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8" w:rsidRPr="009075E2" w:rsidRDefault="00945F78" w:rsidP="00F103DC">
      <w:pPr>
        <w:jc w:val="center"/>
        <w:rPr>
          <w:b/>
        </w:rPr>
      </w:pPr>
      <w:bookmarkStart w:id="0" w:name="_GoBack"/>
      <w:bookmarkEnd w:id="0"/>
      <w:r w:rsidRPr="009075E2">
        <w:rPr>
          <w:b/>
        </w:rPr>
        <w:t>AIŠKINAMASIS RAŠTAS</w:t>
      </w:r>
    </w:p>
    <w:p w:rsidR="00611E63" w:rsidRPr="00E069B0" w:rsidRDefault="00611E63" w:rsidP="00F103DC">
      <w:pPr>
        <w:jc w:val="center"/>
      </w:pPr>
    </w:p>
    <w:p w:rsidR="00FE2145" w:rsidRPr="00E069B0" w:rsidRDefault="00E069B0" w:rsidP="00F103DC">
      <w:pPr>
        <w:jc w:val="center"/>
        <w:rPr>
          <w:b/>
          <w:bCs/>
        </w:rPr>
      </w:pPr>
      <w:r w:rsidRPr="00E069B0">
        <w:rPr>
          <w:b/>
          <w:bCs/>
        </w:rPr>
        <w:t>DĖL SAVIVALDYBĖS TARYBOS 2009 M. LAPKRIČIO 30 D. SPRENDIMO NR. 1-42-19 „DĖL SVEIKATOS PRIEŽIŪROS ORGANIZAVIMO SAVIVALDYBĖS BENDROJO LAVINIMO MOKYKLOSE“ PRIPAŽINIMO NETEKUSIU GALIOS</w:t>
      </w:r>
    </w:p>
    <w:p w:rsidR="00611E63" w:rsidRPr="00E069B0" w:rsidRDefault="00850F7C" w:rsidP="00F103DC">
      <w:pPr>
        <w:jc w:val="center"/>
      </w:pPr>
      <w:r w:rsidRPr="00E069B0">
        <w:t>201</w:t>
      </w:r>
      <w:r w:rsidR="00E069B0" w:rsidRPr="00E069B0">
        <w:t>9</w:t>
      </w:r>
      <w:r w:rsidRPr="00E069B0">
        <w:t>-</w:t>
      </w:r>
      <w:r w:rsidR="00E069B0" w:rsidRPr="00E069B0">
        <w:t>07</w:t>
      </w:r>
      <w:r w:rsidR="005B4FD4" w:rsidRPr="00E069B0">
        <w:t>-05</w:t>
      </w:r>
    </w:p>
    <w:p w:rsidR="00611E63" w:rsidRPr="00E069B0" w:rsidRDefault="00611E63" w:rsidP="00F103DC">
      <w:pPr>
        <w:jc w:val="center"/>
      </w:pPr>
      <w:r w:rsidRPr="00E069B0">
        <w:t>Panevėžys</w:t>
      </w:r>
    </w:p>
    <w:p w:rsidR="00611E63" w:rsidRPr="00E069B0" w:rsidRDefault="00611E63" w:rsidP="00D52A1A">
      <w:pPr>
        <w:spacing w:line="360" w:lineRule="auto"/>
        <w:jc w:val="center"/>
      </w:pPr>
    </w:p>
    <w:p w:rsidR="00D729D0" w:rsidRPr="00E069B0" w:rsidRDefault="00D729D0" w:rsidP="00D729D0">
      <w:pPr>
        <w:ind w:firstLine="720"/>
        <w:jc w:val="both"/>
      </w:pPr>
      <w:r w:rsidRPr="00E069B0">
        <w:rPr>
          <w:b/>
        </w:rPr>
        <w:t xml:space="preserve">1. </w:t>
      </w:r>
      <w:r w:rsidR="00611E63" w:rsidRPr="00E069B0">
        <w:rPr>
          <w:b/>
          <w:u w:val="single"/>
        </w:rPr>
        <w:t>Problemos esmė:</w:t>
      </w:r>
      <w:r w:rsidR="00611E63" w:rsidRPr="00E069B0">
        <w:t xml:space="preserve"> </w:t>
      </w:r>
    </w:p>
    <w:p w:rsidR="000A1988" w:rsidRPr="00E069B0" w:rsidRDefault="00C00FEE" w:rsidP="00D729D0">
      <w:pPr>
        <w:ind w:firstLine="720"/>
        <w:jc w:val="both"/>
      </w:pPr>
      <w:r w:rsidRPr="00E069B0">
        <w:t>Panevėžio miesto savivaldy</w:t>
      </w:r>
      <w:r>
        <w:t xml:space="preserve">bės taryba, </w:t>
      </w:r>
      <w:hyperlink r:id="rId6" w:history="1">
        <w:r w:rsidRPr="0069465A">
          <w:rPr>
            <w:rStyle w:val="Hipersaitas"/>
          </w:rPr>
          <w:t>2009 m. lapkričio 30 d. sprendimu Nr. 1-42-19 „Dėl sveikatos priežiūros organizavimo savivaldybės bendrojo lavinimo mokyklose“</w:t>
        </w:r>
      </w:hyperlink>
      <w:r w:rsidR="0069465A">
        <w:t xml:space="preserve">, </w:t>
      </w:r>
      <w:r w:rsidR="0069465A" w:rsidRPr="004A43AE">
        <w:rPr>
          <w:shd w:val="clear" w:color="auto" w:fill="FFFFFF"/>
        </w:rPr>
        <w:t xml:space="preserve">Panevėžio miesto savivaldybės visuomenės sveikatos biure </w:t>
      </w:r>
      <w:r w:rsidR="0069465A">
        <w:t xml:space="preserve">įsteigė </w:t>
      </w:r>
      <w:r w:rsidR="0069465A" w:rsidRPr="004A43AE">
        <w:t>mokyklų visuomenės sveikatos priežiūros specialistų etatu</w:t>
      </w:r>
      <w:r w:rsidR="0069465A">
        <w:t xml:space="preserve">s ir patvirtino </w:t>
      </w:r>
      <w:r w:rsidR="0069465A" w:rsidRPr="004A43AE">
        <w:t xml:space="preserve">Sveikatos priežiūros </w:t>
      </w:r>
      <w:r w:rsidR="0069465A" w:rsidRPr="004A43AE">
        <w:rPr>
          <w:shd w:val="clear" w:color="auto" w:fill="FFFFFF"/>
        </w:rPr>
        <w:t xml:space="preserve">organizavimo Savivaldybės </w:t>
      </w:r>
      <w:r w:rsidR="0069465A" w:rsidRPr="004A43AE">
        <w:t xml:space="preserve">bendrojo lavinimo mokyklose </w:t>
      </w:r>
      <w:r w:rsidR="0069465A" w:rsidRPr="004A43AE">
        <w:rPr>
          <w:shd w:val="clear" w:color="auto" w:fill="FFFFFF"/>
        </w:rPr>
        <w:t>tvarkos aprašą</w:t>
      </w:r>
      <w:r w:rsidR="001E7B53">
        <w:rPr>
          <w:shd w:val="clear" w:color="auto" w:fill="FFFFFF"/>
        </w:rPr>
        <w:t xml:space="preserve">. </w:t>
      </w:r>
      <w:r w:rsidR="004959D3">
        <w:rPr>
          <w:shd w:val="clear" w:color="auto" w:fill="FFFFFF"/>
        </w:rPr>
        <w:t xml:space="preserve">Įvertinus </w:t>
      </w:r>
      <w:r w:rsidR="009A2296">
        <w:rPr>
          <w:shd w:val="clear" w:color="auto" w:fill="FFFFFF"/>
        </w:rPr>
        <w:t xml:space="preserve">įstatymų ir </w:t>
      </w:r>
      <w:r w:rsidR="009A2296">
        <w:rPr>
          <w:color w:val="000000"/>
        </w:rPr>
        <w:t xml:space="preserve">kitu teisės aktų pasikeitimus, konstatuota, kad </w:t>
      </w:r>
      <w:r w:rsidR="009A2296">
        <w:t>šiuo metu galiojant</w:t>
      </w:r>
      <w:r w:rsidR="000A1988">
        <w:t xml:space="preserve">ys teisės aktai išsamiai </w:t>
      </w:r>
      <w:r w:rsidR="009A2296">
        <w:t>reglament</w:t>
      </w:r>
      <w:r w:rsidR="000A1988">
        <w:t>uoja</w:t>
      </w:r>
      <w:r w:rsidR="009A2296">
        <w:t xml:space="preserve"> </w:t>
      </w:r>
      <w:r w:rsidR="000A1988">
        <w:t xml:space="preserve">minėtame </w:t>
      </w:r>
      <w:r w:rsidR="009A2296">
        <w:t xml:space="preserve">savivaldybės Tarybos </w:t>
      </w:r>
      <w:r w:rsidR="000A1988">
        <w:t>sprendime aptartus klausimus</w:t>
      </w:r>
      <w:r w:rsidR="00E069B0">
        <w:t>,</w:t>
      </w:r>
      <w:r w:rsidR="000A1988">
        <w:t xml:space="preserve"> todėl patvirtintas </w:t>
      </w:r>
      <w:r w:rsidR="009A2296">
        <w:t>tvarkos aprašas yra nebeaktualus</w:t>
      </w:r>
      <w:r w:rsidR="000A1988">
        <w:t xml:space="preserve"> ir netikslingas, </w:t>
      </w:r>
      <w:r w:rsidR="00E069B0">
        <w:t xml:space="preserve">o </w:t>
      </w:r>
      <w:r w:rsidR="000A1988">
        <w:t xml:space="preserve">vadovaujantis </w:t>
      </w:r>
      <w:hyperlink r:id="rId7" w:history="1">
        <w:r w:rsidR="00F60E9A" w:rsidRPr="00F60E9A">
          <w:rPr>
            <w:rStyle w:val="Hipersaitas"/>
          </w:rPr>
          <w:t>Lietuvos Respublikos švietimo įstatymo 22 straipsnio 3 dal</w:t>
        </w:r>
        <w:r w:rsidR="000A1988">
          <w:rPr>
            <w:rStyle w:val="Hipersaitas"/>
          </w:rPr>
          <w:t>ies</w:t>
        </w:r>
      </w:hyperlink>
      <w:r w:rsidR="000A1988">
        <w:rPr>
          <w:color w:val="000000"/>
        </w:rPr>
        <w:t xml:space="preserve"> nuostatomis </w:t>
      </w:r>
      <w:r w:rsidR="000A1988" w:rsidRPr="00E069B0">
        <w:t>laikytinas ir pertekliniu teisės aktu.</w:t>
      </w:r>
    </w:p>
    <w:p w:rsidR="00D729D0" w:rsidRPr="00E069B0" w:rsidRDefault="00D729D0" w:rsidP="00D729D0">
      <w:pPr>
        <w:ind w:firstLine="720"/>
        <w:jc w:val="both"/>
      </w:pPr>
      <w:r w:rsidRPr="00E069B0">
        <w:rPr>
          <w:b/>
        </w:rPr>
        <w:t xml:space="preserve">2. </w:t>
      </w:r>
      <w:r w:rsidR="00611E63" w:rsidRPr="00E069B0">
        <w:rPr>
          <w:b/>
          <w:u w:val="single"/>
        </w:rPr>
        <w:t>Kaip šiuo metu sprendžiami sprendimo projekte aptarti klausimai:</w:t>
      </w:r>
      <w:r w:rsidR="00611E63" w:rsidRPr="00E069B0">
        <w:t xml:space="preserve"> </w:t>
      </w:r>
    </w:p>
    <w:p w:rsidR="00611E63" w:rsidRPr="00E069B0" w:rsidRDefault="00611E63" w:rsidP="00D729D0">
      <w:pPr>
        <w:ind w:firstLine="720"/>
        <w:jc w:val="both"/>
      </w:pPr>
      <w:r w:rsidRPr="00E069B0">
        <w:t xml:space="preserve">Parengtas savivaldybės </w:t>
      </w:r>
      <w:r w:rsidR="00AD1248" w:rsidRPr="00E069B0">
        <w:t>T</w:t>
      </w:r>
      <w:r w:rsidRPr="00E069B0">
        <w:t xml:space="preserve">arybos </w:t>
      </w:r>
      <w:r w:rsidRPr="00E069B0">
        <w:rPr>
          <w:sz w:val="22"/>
          <w:szCs w:val="22"/>
        </w:rPr>
        <w:t>sprendimo</w:t>
      </w:r>
      <w:r w:rsidRPr="00E069B0">
        <w:t xml:space="preserve"> projektas</w:t>
      </w:r>
      <w:r w:rsidR="001D6F33" w:rsidRPr="00E069B0">
        <w:t>.</w:t>
      </w:r>
      <w:r w:rsidR="00713174" w:rsidRPr="00E069B0">
        <w:t xml:space="preserve"> </w:t>
      </w:r>
      <w:r w:rsidR="00AD1248" w:rsidRPr="00E069B0">
        <w:t>Visuomenės sveikatos priežiūros paslaugos mokyklos organizuojamos ir teikiamos vadovaujantis V</w:t>
      </w:r>
      <w:r w:rsidR="00AD1248">
        <w:rPr>
          <w:color w:val="000000"/>
        </w:rPr>
        <w:t xml:space="preserve">isuomenės sveikatos priežiūros organizavimo mokykloje tvarkos aprašo, patvirtinto </w:t>
      </w:r>
      <w:hyperlink r:id="rId8" w:history="1">
        <w:r w:rsidR="00AD1248" w:rsidRPr="00CD6DF2">
          <w:rPr>
            <w:rStyle w:val="Hipersaitas"/>
            <w:spacing w:val="-4"/>
          </w:rPr>
          <w:t xml:space="preserve">Lietuvos Respublikos sveikatos apsaugos ministro ir Lietuvos Respublikos švietimo ir mokslo ministro </w:t>
        </w:r>
        <w:r w:rsidR="00AD1248" w:rsidRPr="00CD6DF2">
          <w:rPr>
            <w:rStyle w:val="Hipersaitas"/>
          </w:rPr>
          <w:t>2005 m. gruodžio 30 d. įsakymu Nr. V-1035/ISAK-2680</w:t>
        </w:r>
      </w:hyperlink>
      <w:r w:rsidR="00AD1248">
        <w:rPr>
          <w:spacing w:val="-4"/>
        </w:rPr>
        <w:t xml:space="preserve"> </w:t>
      </w:r>
      <w:r w:rsidR="00AD1248">
        <w:rPr>
          <w:color w:val="000000"/>
        </w:rPr>
        <w:t>(toliau - Aprašas)</w:t>
      </w:r>
      <w:r w:rsidR="00AD1248">
        <w:rPr>
          <w:spacing w:val="-4"/>
        </w:rPr>
        <w:t xml:space="preserve">, ir kitų teisės </w:t>
      </w:r>
      <w:r w:rsidR="00AD1248" w:rsidRPr="00E069B0">
        <w:rPr>
          <w:spacing w:val="-4"/>
        </w:rPr>
        <w:t>aktų nuostatomis</w:t>
      </w:r>
      <w:r w:rsidR="00816C6E" w:rsidRPr="00E069B0">
        <w:t>.</w:t>
      </w:r>
    </w:p>
    <w:p w:rsidR="00D729D0" w:rsidRPr="00E069B0" w:rsidRDefault="00D729D0" w:rsidP="00D729D0">
      <w:pPr>
        <w:pStyle w:val="prastasistinklapis"/>
        <w:spacing w:before="0" w:beforeAutospacing="0" w:after="0" w:afterAutospacing="0"/>
        <w:ind w:firstLine="720"/>
        <w:jc w:val="both"/>
        <w:rPr>
          <w:b/>
          <w:u w:val="single"/>
        </w:rPr>
      </w:pPr>
      <w:r w:rsidRPr="00E069B0">
        <w:rPr>
          <w:b/>
        </w:rPr>
        <w:t xml:space="preserve">3. </w:t>
      </w:r>
      <w:r w:rsidR="00611E63" w:rsidRPr="00E069B0">
        <w:rPr>
          <w:b/>
          <w:u w:val="single"/>
        </w:rPr>
        <w:t>Sprendimo priėmimo būtinumo pagrindimas, kokių pozityvių rezultatų laukiama:</w:t>
      </w:r>
    </w:p>
    <w:p w:rsidR="006B2AC1" w:rsidRPr="00E069B0" w:rsidRDefault="00AD1248" w:rsidP="00D729D0">
      <w:pPr>
        <w:pStyle w:val="prastasistinklapis"/>
        <w:spacing w:before="0" w:beforeAutospacing="0" w:after="0" w:afterAutospacing="0"/>
        <w:ind w:firstLine="720"/>
        <w:jc w:val="both"/>
      </w:pPr>
      <w:r w:rsidRPr="00E069B0">
        <w:t>Panaikinamas neaktualus teisės aktas</w:t>
      </w:r>
      <w:r w:rsidR="001D6F33" w:rsidRPr="00E069B0">
        <w:t>.</w:t>
      </w:r>
    </w:p>
    <w:p w:rsidR="00D729D0" w:rsidRPr="00E069B0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E069B0">
        <w:rPr>
          <w:b/>
        </w:rPr>
        <w:t xml:space="preserve">4. </w:t>
      </w:r>
      <w:r w:rsidR="00611E63" w:rsidRPr="00E069B0">
        <w:rPr>
          <w:b/>
          <w:u w:val="single"/>
        </w:rPr>
        <w:t>Skaičiavimai, išlaidų sąmatos, finansavimo šaltiniai:</w:t>
      </w:r>
      <w:r w:rsidR="00611E63" w:rsidRPr="00E069B0">
        <w:t xml:space="preserve"> </w:t>
      </w:r>
    </w:p>
    <w:p w:rsidR="00D729D0" w:rsidRPr="00E069B0" w:rsidRDefault="00AD1248" w:rsidP="00D729D0">
      <w:pPr>
        <w:pStyle w:val="prastasistinklapis"/>
        <w:spacing w:before="0" w:beforeAutospacing="0" w:after="0" w:afterAutospacing="0"/>
        <w:ind w:firstLine="720"/>
        <w:jc w:val="both"/>
      </w:pPr>
      <w:r w:rsidRPr="00E069B0">
        <w:t>Lėšos nereikalingos</w:t>
      </w:r>
      <w:r w:rsidR="00713174" w:rsidRPr="00E069B0">
        <w:t>.</w:t>
      </w:r>
    </w:p>
    <w:p w:rsidR="00D729D0" w:rsidRPr="00E069B0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E069B0">
        <w:rPr>
          <w:b/>
        </w:rPr>
        <w:t xml:space="preserve">5. </w:t>
      </w:r>
      <w:r w:rsidR="00611E63" w:rsidRPr="00E069B0">
        <w:rPr>
          <w:b/>
          <w:u w:val="single"/>
        </w:rPr>
        <w:t>Galimos neigiamos pasekmės priėmus sprendimą, kokių priemonių reikėtų imtis, kad tokių pasekmių būtų išvengta:</w:t>
      </w:r>
      <w:r w:rsidR="00611E63" w:rsidRPr="00E069B0">
        <w:t xml:space="preserve"> </w:t>
      </w:r>
    </w:p>
    <w:p w:rsidR="00611E63" w:rsidRPr="00E069B0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E069B0">
        <w:t>N</w:t>
      </w:r>
      <w:r w:rsidR="00611E63" w:rsidRPr="00E069B0">
        <w:t>ėra.</w:t>
      </w:r>
    </w:p>
    <w:p w:rsidR="00D729D0" w:rsidRPr="00E069B0" w:rsidRDefault="00D729D0" w:rsidP="00D729D0">
      <w:pPr>
        <w:ind w:firstLine="720"/>
        <w:jc w:val="both"/>
      </w:pPr>
      <w:r w:rsidRPr="00E069B0">
        <w:rPr>
          <w:b/>
        </w:rPr>
        <w:t xml:space="preserve">6. </w:t>
      </w:r>
      <w:r w:rsidR="00611E63" w:rsidRPr="00E069B0">
        <w:rPr>
          <w:b/>
          <w:u w:val="single"/>
        </w:rPr>
        <w:t>Kieno iniciatyva parengtas sprendimo projektas:</w:t>
      </w:r>
      <w:r w:rsidR="00611E63" w:rsidRPr="00E069B0">
        <w:t xml:space="preserve"> </w:t>
      </w:r>
    </w:p>
    <w:p w:rsidR="00611E63" w:rsidRPr="00E069B0" w:rsidRDefault="00611E63" w:rsidP="00D729D0">
      <w:pPr>
        <w:ind w:firstLine="720"/>
        <w:jc w:val="both"/>
      </w:pPr>
      <w:r w:rsidRPr="00E069B0">
        <w:t>Panevėžio miesto savivaldybės administracijos</w:t>
      </w:r>
      <w:r w:rsidR="00E069B0">
        <w:t>.</w:t>
      </w:r>
    </w:p>
    <w:p w:rsidR="00F103DC" w:rsidRPr="00E069B0" w:rsidRDefault="00F103DC" w:rsidP="00F103DC">
      <w:pPr>
        <w:ind w:left="720"/>
      </w:pPr>
    </w:p>
    <w:p w:rsidR="004B2E73" w:rsidRPr="00E069B0" w:rsidRDefault="004B2E73" w:rsidP="00F103DC">
      <w:pPr>
        <w:ind w:left="720"/>
      </w:pPr>
    </w:p>
    <w:p w:rsidR="00B34BF9" w:rsidRPr="00E069B0" w:rsidRDefault="00B34BF9" w:rsidP="00F103DC">
      <w:pPr>
        <w:ind w:left="720"/>
      </w:pPr>
    </w:p>
    <w:p w:rsidR="00FB132D" w:rsidRPr="00E069B0" w:rsidRDefault="00945F78" w:rsidP="00B34BF9">
      <w:r w:rsidRPr="00E069B0">
        <w:t xml:space="preserve">Sveikatos </w:t>
      </w:r>
      <w:r w:rsidR="00D729D0" w:rsidRPr="00E069B0">
        <w:t>poskyrio</w:t>
      </w:r>
      <w:r w:rsidRPr="00E069B0">
        <w:t xml:space="preserve"> </w:t>
      </w:r>
      <w:r w:rsidR="006B2AC1" w:rsidRPr="00E069B0">
        <w:t xml:space="preserve">vedėjas </w:t>
      </w:r>
      <w:r w:rsidR="006B2AC1" w:rsidRPr="00E069B0">
        <w:tab/>
      </w:r>
      <w:r w:rsidR="006B2AC1" w:rsidRPr="00E069B0">
        <w:tab/>
      </w:r>
      <w:r w:rsidR="006B2AC1" w:rsidRPr="00E069B0">
        <w:tab/>
      </w:r>
      <w:r w:rsidR="006B2AC1" w:rsidRPr="00E069B0">
        <w:tab/>
      </w:r>
      <w:r w:rsidR="00D729D0" w:rsidRPr="00E069B0">
        <w:t xml:space="preserve">      </w:t>
      </w:r>
      <w:r w:rsidR="006B2AC1" w:rsidRPr="00E069B0">
        <w:t>Mindaugas Burba</w:t>
      </w:r>
    </w:p>
    <w:sectPr w:rsidR="00FB132D" w:rsidRPr="00E069B0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765AE368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A1988"/>
    <w:rsid w:val="00137320"/>
    <w:rsid w:val="001603EA"/>
    <w:rsid w:val="00172372"/>
    <w:rsid w:val="00187DDF"/>
    <w:rsid w:val="001913AB"/>
    <w:rsid w:val="001D6F33"/>
    <w:rsid w:val="001E7B53"/>
    <w:rsid w:val="00222625"/>
    <w:rsid w:val="00293BD3"/>
    <w:rsid w:val="00391E5A"/>
    <w:rsid w:val="003A3AB2"/>
    <w:rsid w:val="003C790A"/>
    <w:rsid w:val="00401134"/>
    <w:rsid w:val="00401280"/>
    <w:rsid w:val="00420409"/>
    <w:rsid w:val="00423474"/>
    <w:rsid w:val="004959D3"/>
    <w:rsid w:val="004B2E73"/>
    <w:rsid w:val="004D0572"/>
    <w:rsid w:val="004E1F15"/>
    <w:rsid w:val="005B4FD4"/>
    <w:rsid w:val="005E1620"/>
    <w:rsid w:val="00611E63"/>
    <w:rsid w:val="00644025"/>
    <w:rsid w:val="0069465A"/>
    <w:rsid w:val="006A365D"/>
    <w:rsid w:val="006A59B3"/>
    <w:rsid w:val="006B2AC1"/>
    <w:rsid w:val="006E1C7D"/>
    <w:rsid w:val="00713174"/>
    <w:rsid w:val="00721875"/>
    <w:rsid w:val="00730F90"/>
    <w:rsid w:val="0077614C"/>
    <w:rsid w:val="00787EBA"/>
    <w:rsid w:val="00797D4F"/>
    <w:rsid w:val="007C22D5"/>
    <w:rsid w:val="00816C6E"/>
    <w:rsid w:val="00850F7C"/>
    <w:rsid w:val="008657B8"/>
    <w:rsid w:val="008A1435"/>
    <w:rsid w:val="008D0200"/>
    <w:rsid w:val="009075E2"/>
    <w:rsid w:val="00945F78"/>
    <w:rsid w:val="00965CD5"/>
    <w:rsid w:val="009A2296"/>
    <w:rsid w:val="009C2D8C"/>
    <w:rsid w:val="009E1316"/>
    <w:rsid w:val="00A142ED"/>
    <w:rsid w:val="00A37061"/>
    <w:rsid w:val="00AD1248"/>
    <w:rsid w:val="00B03676"/>
    <w:rsid w:val="00B269EF"/>
    <w:rsid w:val="00B34BF9"/>
    <w:rsid w:val="00BE5DEA"/>
    <w:rsid w:val="00C00FEE"/>
    <w:rsid w:val="00C72A0C"/>
    <w:rsid w:val="00CB01FF"/>
    <w:rsid w:val="00CD5A3F"/>
    <w:rsid w:val="00CD6DF2"/>
    <w:rsid w:val="00D277B4"/>
    <w:rsid w:val="00D50CF8"/>
    <w:rsid w:val="00D52A1A"/>
    <w:rsid w:val="00D729D0"/>
    <w:rsid w:val="00DA76FB"/>
    <w:rsid w:val="00E00984"/>
    <w:rsid w:val="00E069B0"/>
    <w:rsid w:val="00E31E07"/>
    <w:rsid w:val="00E37535"/>
    <w:rsid w:val="00E4247A"/>
    <w:rsid w:val="00E74E9A"/>
    <w:rsid w:val="00E90E14"/>
    <w:rsid w:val="00ED757A"/>
    <w:rsid w:val="00F103DC"/>
    <w:rsid w:val="00F60E9A"/>
    <w:rsid w:val="00FB0607"/>
    <w:rsid w:val="00FB132D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D4FE6"/>
  <w15:chartTrackingRefBased/>
  <w15:docId w15:val="{2C6A1AB3-D840-4365-99CE-374194FF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69465A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6946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9465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6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68649/asr" TargetMode="Externa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D/TAIS.395105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5.182.86.148/aktai/Default.aspx?Id=3&amp;DocId=2101463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AAAB4-8CE4-464B-ADC8-78EAFEEB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2006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Daiva Breivienė</cp:lastModifiedBy>
  <cp:revision>2</cp:revision>
  <cp:lastPrinted>2016-12-14T11:36:00Z</cp:lastPrinted>
  <dcterms:created xsi:type="dcterms:W3CDTF">2019-07-30T09:03:00Z</dcterms:created>
  <dcterms:modified xsi:type="dcterms:W3CDTF">2019-07-30T09:03:00Z</dcterms:modified>
</cp:coreProperties>
</file>