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1E7E" w:rsidRPr="00FF1481" w:rsidRDefault="00FF1481" w:rsidP="00FF1481">
      <w:pPr>
        <w:jc w:val="both"/>
        <w:rPr>
          <w:sz w:val="24"/>
          <w:szCs w:val="24"/>
        </w:rPr>
      </w:pPr>
      <w:bookmarkStart w:id="0" w:name="_GoBack"/>
      <w:bookmarkEnd w:id="0"/>
      <w:r w:rsidRPr="00FF1481">
        <w:rPr>
          <w:sz w:val="24"/>
          <w:szCs w:val="24"/>
        </w:rPr>
        <w:t>MERO RYČIO MYKOLO RAČKAUSKO KOMAND</w:t>
      </w:r>
      <w:r w:rsidR="00A21E7E" w:rsidRPr="00FF1481">
        <w:rPr>
          <w:sz w:val="24"/>
          <w:szCs w:val="24"/>
        </w:rPr>
        <w:t xml:space="preserve">IRUOTĖS </w:t>
      </w:r>
      <w:r w:rsidR="00444C03" w:rsidRPr="00FF1481">
        <w:rPr>
          <w:sz w:val="24"/>
          <w:szCs w:val="24"/>
        </w:rPr>
        <w:t>VITEBSKO</w:t>
      </w:r>
      <w:r w:rsidR="00894B13" w:rsidRPr="00FF1481">
        <w:rPr>
          <w:sz w:val="24"/>
          <w:szCs w:val="24"/>
        </w:rPr>
        <w:t xml:space="preserve"> MIESTE</w:t>
      </w:r>
      <w:r w:rsidR="008A6C34" w:rsidRPr="00FF1481">
        <w:rPr>
          <w:sz w:val="24"/>
          <w:szCs w:val="24"/>
        </w:rPr>
        <w:t xml:space="preserve"> </w:t>
      </w:r>
      <w:r w:rsidR="00A21E7E" w:rsidRPr="00FF1481">
        <w:rPr>
          <w:sz w:val="24"/>
          <w:szCs w:val="24"/>
        </w:rPr>
        <w:t>(</w:t>
      </w:r>
      <w:r w:rsidR="00A23D53" w:rsidRPr="00FF1481">
        <w:rPr>
          <w:sz w:val="24"/>
          <w:szCs w:val="24"/>
        </w:rPr>
        <w:t>B</w:t>
      </w:r>
      <w:r w:rsidR="00444C03" w:rsidRPr="00FF1481">
        <w:rPr>
          <w:sz w:val="24"/>
          <w:szCs w:val="24"/>
        </w:rPr>
        <w:t>ALTARUSIJA</w:t>
      </w:r>
      <w:r w:rsidR="00A23D53" w:rsidRPr="00FF1481">
        <w:rPr>
          <w:sz w:val="24"/>
          <w:szCs w:val="24"/>
        </w:rPr>
        <w:t>)</w:t>
      </w:r>
      <w:r w:rsidR="00A21E7E" w:rsidRPr="00FF1481">
        <w:rPr>
          <w:sz w:val="24"/>
          <w:szCs w:val="24"/>
        </w:rPr>
        <w:t xml:space="preserve"> </w:t>
      </w:r>
      <w:r w:rsidR="000F07E8">
        <w:rPr>
          <w:sz w:val="24"/>
          <w:szCs w:val="24"/>
        </w:rPr>
        <w:t>IR</w:t>
      </w:r>
      <w:r w:rsidR="004A6B76">
        <w:rPr>
          <w:sz w:val="24"/>
          <w:szCs w:val="24"/>
        </w:rPr>
        <w:t xml:space="preserve"> VALMIEROJE (LATVIJA) </w:t>
      </w:r>
      <w:r w:rsidR="004058B5" w:rsidRPr="00FF1481">
        <w:rPr>
          <w:sz w:val="24"/>
          <w:szCs w:val="24"/>
        </w:rPr>
        <w:t>A</w:t>
      </w:r>
      <w:r w:rsidR="00A21E7E" w:rsidRPr="00FF1481">
        <w:rPr>
          <w:sz w:val="24"/>
          <w:szCs w:val="24"/>
        </w:rPr>
        <w:t>TASKAITA</w:t>
      </w:r>
    </w:p>
    <w:p w:rsidR="00A21E7E" w:rsidRPr="00283EAA" w:rsidRDefault="00A21E7E" w:rsidP="00A21E7E">
      <w:pPr>
        <w:jc w:val="center"/>
        <w:rPr>
          <w:sz w:val="28"/>
          <w:szCs w:val="28"/>
        </w:rPr>
      </w:pPr>
      <w:r w:rsidRPr="00FF1481">
        <w:rPr>
          <w:sz w:val="28"/>
          <w:szCs w:val="28"/>
        </w:rPr>
        <w:t>201</w:t>
      </w:r>
      <w:r w:rsidR="00343F2D">
        <w:rPr>
          <w:sz w:val="28"/>
          <w:szCs w:val="28"/>
        </w:rPr>
        <w:t>9</w:t>
      </w:r>
      <w:r w:rsidRPr="00FF1481">
        <w:rPr>
          <w:sz w:val="28"/>
          <w:szCs w:val="28"/>
        </w:rPr>
        <w:t xml:space="preserve"> 0</w:t>
      </w:r>
      <w:r w:rsidR="00343F2D">
        <w:rPr>
          <w:sz w:val="28"/>
          <w:szCs w:val="28"/>
        </w:rPr>
        <w:t>5</w:t>
      </w:r>
      <w:r w:rsidRPr="00FF1481">
        <w:rPr>
          <w:sz w:val="28"/>
          <w:szCs w:val="28"/>
        </w:rPr>
        <w:t xml:space="preserve"> </w:t>
      </w:r>
      <w:r w:rsidR="00343F2D">
        <w:rPr>
          <w:sz w:val="28"/>
          <w:szCs w:val="28"/>
        </w:rPr>
        <w:t>22</w:t>
      </w:r>
    </w:p>
    <w:tbl>
      <w:tblPr>
        <w:tblW w:w="9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8"/>
        <w:gridCol w:w="5152"/>
      </w:tblGrid>
      <w:tr w:rsidR="00894B13" w:rsidRPr="00283EAA" w:rsidTr="004A6B76">
        <w:trPr>
          <w:trHeight w:val="861"/>
        </w:trPr>
        <w:tc>
          <w:tcPr>
            <w:tcW w:w="4318" w:type="dxa"/>
            <w:shd w:val="clear" w:color="auto" w:fill="auto"/>
          </w:tcPr>
          <w:p w:rsidR="00A21E7E" w:rsidRPr="00283EAA" w:rsidRDefault="00A21E7E" w:rsidP="00A5201D">
            <w:pPr>
              <w:ind w:left="360"/>
              <w:rPr>
                <w:b/>
                <w:sz w:val="28"/>
                <w:szCs w:val="28"/>
              </w:rPr>
            </w:pPr>
          </w:p>
          <w:p w:rsidR="00A21E7E" w:rsidRPr="00283EAA" w:rsidRDefault="00A21E7E" w:rsidP="00A5201D">
            <w:pPr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  <w:r w:rsidRPr="00283EAA">
              <w:rPr>
                <w:b/>
                <w:sz w:val="28"/>
                <w:szCs w:val="28"/>
              </w:rPr>
              <w:t>Komandiruotės trukmė</w:t>
            </w:r>
          </w:p>
          <w:p w:rsidR="00A21E7E" w:rsidRPr="00283EAA" w:rsidRDefault="00A21E7E" w:rsidP="00A5201D">
            <w:pPr>
              <w:rPr>
                <w:sz w:val="28"/>
                <w:szCs w:val="28"/>
              </w:rPr>
            </w:pPr>
          </w:p>
        </w:tc>
        <w:tc>
          <w:tcPr>
            <w:tcW w:w="5152" w:type="dxa"/>
            <w:shd w:val="clear" w:color="auto" w:fill="auto"/>
          </w:tcPr>
          <w:p w:rsidR="00A21E7E" w:rsidRPr="00283EAA" w:rsidRDefault="00A21E7E" w:rsidP="00A5201D">
            <w:pPr>
              <w:jc w:val="center"/>
              <w:rPr>
                <w:sz w:val="28"/>
                <w:szCs w:val="28"/>
              </w:rPr>
            </w:pPr>
          </w:p>
          <w:p w:rsidR="00A21E7E" w:rsidRPr="00283EAA" w:rsidRDefault="00A21E7E" w:rsidP="00A5201D">
            <w:pPr>
              <w:jc w:val="center"/>
              <w:rPr>
                <w:sz w:val="28"/>
                <w:szCs w:val="28"/>
              </w:rPr>
            </w:pPr>
            <w:r w:rsidRPr="00283EAA">
              <w:rPr>
                <w:sz w:val="28"/>
                <w:szCs w:val="28"/>
              </w:rPr>
              <w:t xml:space="preserve">          201</w:t>
            </w:r>
            <w:r w:rsidR="00343F2D">
              <w:rPr>
                <w:sz w:val="28"/>
                <w:szCs w:val="28"/>
              </w:rPr>
              <w:t>9</w:t>
            </w:r>
            <w:r w:rsidRPr="00283EAA">
              <w:rPr>
                <w:sz w:val="28"/>
                <w:szCs w:val="28"/>
              </w:rPr>
              <w:t xml:space="preserve"> m. </w:t>
            </w:r>
            <w:r w:rsidR="00343F2D">
              <w:rPr>
                <w:sz w:val="28"/>
                <w:szCs w:val="28"/>
              </w:rPr>
              <w:t>gegužės</w:t>
            </w:r>
            <w:r w:rsidR="00444C03">
              <w:rPr>
                <w:sz w:val="28"/>
                <w:szCs w:val="28"/>
              </w:rPr>
              <w:t xml:space="preserve"> </w:t>
            </w:r>
            <w:r w:rsidR="00343F2D">
              <w:rPr>
                <w:sz w:val="28"/>
                <w:szCs w:val="28"/>
              </w:rPr>
              <w:t>15</w:t>
            </w:r>
            <w:r w:rsidR="00444C03">
              <w:rPr>
                <w:sz w:val="28"/>
                <w:szCs w:val="28"/>
              </w:rPr>
              <w:t>–</w:t>
            </w:r>
            <w:r w:rsidR="00343F2D">
              <w:rPr>
                <w:sz w:val="28"/>
                <w:szCs w:val="28"/>
              </w:rPr>
              <w:t>17</w:t>
            </w:r>
            <w:r w:rsidR="00444C03">
              <w:rPr>
                <w:sz w:val="28"/>
                <w:szCs w:val="28"/>
              </w:rPr>
              <w:t xml:space="preserve"> d.</w:t>
            </w:r>
            <w:r w:rsidRPr="00283EAA">
              <w:rPr>
                <w:sz w:val="28"/>
                <w:szCs w:val="28"/>
              </w:rPr>
              <w:t xml:space="preserve"> </w:t>
            </w:r>
          </w:p>
          <w:p w:rsidR="00A21E7E" w:rsidRPr="00283EAA" w:rsidRDefault="00A21E7E" w:rsidP="00A5201D">
            <w:pPr>
              <w:jc w:val="both"/>
              <w:rPr>
                <w:sz w:val="28"/>
                <w:szCs w:val="28"/>
              </w:rPr>
            </w:pPr>
            <w:r w:rsidRPr="00283EAA">
              <w:rPr>
                <w:sz w:val="28"/>
                <w:szCs w:val="28"/>
              </w:rPr>
              <w:t xml:space="preserve"> </w:t>
            </w:r>
          </w:p>
        </w:tc>
      </w:tr>
      <w:tr w:rsidR="00894B13" w:rsidRPr="00283EAA" w:rsidTr="004A6B76">
        <w:trPr>
          <w:trHeight w:val="2025"/>
        </w:trPr>
        <w:tc>
          <w:tcPr>
            <w:tcW w:w="4318" w:type="dxa"/>
            <w:shd w:val="clear" w:color="auto" w:fill="auto"/>
          </w:tcPr>
          <w:p w:rsidR="00A21E7E" w:rsidRPr="00283EAA" w:rsidRDefault="00A21E7E" w:rsidP="00A5201D">
            <w:pPr>
              <w:ind w:left="360"/>
              <w:rPr>
                <w:b/>
                <w:sz w:val="28"/>
                <w:szCs w:val="28"/>
              </w:rPr>
            </w:pPr>
          </w:p>
          <w:p w:rsidR="00A21E7E" w:rsidRPr="00283EAA" w:rsidRDefault="00A21E7E" w:rsidP="00A5201D">
            <w:pPr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  <w:r w:rsidRPr="00283EAA">
              <w:rPr>
                <w:b/>
                <w:sz w:val="28"/>
                <w:szCs w:val="28"/>
              </w:rPr>
              <w:t>Renginio forma, pavadinimas</w:t>
            </w:r>
          </w:p>
          <w:p w:rsidR="00A21E7E" w:rsidRPr="00283EAA" w:rsidRDefault="00A21E7E" w:rsidP="00A5201D">
            <w:pPr>
              <w:rPr>
                <w:b/>
                <w:sz w:val="28"/>
                <w:szCs w:val="28"/>
              </w:rPr>
            </w:pPr>
          </w:p>
          <w:p w:rsidR="00A21E7E" w:rsidRPr="00283EAA" w:rsidRDefault="00A21E7E" w:rsidP="00A5201D">
            <w:pPr>
              <w:rPr>
                <w:b/>
                <w:sz w:val="28"/>
                <w:szCs w:val="28"/>
              </w:rPr>
            </w:pPr>
          </w:p>
        </w:tc>
        <w:tc>
          <w:tcPr>
            <w:tcW w:w="5152" w:type="dxa"/>
            <w:shd w:val="clear" w:color="auto" w:fill="auto"/>
          </w:tcPr>
          <w:p w:rsidR="00A21E7E" w:rsidRPr="00283EAA" w:rsidRDefault="00A21E7E" w:rsidP="00A5201D">
            <w:pPr>
              <w:jc w:val="center"/>
              <w:rPr>
                <w:sz w:val="28"/>
                <w:szCs w:val="28"/>
              </w:rPr>
            </w:pPr>
          </w:p>
          <w:p w:rsidR="00A21E7E" w:rsidRPr="00283EAA" w:rsidRDefault="00A21E7E" w:rsidP="00444C03">
            <w:pPr>
              <w:jc w:val="both"/>
              <w:rPr>
                <w:sz w:val="28"/>
                <w:szCs w:val="28"/>
              </w:rPr>
            </w:pPr>
            <w:r w:rsidRPr="00283EAA">
              <w:rPr>
                <w:sz w:val="28"/>
                <w:szCs w:val="28"/>
              </w:rPr>
              <w:t xml:space="preserve">Oficialus </w:t>
            </w:r>
            <w:r w:rsidR="00A23D53">
              <w:rPr>
                <w:sz w:val="28"/>
                <w:szCs w:val="28"/>
              </w:rPr>
              <w:t xml:space="preserve">darbinis </w:t>
            </w:r>
            <w:r w:rsidRPr="00283EAA">
              <w:rPr>
                <w:sz w:val="28"/>
                <w:szCs w:val="28"/>
              </w:rPr>
              <w:t>vizitas</w:t>
            </w:r>
            <w:r w:rsidR="004A6B76">
              <w:rPr>
                <w:sz w:val="28"/>
                <w:szCs w:val="28"/>
              </w:rPr>
              <w:t xml:space="preserve"> Vitebske</w:t>
            </w:r>
            <w:r w:rsidR="00444C03">
              <w:rPr>
                <w:sz w:val="28"/>
                <w:szCs w:val="28"/>
              </w:rPr>
              <w:t xml:space="preserve">, </w:t>
            </w:r>
            <w:r w:rsidR="00343F2D">
              <w:rPr>
                <w:sz w:val="28"/>
                <w:szCs w:val="28"/>
              </w:rPr>
              <w:t>tarptautini</w:t>
            </w:r>
            <w:r w:rsidR="004A6B76">
              <w:rPr>
                <w:sz w:val="28"/>
                <w:szCs w:val="28"/>
              </w:rPr>
              <w:t>ame</w:t>
            </w:r>
            <w:r w:rsidR="00343F2D">
              <w:rPr>
                <w:sz w:val="28"/>
                <w:szCs w:val="28"/>
              </w:rPr>
              <w:t xml:space="preserve"> verslo forum</w:t>
            </w:r>
            <w:r w:rsidR="004A6B76">
              <w:rPr>
                <w:sz w:val="28"/>
                <w:szCs w:val="28"/>
              </w:rPr>
              <w:t>e</w:t>
            </w:r>
            <w:r w:rsidR="00343F2D">
              <w:rPr>
                <w:sz w:val="28"/>
                <w:szCs w:val="28"/>
              </w:rPr>
              <w:t xml:space="preserve"> „Inovacij</w:t>
            </w:r>
            <w:r w:rsidR="004A6B76">
              <w:rPr>
                <w:sz w:val="28"/>
                <w:szCs w:val="28"/>
              </w:rPr>
              <w:t xml:space="preserve">os. Investicijos. Perspektyvos“ bei </w:t>
            </w:r>
            <w:proofErr w:type="spellStart"/>
            <w:r w:rsidR="004A6B76">
              <w:rPr>
                <w:sz w:val="28"/>
                <w:szCs w:val="28"/>
              </w:rPr>
              <w:t>Valmieroje</w:t>
            </w:r>
            <w:proofErr w:type="spellEnd"/>
            <w:r w:rsidR="004A6B76">
              <w:rPr>
                <w:sz w:val="28"/>
                <w:szCs w:val="28"/>
              </w:rPr>
              <w:t xml:space="preserve"> (Latvija) </w:t>
            </w:r>
            <w:proofErr w:type="spellStart"/>
            <w:r w:rsidR="004A6B76">
              <w:rPr>
                <w:sz w:val="28"/>
                <w:szCs w:val="28"/>
              </w:rPr>
              <w:t>Vidzemės</w:t>
            </w:r>
            <w:proofErr w:type="spellEnd"/>
            <w:r w:rsidR="004A6B76">
              <w:rPr>
                <w:sz w:val="28"/>
                <w:szCs w:val="28"/>
              </w:rPr>
              <w:t xml:space="preserve"> regiono verslo parodoje 2019</w:t>
            </w:r>
          </w:p>
          <w:p w:rsidR="00A21E7E" w:rsidRPr="00283EAA" w:rsidRDefault="00A21E7E" w:rsidP="00A5201D">
            <w:pPr>
              <w:jc w:val="center"/>
              <w:rPr>
                <w:sz w:val="28"/>
                <w:szCs w:val="28"/>
              </w:rPr>
            </w:pPr>
          </w:p>
        </w:tc>
      </w:tr>
      <w:tr w:rsidR="00894B13" w:rsidRPr="00283EAA" w:rsidTr="004A6B76">
        <w:trPr>
          <w:trHeight w:val="4332"/>
        </w:trPr>
        <w:tc>
          <w:tcPr>
            <w:tcW w:w="4318" w:type="dxa"/>
            <w:shd w:val="clear" w:color="auto" w:fill="auto"/>
          </w:tcPr>
          <w:p w:rsidR="00A21E7E" w:rsidRPr="00283EAA" w:rsidRDefault="00A21E7E" w:rsidP="00A5201D">
            <w:pPr>
              <w:ind w:left="360"/>
              <w:rPr>
                <w:b/>
                <w:sz w:val="28"/>
                <w:szCs w:val="28"/>
              </w:rPr>
            </w:pPr>
          </w:p>
          <w:p w:rsidR="00A21E7E" w:rsidRPr="00283EAA" w:rsidRDefault="00A21E7E" w:rsidP="00A5201D">
            <w:pPr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  <w:r w:rsidRPr="00283EAA">
              <w:rPr>
                <w:b/>
                <w:sz w:val="28"/>
                <w:szCs w:val="28"/>
              </w:rPr>
              <w:t>Komandiruotės tikslas</w:t>
            </w:r>
          </w:p>
          <w:p w:rsidR="00A21E7E" w:rsidRPr="00283EAA" w:rsidRDefault="00A21E7E" w:rsidP="00A5201D">
            <w:pPr>
              <w:rPr>
                <w:b/>
                <w:sz w:val="28"/>
                <w:szCs w:val="28"/>
              </w:rPr>
            </w:pPr>
          </w:p>
          <w:p w:rsidR="00A21E7E" w:rsidRPr="00283EAA" w:rsidRDefault="00A21E7E" w:rsidP="00A5201D">
            <w:pPr>
              <w:rPr>
                <w:b/>
                <w:sz w:val="28"/>
                <w:szCs w:val="28"/>
              </w:rPr>
            </w:pPr>
          </w:p>
          <w:p w:rsidR="00A21E7E" w:rsidRPr="00283EAA" w:rsidRDefault="00A21E7E" w:rsidP="00A5201D">
            <w:pPr>
              <w:rPr>
                <w:b/>
                <w:sz w:val="28"/>
                <w:szCs w:val="28"/>
              </w:rPr>
            </w:pPr>
          </w:p>
          <w:p w:rsidR="00A21E7E" w:rsidRPr="00283EAA" w:rsidRDefault="00A21E7E" w:rsidP="00A5201D">
            <w:pPr>
              <w:rPr>
                <w:b/>
                <w:sz w:val="28"/>
                <w:szCs w:val="28"/>
              </w:rPr>
            </w:pPr>
          </w:p>
        </w:tc>
        <w:tc>
          <w:tcPr>
            <w:tcW w:w="5152" w:type="dxa"/>
            <w:shd w:val="clear" w:color="auto" w:fill="auto"/>
          </w:tcPr>
          <w:p w:rsidR="00956FEC" w:rsidRDefault="00A21E7E" w:rsidP="00444C03">
            <w:pPr>
              <w:jc w:val="both"/>
              <w:rPr>
                <w:sz w:val="28"/>
                <w:szCs w:val="28"/>
              </w:rPr>
            </w:pPr>
            <w:r w:rsidRPr="00283EAA">
              <w:rPr>
                <w:sz w:val="28"/>
                <w:szCs w:val="28"/>
              </w:rPr>
              <w:t>Dalyvauti</w:t>
            </w:r>
            <w:r w:rsidR="00444C03">
              <w:rPr>
                <w:sz w:val="28"/>
                <w:szCs w:val="28"/>
              </w:rPr>
              <w:t xml:space="preserve"> </w:t>
            </w:r>
            <w:r w:rsidR="00956FEC">
              <w:rPr>
                <w:sz w:val="28"/>
                <w:szCs w:val="28"/>
              </w:rPr>
              <w:t>tarptautiniame</w:t>
            </w:r>
            <w:r w:rsidR="00444C03">
              <w:rPr>
                <w:sz w:val="28"/>
                <w:szCs w:val="28"/>
              </w:rPr>
              <w:t xml:space="preserve"> verslo forume</w:t>
            </w:r>
            <w:r w:rsidR="00956FEC">
              <w:rPr>
                <w:sz w:val="28"/>
                <w:szCs w:val="28"/>
              </w:rPr>
              <w:t xml:space="preserve"> </w:t>
            </w:r>
            <w:r w:rsidR="00956FEC" w:rsidRPr="00956FEC">
              <w:rPr>
                <w:sz w:val="28"/>
                <w:szCs w:val="28"/>
              </w:rPr>
              <w:t>„Inovacijos. Investicijos. Perspektyvos“</w:t>
            </w:r>
            <w:r w:rsidR="004A6B76">
              <w:rPr>
                <w:sz w:val="28"/>
                <w:szCs w:val="28"/>
              </w:rPr>
              <w:t xml:space="preserve"> </w:t>
            </w:r>
            <w:r w:rsidR="004A6B76" w:rsidRPr="004A6B76">
              <w:rPr>
                <w:sz w:val="28"/>
                <w:szCs w:val="28"/>
              </w:rPr>
              <w:t xml:space="preserve">bei </w:t>
            </w:r>
            <w:proofErr w:type="spellStart"/>
            <w:r w:rsidR="004A6B76" w:rsidRPr="004A6B76">
              <w:rPr>
                <w:sz w:val="28"/>
                <w:szCs w:val="28"/>
              </w:rPr>
              <w:t>Valmieroje</w:t>
            </w:r>
            <w:proofErr w:type="spellEnd"/>
            <w:r w:rsidR="004A6B76" w:rsidRPr="004A6B76">
              <w:rPr>
                <w:sz w:val="28"/>
                <w:szCs w:val="28"/>
              </w:rPr>
              <w:t xml:space="preserve"> (Latvija) </w:t>
            </w:r>
            <w:proofErr w:type="spellStart"/>
            <w:r w:rsidR="004A6B76" w:rsidRPr="004A6B76">
              <w:rPr>
                <w:sz w:val="28"/>
                <w:szCs w:val="28"/>
              </w:rPr>
              <w:t>Vidzemės</w:t>
            </w:r>
            <w:proofErr w:type="spellEnd"/>
            <w:r w:rsidR="004A6B76" w:rsidRPr="004A6B76">
              <w:rPr>
                <w:sz w:val="28"/>
                <w:szCs w:val="28"/>
              </w:rPr>
              <w:t xml:space="preserve"> regiono verslo parodoje 2019</w:t>
            </w:r>
            <w:r w:rsidR="004A6B76">
              <w:rPr>
                <w:sz w:val="28"/>
                <w:szCs w:val="28"/>
              </w:rPr>
              <w:t xml:space="preserve">, </w:t>
            </w:r>
            <w:r w:rsidR="004A6B76" w:rsidRPr="004A6B76">
              <w:rPr>
                <w:sz w:val="28"/>
                <w:szCs w:val="28"/>
              </w:rPr>
              <w:t xml:space="preserve">atstovauti Panevėžiui </w:t>
            </w:r>
            <w:r w:rsidR="00956FEC" w:rsidRPr="00956FEC">
              <w:rPr>
                <w:sz w:val="28"/>
                <w:szCs w:val="28"/>
              </w:rPr>
              <w:t xml:space="preserve">susipažinti su </w:t>
            </w:r>
            <w:r w:rsidR="00956FEC">
              <w:rPr>
                <w:sz w:val="28"/>
                <w:szCs w:val="28"/>
              </w:rPr>
              <w:t>Vitebsko</w:t>
            </w:r>
            <w:r w:rsidR="004A6B76">
              <w:rPr>
                <w:sz w:val="28"/>
                <w:szCs w:val="28"/>
              </w:rPr>
              <w:t xml:space="preserve"> ir </w:t>
            </w:r>
            <w:proofErr w:type="spellStart"/>
            <w:r w:rsidR="004A6B76">
              <w:rPr>
                <w:sz w:val="28"/>
                <w:szCs w:val="28"/>
              </w:rPr>
              <w:t>Valmieros</w:t>
            </w:r>
            <w:proofErr w:type="spellEnd"/>
            <w:r w:rsidR="00956FEC" w:rsidRPr="00956FEC">
              <w:rPr>
                <w:sz w:val="28"/>
                <w:szCs w:val="28"/>
              </w:rPr>
              <w:t xml:space="preserve"> miest</w:t>
            </w:r>
            <w:r w:rsidR="004A6B76">
              <w:rPr>
                <w:sz w:val="28"/>
                <w:szCs w:val="28"/>
              </w:rPr>
              <w:t>ų</w:t>
            </w:r>
            <w:r w:rsidR="00956FEC" w:rsidRPr="00956FEC">
              <w:rPr>
                <w:sz w:val="28"/>
                <w:szCs w:val="28"/>
              </w:rPr>
              <w:t xml:space="preserve"> pramone, investiciniais projektais</w:t>
            </w:r>
            <w:r w:rsidR="00284284">
              <w:rPr>
                <w:sz w:val="28"/>
                <w:szCs w:val="28"/>
              </w:rPr>
              <w:t>,</w:t>
            </w:r>
            <w:r w:rsidR="00A5091F">
              <w:t xml:space="preserve"> </w:t>
            </w:r>
            <w:r w:rsidR="00A5091F" w:rsidRPr="00A5091F">
              <w:rPr>
                <w:sz w:val="28"/>
                <w:szCs w:val="28"/>
              </w:rPr>
              <w:t>su regione sukurtais turizmo produktais, jų rinkodara</w:t>
            </w:r>
            <w:r w:rsidR="00956FEC">
              <w:rPr>
                <w:sz w:val="28"/>
                <w:szCs w:val="28"/>
              </w:rPr>
              <w:t xml:space="preserve">. </w:t>
            </w:r>
            <w:r w:rsidR="00956FEC" w:rsidRPr="00956FEC">
              <w:rPr>
                <w:sz w:val="28"/>
                <w:szCs w:val="28"/>
              </w:rPr>
              <w:t>Aptarti galim</w:t>
            </w:r>
            <w:r w:rsidR="00EF2323">
              <w:rPr>
                <w:sz w:val="28"/>
                <w:szCs w:val="28"/>
              </w:rPr>
              <w:t>us</w:t>
            </w:r>
            <w:r w:rsidR="00956FEC" w:rsidRPr="00956FEC">
              <w:rPr>
                <w:sz w:val="28"/>
                <w:szCs w:val="28"/>
              </w:rPr>
              <w:t xml:space="preserve"> tarptautini</w:t>
            </w:r>
            <w:r w:rsidR="00EF2323">
              <w:rPr>
                <w:sz w:val="28"/>
                <w:szCs w:val="28"/>
              </w:rPr>
              <w:t>us</w:t>
            </w:r>
            <w:r w:rsidR="00956FEC" w:rsidRPr="00956FEC">
              <w:rPr>
                <w:sz w:val="28"/>
                <w:szCs w:val="28"/>
              </w:rPr>
              <w:t xml:space="preserve"> projekt</w:t>
            </w:r>
            <w:r w:rsidR="00EF2323">
              <w:rPr>
                <w:sz w:val="28"/>
                <w:szCs w:val="28"/>
              </w:rPr>
              <w:t>us</w:t>
            </w:r>
            <w:r w:rsidR="00956FEC" w:rsidRPr="00956FEC">
              <w:rPr>
                <w:sz w:val="28"/>
                <w:szCs w:val="28"/>
              </w:rPr>
              <w:t>, kurie galėtų būti teikiam</w:t>
            </w:r>
            <w:r w:rsidR="00A5091F">
              <w:rPr>
                <w:sz w:val="28"/>
                <w:szCs w:val="28"/>
              </w:rPr>
              <w:t xml:space="preserve">i </w:t>
            </w:r>
            <w:r w:rsidR="00956FEC" w:rsidRPr="00956FEC">
              <w:rPr>
                <w:sz w:val="28"/>
                <w:szCs w:val="28"/>
              </w:rPr>
              <w:t>ES tarpregioninio</w:t>
            </w:r>
            <w:r w:rsidR="00956FEC">
              <w:rPr>
                <w:sz w:val="28"/>
                <w:szCs w:val="28"/>
              </w:rPr>
              <w:t xml:space="preserve"> </w:t>
            </w:r>
            <w:r w:rsidR="00956FEC" w:rsidRPr="00956FEC">
              <w:rPr>
                <w:sz w:val="28"/>
                <w:szCs w:val="28"/>
              </w:rPr>
              <w:t>bendradarbiavimo programoms Lietuva-Latvija-Baltarusija finansuoti.</w:t>
            </w:r>
          </w:p>
          <w:p w:rsidR="00A21E7E" w:rsidRPr="00283EAA" w:rsidRDefault="00956FEC" w:rsidP="004A6B76">
            <w:pPr>
              <w:jc w:val="both"/>
              <w:rPr>
                <w:sz w:val="28"/>
                <w:szCs w:val="28"/>
              </w:rPr>
            </w:pPr>
            <w:r w:rsidRPr="00956FEC">
              <w:rPr>
                <w:sz w:val="28"/>
                <w:szCs w:val="28"/>
              </w:rPr>
              <w:t>Dalyvaut</w:t>
            </w:r>
            <w:r w:rsidR="00EF2323">
              <w:rPr>
                <w:sz w:val="28"/>
                <w:szCs w:val="28"/>
              </w:rPr>
              <w:t>i</w:t>
            </w:r>
            <w:r w:rsidRPr="00956FEC">
              <w:rPr>
                <w:sz w:val="28"/>
                <w:szCs w:val="28"/>
              </w:rPr>
              <w:t xml:space="preserve"> </w:t>
            </w:r>
            <w:r w:rsidR="00444C03">
              <w:rPr>
                <w:sz w:val="28"/>
                <w:szCs w:val="28"/>
              </w:rPr>
              <w:t xml:space="preserve">sutarties tarp </w:t>
            </w:r>
            <w:r w:rsidR="00A5091F">
              <w:rPr>
                <w:sz w:val="28"/>
                <w:szCs w:val="28"/>
              </w:rPr>
              <w:t xml:space="preserve">bendros </w:t>
            </w:r>
            <w:r w:rsidR="00444C03">
              <w:rPr>
                <w:sz w:val="28"/>
                <w:szCs w:val="28"/>
              </w:rPr>
              <w:t>Panevėžio</w:t>
            </w:r>
            <w:r w:rsidR="00A5091F">
              <w:rPr>
                <w:sz w:val="28"/>
                <w:szCs w:val="28"/>
              </w:rPr>
              <w:t xml:space="preserve"> miesto įmonės „IOKO </w:t>
            </w:r>
            <w:proofErr w:type="spellStart"/>
            <w:r w:rsidR="00A5091F">
              <w:rPr>
                <w:sz w:val="28"/>
                <w:szCs w:val="28"/>
              </w:rPr>
              <w:t>Packaging</w:t>
            </w:r>
            <w:proofErr w:type="spellEnd"/>
            <w:r w:rsidR="00A5091F">
              <w:rPr>
                <w:sz w:val="28"/>
                <w:szCs w:val="28"/>
              </w:rPr>
              <w:t>“</w:t>
            </w:r>
            <w:r w:rsidR="00EF2323">
              <w:rPr>
                <w:sz w:val="28"/>
                <w:szCs w:val="28"/>
              </w:rPr>
              <w:t xml:space="preserve"> </w:t>
            </w:r>
            <w:r w:rsidR="00444C03">
              <w:rPr>
                <w:sz w:val="28"/>
                <w:szCs w:val="28"/>
              </w:rPr>
              <w:t>ir</w:t>
            </w:r>
            <w:r w:rsidR="00A5091F">
              <w:rPr>
                <w:sz w:val="28"/>
                <w:szCs w:val="28"/>
              </w:rPr>
              <w:t xml:space="preserve"> Vitebsko įmonės</w:t>
            </w:r>
            <w:r w:rsidR="00EF2323">
              <w:rPr>
                <w:sz w:val="28"/>
                <w:szCs w:val="28"/>
              </w:rPr>
              <w:t xml:space="preserve"> </w:t>
            </w:r>
            <w:r w:rsidR="00A5091F">
              <w:rPr>
                <w:sz w:val="28"/>
                <w:szCs w:val="28"/>
              </w:rPr>
              <w:t>pasirašyme (garbės sveči</w:t>
            </w:r>
            <w:r w:rsidR="00EF2323">
              <w:rPr>
                <w:sz w:val="28"/>
                <w:szCs w:val="28"/>
              </w:rPr>
              <w:t>o teisėmis</w:t>
            </w:r>
            <w:r w:rsidR="00A5091F">
              <w:rPr>
                <w:sz w:val="28"/>
                <w:szCs w:val="28"/>
              </w:rPr>
              <w:t>).</w:t>
            </w:r>
            <w:r w:rsidR="00CF3CC6">
              <w:rPr>
                <w:sz w:val="28"/>
                <w:szCs w:val="28"/>
              </w:rPr>
              <w:t xml:space="preserve"> </w:t>
            </w:r>
            <w:r w:rsidR="00A23D53">
              <w:rPr>
                <w:sz w:val="28"/>
                <w:szCs w:val="28"/>
              </w:rPr>
              <w:t xml:space="preserve"> </w:t>
            </w:r>
            <w:r w:rsidR="00A21E7E" w:rsidRPr="00283EAA">
              <w:rPr>
                <w:sz w:val="28"/>
                <w:szCs w:val="28"/>
              </w:rPr>
              <w:t xml:space="preserve">    </w:t>
            </w:r>
          </w:p>
        </w:tc>
      </w:tr>
      <w:tr w:rsidR="00894B13" w:rsidRPr="00283EAA" w:rsidTr="004A6B76">
        <w:trPr>
          <w:trHeight w:val="3761"/>
        </w:trPr>
        <w:tc>
          <w:tcPr>
            <w:tcW w:w="4318" w:type="dxa"/>
            <w:shd w:val="clear" w:color="auto" w:fill="auto"/>
          </w:tcPr>
          <w:p w:rsidR="00A21E7E" w:rsidRPr="00283EAA" w:rsidRDefault="00A21E7E" w:rsidP="00A5201D">
            <w:pPr>
              <w:ind w:left="360"/>
              <w:rPr>
                <w:b/>
                <w:sz w:val="28"/>
                <w:szCs w:val="28"/>
              </w:rPr>
            </w:pPr>
          </w:p>
          <w:p w:rsidR="00A21E7E" w:rsidRPr="00283EAA" w:rsidRDefault="00A21E7E" w:rsidP="00A5201D">
            <w:pPr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  <w:r w:rsidRPr="00283EAA">
              <w:rPr>
                <w:b/>
                <w:sz w:val="28"/>
                <w:szCs w:val="28"/>
              </w:rPr>
              <w:t>Nagrinėti klausimai ir atlikti darbai</w:t>
            </w:r>
          </w:p>
          <w:p w:rsidR="00A21E7E" w:rsidRPr="00283EAA" w:rsidRDefault="00A21E7E" w:rsidP="00A5201D">
            <w:pPr>
              <w:rPr>
                <w:sz w:val="28"/>
                <w:szCs w:val="28"/>
              </w:rPr>
            </w:pPr>
          </w:p>
          <w:p w:rsidR="00A21E7E" w:rsidRPr="00283EAA" w:rsidRDefault="00A21E7E" w:rsidP="00A5201D">
            <w:pPr>
              <w:rPr>
                <w:sz w:val="28"/>
                <w:szCs w:val="28"/>
              </w:rPr>
            </w:pPr>
          </w:p>
          <w:p w:rsidR="00A21E7E" w:rsidRPr="00283EAA" w:rsidRDefault="00A21E7E" w:rsidP="00A5201D">
            <w:pPr>
              <w:rPr>
                <w:sz w:val="28"/>
                <w:szCs w:val="28"/>
              </w:rPr>
            </w:pPr>
          </w:p>
        </w:tc>
        <w:tc>
          <w:tcPr>
            <w:tcW w:w="5152" w:type="dxa"/>
            <w:shd w:val="clear" w:color="auto" w:fill="auto"/>
          </w:tcPr>
          <w:p w:rsidR="00A21E7E" w:rsidRPr="00283EAA" w:rsidRDefault="00A21E7E" w:rsidP="00A5201D">
            <w:pPr>
              <w:jc w:val="both"/>
              <w:rPr>
                <w:sz w:val="28"/>
                <w:szCs w:val="28"/>
              </w:rPr>
            </w:pPr>
          </w:p>
          <w:p w:rsidR="00A23D53" w:rsidRPr="00283EAA" w:rsidRDefault="00444C03" w:rsidP="00E2097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Vizito Vitebsko mieste metu buvo</w:t>
            </w:r>
            <w:r w:rsidR="00A5091F">
              <w:rPr>
                <w:sz w:val="28"/>
                <w:szCs w:val="28"/>
              </w:rPr>
              <w:t xml:space="preserve"> dalyvauta </w:t>
            </w:r>
            <w:r w:rsidR="00A5091F" w:rsidRPr="00A5091F">
              <w:rPr>
                <w:sz w:val="28"/>
                <w:szCs w:val="28"/>
              </w:rPr>
              <w:t>tarptautiniame verslo forume „Inovacijos. Investicijos. Perspektyvos“</w:t>
            </w:r>
            <w:r w:rsidR="004A6B76">
              <w:rPr>
                <w:sz w:val="28"/>
                <w:szCs w:val="28"/>
              </w:rPr>
              <w:t xml:space="preserve"> bei </w:t>
            </w:r>
            <w:proofErr w:type="spellStart"/>
            <w:r w:rsidR="004A6B76">
              <w:rPr>
                <w:sz w:val="28"/>
                <w:szCs w:val="28"/>
              </w:rPr>
              <w:t>Valmieroje</w:t>
            </w:r>
            <w:proofErr w:type="spellEnd"/>
            <w:r w:rsidR="004A6B76">
              <w:rPr>
                <w:sz w:val="28"/>
                <w:szCs w:val="28"/>
              </w:rPr>
              <w:t xml:space="preserve"> parodoje, kur </w:t>
            </w:r>
            <w:r>
              <w:rPr>
                <w:sz w:val="28"/>
                <w:szCs w:val="28"/>
              </w:rPr>
              <w:t>susipažinta su miest</w:t>
            </w:r>
            <w:r w:rsidR="00A5091F">
              <w:rPr>
                <w:sz w:val="28"/>
                <w:szCs w:val="28"/>
              </w:rPr>
              <w:t>o pramone, investiciniais projektais,</w:t>
            </w:r>
            <w:r>
              <w:rPr>
                <w:sz w:val="28"/>
                <w:szCs w:val="28"/>
              </w:rPr>
              <w:t xml:space="preserve"> galimybėmis </w:t>
            </w:r>
            <w:r w:rsidR="004A6B76">
              <w:rPr>
                <w:sz w:val="28"/>
                <w:szCs w:val="28"/>
              </w:rPr>
              <w:t>ir</w:t>
            </w:r>
            <w:r>
              <w:rPr>
                <w:sz w:val="28"/>
                <w:szCs w:val="28"/>
              </w:rPr>
              <w:t xml:space="preserve"> perspektyvomis</w:t>
            </w:r>
            <w:r w:rsidR="00FF148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teikiant bendras paraiškas Lietuvos-Latvijos-Baltarusijos tarpregioninio bendradarbiavimo programai. </w:t>
            </w:r>
            <w:r w:rsidR="0072719F">
              <w:rPr>
                <w:sz w:val="28"/>
                <w:szCs w:val="28"/>
              </w:rPr>
              <w:t xml:space="preserve">Dalykinio pokalbio metu su </w:t>
            </w:r>
            <w:r>
              <w:rPr>
                <w:sz w:val="28"/>
                <w:szCs w:val="28"/>
              </w:rPr>
              <w:t>Vitebsko miesto Vykdomojo komiteto pirmininku</w:t>
            </w:r>
            <w:r w:rsidR="0072719F">
              <w:rPr>
                <w:sz w:val="28"/>
                <w:szCs w:val="28"/>
              </w:rPr>
              <w:t xml:space="preserve"> buvo aptarti </w:t>
            </w:r>
            <w:r>
              <w:rPr>
                <w:sz w:val="28"/>
                <w:szCs w:val="28"/>
              </w:rPr>
              <w:t xml:space="preserve">galimi </w:t>
            </w:r>
            <w:r w:rsidR="0072719F">
              <w:rPr>
                <w:sz w:val="28"/>
                <w:szCs w:val="28"/>
              </w:rPr>
              <w:t>būs</w:t>
            </w:r>
            <w:r>
              <w:rPr>
                <w:sz w:val="28"/>
                <w:szCs w:val="28"/>
              </w:rPr>
              <w:t>imi projektai</w:t>
            </w:r>
            <w:r w:rsidR="00DF7AB1">
              <w:rPr>
                <w:sz w:val="28"/>
                <w:szCs w:val="28"/>
              </w:rPr>
              <w:t xml:space="preserve">, verslo galimybės. </w:t>
            </w:r>
            <w:r w:rsidR="00E2097E">
              <w:rPr>
                <w:sz w:val="28"/>
                <w:szCs w:val="28"/>
              </w:rPr>
              <w:t xml:space="preserve">Buvo susipažinta su </w:t>
            </w:r>
            <w:proofErr w:type="spellStart"/>
            <w:r w:rsidR="00E2097E">
              <w:rPr>
                <w:sz w:val="28"/>
                <w:szCs w:val="28"/>
              </w:rPr>
              <w:t>Vidzemės</w:t>
            </w:r>
            <w:proofErr w:type="spellEnd"/>
            <w:r w:rsidR="00E2097E">
              <w:rPr>
                <w:sz w:val="28"/>
                <w:szCs w:val="28"/>
              </w:rPr>
              <w:t xml:space="preserve"> Olimpinio centro (</w:t>
            </w:r>
            <w:proofErr w:type="spellStart"/>
            <w:r w:rsidR="00E2097E">
              <w:rPr>
                <w:sz w:val="28"/>
                <w:szCs w:val="28"/>
              </w:rPr>
              <w:t>Valmiera</w:t>
            </w:r>
            <w:proofErr w:type="spellEnd"/>
            <w:r w:rsidR="00E2097E">
              <w:rPr>
                <w:sz w:val="28"/>
                <w:szCs w:val="28"/>
              </w:rPr>
              <w:t>) sporto infrastruktūra, jame vykdomomis sporto ir edukacinėmis programomis.</w:t>
            </w:r>
          </w:p>
        </w:tc>
      </w:tr>
      <w:tr w:rsidR="00894B13" w:rsidRPr="00283EAA" w:rsidTr="004A6B76">
        <w:trPr>
          <w:trHeight w:val="908"/>
        </w:trPr>
        <w:tc>
          <w:tcPr>
            <w:tcW w:w="4318" w:type="dxa"/>
            <w:shd w:val="clear" w:color="auto" w:fill="auto"/>
          </w:tcPr>
          <w:p w:rsidR="00A21E7E" w:rsidRPr="00283EAA" w:rsidRDefault="00A21E7E" w:rsidP="00A5201D">
            <w:pPr>
              <w:ind w:left="360"/>
              <w:rPr>
                <w:b/>
                <w:sz w:val="28"/>
                <w:szCs w:val="28"/>
              </w:rPr>
            </w:pPr>
          </w:p>
          <w:p w:rsidR="00A21E7E" w:rsidRDefault="00A21E7E" w:rsidP="00A5201D">
            <w:pPr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  <w:r w:rsidRPr="00283EAA">
              <w:rPr>
                <w:b/>
                <w:sz w:val="28"/>
                <w:szCs w:val="28"/>
              </w:rPr>
              <w:t xml:space="preserve">Išvados. </w:t>
            </w:r>
          </w:p>
          <w:p w:rsidR="0072719F" w:rsidRPr="00283EAA" w:rsidRDefault="0072719F" w:rsidP="0072719F">
            <w:pPr>
              <w:ind w:left="720"/>
              <w:rPr>
                <w:b/>
                <w:sz w:val="28"/>
                <w:szCs w:val="28"/>
              </w:rPr>
            </w:pPr>
          </w:p>
          <w:p w:rsidR="00A21E7E" w:rsidRPr="00283EAA" w:rsidRDefault="00A21E7E" w:rsidP="00A5201D">
            <w:pPr>
              <w:rPr>
                <w:b/>
                <w:sz w:val="28"/>
                <w:szCs w:val="28"/>
              </w:rPr>
            </w:pPr>
          </w:p>
          <w:p w:rsidR="00A21E7E" w:rsidRPr="00283EAA" w:rsidRDefault="00A21E7E" w:rsidP="00A5201D">
            <w:pPr>
              <w:rPr>
                <w:b/>
                <w:sz w:val="28"/>
                <w:szCs w:val="28"/>
              </w:rPr>
            </w:pPr>
          </w:p>
          <w:p w:rsidR="00A21E7E" w:rsidRPr="00283EAA" w:rsidRDefault="00A21E7E" w:rsidP="00A5201D">
            <w:pPr>
              <w:rPr>
                <w:b/>
                <w:sz w:val="28"/>
                <w:szCs w:val="28"/>
              </w:rPr>
            </w:pPr>
          </w:p>
        </w:tc>
        <w:tc>
          <w:tcPr>
            <w:tcW w:w="5152" w:type="dxa"/>
            <w:shd w:val="clear" w:color="auto" w:fill="auto"/>
          </w:tcPr>
          <w:p w:rsidR="00A21E7E" w:rsidRPr="00283EAA" w:rsidRDefault="00A21E7E" w:rsidP="004A6B76">
            <w:pPr>
              <w:jc w:val="both"/>
              <w:rPr>
                <w:sz w:val="28"/>
                <w:szCs w:val="28"/>
              </w:rPr>
            </w:pPr>
            <w:r w:rsidRPr="00283EAA">
              <w:rPr>
                <w:sz w:val="28"/>
                <w:szCs w:val="28"/>
              </w:rPr>
              <w:t>Komandiruotės metu</w:t>
            </w:r>
            <w:r w:rsidRPr="00283EAA">
              <w:rPr>
                <w:b/>
                <w:sz w:val="28"/>
                <w:szCs w:val="28"/>
              </w:rPr>
              <w:t xml:space="preserve"> </w:t>
            </w:r>
            <w:r w:rsidRPr="00283EAA">
              <w:rPr>
                <w:sz w:val="28"/>
                <w:szCs w:val="28"/>
              </w:rPr>
              <w:t xml:space="preserve">buvo </w:t>
            </w:r>
            <w:r w:rsidR="009B6DD6" w:rsidRPr="00283EAA">
              <w:rPr>
                <w:sz w:val="28"/>
                <w:szCs w:val="28"/>
              </w:rPr>
              <w:t xml:space="preserve">atstovauta Panevėžiui, </w:t>
            </w:r>
            <w:r w:rsidR="00DF7AB1">
              <w:rPr>
                <w:sz w:val="28"/>
                <w:szCs w:val="28"/>
              </w:rPr>
              <w:t>susipažinta su bendrų projektų galimybėmis bei mainų perspektyvomis.</w:t>
            </w:r>
          </w:p>
        </w:tc>
      </w:tr>
    </w:tbl>
    <w:p w:rsidR="008728C6" w:rsidRPr="00283EAA" w:rsidRDefault="008728C6">
      <w:pPr>
        <w:rPr>
          <w:sz w:val="28"/>
          <w:szCs w:val="28"/>
        </w:rPr>
      </w:pPr>
    </w:p>
    <w:sectPr w:rsidR="008728C6" w:rsidRPr="00283EAA" w:rsidSect="00DF786E">
      <w:pgSz w:w="11906" w:h="16838" w:code="9"/>
      <w:pgMar w:top="1134" w:right="567" w:bottom="567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297CEF"/>
    <w:multiLevelType w:val="hybridMultilevel"/>
    <w:tmpl w:val="827EB64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E7E"/>
    <w:rsid w:val="00041B5F"/>
    <w:rsid w:val="000E197A"/>
    <w:rsid w:val="000F07E8"/>
    <w:rsid w:val="00223F41"/>
    <w:rsid w:val="00283EAA"/>
    <w:rsid w:val="00284284"/>
    <w:rsid w:val="00343F2D"/>
    <w:rsid w:val="004058B5"/>
    <w:rsid w:val="00444C03"/>
    <w:rsid w:val="004A6B76"/>
    <w:rsid w:val="006A3AE6"/>
    <w:rsid w:val="00702697"/>
    <w:rsid w:val="0072719F"/>
    <w:rsid w:val="0074199D"/>
    <w:rsid w:val="007D00F7"/>
    <w:rsid w:val="008728C6"/>
    <w:rsid w:val="00894B13"/>
    <w:rsid w:val="00895647"/>
    <w:rsid w:val="008A6C34"/>
    <w:rsid w:val="008C4C37"/>
    <w:rsid w:val="008E073B"/>
    <w:rsid w:val="00956FEC"/>
    <w:rsid w:val="009A315B"/>
    <w:rsid w:val="009B6DD6"/>
    <w:rsid w:val="00A21E7E"/>
    <w:rsid w:val="00A23D53"/>
    <w:rsid w:val="00A5091F"/>
    <w:rsid w:val="00A60752"/>
    <w:rsid w:val="00CF3CC6"/>
    <w:rsid w:val="00DF786E"/>
    <w:rsid w:val="00DF7AB1"/>
    <w:rsid w:val="00E2097E"/>
    <w:rsid w:val="00E37001"/>
    <w:rsid w:val="00E4754B"/>
    <w:rsid w:val="00EF2323"/>
    <w:rsid w:val="00FF1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6FCB33-9D1C-41DC-A6D5-1E73D8E05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A21E7E"/>
    <w:rPr>
      <w:rFonts w:eastAsia="Times New Roman" w:cs="Times New Roman"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83EAA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83EA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97D30B-84EC-4827-A92D-F33E05206A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1129</Words>
  <Characters>644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Vilma Kučytė</dc:creator>
  <cp:keywords/>
  <dc:description/>
  <cp:lastModifiedBy>Daiva Breivienė</cp:lastModifiedBy>
  <cp:revision>2</cp:revision>
  <cp:lastPrinted>2017-08-17T13:46:00Z</cp:lastPrinted>
  <dcterms:created xsi:type="dcterms:W3CDTF">2019-05-27T06:04:00Z</dcterms:created>
  <dcterms:modified xsi:type="dcterms:W3CDTF">2019-05-27T06:04:00Z</dcterms:modified>
</cp:coreProperties>
</file>