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B1F5A" w14:textId="77777777" w:rsidR="000E1B4E" w:rsidRPr="004E7148" w:rsidRDefault="000E1B4E" w:rsidP="000E1B4E">
      <w:pPr>
        <w:jc w:val="center"/>
        <w:rPr>
          <w:b/>
          <w:szCs w:val="24"/>
        </w:rPr>
      </w:pPr>
      <w:bookmarkStart w:id="0" w:name="_GoBack"/>
      <w:bookmarkEnd w:id="0"/>
      <w:r w:rsidRPr="00577078">
        <w:rPr>
          <w:b/>
          <w:szCs w:val="24"/>
        </w:rPr>
        <w:t>AIŠKINAMASIS RAŠTAS</w:t>
      </w:r>
    </w:p>
    <w:p w14:paraId="3D5B1F5B" w14:textId="77777777" w:rsidR="000E1B4E" w:rsidRPr="003D04C6" w:rsidRDefault="000E1B4E" w:rsidP="000E1B4E">
      <w:pPr>
        <w:jc w:val="center"/>
        <w:rPr>
          <w:b/>
        </w:rPr>
      </w:pPr>
      <w:r w:rsidRPr="003D04C6">
        <w:rPr>
          <w:b/>
        </w:rPr>
        <w:t>DĖL TARYBOS 201</w:t>
      </w:r>
      <w:r>
        <w:rPr>
          <w:b/>
        </w:rPr>
        <w:t xml:space="preserve">8 M. </w:t>
      </w:r>
      <w:r w:rsidRPr="003D04C6">
        <w:rPr>
          <w:rFonts w:eastAsia="Lucida Sans Unicode"/>
          <w:b/>
          <w:szCs w:val="24"/>
          <w:lang w:eastAsia="ar-SA"/>
        </w:rPr>
        <w:t>RUGPJŪČIO 30 D.</w:t>
      </w:r>
      <w:r>
        <w:rPr>
          <w:rFonts w:eastAsia="Lucida Sans Unicode"/>
          <w:szCs w:val="24"/>
          <w:lang w:eastAsia="ar-SA"/>
        </w:rPr>
        <w:t xml:space="preserve"> </w:t>
      </w:r>
      <w:r w:rsidRPr="003D04C6">
        <w:rPr>
          <w:b/>
        </w:rPr>
        <w:t xml:space="preserve">SPRENDIMO </w:t>
      </w:r>
      <w:bookmarkStart w:id="1" w:name="n_0"/>
      <w:r w:rsidRPr="003D04C6">
        <w:rPr>
          <w:b/>
        </w:rPr>
        <w:t>NR. 1-</w:t>
      </w:r>
      <w:bookmarkEnd w:id="1"/>
      <w:r>
        <w:rPr>
          <w:b/>
        </w:rPr>
        <w:t>253</w:t>
      </w:r>
      <w:r w:rsidRPr="003D04C6">
        <w:rPr>
          <w:b/>
        </w:rPr>
        <w:t xml:space="preserve"> „</w:t>
      </w:r>
      <w:r w:rsidRPr="0067095A">
        <w:rPr>
          <w:b/>
          <w:szCs w:val="24"/>
        </w:rPr>
        <w:t xml:space="preserve">DĖL VALSTYBINĖS ŽEMĖS NUOMOS MOKESČIO </w:t>
      </w:r>
      <w:r>
        <w:rPr>
          <w:b/>
          <w:szCs w:val="24"/>
        </w:rPr>
        <w:t>LENGVATŲ NUSTATYMO</w:t>
      </w:r>
      <w:r w:rsidRPr="003D04C6">
        <w:rPr>
          <w:b/>
        </w:rPr>
        <w:t>“ PAKEITIMO</w:t>
      </w:r>
    </w:p>
    <w:p w14:paraId="3D5B1F5C" w14:textId="77777777" w:rsidR="000E1B4E" w:rsidRPr="00577078" w:rsidRDefault="000E1B4E" w:rsidP="000E1B4E">
      <w:pPr>
        <w:rPr>
          <w:szCs w:val="24"/>
        </w:rPr>
      </w:pPr>
    </w:p>
    <w:p w14:paraId="3D5B1F5D" w14:textId="77777777" w:rsidR="000E1B4E" w:rsidRPr="00577078" w:rsidRDefault="000E1B4E" w:rsidP="000E1B4E">
      <w:pPr>
        <w:jc w:val="center"/>
        <w:rPr>
          <w:szCs w:val="24"/>
        </w:rPr>
      </w:pPr>
      <w:r>
        <w:rPr>
          <w:szCs w:val="24"/>
        </w:rPr>
        <w:t>2019 m.                      d.</w:t>
      </w:r>
    </w:p>
    <w:p w14:paraId="3D5B1F5E" w14:textId="77777777" w:rsidR="000E1B4E" w:rsidRPr="004E7148" w:rsidRDefault="000E1B4E" w:rsidP="000E1B4E">
      <w:pPr>
        <w:jc w:val="center"/>
        <w:rPr>
          <w:szCs w:val="24"/>
        </w:rPr>
      </w:pPr>
      <w:r w:rsidRPr="00577078">
        <w:rPr>
          <w:szCs w:val="24"/>
        </w:rPr>
        <w:t>Panevėžys</w:t>
      </w:r>
    </w:p>
    <w:p w14:paraId="3D5B1F5F" w14:textId="77777777" w:rsidR="000E1B4E" w:rsidRDefault="000E1B4E" w:rsidP="002D6957">
      <w:pPr>
        <w:spacing w:line="276" w:lineRule="auto"/>
        <w:jc w:val="both"/>
        <w:rPr>
          <w:b/>
          <w:szCs w:val="24"/>
          <w:lang w:val="sv-SE"/>
        </w:rPr>
      </w:pPr>
      <w:r w:rsidRPr="0097505C">
        <w:rPr>
          <w:b/>
          <w:szCs w:val="24"/>
        </w:rPr>
        <w:t xml:space="preserve">1. </w:t>
      </w:r>
      <w:r w:rsidRPr="0097505C">
        <w:rPr>
          <w:b/>
          <w:szCs w:val="24"/>
          <w:lang w:val="sv-SE"/>
        </w:rPr>
        <w:t xml:space="preserve">Problemos esmė: </w:t>
      </w:r>
    </w:p>
    <w:p w14:paraId="3D5B1F60" w14:textId="77777777" w:rsidR="000E1B4E" w:rsidRPr="003E369A" w:rsidRDefault="000E1B4E" w:rsidP="002D6957">
      <w:pPr>
        <w:tabs>
          <w:tab w:val="left" w:pos="851"/>
          <w:tab w:val="left" w:pos="1134"/>
          <w:tab w:val="left" w:pos="1418"/>
        </w:tabs>
        <w:spacing w:line="276" w:lineRule="auto"/>
        <w:jc w:val="both"/>
        <w:rPr>
          <w:szCs w:val="24"/>
        </w:rPr>
      </w:pPr>
      <w:r>
        <w:rPr>
          <w:b/>
          <w:szCs w:val="24"/>
          <w:lang w:val="sv-SE"/>
        </w:rPr>
        <w:tab/>
      </w:r>
      <w:r w:rsidR="00B14C27" w:rsidRPr="00DF3FF0">
        <w:rPr>
          <w:szCs w:val="24"/>
        </w:rPr>
        <w:t>Savivaldybės administracijos Strateginio planavimo, investicijų ir biudžeto skyriu</w:t>
      </w:r>
      <w:r w:rsidR="00B14C27">
        <w:rPr>
          <w:szCs w:val="24"/>
        </w:rPr>
        <w:t xml:space="preserve">s administruoja žemės nuomos mokestį. Taikant </w:t>
      </w:r>
      <w:r w:rsidR="00B14C27" w:rsidRPr="00A27E61">
        <w:rPr>
          <w:szCs w:val="24"/>
          <w:lang w:val="sv-SE"/>
        </w:rPr>
        <w:t xml:space="preserve">Panevėžio miesto savivaldybės tarybos </w:t>
      </w:r>
      <w:r w:rsidR="00B14C27" w:rsidRPr="000E1B4E">
        <w:t xml:space="preserve">2018 m. </w:t>
      </w:r>
      <w:r w:rsidR="00B14C27" w:rsidRPr="000E1B4E">
        <w:rPr>
          <w:rFonts w:eastAsia="Lucida Sans Unicode"/>
          <w:szCs w:val="24"/>
          <w:lang w:eastAsia="ar-SA"/>
        </w:rPr>
        <w:t xml:space="preserve">rugpjūčio 30 d. </w:t>
      </w:r>
      <w:r w:rsidR="00B14C27" w:rsidRPr="000E1B4E">
        <w:t>sprendim</w:t>
      </w:r>
      <w:r w:rsidR="003E369A">
        <w:t>u</w:t>
      </w:r>
      <w:r w:rsidR="00B14C27" w:rsidRPr="000E1B4E">
        <w:t xml:space="preserve"> Nr. 1-253 „</w:t>
      </w:r>
      <w:r w:rsidR="00B14C27" w:rsidRPr="000E1B4E">
        <w:rPr>
          <w:szCs w:val="24"/>
        </w:rPr>
        <w:t>Dėl valstybinės žemės nuomos mokesčio lengvatų nustatymo</w:t>
      </w:r>
      <w:r w:rsidR="00B14C27" w:rsidRPr="000E1B4E">
        <w:t xml:space="preserve">“ </w:t>
      </w:r>
      <w:r w:rsidR="00B14C27">
        <w:rPr>
          <w:szCs w:val="24"/>
        </w:rPr>
        <w:t>nu</w:t>
      </w:r>
      <w:r w:rsidR="003E369A">
        <w:rPr>
          <w:szCs w:val="24"/>
        </w:rPr>
        <w:t>rodytas žemės nuomos mokesčio lengvatas</w:t>
      </w:r>
      <w:r w:rsidR="00B14C27">
        <w:rPr>
          <w:szCs w:val="24"/>
        </w:rPr>
        <w:t xml:space="preserve">, nustatyta, kad reikia </w:t>
      </w:r>
      <w:r w:rsidR="003E369A">
        <w:rPr>
          <w:szCs w:val="24"/>
        </w:rPr>
        <w:t xml:space="preserve">papildyti ir </w:t>
      </w:r>
      <w:r w:rsidR="00B14C27">
        <w:rPr>
          <w:szCs w:val="24"/>
        </w:rPr>
        <w:t xml:space="preserve">patikslinti </w:t>
      </w:r>
      <w:r w:rsidR="00B14C27" w:rsidRPr="00DF3FF0">
        <w:rPr>
          <w:szCs w:val="24"/>
        </w:rPr>
        <w:t xml:space="preserve"> </w:t>
      </w:r>
      <w:r w:rsidR="003E369A">
        <w:rPr>
          <w:szCs w:val="24"/>
        </w:rPr>
        <w:t xml:space="preserve">minimo sprendimo punktus. </w:t>
      </w:r>
    </w:p>
    <w:p w14:paraId="3D5B1F61" w14:textId="77777777" w:rsidR="000E1B4E" w:rsidRDefault="000E1B4E" w:rsidP="002D6957">
      <w:pPr>
        <w:spacing w:line="276" w:lineRule="auto"/>
        <w:jc w:val="both"/>
        <w:rPr>
          <w:szCs w:val="24"/>
          <w:lang w:val="sv-SE"/>
        </w:rPr>
      </w:pPr>
      <w:r w:rsidRPr="0097505C">
        <w:rPr>
          <w:b/>
          <w:szCs w:val="24"/>
          <w:lang w:val="sv-SE"/>
        </w:rPr>
        <w:t>2. Kaip šiuo metu sprendžiami projekte aptarti klausimai:</w:t>
      </w:r>
      <w:r w:rsidRPr="0097505C">
        <w:rPr>
          <w:szCs w:val="24"/>
          <w:lang w:val="sv-SE"/>
        </w:rPr>
        <w:t xml:space="preserve"> </w:t>
      </w:r>
      <w:r>
        <w:rPr>
          <w:szCs w:val="24"/>
          <w:lang w:val="sv-SE"/>
        </w:rPr>
        <w:t xml:space="preserve"> </w:t>
      </w:r>
    </w:p>
    <w:p w14:paraId="3D5B1F62" w14:textId="77777777" w:rsidR="003E369A" w:rsidRDefault="00C37300" w:rsidP="002D6957">
      <w:pPr>
        <w:tabs>
          <w:tab w:val="left" w:pos="851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val="sv-SE"/>
        </w:rPr>
        <w:t xml:space="preserve">              </w:t>
      </w:r>
      <w:r w:rsidR="000E1B4E" w:rsidRPr="00EA6789">
        <w:rPr>
          <w:szCs w:val="24"/>
        </w:rPr>
        <w:t>Vadovaudamasi Lietuvos Respublikos vietos savivaldos įstatymo 18 straipsnio 1 dalimi Savivaldybės taryba turi teisę</w:t>
      </w:r>
      <w:r w:rsidR="000E1B4E">
        <w:rPr>
          <w:szCs w:val="24"/>
        </w:rPr>
        <w:t xml:space="preserve"> keisti savo sprendimus, todėl p</w:t>
      </w:r>
      <w:r w:rsidR="000E1B4E" w:rsidRPr="00EA6789">
        <w:rPr>
          <w:szCs w:val="24"/>
        </w:rPr>
        <w:t xml:space="preserve">arengtas </w:t>
      </w:r>
      <w:r w:rsidR="000E1B4E">
        <w:rPr>
          <w:szCs w:val="24"/>
        </w:rPr>
        <w:t>Savivaldybės t</w:t>
      </w:r>
      <w:r w:rsidR="000E1B4E" w:rsidRPr="00EA6789">
        <w:rPr>
          <w:szCs w:val="24"/>
          <w:lang w:eastAsia="lt-LT"/>
        </w:rPr>
        <w:t>arybos sprendimo projektas</w:t>
      </w:r>
      <w:r w:rsidR="000E1B4E">
        <w:rPr>
          <w:szCs w:val="24"/>
          <w:lang w:eastAsia="lt-LT"/>
        </w:rPr>
        <w:t>, kuriam</w:t>
      </w:r>
      <w:r w:rsidR="003E369A">
        <w:rPr>
          <w:szCs w:val="24"/>
          <w:lang w:eastAsia="lt-LT"/>
        </w:rPr>
        <w:t>e atlikti reikalingi pakeitimai:</w:t>
      </w:r>
    </w:p>
    <w:p w14:paraId="3D5B1F63" w14:textId="77777777" w:rsidR="000E1B4E" w:rsidRDefault="003E369A" w:rsidP="002D6957">
      <w:pPr>
        <w:tabs>
          <w:tab w:val="left" w:pos="851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- </w:t>
      </w:r>
      <w:r w:rsidR="004D044B">
        <w:rPr>
          <w:szCs w:val="24"/>
          <w:lang w:eastAsia="lt-LT"/>
        </w:rPr>
        <w:t xml:space="preserve">patikslinta </w:t>
      </w:r>
      <w:r>
        <w:rPr>
          <w:szCs w:val="24"/>
          <w:lang w:eastAsia="lt-LT"/>
        </w:rPr>
        <w:t>3</w:t>
      </w:r>
      <w:r w:rsidR="004D044B">
        <w:rPr>
          <w:szCs w:val="24"/>
          <w:lang w:eastAsia="lt-LT"/>
        </w:rPr>
        <w:t xml:space="preserve"> ir 6.1.</w:t>
      </w:r>
      <w:r>
        <w:rPr>
          <w:szCs w:val="24"/>
          <w:lang w:eastAsia="lt-LT"/>
        </w:rPr>
        <w:t xml:space="preserve"> punkt</w:t>
      </w:r>
      <w:r w:rsidR="004D044B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redakcija</w:t>
      </w:r>
      <w:r w:rsidR="00033AD3">
        <w:rPr>
          <w:szCs w:val="24"/>
          <w:lang w:eastAsia="lt-LT"/>
        </w:rPr>
        <w:t xml:space="preserve"> ir </w:t>
      </w:r>
      <w:r>
        <w:rPr>
          <w:szCs w:val="24"/>
          <w:lang w:eastAsia="lt-LT"/>
        </w:rPr>
        <w:t xml:space="preserve">nurodyta, </w:t>
      </w:r>
      <w:r w:rsidR="00C50315">
        <w:rPr>
          <w:szCs w:val="24"/>
          <w:lang w:eastAsia="lt-LT"/>
        </w:rPr>
        <w:t xml:space="preserve">kad </w:t>
      </w:r>
      <w:r w:rsidR="004D044B">
        <w:rPr>
          <w:szCs w:val="24"/>
          <w:lang w:eastAsia="lt-LT"/>
        </w:rPr>
        <w:t>asmeniui</w:t>
      </w:r>
      <w:r w:rsidR="00033AD3">
        <w:rPr>
          <w:szCs w:val="24"/>
          <w:lang w:eastAsia="lt-LT"/>
        </w:rPr>
        <w:t xml:space="preserve"> </w:t>
      </w:r>
      <w:r w:rsidR="004D044B">
        <w:rPr>
          <w:szCs w:val="24"/>
          <w:lang w:eastAsia="lt-LT"/>
        </w:rPr>
        <w:t>gali būti taikoma tik viena mokesčio už žemę lengvata.</w:t>
      </w:r>
    </w:p>
    <w:p w14:paraId="3D5B1F64" w14:textId="77777777" w:rsidR="004D044B" w:rsidRDefault="004D044B" w:rsidP="002D6957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  <w:lang w:val="sv-SE"/>
        </w:rPr>
        <w:t xml:space="preserve">             </w:t>
      </w:r>
      <w:r w:rsidR="00C50315">
        <w:rPr>
          <w:szCs w:val="24"/>
          <w:lang w:val="sv-SE"/>
        </w:rPr>
        <w:t xml:space="preserve"> - </w:t>
      </w:r>
      <w:r>
        <w:rPr>
          <w:szCs w:val="24"/>
          <w:lang w:val="sv-SE"/>
        </w:rPr>
        <w:t xml:space="preserve">papildytas </w:t>
      </w:r>
      <w:r w:rsidR="00C50315">
        <w:rPr>
          <w:szCs w:val="24"/>
          <w:lang w:val="sv-SE"/>
        </w:rPr>
        <w:t xml:space="preserve">5.2. papunktis </w:t>
      </w:r>
      <w:r w:rsidR="00C37300">
        <w:rPr>
          <w:szCs w:val="24"/>
          <w:lang w:val="sv-SE"/>
        </w:rPr>
        <w:t xml:space="preserve">ir nurodyta, kad žemės nuomos mokesčio lengvata taikoma viešosioms įstaigoms, kurių dalininkai yra </w:t>
      </w:r>
      <w:r w:rsidR="00C37300" w:rsidRPr="00C37300">
        <w:rPr>
          <w:szCs w:val="24"/>
        </w:rPr>
        <w:t>valstybės ar savivaldybės institucijos</w:t>
      </w:r>
      <w:r w:rsidR="00C37300">
        <w:rPr>
          <w:szCs w:val="24"/>
        </w:rPr>
        <w:t>;</w:t>
      </w:r>
    </w:p>
    <w:p w14:paraId="3D5B1F65" w14:textId="77777777" w:rsidR="004D044B" w:rsidRDefault="00C37300" w:rsidP="002D6957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- </w:t>
      </w:r>
      <w:r w:rsidR="004D044B">
        <w:rPr>
          <w:szCs w:val="24"/>
        </w:rPr>
        <w:t>patikslinta 6.2. punkto redakcija dėl žemės nuomos mokesčio lengvatų taikymo;</w:t>
      </w:r>
    </w:p>
    <w:p w14:paraId="3D5B1F66" w14:textId="77777777" w:rsidR="00C37300" w:rsidRPr="00D41056" w:rsidRDefault="00AD2695" w:rsidP="002D6957">
      <w:pPr>
        <w:tabs>
          <w:tab w:val="left" w:pos="851"/>
        </w:tabs>
        <w:spacing w:line="276" w:lineRule="auto"/>
        <w:jc w:val="both"/>
        <w:rPr>
          <w:szCs w:val="24"/>
          <w:lang w:val="sv-SE"/>
        </w:rPr>
      </w:pPr>
      <w:r>
        <w:rPr>
          <w:szCs w:val="24"/>
        </w:rPr>
        <w:t xml:space="preserve">              - </w:t>
      </w:r>
      <w:r w:rsidR="004D044B">
        <w:rPr>
          <w:szCs w:val="24"/>
        </w:rPr>
        <w:t>papildytas 5 punktas ir nurodyta, kad žemės nuomos mokesčiu neapmokestinam</w:t>
      </w:r>
      <w:r>
        <w:rPr>
          <w:szCs w:val="24"/>
        </w:rPr>
        <w:t xml:space="preserve">a </w:t>
      </w:r>
      <w:r w:rsidRPr="00AD2695">
        <w:rPr>
          <w:szCs w:val="24"/>
        </w:rPr>
        <w:t xml:space="preserve">daugiabučių gyvenamųjų namų savininkų bendrijų naudojamos žemė ir </w:t>
      </w:r>
      <w:r w:rsidRPr="00AD2695">
        <w:t>mėgėjiškų sodų teritorijose esančios bendrojo naudojimo žemė.</w:t>
      </w:r>
    </w:p>
    <w:p w14:paraId="3D5B1F67" w14:textId="77777777" w:rsidR="000E1B4E" w:rsidRDefault="000E1B4E" w:rsidP="002D6957">
      <w:pPr>
        <w:tabs>
          <w:tab w:val="left" w:pos="567"/>
        </w:tabs>
        <w:spacing w:line="276" w:lineRule="auto"/>
        <w:jc w:val="both"/>
        <w:rPr>
          <w:b/>
          <w:szCs w:val="24"/>
          <w:lang w:val="sv-SE"/>
        </w:rPr>
      </w:pPr>
      <w:r w:rsidRPr="0097505C">
        <w:rPr>
          <w:b/>
          <w:szCs w:val="24"/>
          <w:lang w:val="sv-SE"/>
        </w:rPr>
        <w:t xml:space="preserve">3. Sprendimo priėmimo būtinumo pagrindimas, kokių pozityvių rezultatų laukiama: </w:t>
      </w:r>
    </w:p>
    <w:p w14:paraId="3D5B1F68" w14:textId="77777777" w:rsidR="000E1B4E" w:rsidRPr="00D41056" w:rsidRDefault="000E1B4E" w:rsidP="002D6957">
      <w:pPr>
        <w:tabs>
          <w:tab w:val="left" w:pos="567"/>
          <w:tab w:val="left" w:pos="851"/>
        </w:tabs>
        <w:spacing w:line="276" w:lineRule="auto"/>
        <w:jc w:val="both"/>
        <w:rPr>
          <w:b/>
          <w:szCs w:val="24"/>
          <w:lang w:val="sv-SE"/>
        </w:rPr>
      </w:pPr>
      <w:r>
        <w:rPr>
          <w:b/>
          <w:szCs w:val="24"/>
          <w:lang w:val="sv-SE"/>
        </w:rPr>
        <w:tab/>
      </w:r>
      <w:r>
        <w:rPr>
          <w:b/>
          <w:szCs w:val="24"/>
          <w:lang w:val="sv-SE"/>
        </w:rPr>
        <w:tab/>
      </w:r>
      <w:r>
        <w:rPr>
          <w:szCs w:val="24"/>
          <w:lang w:val="sv-SE"/>
        </w:rPr>
        <w:t xml:space="preserve">Priėmus sprendimą bus </w:t>
      </w:r>
      <w:r w:rsidR="00AD2695">
        <w:rPr>
          <w:szCs w:val="24"/>
          <w:lang w:eastAsia="lt-LT"/>
        </w:rPr>
        <w:t>tiksliau išdėstyta kokiais atvejais gali būti taikomos valstybinės žemės nuomos mokesčio lengvatos.</w:t>
      </w:r>
    </w:p>
    <w:p w14:paraId="3D5B1F69" w14:textId="77777777" w:rsidR="000E1B4E" w:rsidRDefault="000E1B4E" w:rsidP="002D6957">
      <w:pPr>
        <w:tabs>
          <w:tab w:val="left" w:pos="567"/>
        </w:tabs>
        <w:spacing w:line="276" w:lineRule="auto"/>
        <w:jc w:val="both"/>
        <w:rPr>
          <w:b/>
          <w:szCs w:val="24"/>
          <w:lang w:val="sv-SE"/>
        </w:rPr>
      </w:pPr>
      <w:r w:rsidRPr="000C7773">
        <w:rPr>
          <w:b/>
          <w:szCs w:val="24"/>
          <w:lang w:val="sv-SE"/>
        </w:rPr>
        <w:t>4. Skaičiavimai, išlaidų sąmatos, finansavimo šaltiniai:</w:t>
      </w:r>
      <w:r>
        <w:rPr>
          <w:b/>
          <w:szCs w:val="24"/>
          <w:lang w:val="sv-SE"/>
        </w:rPr>
        <w:t xml:space="preserve"> </w:t>
      </w:r>
    </w:p>
    <w:p w14:paraId="3D5B1F6A" w14:textId="77777777" w:rsidR="000E1B4E" w:rsidRPr="003E369A" w:rsidRDefault="000E1B4E" w:rsidP="002D6957">
      <w:pPr>
        <w:tabs>
          <w:tab w:val="left" w:pos="567"/>
          <w:tab w:val="left" w:pos="851"/>
        </w:tabs>
        <w:spacing w:line="276" w:lineRule="auto"/>
        <w:jc w:val="both"/>
        <w:rPr>
          <w:szCs w:val="24"/>
          <w:lang w:val="sv-SE"/>
        </w:rPr>
      </w:pPr>
      <w:r>
        <w:rPr>
          <w:b/>
          <w:szCs w:val="24"/>
          <w:lang w:val="sv-SE"/>
        </w:rPr>
        <w:tab/>
      </w:r>
      <w:r w:rsidR="003E369A">
        <w:rPr>
          <w:b/>
          <w:szCs w:val="24"/>
          <w:lang w:val="sv-SE"/>
        </w:rPr>
        <w:t xml:space="preserve">   </w:t>
      </w:r>
      <w:r w:rsidR="003E369A" w:rsidRPr="003E369A">
        <w:rPr>
          <w:szCs w:val="24"/>
          <w:lang w:val="sv-SE"/>
        </w:rPr>
        <w:t>Nėra</w:t>
      </w:r>
      <w:r w:rsidR="003E369A">
        <w:rPr>
          <w:szCs w:val="24"/>
          <w:lang w:val="sv-SE"/>
        </w:rPr>
        <w:t>.</w:t>
      </w:r>
    </w:p>
    <w:p w14:paraId="3D5B1F6B" w14:textId="77777777" w:rsidR="000E1B4E" w:rsidRDefault="000E1B4E" w:rsidP="002D6957">
      <w:pPr>
        <w:tabs>
          <w:tab w:val="left" w:pos="709"/>
        </w:tabs>
        <w:spacing w:line="276" w:lineRule="auto"/>
        <w:jc w:val="both"/>
        <w:rPr>
          <w:b/>
          <w:szCs w:val="24"/>
          <w:lang w:val="sv-SE"/>
        </w:rPr>
      </w:pPr>
      <w:r w:rsidRPr="0097505C">
        <w:rPr>
          <w:b/>
          <w:szCs w:val="24"/>
          <w:lang w:val="sv-SE"/>
        </w:rPr>
        <w:t xml:space="preserve">5. Galimos neigiamos pasekmės priėmus sprendimą, kokių priemonių reikėtų imtis, kad tokių pasekmių būtų išvengta: </w:t>
      </w:r>
    </w:p>
    <w:p w14:paraId="3D5B1F6C" w14:textId="77777777" w:rsidR="000E1B4E" w:rsidRPr="00D41056" w:rsidRDefault="000E1B4E" w:rsidP="002D6957">
      <w:pPr>
        <w:tabs>
          <w:tab w:val="left" w:pos="709"/>
        </w:tabs>
        <w:spacing w:line="276" w:lineRule="auto"/>
        <w:jc w:val="both"/>
        <w:rPr>
          <w:b/>
          <w:szCs w:val="24"/>
          <w:lang w:val="sv-SE"/>
        </w:rPr>
      </w:pPr>
      <w:r>
        <w:rPr>
          <w:b/>
          <w:szCs w:val="24"/>
          <w:lang w:val="sv-SE"/>
        </w:rPr>
        <w:tab/>
        <w:t xml:space="preserve">  N</w:t>
      </w:r>
      <w:r w:rsidRPr="0097505C">
        <w:rPr>
          <w:szCs w:val="24"/>
          <w:lang w:val="sv-SE"/>
        </w:rPr>
        <w:t>eigiamų pasekmių nebus.</w:t>
      </w:r>
    </w:p>
    <w:p w14:paraId="3D5B1F6D" w14:textId="77777777" w:rsidR="000E1B4E" w:rsidRDefault="000E1B4E" w:rsidP="002D6957">
      <w:pPr>
        <w:widowControl w:val="0"/>
        <w:suppressAutoHyphens/>
        <w:spacing w:line="276" w:lineRule="auto"/>
        <w:jc w:val="both"/>
        <w:rPr>
          <w:szCs w:val="24"/>
        </w:rPr>
      </w:pPr>
      <w:r w:rsidRPr="0097505C">
        <w:rPr>
          <w:b/>
          <w:szCs w:val="24"/>
        </w:rPr>
        <w:t>6.</w:t>
      </w:r>
      <w:r w:rsidRPr="0097505C">
        <w:rPr>
          <w:szCs w:val="24"/>
        </w:rPr>
        <w:t xml:space="preserve"> </w:t>
      </w:r>
      <w:r w:rsidRPr="0097505C">
        <w:rPr>
          <w:b/>
          <w:szCs w:val="24"/>
        </w:rPr>
        <w:t>Kieno iniciatyva parengtas sprendimo projektas</w:t>
      </w:r>
      <w:r w:rsidRPr="0097505C">
        <w:rPr>
          <w:szCs w:val="24"/>
        </w:rPr>
        <w:t>.</w:t>
      </w:r>
      <w:r>
        <w:rPr>
          <w:szCs w:val="24"/>
        </w:rPr>
        <w:t xml:space="preserve"> </w:t>
      </w:r>
    </w:p>
    <w:p w14:paraId="3D5B1F6E" w14:textId="77777777" w:rsidR="000E1B4E" w:rsidRPr="007410B4" w:rsidRDefault="000E1B4E" w:rsidP="002D6957">
      <w:pPr>
        <w:widowControl w:val="0"/>
        <w:tabs>
          <w:tab w:val="left" w:pos="851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Pr="0097505C">
        <w:rPr>
          <w:szCs w:val="24"/>
        </w:rPr>
        <w:t>Sprendimo projekto rengėja</w:t>
      </w:r>
      <w:r>
        <w:rPr>
          <w:szCs w:val="24"/>
        </w:rPr>
        <w:t xml:space="preserve">s  Strateginio planavimo, investicijų  ir biudžeto skyrius. </w:t>
      </w:r>
      <w:r>
        <w:rPr>
          <w:szCs w:val="24"/>
        </w:rPr>
        <w:tab/>
      </w:r>
    </w:p>
    <w:p w14:paraId="3D5B1F6F" w14:textId="77777777" w:rsidR="002D6957" w:rsidRDefault="000E1B4E" w:rsidP="002D6957">
      <w:pPr>
        <w:spacing w:line="276" w:lineRule="auto"/>
        <w:jc w:val="both"/>
        <w:rPr>
          <w:b/>
          <w:szCs w:val="24"/>
        </w:rPr>
      </w:pPr>
      <w:r w:rsidRPr="004E7148">
        <w:rPr>
          <w:b/>
          <w:szCs w:val="24"/>
        </w:rPr>
        <w:t xml:space="preserve">      </w:t>
      </w:r>
    </w:p>
    <w:p w14:paraId="3D5B1F70" w14:textId="77777777" w:rsidR="002D6957" w:rsidRDefault="002D6957" w:rsidP="000E1B4E">
      <w:pPr>
        <w:jc w:val="both"/>
        <w:rPr>
          <w:b/>
          <w:szCs w:val="24"/>
        </w:rPr>
      </w:pPr>
    </w:p>
    <w:p w14:paraId="3D5B1F71" w14:textId="77777777" w:rsidR="000E1B4E" w:rsidRPr="004E7148" w:rsidRDefault="000E1B4E" w:rsidP="000E1B4E">
      <w:pPr>
        <w:jc w:val="both"/>
        <w:rPr>
          <w:szCs w:val="24"/>
        </w:rPr>
      </w:pPr>
      <w:r w:rsidRPr="004E7148">
        <w:rPr>
          <w:b/>
          <w:szCs w:val="24"/>
        </w:rPr>
        <w:t xml:space="preserve">       </w:t>
      </w:r>
    </w:p>
    <w:p w14:paraId="3D5B1F72" w14:textId="77777777" w:rsidR="000E1B4E" w:rsidRPr="0097505C" w:rsidRDefault="000E1B4E" w:rsidP="000E1B4E">
      <w:pPr>
        <w:jc w:val="both"/>
        <w:rPr>
          <w:szCs w:val="24"/>
        </w:rPr>
      </w:pPr>
      <w:r>
        <w:rPr>
          <w:szCs w:val="24"/>
        </w:rPr>
        <w:t>Strateginio planavimo, investicijų ir biudžeto</w:t>
      </w:r>
    </w:p>
    <w:p w14:paraId="3D5B1F73" w14:textId="77777777" w:rsidR="000E1B4E" w:rsidRDefault="000E1B4E" w:rsidP="000E1B4E">
      <w:pPr>
        <w:jc w:val="both"/>
        <w:rPr>
          <w:szCs w:val="24"/>
        </w:rPr>
      </w:pPr>
      <w:r w:rsidRPr="0097505C">
        <w:rPr>
          <w:szCs w:val="24"/>
        </w:rPr>
        <w:t xml:space="preserve">skyriaus vyriausioji specialistė </w:t>
      </w:r>
      <w:r w:rsidRPr="0097505C">
        <w:rPr>
          <w:szCs w:val="24"/>
        </w:rPr>
        <w:tab/>
      </w:r>
      <w:r w:rsidRPr="0097505C">
        <w:rPr>
          <w:szCs w:val="24"/>
        </w:rPr>
        <w:tab/>
      </w:r>
      <w:r w:rsidRPr="0097505C">
        <w:rPr>
          <w:szCs w:val="24"/>
        </w:rPr>
        <w:tab/>
        <w:t>Gražina Paškauskienė</w:t>
      </w:r>
      <w:r w:rsidRPr="0097505C">
        <w:rPr>
          <w:szCs w:val="24"/>
        </w:rPr>
        <w:tab/>
      </w:r>
      <w:r w:rsidRPr="0097505C">
        <w:rPr>
          <w:szCs w:val="24"/>
        </w:rPr>
        <w:tab/>
      </w:r>
      <w:r w:rsidRPr="0097505C">
        <w:rPr>
          <w:szCs w:val="24"/>
        </w:rPr>
        <w:tab/>
      </w:r>
      <w:r w:rsidRPr="0097505C">
        <w:rPr>
          <w:szCs w:val="24"/>
        </w:rPr>
        <w:tab/>
      </w:r>
    </w:p>
    <w:p w14:paraId="3D5B1F74" w14:textId="77777777" w:rsidR="00A85A0D" w:rsidRDefault="00A85A0D"/>
    <w:sectPr w:rsidR="00A85A0D" w:rsidSect="00F62F5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B1F77" w14:textId="77777777" w:rsidR="007C29A6" w:rsidRDefault="007C29A6">
      <w:r>
        <w:separator/>
      </w:r>
    </w:p>
  </w:endnote>
  <w:endnote w:type="continuationSeparator" w:id="0">
    <w:p w14:paraId="3D5B1F78" w14:textId="77777777" w:rsidR="007C29A6" w:rsidRDefault="007C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1F7E" w14:textId="77777777" w:rsidR="00F62F54" w:rsidRDefault="00F62F5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D5B1F7F" w14:textId="77777777" w:rsidR="00F62F54" w:rsidRDefault="00F62F54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1F75" w14:textId="77777777" w:rsidR="007C29A6" w:rsidRDefault="007C29A6">
      <w:r>
        <w:separator/>
      </w:r>
    </w:p>
  </w:footnote>
  <w:footnote w:type="continuationSeparator" w:id="0">
    <w:p w14:paraId="3D5B1F76" w14:textId="77777777" w:rsidR="007C29A6" w:rsidRDefault="007C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1F79" w14:textId="77777777" w:rsidR="00F62F54" w:rsidRDefault="00F62F54" w:rsidP="00F62F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B1F7A" w14:textId="77777777" w:rsidR="00F62F54" w:rsidRDefault="00F62F54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1F7B" w14:textId="77777777" w:rsidR="00F62F54" w:rsidRDefault="00F62F54" w:rsidP="00F62F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36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B1F7C" w14:textId="77777777" w:rsidR="00F62F54" w:rsidRDefault="00F62F54">
    <w:pPr>
      <w:pStyle w:val="Antrats"/>
      <w:framePr w:wrap="around" w:vAnchor="text" w:hAnchor="page" w:x="6107" w:y="-2"/>
      <w:rPr>
        <w:rStyle w:val="Puslapionumeris"/>
      </w:rPr>
    </w:pPr>
  </w:p>
  <w:p w14:paraId="3D5B1F7D" w14:textId="77777777" w:rsidR="00F62F54" w:rsidRDefault="00F62F5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1F80" w14:textId="77777777" w:rsidR="00F62F54" w:rsidRDefault="00F62F54">
    <w:pPr>
      <w:ind w:left="7200" w:firstLine="720"/>
      <w:rPr>
        <w:sz w:val="22"/>
      </w:rPr>
    </w:pPr>
  </w:p>
  <w:p w14:paraId="3D5B1F81" w14:textId="77777777" w:rsidR="00F62F54" w:rsidRDefault="00F62F54">
    <w:pPr>
      <w:pStyle w:val="Antrat1"/>
      <w:rPr>
        <w:rFonts w:ascii="Times New Roman" w:hAnsi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4E"/>
    <w:rsid w:val="00033AD3"/>
    <w:rsid w:val="000E1B4E"/>
    <w:rsid w:val="00293244"/>
    <w:rsid w:val="002D6957"/>
    <w:rsid w:val="003E369A"/>
    <w:rsid w:val="004D044B"/>
    <w:rsid w:val="006E1E34"/>
    <w:rsid w:val="007C29A6"/>
    <w:rsid w:val="00A85A0D"/>
    <w:rsid w:val="00AD2695"/>
    <w:rsid w:val="00AE2EF8"/>
    <w:rsid w:val="00B14C27"/>
    <w:rsid w:val="00B976F8"/>
    <w:rsid w:val="00C37300"/>
    <w:rsid w:val="00C50315"/>
    <w:rsid w:val="00D43BF5"/>
    <w:rsid w:val="00F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1F5A"/>
  <w15:chartTrackingRefBased/>
  <w15:docId w15:val="{85940CCC-350B-4548-B099-25B5064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1B4E"/>
    <w:pPr>
      <w:keepNext/>
      <w:ind w:left="7200" w:firstLine="720"/>
      <w:outlineLvl w:val="0"/>
    </w:pPr>
    <w:rPr>
      <w:rFonts w:ascii="HelveticaLT" w:eastAsia="Times New Roman" w:hAnsi="Helvetica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E1B4E"/>
    <w:rPr>
      <w:rFonts w:ascii="HelveticaLT" w:eastAsia="Times New Roman" w:hAnsi="HelveticaLT"/>
      <w:sz w:val="24"/>
      <w:lang w:eastAsia="en-US"/>
    </w:rPr>
  </w:style>
  <w:style w:type="paragraph" w:styleId="Antrats">
    <w:name w:val="header"/>
    <w:basedOn w:val="prastasis"/>
    <w:link w:val="AntratsDiagrama"/>
    <w:rsid w:val="000E1B4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AntratsDiagrama">
    <w:name w:val="Antraštės Diagrama"/>
    <w:link w:val="Antrats"/>
    <w:rsid w:val="000E1B4E"/>
    <w:rPr>
      <w:rFonts w:eastAsia="Times New Roman"/>
      <w:lang w:eastAsia="en-US"/>
    </w:rPr>
  </w:style>
  <w:style w:type="paragraph" w:styleId="Porat">
    <w:name w:val="footer"/>
    <w:basedOn w:val="prastasis"/>
    <w:link w:val="PoratDiagrama"/>
    <w:rsid w:val="000E1B4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PoratDiagrama">
    <w:name w:val="Poraštė Diagrama"/>
    <w:link w:val="Porat"/>
    <w:rsid w:val="000E1B4E"/>
    <w:rPr>
      <w:rFonts w:eastAsia="Times New Roman"/>
      <w:lang w:eastAsia="en-US"/>
    </w:rPr>
  </w:style>
  <w:style w:type="character" w:styleId="Puslapionumeris">
    <w:name w:val="page number"/>
    <w:rsid w:val="000E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Paškauskienė</dc:creator>
  <cp:keywords/>
  <dc:description/>
  <cp:lastModifiedBy>Daiva Breivienė</cp:lastModifiedBy>
  <cp:revision>2</cp:revision>
  <dcterms:created xsi:type="dcterms:W3CDTF">2019-02-08T10:53:00Z</dcterms:created>
  <dcterms:modified xsi:type="dcterms:W3CDTF">2019-02-08T10:53:00Z</dcterms:modified>
</cp:coreProperties>
</file>