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052231" w:rsidRPr="003D04C6" w:rsidRDefault="00052231" w:rsidP="00052231">
      <w:pPr>
        <w:jc w:val="center"/>
        <w:rPr>
          <w:b/>
        </w:rPr>
      </w:pPr>
      <w:r w:rsidRPr="003D04C6">
        <w:rPr>
          <w:b/>
        </w:rPr>
        <w:t xml:space="preserve">DĖL </w:t>
      </w:r>
      <w:r>
        <w:rPr>
          <w:b/>
        </w:rPr>
        <w:t xml:space="preserve">SAVIVALDYBĖS </w:t>
      </w:r>
      <w:r w:rsidRPr="003D04C6">
        <w:rPr>
          <w:b/>
        </w:rPr>
        <w:t>TARYBOS 201</w:t>
      </w:r>
      <w:r>
        <w:rPr>
          <w:b/>
        </w:rPr>
        <w:t xml:space="preserve">8 M. </w:t>
      </w:r>
      <w:r w:rsidRPr="003D04C6">
        <w:rPr>
          <w:rFonts w:eastAsia="Lucida Sans Unicode"/>
          <w:b/>
          <w:szCs w:val="24"/>
          <w:lang w:eastAsia="ar-SA"/>
        </w:rPr>
        <w:t>RUGPJŪČIO 30 D.</w:t>
      </w:r>
      <w:r>
        <w:rPr>
          <w:rFonts w:eastAsia="Lucida Sans Unicode"/>
          <w:szCs w:val="24"/>
          <w:lang w:eastAsia="ar-SA"/>
        </w:rPr>
        <w:t xml:space="preserve"> </w:t>
      </w:r>
      <w:r w:rsidRPr="003D04C6">
        <w:rPr>
          <w:b/>
        </w:rPr>
        <w:t xml:space="preserve">SPRENDIMO </w:t>
      </w:r>
      <w:bookmarkStart w:id="1" w:name="n_0"/>
      <w:r w:rsidRPr="003D04C6">
        <w:rPr>
          <w:b/>
        </w:rPr>
        <w:t>NR. 1-</w:t>
      </w:r>
      <w:bookmarkEnd w:id="1"/>
      <w:r>
        <w:rPr>
          <w:b/>
        </w:rPr>
        <w:t>253</w:t>
      </w:r>
      <w:r w:rsidRPr="003D04C6">
        <w:rPr>
          <w:b/>
        </w:rPr>
        <w:t xml:space="preserve"> „</w:t>
      </w:r>
      <w:r w:rsidRPr="0067095A">
        <w:rPr>
          <w:b/>
          <w:szCs w:val="24"/>
        </w:rPr>
        <w:t xml:space="preserve">DĖL VALSTYBINĖS ŽEMĖS NUOMOS MOKESČIO </w:t>
      </w:r>
      <w:r>
        <w:rPr>
          <w:b/>
          <w:szCs w:val="24"/>
        </w:rPr>
        <w:t>LENGVATŲ NUSTATYMO</w:t>
      </w:r>
      <w:r w:rsidRPr="003D04C6">
        <w:rPr>
          <w:b/>
        </w:rPr>
        <w:t>“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vasario 8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TSP-54</w:t>
      </w:r>
      <w:r>
        <w:fldChar w:fldCharType="end"/>
      </w:r>
      <w:bookmarkEnd w:id="3"/>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052231" w:rsidRPr="00662F3F" w:rsidRDefault="0062551B" w:rsidP="00052231">
      <w:pPr>
        <w:pStyle w:val="Antrat9"/>
        <w:spacing w:line="360" w:lineRule="auto"/>
        <w:ind w:right="-1" w:firstLine="851"/>
        <w:jc w:val="both"/>
        <w:rPr>
          <w:rFonts w:ascii="Times New Roman" w:hAnsi="Times New Roman"/>
          <w:bCs/>
          <w:sz w:val="24"/>
          <w:szCs w:val="24"/>
        </w:rPr>
      </w:pPr>
      <w:r w:rsidRPr="00A562AA">
        <w:rPr>
          <w:szCs w:val="24"/>
        </w:rPr>
        <w:t>Vadovaudamasi</w:t>
      </w:r>
      <w:r w:rsidR="00052231">
        <w:rPr>
          <w:szCs w:val="24"/>
        </w:rPr>
        <w:t xml:space="preserve"> </w:t>
      </w:r>
      <w:r w:rsidR="00052231" w:rsidRPr="00662F3F">
        <w:rPr>
          <w:rFonts w:ascii="Times New Roman" w:hAnsi="Times New Roman"/>
          <w:bCs/>
          <w:sz w:val="24"/>
          <w:szCs w:val="24"/>
        </w:rPr>
        <w:t>Lietuvos Respublikos vietos savivaldos įstatymo</w:t>
      </w:r>
      <w:r w:rsidR="00052231" w:rsidRPr="00662F3F">
        <w:rPr>
          <w:rFonts w:ascii="Times New Roman" w:hAnsi="Times New Roman"/>
          <w:i/>
          <w:iCs/>
          <w:sz w:val="24"/>
          <w:szCs w:val="24"/>
        </w:rPr>
        <w:t xml:space="preserve"> </w:t>
      </w:r>
      <w:r w:rsidR="00052231" w:rsidRPr="00662F3F">
        <w:rPr>
          <w:rFonts w:ascii="Times New Roman" w:hAnsi="Times New Roman"/>
          <w:bCs/>
          <w:sz w:val="24"/>
          <w:szCs w:val="24"/>
        </w:rPr>
        <w:t>18 straipsnio 1 dali</w:t>
      </w:r>
      <w:bookmarkStart w:id="4" w:name="antraste"/>
      <w:bookmarkEnd w:id="4"/>
      <w:r w:rsidR="00052231" w:rsidRPr="00662F3F">
        <w:rPr>
          <w:rFonts w:ascii="Times New Roman" w:hAnsi="Times New Roman"/>
          <w:bCs/>
          <w:sz w:val="24"/>
          <w:szCs w:val="24"/>
        </w:rPr>
        <w:t>mi</w:t>
      </w:r>
      <w:r w:rsidR="00052231" w:rsidRPr="00662F3F">
        <w:rPr>
          <w:rFonts w:ascii="Times New Roman" w:hAnsi="Times New Roman"/>
          <w:sz w:val="24"/>
          <w:szCs w:val="24"/>
        </w:rPr>
        <w:t xml:space="preserve">, </w:t>
      </w:r>
      <w:r w:rsidR="00052231" w:rsidRPr="00662F3F">
        <w:rPr>
          <w:rFonts w:ascii="Times New Roman" w:hAnsi="Times New Roman"/>
          <w:bCs/>
          <w:sz w:val="24"/>
          <w:szCs w:val="24"/>
        </w:rPr>
        <w:br/>
        <w:t>Panevėžio miesto savivaldybės taryba n u s p r e n d ž i a:</w:t>
      </w:r>
    </w:p>
    <w:p w:rsidR="00052231" w:rsidRPr="00662F3F" w:rsidRDefault="00052231" w:rsidP="00052231">
      <w:pPr>
        <w:spacing w:line="360" w:lineRule="auto"/>
        <w:ind w:firstLine="851"/>
        <w:jc w:val="both"/>
        <w:rPr>
          <w:szCs w:val="24"/>
        </w:rPr>
      </w:pPr>
      <w:r w:rsidRPr="00662F3F">
        <w:rPr>
          <w:szCs w:val="24"/>
        </w:rPr>
        <w:t xml:space="preserve">Pakeisti </w:t>
      </w:r>
      <w:r w:rsidRPr="00662F3F">
        <w:rPr>
          <w:bCs/>
          <w:szCs w:val="24"/>
        </w:rPr>
        <w:t xml:space="preserve">Panevėžio miesto savivaldybės tarybos </w:t>
      </w:r>
      <w:r w:rsidRPr="00662F3F">
        <w:t xml:space="preserve">2018 m. </w:t>
      </w:r>
      <w:r w:rsidRPr="00662F3F">
        <w:rPr>
          <w:rFonts w:eastAsia="Lucida Sans Unicode"/>
          <w:szCs w:val="24"/>
          <w:lang w:eastAsia="ar-SA"/>
        </w:rPr>
        <w:t xml:space="preserve">rugpjūčio 30 d. </w:t>
      </w:r>
      <w:r w:rsidRPr="00662F3F">
        <w:t xml:space="preserve">sprendimo </w:t>
      </w:r>
      <w:r>
        <w:br/>
      </w:r>
      <w:r w:rsidRPr="00662F3F">
        <w:t>Nr. 1-253 „</w:t>
      </w:r>
      <w:r w:rsidRPr="00662F3F">
        <w:rPr>
          <w:szCs w:val="24"/>
        </w:rPr>
        <w:t>Dėl valstybinės žemės nuomos mokesčio lengvatų nustatymo</w:t>
      </w:r>
      <w:r w:rsidRPr="00662F3F">
        <w:t>“</w:t>
      </w:r>
      <w:r w:rsidRPr="00662F3F">
        <w:rPr>
          <w:szCs w:val="24"/>
        </w:rPr>
        <w:t>:</w:t>
      </w:r>
    </w:p>
    <w:p w:rsidR="00052231" w:rsidRPr="00662F3F" w:rsidRDefault="00052231" w:rsidP="00052231">
      <w:pPr>
        <w:numPr>
          <w:ilvl w:val="0"/>
          <w:numId w:val="1"/>
        </w:numPr>
        <w:spacing w:line="360" w:lineRule="auto"/>
        <w:ind w:left="0" w:firstLine="851"/>
        <w:jc w:val="both"/>
        <w:rPr>
          <w:szCs w:val="24"/>
        </w:rPr>
      </w:pPr>
      <w:r w:rsidRPr="00662F3F">
        <w:rPr>
          <w:szCs w:val="24"/>
        </w:rPr>
        <w:t>3 punktą ir jį išdėstyti taip:</w:t>
      </w:r>
    </w:p>
    <w:p w:rsidR="00052231" w:rsidRPr="00662F3F" w:rsidRDefault="00052231" w:rsidP="00052231">
      <w:pPr>
        <w:spacing w:line="360" w:lineRule="auto"/>
        <w:ind w:firstLine="851"/>
        <w:jc w:val="both"/>
        <w:rPr>
          <w:szCs w:val="24"/>
        </w:rPr>
      </w:pPr>
      <w:r w:rsidRPr="00662F3F">
        <w:rPr>
          <w:szCs w:val="24"/>
        </w:rPr>
        <w:t>„3. Atleisti garažų statybos ir eksploatavimo bendrijas nuo valstybinės žemės nuomos mokesčio dalies, tenkančios šių bendrijų nariams, kuriems nustatytas 0–40 procentų darbingumo lygis, asmenims, sukakusiems senatvės pensijos amžių, ir nepilnamečiams vaikams, jei šių asmenų šeimose apmokestinamojo laikotarpio pradžioje (</w:t>
      </w:r>
      <w:r w:rsidRPr="00662F3F">
        <w:rPr>
          <w:szCs w:val="24"/>
          <w:lang w:eastAsia="lt-LT"/>
        </w:rPr>
        <w:t xml:space="preserve">einamųjų metų sausio 1 d.) </w:t>
      </w:r>
      <w:r w:rsidRPr="00662F3F">
        <w:rPr>
          <w:szCs w:val="24"/>
        </w:rPr>
        <w:t>nėra darbingų asmenų ir kuriems nebuvo taikomos žemės ir</w:t>
      </w:r>
      <w:r>
        <w:rPr>
          <w:szCs w:val="24"/>
        </w:rPr>
        <w:t xml:space="preserve"> (</w:t>
      </w:r>
      <w:r w:rsidRPr="00662F3F">
        <w:rPr>
          <w:szCs w:val="24"/>
        </w:rPr>
        <w:t>ar</w:t>
      </w:r>
      <w:r>
        <w:rPr>
          <w:szCs w:val="24"/>
        </w:rPr>
        <w:t>)</w:t>
      </w:r>
      <w:r w:rsidRPr="00662F3F">
        <w:rPr>
          <w:szCs w:val="24"/>
        </w:rPr>
        <w:t xml:space="preserve"> žemės nuomos mokesčio lengvatos.“;</w:t>
      </w:r>
    </w:p>
    <w:p w:rsidR="00052231" w:rsidRPr="00662F3F" w:rsidRDefault="00052231" w:rsidP="00052231">
      <w:pPr>
        <w:numPr>
          <w:ilvl w:val="0"/>
          <w:numId w:val="1"/>
        </w:numPr>
        <w:spacing w:line="360" w:lineRule="auto"/>
        <w:ind w:left="0" w:firstLine="851"/>
        <w:jc w:val="both"/>
        <w:rPr>
          <w:szCs w:val="24"/>
        </w:rPr>
      </w:pPr>
      <w:r w:rsidRPr="00662F3F">
        <w:rPr>
          <w:szCs w:val="24"/>
        </w:rPr>
        <w:t>5.2 papunktį ir jį išdėstyti taip:</w:t>
      </w:r>
    </w:p>
    <w:p w:rsidR="00052231" w:rsidRPr="00662F3F" w:rsidRDefault="00052231" w:rsidP="00052231">
      <w:pPr>
        <w:spacing w:line="360" w:lineRule="auto"/>
        <w:ind w:firstLine="851"/>
        <w:jc w:val="both"/>
        <w:rPr>
          <w:szCs w:val="24"/>
        </w:rPr>
      </w:pPr>
      <w:r>
        <w:rPr>
          <w:szCs w:val="24"/>
        </w:rPr>
        <w:t>„</w:t>
      </w:r>
      <w:r w:rsidRPr="00662F3F">
        <w:rPr>
          <w:szCs w:val="24"/>
        </w:rPr>
        <w:t>5.2.</w:t>
      </w:r>
      <w:r>
        <w:rPr>
          <w:szCs w:val="24"/>
        </w:rPr>
        <w:t xml:space="preserve"> </w:t>
      </w:r>
      <w:r w:rsidRPr="00662F3F">
        <w:rPr>
          <w:szCs w:val="24"/>
        </w:rPr>
        <w:t>viešųjų įstaigų, veikiančių pagal Viešųjų įstaigų įstatymą, kai bent vienas iš jų dalininkų</w:t>
      </w:r>
      <w:r w:rsidRPr="00662F3F">
        <w:rPr>
          <w:b/>
          <w:bCs/>
          <w:szCs w:val="24"/>
        </w:rPr>
        <w:t xml:space="preserve"> </w:t>
      </w:r>
      <w:r w:rsidRPr="00662F3F">
        <w:rPr>
          <w:szCs w:val="24"/>
        </w:rPr>
        <w:t>yra valstybės ar savivaldybės institucija, ir viešųjų įstaigų – mokyklų nuomojamos (naudojamos) žemės;</w:t>
      </w:r>
      <w:r>
        <w:rPr>
          <w:szCs w:val="24"/>
        </w:rPr>
        <w:t>“;</w:t>
      </w:r>
    </w:p>
    <w:p w:rsidR="00052231" w:rsidRPr="00662F3F" w:rsidRDefault="00052231" w:rsidP="00052231">
      <w:pPr>
        <w:numPr>
          <w:ilvl w:val="0"/>
          <w:numId w:val="1"/>
        </w:numPr>
        <w:spacing w:line="360" w:lineRule="auto"/>
        <w:ind w:left="0" w:right="-142" w:firstLine="851"/>
        <w:jc w:val="both"/>
        <w:rPr>
          <w:szCs w:val="24"/>
        </w:rPr>
      </w:pPr>
      <w:r w:rsidRPr="00662F3F">
        <w:rPr>
          <w:szCs w:val="24"/>
        </w:rPr>
        <w:t>6.1</w:t>
      </w:r>
      <w:r>
        <w:rPr>
          <w:szCs w:val="24"/>
        </w:rPr>
        <w:t>, 6.2</w:t>
      </w:r>
      <w:r w:rsidRPr="00662F3F">
        <w:rPr>
          <w:szCs w:val="24"/>
        </w:rPr>
        <w:t xml:space="preserve"> papunk</w:t>
      </w:r>
      <w:r>
        <w:rPr>
          <w:szCs w:val="24"/>
        </w:rPr>
        <w:t>čius</w:t>
      </w:r>
      <w:r w:rsidRPr="00662F3F">
        <w:rPr>
          <w:szCs w:val="24"/>
        </w:rPr>
        <w:t xml:space="preserve"> ir j</w:t>
      </w:r>
      <w:r>
        <w:rPr>
          <w:szCs w:val="24"/>
        </w:rPr>
        <w:t>uos</w:t>
      </w:r>
      <w:r w:rsidRPr="00662F3F">
        <w:rPr>
          <w:szCs w:val="24"/>
        </w:rPr>
        <w:t xml:space="preserve"> išdėstyti taip:</w:t>
      </w:r>
    </w:p>
    <w:p w:rsidR="00052231" w:rsidRPr="00662F3F" w:rsidRDefault="00052231" w:rsidP="00052231">
      <w:pPr>
        <w:pStyle w:val="prastasiniatinklio"/>
        <w:spacing w:before="0" w:beforeAutospacing="0" w:after="0" w:afterAutospacing="0" w:line="360" w:lineRule="auto"/>
        <w:ind w:firstLine="851"/>
        <w:jc w:val="both"/>
      </w:pPr>
      <w:r w:rsidRPr="00662F3F">
        <w:t>„6.1. jei asmuo nuosavybės teise turi ar asmuo nuomoja (naudoja) keletą žemės sklypų, žemės nuomos mokesčio lengvata nurodyta šio sprendimo 1 punkte teikiama tik tuo atveju, jei nustatoma, kad žemės ir</w:t>
      </w:r>
      <w:r>
        <w:t xml:space="preserve"> (</w:t>
      </w:r>
      <w:r w:rsidRPr="00662F3F">
        <w:t>ar</w:t>
      </w:r>
      <w:r>
        <w:t>)</w:t>
      </w:r>
      <w:r w:rsidRPr="00662F3F">
        <w:t xml:space="preserve"> žemės nuomos mokesčio lengvata jam nebuvo taikoma;</w:t>
      </w:r>
    </w:p>
    <w:p w:rsidR="00052231" w:rsidRPr="00662F3F" w:rsidRDefault="00052231" w:rsidP="00052231">
      <w:pPr>
        <w:pStyle w:val="prastasiniatinklio"/>
        <w:spacing w:before="0" w:beforeAutospacing="0" w:after="0" w:afterAutospacing="0" w:line="360" w:lineRule="auto"/>
        <w:ind w:firstLine="851"/>
        <w:jc w:val="both"/>
      </w:pPr>
      <w:r w:rsidRPr="00662F3F">
        <w:t>6.2. už 5 punkte nurodytą žemę (jos dalį), naudojamą kitoms reikmėms (bet kokiu teisiniu pagrindu perduotą naudotis ar išnuomotą kitiems asmenims) arba naudojamą ūkinei ir komercinei veiklai (jei ši veikla nenurodyta žemės nuomininko (naudotojo) įstatuose ar nuostatuose), valstybinės žemės nuomos mokestis imamas Panevėžio miesto savivaldybės tarybos nustatyta tvarka;“;</w:t>
      </w:r>
    </w:p>
    <w:p w:rsidR="00052231" w:rsidRPr="00662F3F" w:rsidRDefault="00052231" w:rsidP="00052231">
      <w:pPr>
        <w:numPr>
          <w:ilvl w:val="0"/>
          <w:numId w:val="1"/>
        </w:numPr>
        <w:tabs>
          <w:tab w:val="left" w:pos="1276"/>
        </w:tabs>
        <w:spacing w:line="360" w:lineRule="auto"/>
        <w:ind w:left="0" w:firstLine="851"/>
        <w:jc w:val="both"/>
      </w:pPr>
      <w:r w:rsidRPr="00662F3F">
        <w:t>papildyti 5.11 ir 5.12 papunkčiais ir juos išdėstyti taip:</w:t>
      </w:r>
    </w:p>
    <w:p w:rsidR="00052231" w:rsidRPr="00662F3F" w:rsidRDefault="00052231" w:rsidP="00052231">
      <w:pPr>
        <w:spacing w:line="360" w:lineRule="auto"/>
        <w:ind w:firstLine="851"/>
        <w:jc w:val="both"/>
        <w:rPr>
          <w:szCs w:val="24"/>
        </w:rPr>
      </w:pPr>
      <w:r w:rsidRPr="00662F3F">
        <w:lastRenderedPageBreak/>
        <w:t>„</w:t>
      </w:r>
      <w:r w:rsidRPr="00662F3F">
        <w:rPr>
          <w:szCs w:val="24"/>
        </w:rPr>
        <w:t>5.11. daugiabučių gyvenamųjų namų savininkų bendrijų naudojamos žemės, jei nėra sudaryta valstybinės žemės nuomos sutartis;</w:t>
      </w:r>
    </w:p>
    <w:p w:rsidR="00052231" w:rsidRPr="00662F3F" w:rsidRDefault="00052231" w:rsidP="00052231">
      <w:pPr>
        <w:tabs>
          <w:tab w:val="left" w:pos="851"/>
          <w:tab w:val="left" w:pos="1134"/>
          <w:tab w:val="left" w:pos="1276"/>
        </w:tabs>
        <w:spacing w:line="360" w:lineRule="auto"/>
        <w:ind w:firstLine="851"/>
        <w:jc w:val="both"/>
      </w:pPr>
      <w:r w:rsidRPr="00662F3F">
        <w:rPr>
          <w:rFonts w:ascii="Palemonas" w:hAnsi="Palemonas"/>
        </w:rPr>
        <w:t>5.12. mėgėjiškų sodų teritorijose esančios bendrojo naudojimo žemės.</w:t>
      </w:r>
      <w:r w:rsidRPr="00662F3F">
        <w:t>“</w:t>
      </w:r>
      <w:r>
        <w:t>.</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00000001" w:usb1="500028EF" w:usb2="00000024"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024D0F">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22E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D0F"/>
    <w:rsid w:val="0005169C"/>
    <w:rsid w:val="00052231"/>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628D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paragraph" w:styleId="Antrat9">
    <w:name w:val="heading 9"/>
    <w:basedOn w:val="prastasis"/>
    <w:next w:val="prastasis"/>
    <w:link w:val="Antrat9Diagrama"/>
    <w:uiPriority w:val="9"/>
    <w:qFormat/>
    <w:locked/>
    <w:rsid w:val="00052231"/>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9Diagrama">
    <w:name w:val="Antraštė 9 Diagrama"/>
    <w:basedOn w:val="Numatytasispastraiposriftas"/>
    <w:link w:val="Antrat9"/>
    <w:uiPriority w:val="9"/>
    <w:rsid w:val="00052231"/>
    <w:rPr>
      <w:rFonts w:ascii="Cambria" w:hAnsi="Cambria"/>
      <w:lang w:eastAsia="en-US"/>
    </w:rPr>
  </w:style>
  <w:style w:type="paragraph" w:styleId="prastasiniatinklio">
    <w:name w:val="Normal (Web)"/>
    <w:basedOn w:val="prastasis"/>
    <w:uiPriority w:val="99"/>
    <w:unhideWhenUsed/>
    <w:rsid w:val="0005223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313</Words>
  <Characters>1993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2019-02-08T10:52:00Z</dcterms:created>
  <dcterms:modified xsi:type="dcterms:W3CDTF">2019-02-08T10:52:00Z</dcterms:modified>
</cp:coreProperties>
</file>