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7F440" w14:textId="77777777" w:rsidR="00276269" w:rsidRDefault="00276269" w:rsidP="00276269">
      <w:pPr>
        <w:jc w:val="center"/>
      </w:pPr>
      <w:bookmarkStart w:id="0" w:name="_GoBack"/>
      <w:bookmarkEnd w:id="0"/>
      <w:r>
        <w:t>AIŠKINAMASIS RAŠTAS</w:t>
      </w:r>
    </w:p>
    <w:p w14:paraId="68C7F441" w14:textId="77777777" w:rsidR="00276269" w:rsidRDefault="00276269" w:rsidP="00276269">
      <w:pPr>
        <w:jc w:val="center"/>
      </w:pPr>
      <w:r>
        <w:t>2019 02 05</w:t>
      </w:r>
    </w:p>
    <w:p w14:paraId="68C7F442" w14:textId="77777777" w:rsidR="00276269" w:rsidRDefault="00276269" w:rsidP="00276269">
      <w:pPr>
        <w:jc w:val="center"/>
      </w:pPr>
    </w:p>
    <w:p w14:paraId="68C7F443" w14:textId="77777777" w:rsidR="00276269" w:rsidRPr="0057347B" w:rsidRDefault="00276269" w:rsidP="00276269">
      <w:pPr>
        <w:jc w:val="center"/>
        <w:rPr>
          <w:b/>
          <w:szCs w:val="24"/>
        </w:rPr>
      </w:pPr>
      <w:r w:rsidRPr="0057347B">
        <w:rPr>
          <w:b/>
          <w:szCs w:val="24"/>
        </w:rPr>
        <w:t xml:space="preserve">DĖL </w:t>
      </w:r>
      <w:r>
        <w:rPr>
          <w:b/>
          <w:szCs w:val="24"/>
        </w:rPr>
        <w:t>TOJOHAŠIO</w:t>
      </w:r>
      <w:r w:rsidR="00E8182A">
        <w:rPr>
          <w:b/>
          <w:szCs w:val="24"/>
        </w:rPr>
        <w:t xml:space="preserve"> MIESTO SAVIVALDYBĖS</w:t>
      </w:r>
      <w:r w:rsidRPr="0057347B">
        <w:rPr>
          <w:b/>
          <w:szCs w:val="24"/>
        </w:rPr>
        <w:t xml:space="preserve"> (</w:t>
      </w:r>
      <w:r>
        <w:rPr>
          <w:b/>
          <w:szCs w:val="24"/>
        </w:rPr>
        <w:t>JAPONIJA</w:t>
      </w:r>
      <w:r w:rsidRPr="0057347B">
        <w:rPr>
          <w:b/>
          <w:szCs w:val="24"/>
        </w:rPr>
        <w:t xml:space="preserve">) IR PANEVĖŽIO MIESTO </w:t>
      </w:r>
      <w:r w:rsidR="00E8182A">
        <w:rPr>
          <w:b/>
          <w:szCs w:val="24"/>
        </w:rPr>
        <w:t xml:space="preserve">SAVIVALDYBĖS </w:t>
      </w:r>
      <w:r w:rsidRPr="0057347B">
        <w:rPr>
          <w:b/>
          <w:szCs w:val="24"/>
        </w:rPr>
        <w:t xml:space="preserve">BENDRADARBIAVIMO SUTARTIES PASIRAŠYMO </w:t>
      </w:r>
    </w:p>
    <w:p w14:paraId="68C7F444" w14:textId="77777777" w:rsidR="00276269" w:rsidRPr="0057347B" w:rsidRDefault="00276269" w:rsidP="00276269">
      <w:pPr>
        <w:jc w:val="center"/>
        <w:rPr>
          <w:b/>
          <w:szCs w:val="24"/>
        </w:rPr>
      </w:pPr>
    </w:p>
    <w:p w14:paraId="68C7F445" w14:textId="77777777" w:rsidR="00276269" w:rsidRDefault="00276269" w:rsidP="00276269">
      <w:pPr>
        <w:rPr>
          <w:b/>
        </w:rPr>
      </w:pPr>
      <w:r w:rsidRPr="00276269">
        <w:rPr>
          <w:b/>
        </w:rPr>
        <w:t>1. Problemos esmė.</w:t>
      </w:r>
    </w:p>
    <w:p w14:paraId="68C7F446" w14:textId="77777777" w:rsidR="00276269" w:rsidRPr="00276269" w:rsidRDefault="00276269" w:rsidP="00276269">
      <w:pPr>
        <w:rPr>
          <w:b/>
        </w:rPr>
      </w:pPr>
    </w:p>
    <w:p w14:paraId="68C7F447" w14:textId="77777777" w:rsidR="00276269" w:rsidRDefault="00276269" w:rsidP="00276269">
      <w:pPr>
        <w:jc w:val="both"/>
      </w:pPr>
      <w:r>
        <w:t xml:space="preserve">2018 m. liepos ir spalio mėnesį </w:t>
      </w:r>
      <w:r w:rsidRPr="00D50C34">
        <w:t>Panevėžio miesto savivaldybė</w:t>
      </w:r>
      <w:r>
        <w:t xml:space="preserve"> pasirašė du bendradarbiavimo ketinimų protokolus su </w:t>
      </w:r>
      <w:proofErr w:type="spellStart"/>
      <w:r>
        <w:t>Tojohašio</w:t>
      </w:r>
      <w:proofErr w:type="spellEnd"/>
      <w:r>
        <w:t xml:space="preserve"> miestu. Apsikeista oficialių delegacijų vizitais, kurių metu buvo aptartos Panevėžio bei </w:t>
      </w:r>
      <w:proofErr w:type="spellStart"/>
      <w:r>
        <w:t>Tojohašio</w:t>
      </w:r>
      <w:proofErr w:type="spellEnd"/>
      <w:r>
        <w:t xml:space="preserve"> miestų bendradarbiavimo galimybės </w:t>
      </w:r>
      <w:proofErr w:type="spellStart"/>
      <w:r>
        <w:t>robotikos</w:t>
      </w:r>
      <w:proofErr w:type="spellEnd"/>
      <w:r>
        <w:t xml:space="preserve">, švietimo, aukštojo mokslo ir sporto srityse. Pagrindinis tikslas– bendri projektai, bendra tarptautinė </w:t>
      </w:r>
      <w:proofErr w:type="spellStart"/>
      <w:r>
        <w:t>robotikos</w:t>
      </w:r>
      <w:proofErr w:type="spellEnd"/>
      <w:r>
        <w:t xml:space="preserve"> studijų programa ar dalis jos, padėsianti miesto aukštosioms mokykloms pritraukti stiprius dėstytojus, daugiau studentų ir sustiprinti Panevėžio strateginę </w:t>
      </w:r>
      <w:proofErr w:type="spellStart"/>
      <w:r>
        <w:t>robotikos</w:t>
      </w:r>
      <w:proofErr w:type="spellEnd"/>
      <w:r>
        <w:t xml:space="preserve">/Pramonės 4.0 kryptį.  Tokai universiteto </w:t>
      </w:r>
      <w:proofErr w:type="spellStart"/>
      <w:r>
        <w:t>Mikro</w:t>
      </w:r>
      <w:proofErr w:type="spellEnd"/>
      <w:r>
        <w:t>/</w:t>
      </w:r>
      <w:proofErr w:type="spellStart"/>
      <w:r>
        <w:t>Nano</w:t>
      </w:r>
      <w:proofErr w:type="spellEnd"/>
      <w:r>
        <w:t xml:space="preserve"> technologijų centras, kuris yra lyderis polimerų vystymo srityje Japonijoje, galėtų tapti puikiu Panevėžio Mechatronikos centro partneriu. Numatoma bendradarbiauti pritaikant naujausias nuotekų valymo technologijas, gerokai pranašesnes už turimas dabar. Su partneriais iš </w:t>
      </w:r>
      <w:proofErr w:type="spellStart"/>
      <w:r>
        <w:t>Tojohašio</w:t>
      </w:r>
      <w:proofErr w:type="spellEnd"/>
      <w:r>
        <w:t xml:space="preserve"> miesto savivaldybės derinamos oficialios sutarties pasirašymo detalės. Šią iniciatyvą stipriai palaiko Lietuvos Respublikos ambasada Japonijoje, Japonijos ambasada Lietuvoje, Japonijos-Lietuvos mainų centras, verslo bei pramonės atstovai. </w:t>
      </w:r>
    </w:p>
    <w:p w14:paraId="68C7F448" w14:textId="77777777" w:rsidR="0013480A" w:rsidRDefault="0013480A" w:rsidP="00276269">
      <w:pPr>
        <w:jc w:val="both"/>
      </w:pPr>
    </w:p>
    <w:p w14:paraId="68C7F449" w14:textId="77777777" w:rsidR="00276269" w:rsidRDefault="00276269" w:rsidP="00276269">
      <w:pPr>
        <w:pStyle w:val="Betarp"/>
        <w:jc w:val="both"/>
        <w:rPr>
          <w:color w:val="000000" w:themeColor="text1"/>
        </w:rPr>
      </w:pPr>
      <w:proofErr w:type="spellStart"/>
      <w:r>
        <w:rPr>
          <w:b/>
          <w:bCs/>
        </w:rPr>
        <w:t>Tojohašis</w:t>
      </w:r>
      <w:proofErr w:type="spellEnd"/>
      <w:r>
        <w:rPr>
          <w:b/>
          <w:bCs/>
        </w:rPr>
        <w:t xml:space="preserve"> </w:t>
      </w:r>
      <w:r w:rsidRPr="00CB335E">
        <w:t> –</w:t>
      </w:r>
      <w:r>
        <w:t xml:space="preserve"> trečias pagal dydį </w:t>
      </w:r>
      <w:proofErr w:type="spellStart"/>
      <w:r>
        <w:t>Aiči</w:t>
      </w:r>
      <w:proofErr w:type="spellEnd"/>
      <w:r>
        <w:t xml:space="preserve"> prefektūros </w:t>
      </w:r>
      <w:r w:rsidRPr="00CB335E">
        <w:t xml:space="preserve">miestas </w:t>
      </w:r>
      <w:r>
        <w:t>įsikūręs pietryčių Japonijoje</w:t>
      </w:r>
      <w:r>
        <w:rPr>
          <w:color w:val="000000" w:themeColor="text1"/>
        </w:rPr>
        <w:t xml:space="preserve">. </w:t>
      </w:r>
      <w:r w:rsidRPr="00CB335E">
        <w:rPr>
          <w:color w:val="000000" w:themeColor="text1"/>
        </w:rPr>
        <w:t xml:space="preserve"> Gyventojų skaičius – 37</w:t>
      </w:r>
      <w:r>
        <w:rPr>
          <w:color w:val="000000" w:themeColor="text1"/>
        </w:rPr>
        <w:t>5 000</w:t>
      </w:r>
      <w:r w:rsidRPr="00CB335E">
        <w:rPr>
          <w:color w:val="000000" w:themeColor="text1"/>
        </w:rPr>
        <w:t xml:space="preserve">. Plotas – </w:t>
      </w:r>
      <w:r>
        <w:rPr>
          <w:color w:val="000000" w:themeColor="text1"/>
        </w:rPr>
        <w:t>261, 86</w:t>
      </w:r>
      <w:r w:rsidRPr="00CB335E">
        <w:rPr>
          <w:color w:val="000000" w:themeColor="text1"/>
        </w:rPr>
        <w:t xml:space="preserve"> km².</w:t>
      </w:r>
    </w:p>
    <w:p w14:paraId="68C7F44A" w14:textId="77777777" w:rsidR="00276269" w:rsidRDefault="00276269" w:rsidP="00276269">
      <w:pPr>
        <w:pStyle w:val="Betarp"/>
        <w:jc w:val="both"/>
      </w:pPr>
      <w:r>
        <w:t xml:space="preserve">Miestas įkurtas 1879 m. Miestas stipriai nukentėjo per 1944 m. žemės drebėjimą bei oro antpuolius 1945 m., kai buvo sugriauta 60 </w:t>
      </w:r>
      <w:r w:rsidRPr="001D31F6">
        <w:t>% miesto.</w:t>
      </w:r>
      <w:r>
        <w:t xml:space="preserve"> </w:t>
      </w:r>
      <w:r w:rsidRPr="00136CBA">
        <w:t xml:space="preserve"> </w:t>
      </w:r>
    </w:p>
    <w:p w14:paraId="68C7F44B" w14:textId="77777777" w:rsidR="00276269" w:rsidRDefault="00276269" w:rsidP="00276269">
      <w:pPr>
        <w:pStyle w:val="Betarp"/>
        <w:jc w:val="both"/>
      </w:pPr>
      <w:proofErr w:type="spellStart"/>
      <w:r>
        <w:t>Mikawa</w:t>
      </w:r>
      <w:proofErr w:type="spellEnd"/>
      <w:r>
        <w:t xml:space="preserve"> jūrų uostas, esantis </w:t>
      </w:r>
      <w:proofErr w:type="spellStart"/>
      <w:r>
        <w:t>Tojohašio</w:t>
      </w:r>
      <w:proofErr w:type="spellEnd"/>
      <w:r>
        <w:t xml:space="preserve"> mieste, yra vienas iš pagrindinių pasaulio automobilių prekybos uostų. </w:t>
      </w:r>
    </w:p>
    <w:p w14:paraId="68C7F44C" w14:textId="77777777" w:rsidR="00276269" w:rsidRDefault="00276269" w:rsidP="00276269">
      <w:pPr>
        <w:pStyle w:val="Betarp"/>
        <w:jc w:val="both"/>
      </w:pPr>
      <w:r>
        <w:t>Mieste veikia 52 pradinės</w:t>
      </w:r>
      <w:r w:rsidR="00E8182A">
        <w:t xml:space="preserve"> mokyklos</w:t>
      </w:r>
      <w:r>
        <w:t xml:space="preserve">, 23 progimnazijos, 11 gimnazijų ir 3 specialiojo ugdymo centrai. </w:t>
      </w:r>
    </w:p>
    <w:p w14:paraId="68C7F44D" w14:textId="77777777" w:rsidR="00276269" w:rsidRDefault="00276269" w:rsidP="00276269">
      <w:pPr>
        <w:pStyle w:val="Betarp"/>
        <w:jc w:val="both"/>
      </w:pPr>
      <w:r>
        <w:t xml:space="preserve">Plėtojama mašinų gamybos, žemės ūkio produktų perdirbimo pramonė. </w:t>
      </w:r>
    </w:p>
    <w:p w14:paraId="68C7F44E" w14:textId="77777777" w:rsidR="00276269" w:rsidRDefault="00276269" w:rsidP="00276269">
      <w:pPr>
        <w:pStyle w:val="Betarp"/>
        <w:jc w:val="both"/>
      </w:pPr>
    </w:p>
    <w:p w14:paraId="68C7F44F" w14:textId="77777777" w:rsidR="00276269" w:rsidRPr="00276269" w:rsidRDefault="00276269" w:rsidP="00276269">
      <w:pPr>
        <w:pStyle w:val="Betarp"/>
        <w:rPr>
          <w:b/>
        </w:rPr>
      </w:pPr>
      <w:r w:rsidRPr="00276269">
        <w:rPr>
          <w:b/>
        </w:rPr>
        <w:t>2. Kaip šiuo metu sprendžiami projekte aptarti klausimai</w:t>
      </w:r>
    </w:p>
    <w:p w14:paraId="68C7F450" w14:textId="77777777" w:rsidR="00276269" w:rsidRPr="00276269" w:rsidRDefault="00276269" w:rsidP="00276269">
      <w:pPr>
        <w:ind w:firstLine="1290"/>
        <w:jc w:val="both"/>
        <w:rPr>
          <w:b/>
        </w:rPr>
      </w:pPr>
    </w:p>
    <w:p w14:paraId="68C7F451" w14:textId="77777777" w:rsidR="00276269" w:rsidRPr="008011DF" w:rsidRDefault="00276269" w:rsidP="00276269">
      <w:pPr>
        <w:pStyle w:val="Betarp"/>
      </w:pPr>
      <w:r w:rsidRPr="008011DF">
        <w:t xml:space="preserve">Šiuo metu </w:t>
      </w:r>
      <w:r>
        <w:t xml:space="preserve">derinami praktiniai sutarties pasirašymo klausimai su partneriais </w:t>
      </w:r>
      <w:proofErr w:type="spellStart"/>
      <w:r>
        <w:t>Tojohašio</w:t>
      </w:r>
      <w:proofErr w:type="spellEnd"/>
      <w:r>
        <w:t xml:space="preserve"> miesto savivaldybėje. </w:t>
      </w:r>
    </w:p>
    <w:p w14:paraId="68C7F452" w14:textId="77777777" w:rsidR="00276269" w:rsidRPr="00ED3516" w:rsidRDefault="00276269" w:rsidP="00276269">
      <w:pPr>
        <w:ind w:left="1290"/>
        <w:jc w:val="both"/>
        <w:rPr>
          <w:b/>
        </w:rPr>
      </w:pPr>
    </w:p>
    <w:p w14:paraId="68C7F453" w14:textId="77777777" w:rsidR="00276269" w:rsidRPr="00276269" w:rsidRDefault="00276269" w:rsidP="00276269">
      <w:pPr>
        <w:pStyle w:val="Betarp"/>
        <w:rPr>
          <w:b/>
        </w:rPr>
      </w:pPr>
      <w:r w:rsidRPr="00276269">
        <w:rPr>
          <w:b/>
        </w:rPr>
        <w:t>3. Skaičiavimai, išlaidų sąmatos, finansavimo šaltiniai. Galimos neigiamos pasekmės priėmus projektą.</w:t>
      </w:r>
    </w:p>
    <w:p w14:paraId="68C7F454" w14:textId="77777777" w:rsidR="00276269" w:rsidRDefault="00276269" w:rsidP="00276269">
      <w:pPr>
        <w:ind w:left="1290"/>
        <w:jc w:val="both"/>
      </w:pPr>
    </w:p>
    <w:p w14:paraId="68C7F455" w14:textId="77777777" w:rsidR="00276269" w:rsidRPr="008011DF" w:rsidRDefault="00276269" w:rsidP="00276269">
      <w:pPr>
        <w:pStyle w:val="Betarp"/>
      </w:pPr>
      <w:r>
        <w:t>Neigiamos pasekmės nenumatomos.</w:t>
      </w:r>
    </w:p>
    <w:p w14:paraId="68C7F456" w14:textId="77777777" w:rsidR="00276269" w:rsidRPr="00ED3516" w:rsidRDefault="00276269" w:rsidP="00276269">
      <w:pPr>
        <w:ind w:left="1290"/>
        <w:jc w:val="both"/>
        <w:rPr>
          <w:b/>
        </w:rPr>
      </w:pPr>
    </w:p>
    <w:p w14:paraId="68C7F457" w14:textId="77777777" w:rsidR="00276269" w:rsidRPr="00276269" w:rsidRDefault="00276269" w:rsidP="00276269">
      <w:pPr>
        <w:pStyle w:val="Betarp"/>
        <w:rPr>
          <w:b/>
        </w:rPr>
      </w:pPr>
      <w:r w:rsidRPr="00276269">
        <w:rPr>
          <w:b/>
        </w:rPr>
        <w:t>4. Kieno iniciatyva parengtas sprendimo projektas.</w:t>
      </w:r>
    </w:p>
    <w:p w14:paraId="68C7F458" w14:textId="77777777" w:rsidR="00276269" w:rsidRDefault="00276269" w:rsidP="00276269">
      <w:pPr>
        <w:ind w:left="1290"/>
        <w:jc w:val="both"/>
        <w:rPr>
          <w:b/>
        </w:rPr>
      </w:pPr>
    </w:p>
    <w:p w14:paraId="68C7F459" w14:textId="77777777" w:rsidR="00276269" w:rsidRDefault="00276269" w:rsidP="00276269">
      <w:pPr>
        <w:pStyle w:val="Betarp"/>
      </w:pPr>
      <w:r w:rsidRPr="008011DF">
        <w:t xml:space="preserve">Tarybos sprendimo projektas parengtas </w:t>
      </w:r>
      <w:r>
        <w:t xml:space="preserve">Panevėžio miesto savivaldybės administracijos  iniciatyva. </w:t>
      </w:r>
    </w:p>
    <w:p w14:paraId="68C7F45A" w14:textId="77777777" w:rsidR="00276269" w:rsidRDefault="00276269" w:rsidP="00276269">
      <w:pPr>
        <w:ind w:firstLine="1290"/>
        <w:jc w:val="both"/>
      </w:pPr>
    </w:p>
    <w:p w14:paraId="68C7F45B" w14:textId="77777777" w:rsidR="00276269" w:rsidRDefault="00276269" w:rsidP="00276269">
      <w:pPr>
        <w:ind w:firstLine="1290"/>
        <w:jc w:val="both"/>
      </w:pPr>
    </w:p>
    <w:p w14:paraId="68C7F45C" w14:textId="77777777" w:rsidR="00276269" w:rsidRDefault="00276269" w:rsidP="00276269">
      <w:r>
        <w:t xml:space="preserve">Komunikacijos skyriaus vedėjo pavaduotoja, </w:t>
      </w:r>
      <w:r>
        <w:tab/>
      </w:r>
      <w:r>
        <w:tab/>
        <w:t>Vilma Kučytė</w:t>
      </w:r>
    </w:p>
    <w:p w14:paraId="68C7F45D" w14:textId="77777777" w:rsidR="00276269" w:rsidRDefault="00276269" w:rsidP="00276269">
      <w:r>
        <w:t>atliekantis vedėjo funkcijas</w:t>
      </w:r>
    </w:p>
    <w:p w14:paraId="68C7F45E" w14:textId="77777777" w:rsidR="00276269" w:rsidRDefault="00276269" w:rsidP="00276269"/>
    <w:p w14:paraId="68C7F45F" w14:textId="77777777" w:rsidR="00276269" w:rsidRDefault="00276269" w:rsidP="00276269"/>
    <w:p w14:paraId="68C7F460" w14:textId="77777777" w:rsidR="00276269" w:rsidRDefault="00276269" w:rsidP="00276269">
      <w:pPr>
        <w:pStyle w:val="Betarp"/>
        <w:jc w:val="both"/>
      </w:pPr>
    </w:p>
    <w:p w14:paraId="68C7F461" w14:textId="77777777" w:rsidR="00276269" w:rsidRDefault="00276269" w:rsidP="00276269">
      <w:pPr>
        <w:jc w:val="both"/>
      </w:pPr>
    </w:p>
    <w:sectPr w:rsidR="0027626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E624D"/>
    <w:multiLevelType w:val="hybridMultilevel"/>
    <w:tmpl w:val="6308B830"/>
    <w:lvl w:ilvl="0" w:tplc="C5DAC59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269"/>
    <w:rsid w:val="0013480A"/>
    <w:rsid w:val="00276269"/>
    <w:rsid w:val="00E8182A"/>
    <w:rsid w:val="00F519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F440"/>
  <w15:chartTrackingRefBased/>
  <w15:docId w15:val="{2DE948E5-E853-4F1C-AC90-F373063FD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626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76269"/>
    <w:pPr>
      <w:ind w:left="720"/>
      <w:contextualSpacing/>
    </w:pPr>
  </w:style>
  <w:style w:type="paragraph" w:styleId="Betarp">
    <w:name w:val="No Spacing"/>
    <w:uiPriority w:val="1"/>
    <w:qFormat/>
    <w:rsid w:val="00276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1528</Words>
  <Characters>871</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Gurskienė</dc:creator>
  <cp:keywords/>
  <dc:description/>
  <cp:lastModifiedBy>Daiva Breivienė</cp:lastModifiedBy>
  <cp:revision>2</cp:revision>
  <dcterms:created xsi:type="dcterms:W3CDTF">2019-02-08T06:57:00Z</dcterms:created>
  <dcterms:modified xsi:type="dcterms:W3CDTF">2019-02-08T06:57:00Z</dcterms:modified>
</cp:coreProperties>
</file>