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C993C" w14:textId="77777777" w:rsidR="00A74FF3" w:rsidRDefault="006C2D08">
      <w:pPr>
        <w:pStyle w:val="Standard"/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475C993D" w14:textId="77777777" w:rsidR="00A74FF3" w:rsidRDefault="006C2D08">
      <w:pPr>
        <w:pStyle w:val="Standard"/>
        <w:jc w:val="center"/>
      </w:pPr>
      <w:bookmarkStart w:id="1" w:name="Pavadinimas"/>
      <w:r>
        <w:rPr>
          <w:b/>
        </w:rPr>
        <w:t xml:space="preserve">DĖL </w:t>
      </w:r>
      <w:r>
        <w:rPr>
          <w:b/>
          <w:bCs/>
        </w:rPr>
        <w:t>SAVIVALDYBĖS TARYBOS 2018 M. SPALIO 2</w:t>
      </w:r>
      <w:r w:rsidR="002C35CA">
        <w:rPr>
          <w:b/>
          <w:bCs/>
        </w:rPr>
        <w:t>5</w:t>
      </w:r>
      <w:r>
        <w:rPr>
          <w:b/>
          <w:bCs/>
        </w:rPr>
        <w:t xml:space="preserve"> D. SPRENDIMO NR. 1-314 „</w:t>
      </w:r>
      <w:r>
        <w:rPr>
          <w:b/>
          <w:bCs/>
          <w:color w:val="000000"/>
        </w:rPr>
        <w:t>DĖL MOKESČIŲ LENGVATŲ JURIDINIAMS ASMENIMS, RĖMUSIEMS SPORTO IR KULTŪROS PROJEKTUS, TAIKYMO“ PAKEITIMO</w:t>
      </w:r>
    </w:p>
    <w:bookmarkEnd w:id="1"/>
    <w:p w14:paraId="475C993E" w14:textId="77777777" w:rsidR="00A74FF3" w:rsidRDefault="006C2D08">
      <w:pPr>
        <w:pStyle w:val="Standard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2019 m. sausio 1</w:t>
      </w:r>
      <w:r w:rsidR="00EE116F">
        <w:rPr>
          <w:szCs w:val="20"/>
          <w:lang w:eastAsia="en-US"/>
        </w:rPr>
        <w:t>5</w:t>
      </w:r>
      <w:r>
        <w:rPr>
          <w:szCs w:val="20"/>
          <w:lang w:eastAsia="en-US"/>
        </w:rPr>
        <w:t xml:space="preserve"> d.</w:t>
      </w:r>
    </w:p>
    <w:p w14:paraId="475C993F" w14:textId="77777777" w:rsidR="00A74FF3" w:rsidRDefault="006C2D08">
      <w:pPr>
        <w:pStyle w:val="Standard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Panevėžys</w:t>
      </w:r>
    </w:p>
    <w:p w14:paraId="475C9940" w14:textId="77777777" w:rsidR="00A74FF3" w:rsidRDefault="00A74FF3">
      <w:pPr>
        <w:pStyle w:val="Standard"/>
        <w:jc w:val="both"/>
        <w:rPr>
          <w:szCs w:val="20"/>
          <w:lang w:eastAsia="en-US"/>
        </w:rPr>
      </w:pPr>
    </w:p>
    <w:p w14:paraId="475C9941" w14:textId="77777777" w:rsidR="005938E6" w:rsidRDefault="006C2D08" w:rsidP="00135A5F">
      <w:pPr>
        <w:pStyle w:val="Standard"/>
        <w:spacing w:line="276" w:lineRule="auto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475C9942" w14:textId="77777777" w:rsidR="00A74FF3" w:rsidRDefault="005938E6" w:rsidP="00135A5F">
      <w:pPr>
        <w:pStyle w:val="Standard"/>
        <w:spacing w:line="276" w:lineRule="auto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 xml:space="preserve">      </w:t>
      </w:r>
      <w:r w:rsidR="006C2D08">
        <w:rPr>
          <w:lang w:eastAsia="en-US"/>
        </w:rPr>
        <w:t>Gautas Panevėžio miesto paramos gavėjų kultūros, meno, sporto ir mokslo srityje sąrašo sudarymo ir paramos teikėjų prašymų svarstymo komisijos protokolas</w:t>
      </w:r>
      <w:r w:rsidR="00EE116F">
        <w:rPr>
          <w:lang w:eastAsia="en-US"/>
        </w:rPr>
        <w:t xml:space="preserve"> Nr. 1</w:t>
      </w:r>
      <w:r w:rsidR="006C2D08">
        <w:rPr>
          <w:lang w:eastAsia="en-US"/>
        </w:rPr>
        <w:t xml:space="preserve"> (2019 m. sausio 7 d. registracijos Nr. </w:t>
      </w:r>
      <w:r w:rsidR="006C2D08" w:rsidRPr="00EE116F">
        <w:rPr>
          <w:lang w:eastAsia="en-US"/>
        </w:rPr>
        <w:t>18-</w:t>
      </w:r>
      <w:r w:rsidR="00EE116F" w:rsidRPr="00EE116F">
        <w:rPr>
          <w:lang w:eastAsia="en-US"/>
        </w:rPr>
        <w:t>75(32.12E)</w:t>
      </w:r>
      <w:r w:rsidR="006C2D08">
        <w:rPr>
          <w:lang w:eastAsia="en-US"/>
        </w:rPr>
        <w:t>), kuriame prašoma ištaisyti techninę klaidą, iškilusią 2018 m. spalio 2 d. posėdyje svarstant ir analizuojant pateiktus paramos teikėjų dokumentus ir jų priedus, taip pat apskaičiuojant taikytinas mokesčių lengvatas. Vienam juridiniam asmeniui suteikta lengvata įrašyta ne į tos lengvatos stulpelį, t. y. lengvata teikiama valstybinės žemės nuomos mokesčio, o įrašyta į žemės mokesčio stulpelį.</w:t>
      </w:r>
    </w:p>
    <w:p w14:paraId="475C9943" w14:textId="77777777" w:rsidR="00A74FF3" w:rsidRDefault="006C2D08" w:rsidP="00135A5F">
      <w:pPr>
        <w:pStyle w:val="Sraopastraipa"/>
        <w:spacing w:line="276" w:lineRule="auto"/>
        <w:ind w:left="0"/>
        <w:jc w:val="both"/>
      </w:pP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475C9944" w14:textId="77777777" w:rsidR="00A74FF3" w:rsidRDefault="006C2D08" w:rsidP="00135A5F">
      <w:pPr>
        <w:pStyle w:val="Sraopastraipa"/>
        <w:spacing w:line="276" w:lineRule="auto"/>
        <w:ind w:left="0"/>
        <w:jc w:val="both"/>
      </w:pPr>
      <w:r>
        <w:rPr>
          <w:b/>
        </w:rPr>
        <w:t xml:space="preserve">       </w:t>
      </w:r>
      <w:r>
        <w:t>Teikiamas tarybos sprendimo projektas „Dėl savivaldybės tarybos 2018 m. spalio 2</w:t>
      </w:r>
      <w:r w:rsidR="002C35CA">
        <w:t>5</w:t>
      </w:r>
      <w:r>
        <w:t xml:space="preserve"> d. sprendimo Nr. 1-314 „</w:t>
      </w:r>
      <w:r>
        <w:rPr>
          <w:color w:val="000000"/>
        </w:rPr>
        <w:t>Dėl mokesčių lengvatų juridiniams asmenims, rėmusiems sporto ir kultūros projektus, taikymo“ pakeitimo</w:t>
      </w:r>
      <w:r w:rsidR="00B20849">
        <w:rPr>
          <w:color w:val="000000"/>
        </w:rPr>
        <w:t>“</w:t>
      </w:r>
      <w:r>
        <w:rPr>
          <w:color w:val="000000"/>
        </w:rPr>
        <w:t>.</w:t>
      </w:r>
    </w:p>
    <w:p w14:paraId="475C9945" w14:textId="77777777" w:rsidR="00A74FF3" w:rsidRDefault="006C2D08" w:rsidP="00135A5F">
      <w:pPr>
        <w:pStyle w:val="Standard"/>
        <w:spacing w:line="276" w:lineRule="auto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475C9946" w14:textId="77777777" w:rsidR="00B20849" w:rsidRDefault="006C2D08" w:rsidP="00135A5F">
      <w:pPr>
        <w:pStyle w:val="Standard"/>
        <w:spacing w:line="276" w:lineRule="auto"/>
        <w:jc w:val="both"/>
      </w:pPr>
      <w:r>
        <w:t xml:space="preserve">        Teikiamo sprendimo</w:t>
      </w:r>
      <w:r w:rsidR="00B20849">
        <w:t xml:space="preserve"> projekto </w:t>
      </w:r>
      <w:r>
        <w:t xml:space="preserve">priėmimas suteiks galimybę </w:t>
      </w:r>
      <w:r w:rsidR="00B20849">
        <w:t xml:space="preserve">ištaisyti techninę klaidą, padarytą </w:t>
      </w:r>
      <w:r w:rsidR="00760A22">
        <w:t xml:space="preserve">savivaldybės tarybos 2018 m. spalio 25 d. sprendimo Nr. 1-314 </w:t>
      </w:r>
      <w:r w:rsidR="00B20849">
        <w:t xml:space="preserve">priedo 7 eilutėje: skaičius </w:t>
      </w:r>
      <w:r w:rsidR="00760A22">
        <w:t>„</w:t>
      </w:r>
      <w:r w:rsidR="00B20849">
        <w:t>2272,50</w:t>
      </w:r>
      <w:r w:rsidR="00760A22">
        <w:t>“</w:t>
      </w:r>
      <w:r w:rsidR="00B20849">
        <w:t xml:space="preserve"> iš stulpelio „Žemės mokestis“ perkeliamas į stulpelį „Valstybinės žemės nuomos mokestis“. Keisis ir abiejų stulpelių suminė išraiška: stulpelio  „Valstybinės žemės nuomos mokestis“ eilutėje „Iš viso“ vietoj skaičiaus „42715,36“ įrašomas skaičius „44987,86“, o stulpelio „Žemės mokestis“ eilutėje „Iš viso“ vietoj skaičiaus „3068,93“ įrašomas skaičius „796,43“. </w:t>
      </w:r>
      <w:r w:rsidR="00760A22">
        <w:t>Projekto l</w:t>
      </w:r>
      <w:r w:rsidR="00B20849">
        <w:t xml:space="preserve">yginamasis </w:t>
      </w:r>
      <w:r w:rsidR="00760A22">
        <w:t>variant</w:t>
      </w:r>
      <w:r w:rsidR="00B20849">
        <w:t>as pridedamas.</w:t>
      </w:r>
    </w:p>
    <w:p w14:paraId="475C9947" w14:textId="77777777" w:rsidR="00A74FF3" w:rsidRDefault="006C2D08" w:rsidP="00135A5F">
      <w:pPr>
        <w:pStyle w:val="Standard"/>
        <w:spacing w:line="276" w:lineRule="auto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475C9948" w14:textId="77777777" w:rsidR="00A74FF3" w:rsidRDefault="006C2D08" w:rsidP="00135A5F">
      <w:pPr>
        <w:pStyle w:val="Standard"/>
        <w:spacing w:line="276" w:lineRule="auto"/>
        <w:jc w:val="both"/>
      </w:pPr>
      <w:r>
        <w:t xml:space="preserve">        Finansinės išlaidos nenumatomos, p</w:t>
      </w:r>
      <w:r w:rsidR="00760A22">
        <w:t>erkėl</w:t>
      </w:r>
      <w:r>
        <w:t xml:space="preserve">us </w:t>
      </w:r>
      <w:r w:rsidR="002C35CA">
        <w:t xml:space="preserve">skaičių </w:t>
      </w:r>
      <w:r>
        <w:t xml:space="preserve">iš vieno stulpelio į kitą </w:t>
      </w:r>
      <w:r w:rsidR="00760A22">
        <w:t>finans</w:t>
      </w:r>
      <w:r>
        <w:t>inė išraiška nesikeis.</w:t>
      </w:r>
    </w:p>
    <w:p w14:paraId="475C9949" w14:textId="77777777" w:rsidR="00A74FF3" w:rsidRDefault="006C2D08" w:rsidP="00135A5F">
      <w:pPr>
        <w:pStyle w:val="Standard"/>
        <w:spacing w:line="276" w:lineRule="auto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14:paraId="475C994A" w14:textId="77777777" w:rsidR="00A74FF3" w:rsidRDefault="006C2D08" w:rsidP="00135A5F">
      <w:pPr>
        <w:pStyle w:val="Standard"/>
        <w:spacing w:line="276" w:lineRule="auto"/>
        <w:jc w:val="both"/>
      </w:pPr>
      <w:r>
        <w:t xml:space="preserve">        Neigiamų pasekmių nenumatoma.</w:t>
      </w:r>
    </w:p>
    <w:p w14:paraId="475C994B" w14:textId="77777777" w:rsidR="00A74FF3" w:rsidRDefault="006C2D08" w:rsidP="00135A5F">
      <w:pPr>
        <w:pStyle w:val="Standard"/>
        <w:spacing w:line="276" w:lineRule="auto"/>
        <w:jc w:val="both"/>
        <w:rPr>
          <w:b/>
        </w:rPr>
      </w:pPr>
      <w:r>
        <w:rPr>
          <w:b/>
        </w:rPr>
        <w:t>6. Kieno iniciatyva parengtas sprendimo projektas:</w:t>
      </w:r>
    </w:p>
    <w:p w14:paraId="475C994C" w14:textId="77777777" w:rsidR="00A74FF3" w:rsidRDefault="006C2D08" w:rsidP="00135A5F">
      <w:pPr>
        <w:pStyle w:val="Standard"/>
        <w:spacing w:line="276" w:lineRule="auto"/>
        <w:jc w:val="both"/>
        <w:rPr>
          <w:sz w:val="22"/>
          <w:szCs w:val="22"/>
        </w:rPr>
      </w:pPr>
      <w:r>
        <w:t xml:space="preserve">        </w:t>
      </w:r>
      <w:r>
        <w:rPr>
          <w:sz w:val="22"/>
          <w:szCs w:val="22"/>
        </w:rPr>
        <w:t>Sprendimo projektas parengtas savivaldybės administracijos Miesto plėtros skyriaus vadovaujantis Panevėžio miesto paramos gavėjų kultūros, meno, sporto ir mokslo srityse sąrašo sudarymo ir paramos teikėjų prašymų svarstymo komisijos pateiktu protokolu.</w:t>
      </w:r>
    </w:p>
    <w:p w14:paraId="475C994D" w14:textId="77777777" w:rsidR="00B20849" w:rsidRDefault="00B20849" w:rsidP="00135A5F">
      <w:pPr>
        <w:pStyle w:val="Standard"/>
        <w:spacing w:line="276" w:lineRule="auto"/>
        <w:jc w:val="both"/>
        <w:rPr>
          <w:sz w:val="22"/>
          <w:szCs w:val="22"/>
        </w:rPr>
      </w:pPr>
    </w:p>
    <w:p w14:paraId="475C994E" w14:textId="77777777" w:rsidR="002C35CA" w:rsidRDefault="002C35CA" w:rsidP="00135A5F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PRIDEDAMA</w:t>
      </w:r>
      <w:r w:rsidR="005938E6">
        <w:rPr>
          <w:sz w:val="22"/>
          <w:szCs w:val="22"/>
        </w:rPr>
        <w:t>:</w:t>
      </w:r>
    </w:p>
    <w:p w14:paraId="475C994F" w14:textId="77777777" w:rsidR="00EE116F" w:rsidRDefault="005938E6" w:rsidP="00EE116F">
      <w:pPr>
        <w:pStyle w:val="TableContents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E116F">
        <w:rPr>
          <w:sz w:val="22"/>
          <w:szCs w:val="22"/>
        </w:rPr>
        <w:t xml:space="preserve">Panevėžio miesto paramos gavėjų kultūros, meno, sporto ir mokslo srityse sąrašo sudarymo ir paramos teikėjų prašymų svarstymo komisijos, sudarytos 2019 m. sausio 3 d. administracijos direktoriaus  įsakymu Nr. A-1(4.1E), posėdžio protokolas Nr.1 </w:t>
      </w:r>
      <w:r w:rsidR="00EE116F" w:rsidRPr="00D36C7D">
        <w:t xml:space="preserve">(2019 m. sausio 7 d. </w:t>
      </w:r>
      <w:r w:rsidR="00EE116F">
        <w:t xml:space="preserve">posėdis, </w:t>
      </w:r>
      <w:r w:rsidR="00EE116F" w:rsidRPr="00D36C7D">
        <w:t xml:space="preserve">registracijos Nr. </w:t>
      </w:r>
      <w:r w:rsidR="00EE116F" w:rsidRPr="00FD548A">
        <w:t>18-75(32.12E)</w:t>
      </w:r>
      <w:r w:rsidR="00EE116F">
        <w:t>)</w:t>
      </w:r>
      <w:r w:rsidR="00EE116F">
        <w:rPr>
          <w:sz w:val="22"/>
          <w:szCs w:val="22"/>
        </w:rPr>
        <w:t>, 4 lapai.</w:t>
      </w:r>
    </w:p>
    <w:p w14:paraId="475C9950" w14:textId="77777777" w:rsidR="005938E6" w:rsidRDefault="005938E6" w:rsidP="00135A5F">
      <w:pPr>
        <w:pStyle w:val="Standard"/>
        <w:spacing w:line="276" w:lineRule="auto"/>
        <w:jc w:val="both"/>
      </w:pPr>
      <w:r>
        <w:rPr>
          <w:sz w:val="22"/>
          <w:szCs w:val="22"/>
        </w:rPr>
        <w:t>2.</w:t>
      </w:r>
      <w:r w:rsidR="00546A6B">
        <w:rPr>
          <w:sz w:val="22"/>
          <w:szCs w:val="22"/>
        </w:rPr>
        <w:t xml:space="preserve"> Panevėžio miesto savivaldybės tarybos 2018 m. spalio 25 d. </w:t>
      </w:r>
      <w:r w:rsidR="008802C2">
        <w:rPr>
          <w:sz w:val="22"/>
          <w:szCs w:val="22"/>
        </w:rPr>
        <w:t>s</w:t>
      </w:r>
      <w:r w:rsidR="00546A6B">
        <w:rPr>
          <w:sz w:val="22"/>
          <w:szCs w:val="22"/>
        </w:rPr>
        <w:t xml:space="preserve">prendimo Nr. 1-314 priedo lyginamasis </w:t>
      </w:r>
      <w:r w:rsidR="00760A22">
        <w:rPr>
          <w:sz w:val="22"/>
          <w:szCs w:val="22"/>
        </w:rPr>
        <w:t>varian</w:t>
      </w:r>
      <w:r w:rsidR="00135A5F">
        <w:rPr>
          <w:sz w:val="22"/>
          <w:szCs w:val="22"/>
        </w:rPr>
        <w:t>tas</w:t>
      </w:r>
      <w:r w:rsidR="00546A6B">
        <w:rPr>
          <w:sz w:val="22"/>
          <w:szCs w:val="22"/>
        </w:rPr>
        <w:t>, 1 lapas.</w:t>
      </w:r>
      <w:r>
        <w:rPr>
          <w:sz w:val="22"/>
          <w:szCs w:val="22"/>
        </w:rPr>
        <w:t xml:space="preserve">          </w:t>
      </w:r>
    </w:p>
    <w:p w14:paraId="475C9951" w14:textId="77777777" w:rsidR="00A74FF3" w:rsidRDefault="00A74FF3" w:rsidP="002C35CA">
      <w:pPr>
        <w:pStyle w:val="Textbody"/>
        <w:spacing w:line="276" w:lineRule="auto"/>
        <w:jc w:val="left"/>
        <w:rPr>
          <w:b w:val="0"/>
        </w:rPr>
      </w:pPr>
    </w:p>
    <w:p w14:paraId="475C9952" w14:textId="77777777" w:rsidR="00A74FF3" w:rsidRDefault="006C2D08" w:rsidP="00760A22">
      <w:pPr>
        <w:pStyle w:val="Textbody"/>
        <w:spacing w:line="276" w:lineRule="auto"/>
        <w:jc w:val="left"/>
      </w:pPr>
      <w:r>
        <w:rPr>
          <w:b w:val="0"/>
        </w:rPr>
        <w:t>Miesto plėtros skyriaus vyriausioji specialistė                                                                 Rita Servienė</w:t>
      </w:r>
      <w:r>
        <w:t xml:space="preserve">   </w:t>
      </w:r>
    </w:p>
    <w:sectPr w:rsidR="00A74FF3">
      <w:headerReference w:type="default" r:id="rId7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C9955" w14:textId="77777777" w:rsidR="0038060A" w:rsidRDefault="0038060A">
      <w:pPr>
        <w:rPr>
          <w:rFonts w:hint="eastAsia"/>
        </w:rPr>
      </w:pPr>
      <w:r>
        <w:separator/>
      </w:r>
    </w:p>
  </w:endnote>
  <w:endnote w:type="continuationSeparator" w:id="0">
    <w:p w14:paraId="475C9956" w14:textId="77777777" w:rsidR="0038060A" w:rsidRDefault="003806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, 'Times New Roman'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C9953" w14:textId="77777777" w:rsidR="0038060A" w:rsidRDefault="003806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5C9954" w14:textId="77777777" w:rsidR="0038060A" w:rsidRDefault="003806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C9957" w14:textId="77777777" w:rsidR="004A433E" w:rsidRDefault="007368A1">
    <w:pPr>
      <w:pStyle w:val="Antrats"/>
      <w:jc w:val="center"/>
    </w:pPr>
  </w:p>
  <w:p w14:paraId="475C9958" w14:textId="77777777" w:rsidR="004A433E" w:rsidRDefault="007368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5E2"/>
    <w:multiLevelType w:val="multilevel"/>
    <w:tmpl w:val="7934318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6E31"/>
    <w:multiLevelType w:val="multilevel"/>
    <w:tmpl w:val="155489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F3"/>
    <w:rsid w:val="00135A5F"/>
    <w:rsid w:val="002C35CA"/>
    <w:rsid w:val="00351C4F"/>
    <w:rsid w:val="0038060A"/>
    <w:rsid w:val="00546A6B"/>
    <w:rsid w:val="005938E6"/>
    <w:rsid w:val="006C2D08"/>
    <w:rsid w:val="007368A1"/>
    <w:rsid w:val="00760A22"/>
    <w:rsid w:val="008802C2"/>
    <w:rsid w:val="00A74FF3"/>
    <w:rsid w:val="00B20849"/>
    <w:rsid w:val="00CE641B"/>
    <w:rsid w:val="00D64026"/>
    <w:rsid w:val="00E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993C"/>
  <w15:docId w15:val="{1C9D514F-71C8-44BC-964F-ABB1B4B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Standard"/>
    <w:next w:val="Standard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b/>
      <w:bCs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1">
    <w:name w:val="Body Text1"/>
    <w:basedOn w:val="Standard"/>
    <w:pPr>
      <w:widowControl w:val="0"/>
    </w:pPr>
    <w:rPr>
      <w:rFonts w:ascii="TimesLT, 'Times New Roman'" w:eastAsia="TimesLT, 'Times New Roman'" w:hAnsi="TimesLT, 'Times New Roman'" w:cs="TimesLT, 'Times New Roman'"/>
      <w:szCs w:val="20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</w:style>
  <w:style w:type="paragraph" w:styleId="Porat">
    <w:name w:val="footer"/>
    <w:basedOn w:val="Standard"/>
  </w:style>
  <w:style w:type="paragraph" w:styleId="Debeslioteksta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Pagrindinistekstas21">
    <w:name w:val="Pagrindinis tekstas 21"/>
    <w:basedOn w:val="Standard"/>
    <w:pPr>
      <w:widowControl w:val="0"/>
      <w:ind w:right="278"/>
      <w:jc w:val="center"/>
    </w:pPr>
    <w:rPr>
      <w:rFonts w:eastAsia="Lucida Sans Unicode"/>
      <w:b/>
      <w:szCs w:val="20"/>
      <w:lang w:bidi="hi-IN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paragraph" w:customStyle="1" w:styleId="TableContents">
    <w:name w:val="Table Contents"/>
    <w:basedOn w:val="Standard"/>
    <w:rsid w:val="00EE116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1943</Words>
  <Characters>1109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Daiva Breivienė</cp:lastModifiedBy>
  <cp:revision>2</cp:revision>
  <cp:lastPrinted>2019-01-14T09:36:00Z</cp:lastPrinted>
  <dcterms:created xsi:type="dcterms:W3CDTF">2019-01-16T08:05:00Z</dcterms:created>
  <dcterms:modified xsi:type="dcterms:W3CDTF">2019-01-16T08:05:00Z</dcterms:modified>
</cp:coreProperties>
</file>