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81B83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B72BDDC" wp14:editId="3BEA6CE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44BEE" w14:textId="77777777" w:rsidR="005C41AC" w:rsidRPr="005C41AC" w:rsidRDefault="005C41AC" w:rsidP="005C41AC">
      <w:pPr>
        <w:jc w:val="center"/>
        <w:rPr>
          <w:szCs w:val="24"/>
        </w:rPr>
      </w:pPr>
    </w:p>
    <w:p w14:paraId="7FF1AD0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588790D" w14:textId="77777777" w:rsidR="005C41AC" w:rsidRPr="005C41AC" w:rsidRDefault="005C41AC" w:rsidP="00571BF3">
      <w:pPr>
        <w:keepNext/>
        <w:jc w:val="center"/>
        <w:outlineLvl w:val="1"/>
      </w:pPr>
    </w:p>
    <w:p w14:paraId="0F98E3E2" w14:textId="77777777" w:rsidR="005C41AC" w:rsidRPr="005C41AC" w:rsidRDefault="005C41AC" w:rsidP="00571BF3">
      <w:pPr>
        <w:keepNext/>
        <w:jc w:val="center"/>
        <w:outlineLvl w:val="1"/>
      </w:pPr>
    </w:p>
    <w:p w14:paraId="776B07D3" w14:textId="77777777" w:rsidR="0062551B" w:rsidRPr="004B220A" w:rsidRDefault="00A11511" w:rsidP="00571BF3">
      <w:pPr>
        <w:keepNext/>
        <w:jc w:val="center"/>
        <w:outlineLvl w:val="1"/>
        <w:rPr>
          <w:b/>
        </w:rPr>
      </w:pPr>
      <w:r w:rsidRPr="004B220A">
        <w:rPr>
          <w:b/>
        </w:rPr>
        <w:t>SPRENDIMAS</w:t>
      </w:r>
    </w:p>
    <w:p w14:paraId="601828BB" w14:textId="77777777" w:rsidR="0062551B" w:rsidRDefault="004B220A" w:rsidP="003E58F0">
      <w:pPr>
        <w:jc w:val="center"/>
        <w:rPr>
          <w:b/>
        </w:rPr>
      </w:pPr>
      <w:r w:rsidRPr="004B220A">
        <w:rPr>
          <w:b/>
        </w:rPr>
        <w:t>DĖL PANEVĖŽIO MIESTO SAVIVALDYBĖS 2019 METŲ UŽIMTUMO DIDINIMO PROGRAMOS PATVIRTINIMO</w:t>
      </w:r>
    </w:p>
    <w:p w14:paraId="19DF6A2C" w14:textId="77777777" w:rsidR="004B220A" w:rsidRPr="004B220A" w:rsidRDefault="004B220A" w:rsidP="003E58F0">
      <w:pPr>
        <w:jc w:val="center"/>
        <w:rPr>
          <w:b/>
        </w:rPr>
      </w:pPr>
    </w:p>
    <w:p w14:paraId="2AF8E477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sausio 14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TSP-6</w:t>
      </w:r>
      <w:r>
        <w:fldChar w:fldCharType="end"/>
      </w:r>
      <w:bookmarkEnd w:id="2"/>
    </w:p>
    <w:p w14:paraId="296171D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1A58F8F5" w14:textId="77777777" w:rsidR="0062551B" w:rsidRDefault="0062551B" w:rsidP="00571BF3">
      <w:pPr>
        <w:jc w:val="both"/>
      </w:pPr>
    </w:p>
    <w:p w14:paraId="62539D27" w14:textId="77777777" w:rsidR="0062551B" w:rsidRPr="00A562AA" w:rsidRDefault="0062551B" w:rsidP="005C41AC">
      <w:pPr>
        <w:ind w:firstLine="851"/>
        <w:jc w:val="both"/>
      </w:pPr>
    </w:p>
    <w:p w14:paraId="3CC0CC51" w14:textId="77777777" w:rsidR="005F50E8" w:rsidRPr="005F50E8" w:rsidRDefault="0062551B" w:rsidP="005F50E8">
      <w:pPr>
        <w:spacing w:line="360" w:lineRule="auto"/>
        <w:ind w:firstLine="851"/>
        <w:jc w:val="both"/>
        <w:rPr>
          <w:rFonts w:eastAsia="Calibri"/>
          <w:color w:val="000000"/>
          <w:szCs w:val="24"/>
        </w:rPr>
      </w:pPr>
      <w:r w:rsidRPr="00A562AA">
        <w:rPr>
          <w:szCs w:val="24"/>
        </w:rPr>
        <w:t>Vadovaudamasi</w:t>
      </w:r>
      <w:r w:rsidR="005F50E8" w:rsidRPr="005F50E8">
        <w:rPr>
          <w:szCs w:val="24"/>
        </w:rPr>
        <w:t xml:space="preserve"> Lietuvos Respublikos vietos savivaldos įstatymo </w:t>
      </w:r>
      <w:r w:rsidR="005F50E8" w:rsidRPr="005F50E8">
        <w:rPr>
          <w:rFonts w:eastAsia="Calibri"/>
          <w:szCs w:val="24"/>
        </w:rPr>
        <w:t>7 straipsnio 18 punktu, Lietuvos Respublikos uži</w:t>
      </w:r>
      <w:r w:rsidR="004B220A">
        <w:rPr>
          <w:rFonts w:eastAsia="Calibri"/>
          <w:szCs w:val="24"/>
        </w:rPr>
        <w:t xml:space="preserve">mtumo įstatymo 17 straipsniu, 48 straipsnio 3 dalimi, </w:t>
      </w:r>
      <w:r w:rsidR="005F50E8" w:rsidRPr="005F50E8">
        <w:rPr>
          <w:rFonts w:eastAsia="Calibri"/>
          <w:szCs w:val="24"/>
        </w:rPr>
        <w:t>Užimtumo didinimo programų rengimo ir jų finansavimo tvarkos aprašu, patvirtintu Lietuvos Respublikos social</w:t>
      </w:r>
      <w:r w:rsidR="004B220A">
        <w:rPr>
          <w:rFonts w:eastAsia="Calibri"/>
          <w:szCs w:val="24"/>
        </w:rPr>
        <w:t>inės apsaugos ir darbo ministro</w:t>
      </w:r>
      <w:r w:rsidR="005F50E8" w:rsidRPr="005F50E8">
        <w:rPr>
          <w:rFonts w:eastAsia="Calibri"/>
          <w:szCs w:val="24"/>
        </w:rPr>
        <w:t xml:space="preserve"> 2017 m. gegužės 23 d. įsakymu Nr. A1-257, ir </w:t>
      </w:r>
      <w:r w:rsidR="005F50E8" w:rsidRPr="005F50E8">
        <w:rPr>
          <w:szCs w:val="24"/>
        </w:rPr>
        <w:t xml:space="preserve">Užimtumo didinimo programos, skirtos užimtumo skatinimo ir motyvavimo paslaugų nedirbantiems ir socialinę paramą gaunantiems asmenims modeliui įgyvendinti, rengimo tvarkos aprašu, patvirtintu </w:t>
      </w:r>
      <w:r w:rsidR="005F50E8" w:rsidRPr="005F50E8">
        <w:rPr>
          <w:bCs/>
          <w:szCs w:val="24"/>
        </w:rPr>
        <w:t>Lietuvos Respublikos socialinės apsaugos ir darbo ministro 2018 gruodžio 12 d. įsakymu Nr. A1-715</w:t>
      </w:r>
      <w:r w:rsidR="004B220A">
        <w:rPr>
          <w:b/>
          <w:bCs/>
          <w:szCs w:val="24"/>
        </w:rPr>
        <w:t xml:space="preserve">, </w:t>
      </w:r>
      <w:r w:rsidR="005F50E8" w:rsidRPr="005F50E8">
        <w:rPr>
          <w:rFonts w:eastAsia="Calibri"/>
          <w:color w:val="000000"/>
          <w:szCs w:val="24"/>
        </w:rPr>
        <w:t>Panev</w:t>
      </w:r>
      <w:r w:rsidR="004B220A">
        <w:rPr>
          <w:rFonts w:eastAsia="Calibri"/>
          <w:color w:val="000000"/>
          <w:szCs w:val="24"/>
        </w:rPr>
        <w:t>ėžio miesto savivaldybės taryba</w:t>
      </w:r>
      <w:r w:rsidR="005F50E8" w:rsidRPr="005F50E8">
        <w:rPr>
          <w:rFonts w:eastAsia="Calibri"/>
          <w:color w:val="000000"/>
          <w:szCs w:val="24"/>
        </w:rPr>
        <w:t xml:space="preserve"> </w:t>
      </w:r>
      <w:r w:rsidR="005F50E8" w:rsidRPr="005F50E8">
        <w:rPr>
          <w:rFonts w:eastAsia="Calibri"/>
          <w:szCs w:val="24"/>
        </w:rPr>
        <w:t>n u s p r e n d ž i a:</w:t>
      </w:r>
    </w:p>
    <w:p w14:paraId="4B6B0F86" w14:textId="77777777" w:rsidR="005F50E8" w:rsidRPr="005F50E8" w:rsidRDefault="005F50E8" w:rsidP="005F50E8">
      <w:pPr>
        <w:spacing w:line="360" w:lineRule="auto"/>
        <w:ind w:firstLine="851"/>
        <w:jc w:val="both"/>
        <w:rPr>
          <w:szCs w:val="24"/>
        </w:rPr>
      </w:pPr>
      <w:r w:rsidRPr="005F50E8">
        <w:rPr>
          <w:rFonts w:eastAsia="Calibri"/>
          <w:color w:val="000000"/>
          <w:szCs w:val="24"/>
        </w:rPr>
        <w:t>Patvirtinti Panevėžio miesto savivaldybės 2019 metų užimtumo didinimo programą (pridedama).</w:t>
      </w:r>
    </w:p>
    <w:p w14:paraId="653F682F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4C8CD17A" w14:textId="77777777" w:rsidR="0062551B" w:rsidRDefault="0062551B" w:rsidP="002D0B3C">
      <w:pPr>
        <w:jc w:val="both"/>
        <w:rPr>
          <w:szCs w:val="24"/>
        </w:rPr>
      </w:pPr>
    </w:p>
    <w:p w14:paraId="514D1F91" w14:textId="77777777" w:rsidR="005C41AC" w:rsidRPr="00A562AA" w:rsidRDefault="005C41AC" w:rsidP="002D0B3C">
      <w:pPr>
        <w:jc w:val="both"/>
        <w:rPr>
          <w:szCs w:val="24"/>
        </w:rPr>
      </w:pPr>
    </w:p>
    <w:p w14:paraId="16C0ED3F" w14:textId="77777777" w:rsidR="0062551B" w:rsidRDefault="0062551B" w:rsidP="002D0B3C">
      <w:pPr>
        <w:jc w:val="both"/>
        <w:rPr>
          <w:szCs w:val="24"/>
        </w:rPr>
      </w:pPr>
    </w:p>
    <w:p w14:paraId="025A4F20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5D9A2BCE" w14:textId="77777777" w:rsidR="001D3CB6" w:rsidRDefault="001D3CB6" w:rsidP="001D3CB6">
      <w:pPr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4B220A">
        <w:rPr>
          <w:rFonts w:eastAsia="Calibri"/>
          <w:szCs w:val="24"/>
        </w:rPr>
        <w:t xml:space="preserve">   </w:t>
      </w:r>
      <w:r w:rsidRPr="004C2D15">
        <w:rPr>
          <w:rFonts w:eastAsia="Calibri"/>
          <w:szCs w:val="24"/>
        </w:rPr>
        <w:t>Aleksas Varna</w:t>
      </w:r>
    </w:p>
    <w:p w14:paraId="7E8F6BFB" w14:textId="77777777" w:rsidR="005F50E8" w:rsidRDefault="005F50E8" w:rsidP="001D3CB6">
      <w:pPr>
        <w:jc w:val="both"/>
        <w:rPr>
          <w:szCs w:val="24"/>
        </w:rPr>
      </w:pPr>
    </w:p>
    <w:p w14:paraId="5F2E6D79" w14:textId="77777777" w:rsidR="004B220A" w:rsidRDefault="004B220A">
      <w:pPr>
        <w:rPr>
          <w:szCs w:val="24"/>
        </w:rPr>
      </w:pPr>
      <w:r>
        <w:rPr>
          <w:szCs w:val="24"/>
        </w:rPr>
        <w:br w:type="page"/>
      </w:r>
    </w:p>
    <w:p w14:paraId="132AAD60" w14:textId="77777777" w:rsidR="005F50E8" w:rsidRPr="005F50E8" w:rsidRDefault="004B220A" w:rsidP="005F50E8">
      <w:pPr>
        <w:ind w:left="5103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P</w:t>
      </w:r>
      <w:r w:rsidR="005F50E8" w:rsidRPr="005F50E8">
        <w:rPr>
          <w:rFonts w:eastAsia="Calibri"/>
          <w:szCs w:val="24"/>
        </w:rPr>
        <w:t>ATVIRTINTA</w:t>
      </w:r>
    </w:p>
    <w:p w14:paraId="6749FD5C" w14:textId="77777777" w:rsidR="005F50E8" w:rsidRPr="005F50E8" w:rsidRDefault="005F50E8" w:rsidP="005F50E8">
      <w:pPr>
        <w:ind w:left="5103"/>
        <w:rPr>
          <w:rFonts w:eastAsia="Calibri"/>
          <w:szCs w:val="24"/>
        </w:rPr>
      </w:pPr>
      <w:r w:rsidRPr="005F50E8">
        <w:rPr>
          <w:rFonts w:eastAsia="Calibri"/>
          <w:szCs w:val="24"/>
        </w:rPr>
        <w:t>Panevėžio miesto savivaldybės tarybos</w:t>
      </w:r>
    </w:p>
    <w:p w14:paraId="1C89A930" w14:textId="77777777" w:rsidR="005F50E8" w:rsidRPr="005F50E8" w:rsidRDefault="005F50E8" w:rsidP="005F50E8">
      <w:pPr>
        <w:ind w:left="5103"/>
        <w:rPr>
          <w:rFonts w:eastAsia="Calibri"/>
          <w:szCs w:val="24"/>
        </w:rPr>
      </w:pPr>
      <w:r w:rsidRPr="005F50E8">
        <w:rPr>
          <w:rFonts w:eastAsia="Calibri"/>
          <w:szCs w:val="24"/>
        </w:rPr>
        <w:t xml:space="preserve">2019 m.         d. sprendimu Nr. </w:t>
      </w:r>
    </w:p>
    <w:p w14:paraId="682C4617" w14:textId="77777777" w:rsidR="005F50E8" w:rsidRPr="005F50E8" w:rsidRDefault="005F50E8" w:rsidP="005F50E8">
      <w:pPr>
        <w:jc w:val="center"/>
        <w:rPr>
          <w:rFonts w:eastAsia="Calibri"/>
          <w:szCs w:val="24"/>
        </w:rPr>
      </w:pPr>
    </w:p>
    <w:p w14:paraId="0589CE47" w14:textId="77777777" w:rsidR="005F50E8" w:rsidRPr="005F50E8" w:rsidRDefault="005F50E8" w:rsidP="005F50E8">
      <w:pPr>
        <w:jc w:val="center"/>
        <w:rPr>
          <w:rFonts w:eastAsia="Calibri"/>
          <w:szCs w:val="24"/>
        </w:rPr>
      </w:pPr>
    </w:p>
    <w:p w14:paraId="12BB3F2E" w14:textId="77777777" w:rsidR="005F50E8" w:rsidRPr="005F50E8" w:rsidRDefault="005F50E8" w:rsidP="005F50E8">
      <w:pPr>
        <w:keepNext/>
        <w:jc w:val="center"/>
        <w:rPr>
          <w:b/>
          <w:bCs/>
          <w:caps/>
          <w:szCs w:val="24"/>
        </w:rPr>
      </w:pPr>
      <w:r w:rsidRPr="005F50E8">
        <w:rPr>
          <w:b/>
          <w:bCs/>
          <w:caps/>
          <w:szCs w:val="24"/>
        </w:rPr>
        <w:t>PANEVĖŽIO MIESTO SAVIVALDYBĖS 2019 Metų UŽIMTUMO DIDINIMO PROGRAMA</w:t>
      </w:r>
    </w:p>
    <w:p w14:paraId="347382D5" w14:textId="77777777" w:rsidR="005F50E8" w:rsidRPr="005F50E8" w:rsidRDefault="005F50E8" w:rsidP="005F50E8">
      <w:pPr>
        <w:jc w:val="center"/>
        <w:rPr>
          <w:rFonts w:eastAsia="Calibri"/>
          <w:szCs w:val="24"/>
        </w:rPr>
      </w:pPr>
    </w:p>
    <w:p w14:paraId="4E6EE4EB" w14:textId="77777777" w:rsidR="005F50E8" w:rsidRPr="005F50E8" w:rsidRDefault="005F50E8" w:rsidP="005F50E8">
      <w:pPr>
        <w:jc w:val="center"/>
        <w:rPr>
          <w:rFonts w:eastAsia="Calibri"/>
          <w:b/>
          <w:szCs w:val="24"/>
        </w:rPr>
      </w:pPr>
      <w:r w:rsidRPr="005F50E8">
        <w:rPr>
          <w:rFonts w:eastAsia="Calibri"/>
          <w:b/>
          <w:szCs w:val="24"/>
        </w:rPr>
        <w:t>I SKYRIUS</w:t>
      </w:r>
    </w:p>
    <w:p w14:paraId="0F50E66A" w14:textId="77777777" w:rsidR="005F50E8" w:rsidRPr="005F50E8" w:rsidRDefault="005F50E8" w:rsidP="005F50E8">
      <w:pPr>
        <w:jc w:val="center"/>
        <w:rPr>
          <w:rFonts w:eastAsia="Calibri"/>
          <w:b/>
          <w:szCs w:val="24"/>
        </w:rPr>
      </w:pPr>
      <w:r w:rsidRPr="005F50E8">
        <w:rPr>
          <w:rFonts w:eastAsia="Calibri"/>
          <w:b/>
          <w:szCs w:val="24"/>
        </w:rPr>
        <w:t>BENDROJI DALIS</w:t>
      </w:r>
    </w:p>
    <w:p w14:paraId="2DA41839" w14:textId="77777777" w:rsidR="005F50E8" w:rsidRPr="005F50E8" w:rsidRDefault="005F50E8" w:rsidP="004B220A">
      <w:pPr>
        <w:ind w:firstLine="851"/>
        <w:jc w:val="center"/>
        <w:rPr>
          <w:rFonts w:eastAsia="Calibri"/>
          <w:b/>
          <w:szCs w:val="24"/>
        </w:rPr>
      </w:pPr>
    </w:p>
    <w:p w14:paraId="0B420087" w14:textId="77777777" w:rsidR="004B220A" w:rsidRDefault="005F50E8" w:rsidP="004B220A">
      <w:pPr>
        <w:spacing w:line="360" w:lineRule="auto"/>
        <w:ind w:firstLine="851"/>
        <w:jc w:val="both"/>
        <w:rPr>
          <w:bCs/>
          <w:szCs w:val="24"/>
        </w:rPr>
      </w:pPr>
      <w:r w:rsidRPr="005F50E8">
        <w:rPr>
          <w:rFonts w:eastAsia="Calibri"/>
          <w:szCs w:val="24"/>
        </w:rPr>
        <w:t>1. Panevėžio miesto savivaldybės 2019 metų užimtumo didinimo programa (toliau – Programa) parengta ir vykdoma, vadovaujantis Lietuvos Respublikos vietos savivaldos įstatymo 7 straipsnio 18 punktu, Lietuvos Respublikos užimtumo įstat</w:t>
      </w:r>
      <w:r w:rsidR="004B220A">
        <w:rPr>
          <w:rFonts w:eastAsia="Calibri"/>
          <w:szCs w:val="24"/>
        </w:rPr>
        <w:t>ymo 48 straipsniu,</w:t>
      </w:r>
      <w:r w:rsidRPr="005F50E8">
        <w:rPr>
          <w:rFonts w:eastAsia="Calibri"/>
          <w:szCs w:val="24"/>
        </w:rPr>
        <w:t xml:space="preserve"> Lietuvos Respublikos socialinės apsaugos ir darbo</w:t>
      </w:r>
      <w:r w:rsidR="004B220A">
        <w:rPr>
          <w:rFonts w:eastAsia="Calibri"/>
          <w:szCs w:val="24"/>
        </w:rPr>
        <w:t xml:space="preserve"> ministro 2017 m. gegužės 23 d.</w:t>
      </w:r>
      <w:r w:rsidRPr="005F50E8">
        <w:rPr>
          <w:rFonts w:eastAsia="Calibri"/>
          <w:szCs w:val="24"/>
        </w:rPr>
        <w:t xml:space="preserve"> įsakymu Nr. A1-257 „Dėl Užimtumo didinimo programų rengimo ir jų finansavimo tvarkos aprašo patvirtinimo</w:t>
      </w:r>
      <w:r w:rsidR="004B220A">
        <w:rPr>
          <w:rFonts w:eastAsia="Calibri"/>
          <w:szCs w:val="24"/>
        </w:rPr>
        <w:t>“</w:t>
      </w:r>
      <w:r w:rsidRPr="005F50E8">
        <w:rPr>
          <w:bCs/>
          <w:szCs w:val="24"/>
        </w:rPr>
        <w:t xml:space="preserve"> ir </w:t>
      </w:r>
      <w:r w:rsidR="004B220A" w:rsidRPr="005F50E8">
        <w:rPr>
          <w:szCs w:val="24"/>
        </w:rPr>
        <w:t xml:space="preserve">Užimtumo didinimo programos, skirtos </w:t>
      </w:r>
      <w:bookmarkStart w:id="3" w:name="_Hlk534805397"/>
      <w:r w:rsidR="004B220A" w:rsidRPr="005F50E8">
        <w:rPr>
          <w:szCs w:val="24"/>
        </w:rPr>
        <w:t>užimtumo skatinimo ir motyvavimo paslaugų nedirbantiems</w:t>
      </w:r>
      <w:bookmarkEnd w:id="3"/>
      <w:r w:rsidR="004B220A" w:rsidRPr="005F50E8">
        <w:rPr>
          <w:szCs w:val="24"/>
        </w:rPr>
        <w:t xml:space="preserve"> ir socialinę paramą gaunantiems asmenims modeliui įgyvendinti, rengimo tvarkos aprašu </w:t>
      </w:r>
      <w:r w:rsidR="004B220A" w:rsidRPr="005F50E8">
        <w:rPr>
          <w:bCs/>
          <w:szCs w:val="24"/>
        </w:rPr>
        <w:t>(toliau – Aprašas)</w:t>
      </w:r>
      <w:r w:rsidR="004B220A">
        <w:rPr>
          <w:rFonts w:eastAsia="Calibri"/>
          <w:szCs w:val="24"/>
        </w:rPr>
        <w:t xml:space="preserve">, patvirtintu </w:t>
      </w:r>
      <w:r w:rsidRPr="005F50E8">
        <w:rPr>
          <w:bCs/>
          <w:szCs w:val="24"/>
        </w:rPr>
        <w:t>Lietuvos Respublikos socialinės apsaugos ir darbo ministro 2018 m. gruodžio 12 d. įsakymu Nr. A1-715</w:t>
      </w:r>
      <w:r w:rsidR="004B220A">
        <w:rPr>
          <w:bCs/>
          <w:szCs w:val="24"/>
        </w:rPr>
        <w:t>.</w:t>
      </w:r>
      <w:r w:rsidRPr="005F50E8">
        <w:rPr>
          <w:bCs/>
          <w:szCs w:val="24"/>
        </w:rPr>
        <w:t xml:space="preserve"> </w:t>
      </w:r>
    </w:p>
    <w:p w14:paraId="7E1AE8E5" w14:textId="77777777" w:rsidR="005F50E8" w:rsidRPr="005F50E8" w:rsidRDefault="005F50E8" w:rsidP="004B220A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>2. Programos tikslai:</w:t>
      </w:r>
    </w:p>
    <w:p w14:paraId="69659FAF" w14:textId="77777777" w:rsidR="005F50E8" w:rsidRPr="005F50E8" w:rsidRDefault="005F50E8" w:rsidP="004B220A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 xml:space="preserve">2.1. didinti Panevėžio miesto gyventojų užimtumą; </w:t>
      </w:r>
    </w:p>
    <w:p w14:paraId="7AABFE92" w14:textId="77777777" w:rsidR="005F50E8" w:rsidRPr="005F50E8" w:rsidRDefault="005F50E8" w:rsidP="004B220A">
      <w:pPr>
        <w:spacing w:line="360" w:lineRule="auto"/>
        <w:ind w:firstLine="851"/>
        <w:jc w:val="both"/>
        <w:rPr>
          <w:bCs/>
          <w:color w:val="000000"/>
        </w:rPr>
      </w:pPr>
      <w:r w:rsidRPr="005F50E8">
        <w:rPr>
          <w:bCs/>
          <w:color w:val="000000"/>
        </w:rPr>
        <w:t xml:space="preserve">2.2. palengvinti ilgą laiką nedirbusių Panevėžio miesto gyventojų  perėjimą nuo nedarbo prie užimtumo darbo rinkoje; </w:t>
      </w:r>
    </w:p>
    <w:p w14:paraId="33522CDD" w14:textId="77777777" w:rsidR="005F50E8" w:rsidRPr="005F50E8" w:rsidRDefault="005F50E8" w:rsidP="004B220A">
      <w:pPr>
        <w:widowControl w:val="0"/>
        <w:suppressAutoHyphens/>
        <w:spacing w:line="360" w:lineRule="auto"/>
        <w:ind w:firstLine="851"/>
        <w:jc w:val="both"/>
        <w:rPr>
          <w:bCs/>
          <w:color w:val="000000"/>
        </w:rPr>
      </w:pPr>
      <w:r w:rsidRPr="005F50E8">
        <w:rPr>
          <w:bCs/>
          <w:color w:val="000000"/>
        </w:rPr>
        <w:t xml:space="preserve">2.3. suderinti </w:t>
      </w:r>
      <w:bookmarkStart w:id="4" w:name="_Hlk534795844"/>
      <w:r w:rsidRPr="005F50E8">
        <w:rPr>
          <w:bCs/>
          <w:color w:val="000000"/>
        </w:rPr>
        <w:t xml:space="preserve">užimtumo skatinimo ir motyvavimo paslaugų </w:t>
      </w:r>
      <w:bookmarkEnd w:id="4"/>
      <w:r w:rsidR="004B220A">
        <w:rPr>
          <w:bCs/>
          <w:color w:val="000000"/>
        </w:rPr>
        <w:t>ir</w:t>
      </w:r>
      <w:r w:rsidRPr="005F50E8">
        <w:rPr>
          <w:bCs/>
          <w:color w:val="000000"/>
        </w:rPr>
        <w:t xml:space="preserve"> piniginės socialinės paramos teikimą, integruojant ilgą laiką nedirbus</w:t>
      </w:r>
      <w:r w:rsidR="004B220A">
        <w:rPr>
          <w:bCs/>
          <w:color w:val="000000"/>
        </w:rPr>
        <w:t>ius Panevėžio miesto gyventojus</w:t>
      </w:r>
      <w:r w:rsidRPr="005F50E8">
        <w:rPr>
          <w:bCs/>
          <w:color w:val="000000"/>
        </w:rPr>
        <w:t xml:space="preserve"> į darbo rinką; </w:t>
      </w:r>
    </w:p>
    <w:p w14:paraId="728FDDA5" w14:textId="77777777" w:rsidR="005F50E8" w:rsidRPr="005F50E8" w:rsidRDefault="005F50E8" w:rsidP="004B220A">
      <w:pPr>
        <w:widowControl w:val="0"/>
        <w:suppressAutoHyphens/>
        <w:spacing w:line="360" w:lineRule="auto"/>
        <w:ind w:firstLine="851"/>
        <w:jc w:val="both"/>
        <w:rPr>
          <w:bCs/>
          <w:color w:val="000000"/>
        </w:rPr>
      </w:pPr>
      <w:r w:rsidRPr="005F50E8">
        <w:rPr>
          <w:bCs/>
          <w:color w:val="000000"/>
        </w:rPr>
        <w:t>2.4. užtikrinti valstybės ir savivaldybių institucijų, įstaigų ir (ar) organizacijų, teikiančių užimtumo skatinimo, motyvavimo paslaugas</w:t>
      </w:r>
      <w:r w:rsidR="004B220A">
        <w:rPr>
          <w:bCs/>
          <w:color w:val="000000"/>
        </w:rPr>
        <w:t>,</w:t>
      </w:r>
      <w:r w:rsidRPr="005F50E8">
        <w:rPr>
          <w:bCs/>
          <w:color w:val="000000"/>
        </w:rPr>
        <w:t xml:space="preserve"> piniginę socialinę paramą nedirbantiems Panevėžio miesto gyventojams, veiklos koordinavimą ir skatinti jų bendradarbiavimą.</w:t>
      </w:r>
    </w:p>
    <w:p w14:paraId="1436E819" w14:textId="77777777" w:rsidR="005F50E8" w:rsidRPr="005F50E8" w:rsidRDefault="005F50E8" w:rsidP="004B220A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>3. Programos uždavinys įgyvendinant 2.1. Programos tikslą – sudaryti galimybę Programos 7 punkte nurodytoms tikslinėms gyventojų grupėms dirbti, ugdyti, atnaujinti darbinius įgūdžius, mažinti socialinę atskirtį.</w:t>
      </w:r>
    </w:p>
    <w:p w14:paraId="1972C2F4" w14:textId="77777777" w:rsidR="005F50E8" w:rsidRPr="005F50E8" w:rsidRDefault="005F50E8" w:rsidP="004B220A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>4. Programos priemonės:</w:t>
      </w:r>
    </w:p>
    <w:p w14:paraId="62ADC323" w14:textId="77777777" w:rsidR="005F50E8" w:rsidRPr="005F50E8" w:rsidRDefault="004B220A" w:rsidP="004B220A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4.1. </w:t>
      </w:r>
      <w:r w:rsidR="005F50E8" w:rsidRPr="005F50E8">
        <w:rPr>
          <w:rFonts w:eastAsia="Calibri"/>
          <w:szCs w:val="24"/>
        </w:rPr>
        <w:t>įgyvendinant 2.1. Programos tikslą – laikinieji darbai P</w:t>
      </w:r>
      <w:r>
        <w:rPr>
          <w:rFonts w:eastAsia="Calibri"/>
          <w:szCs w:val="24"/>
        </w:rPr>
        <w:t>anevėžio miesto teritorijoje;</w:t>
      </w:r>
    </w:p>
    <w:p w14:paraId="3F23EDE8" w14:textId="77777777" w:rsidR="005F50E8" w:rsidRPr="005F50E8" w:rsidRDefault="005F50E8" w:rsidP="004B220A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>4.2. į</w:t>
      </w:r>
      <w:r w:rsidR="004B220A">
        <w:rPr>
          <w:bCs/>
          <w:color w:val="000000"/>
        </w:rPr>
        <w:t>gyvendinant Programos 2.2.,</w:t>
      </w:r>
      <w:r w:rsidRPr="005F50E8">
        <w:rPr>
          <w:bCs/>
          <w:color w:val="000000"/>
        </w:rPr>
        <w:t xml:space="preserve"> 2.3. ir 2.4. tikslus </w:t>
      </w:r>
      <w:r w:rsidRPr="005F50E8">
        <w:rPr>
          <w:rFonts w:eastAsia="Calibri"/>
          <w:szCs w:val="24"/>
        </w:rPr>
        <w:t xml:space="preserve">– </w:t>
      </w:r>
      <w:bookmarkStart w:id="5" w:name="_Hlk534805774"/>
      <w:r w:rsidRPr="005F50E8">
        <w:rPr>
          <w:rFonts w:eastAsia="Calibri"/>
          <w:szCs w:val="24"/>
        </w:rPr>
        <w:t>modelio</w:t>
      </w:r>
      <w:r w:rsidRPr="005F50E8">
        <w:rPr>
          <w:szCs w:val="24"/>
        </w:rPr>
        <w:t xml:space="preserve">, skirto užimtumo skatinimo ir motyvavimo paslaugų nedirbantiems ir socialinę paramą gaunantiems Panevėžio miesto gyventojams </w:t>
      </w:r>
      <w:r w:rsidRPr="005F50E8">
        <w:rPr>
          <w:bCs/>
          <w:szCs w:val="24"/>
        </w:rPr>
        <w:t>(toliau – Modelis)</w:t>
      </w:r>
      <w:r w:rsidRPr="005F50E8">
        <w:rPr>
          <w:szCs w:val="24"/>
        </w:rPr>
        <w:t>, vykdymas</w:t>
      </w:r>
      <w:bookmarkEnd w:id="5"/>
      <w:r w:rsidRPr="005F50E8">
        <w:rPr>
          <w:szCs w:val="24"/>
        </w:rPr>
        <w:t>.</w:t>
      </w:r>
    </w:p>
    <w:p w14:paraId="606AAF1A" w14:textId="77777777" w:rsidR="005F50E8" w:rsidRPr="005F50E8" w:rsidRDefault="004B220A" w:rsidP="004B220A">
      <w:pPr>
        <w:spacing w:line="360" w:lineRule="auto"/>
        <w:ind w:firstLine="851"/>
        <w:jc w:val="both"/>
        <w:rPr>
          <w:bCs/>
          <w:color w:val="000000"/>
        </w:rPr>
      </w:pPr>
      <w:r>
        <w:rPr>
          <w:rFonts w:eastAsia="Calibri"/>
          <w:szCs w:val="24"/>
        </w:rPr>
        <w:t>5. Programą rengia</w:t>
      </w:r>
      <w:r w:rsidR="005F50E8" w:rsidRPr="005F50E8">
        <w:rPr>
          <w:rFonts w:eastAsia="Calibri"/>
          <w:szCs w:val="24"/>
        </w:rPr>
        <w:t xml:space="preserve"> Panevėžio miesto savivaldybės administracija (toliau</w:t>
      </w:r>
      <w:r>
        <w:rPr>
          <w:rFonts w:eastAsia="Calibri"/>
          <w:szCs w:val="24"/>
        </w:rPr>
        <w:t xml:space="preserve"> </w:t>
      </w:r>
      <w:r w:rsidR="005F50E8" w:rsidRPr="005F50E8">
        <w:rPr>
          <w:rFonts w:eastAsia="Calibri"/>
          <w:szCs w:val="24"/>
        </w:rPr>
        <w:t>–</w:t>
      </w:r>
      <w:r>
        <w:rPr>
          <w:rFonts w:eastAsia="Calibri"/>
          <w:szCs w:val="24"/>
        </w:rPr>
        <w:t xml:space="preserve"> </w:t>
      </w:r>
      <w:r w:rsidR="005F50E8" w:rsidRPr="005F50E8">
        <w:rPr>
          <w:rFonts w:eastAsia="Calibri"/>
          <w:szCs w:val="24"/>
        </w:rPr>
        <w:t>Savivaldybės administracija). Įgyvendinan</w:t>
      </w:r>
      <w:r>
        <w:rPr>
          <w:rFonts w:eastAsia="Calibri"/>
          <w:szCs w:val="24"/>
        </w:rPr>
        <w:t>t Programą bendradarbiaujama su</w:t>
      </w:r>
      <w:r w:rsidR="005F50E8" w:rsidRPr="005F50E8">
        <w:rPr>
          <w:rFonts w:eastAsia="Calibri"/>
          <w:szCs w:val="24"/>
        </w:rPr>
        <w:t xml:space="preserve"> </w:t>
      </w:r>
      <w:bookmarkStart w:id="6" w:name="_Hlk526327383"/>
      <w:r w:rsidR="005F50E8" w:rsidRPr="005F50E8">
        <w:rPr>
          <w:szCs w:val="24"/>
        </w:rPr>
        <w:t xml:space="preserve">Užimtumo tarnybos </w:t>
      </w:r>
      <w:bookmarkEnd w:id="6"/>
      <w:r w:rsidR="005F50E8" w:rsidRPr="005F50E8">
        <w:rPr>
          <w:szCs w:val="24"/>
        </w:rPr>
        <w:t xml:space="preserve">prie Lietuvos </w:t>
      </w:r>
      <w:r w:rsidR="005F50E8" w:rsidRPr="005F50E8">
        <w:rPr>
          <w:szCs w:val="24"/>
        </w:rPr>
        <w:lastRenderedPageBreak/>
        <w:t>Respublikos socialinės apsaugos ir darbo ministerijos Panevėžio klientų apta</w:t>
      </w:r>
      <w:r>
        <w:rPr>
          <w:szCs w:val="24"/>
        </w:rPr>
        <w:t xml:space="preserve">rnavimo departamentu (toliau – </w:t>
      </w:r>
      <w:r w:rsidR="005F50E8" w:rsidRPr="005F50E8">
        <w:rPr>
          <w:szCs w:val="24"/>
        </w:rPr>
        <w:t>Užimtumo tarnybos Panevėžio departamentas). Modelio vykdyme</w:t>
      </w:r>
      <w:r w:rsidR="005F50E8" w:rsidRPr="005F50E8">
        <w:rPr>
          <w:bCs/>
          <w:color w:val="000000"/>
        </w:rPr>
        <w:t>,</w:t>
      </w:r>
      <w:r>
        <w:rPr>
          <w:bCs/>
          <w:color w:val="000000"/>
        </w:rPr>
        <w:t xml:space="preserve"> vadovaujantis Aprašo 6 punktu,</w:t>
      </w:r>
      <w:r w:rsidR="005F50E8" w:rsidRPr="005F50E8">
        <w:rPr>
          <w:bCs/>
          <w:color w:val="000000"/>
        </w:rPr>
        <w:t xml:space="preserve"> dalyvauja Programos 8 punkto reikalavimus atitinkantys asmenys, nedirbančių asmenų atvejo vadybininkas</w:t>
      </w:r>
      <w:r>
        <w:t xml:space="preserve"> ir</w:t>
      </w:r>
      <w:r w:rsidR="005F50E8" w:rsidRPr="005F50E8">
        <w:rPr>
          <w:bCs/>
          <w:color w:val="000000"/>
        </w:rPr>
        <w:t xml:space="preserve"> atvejo komanda. </w:t>
      </w:r>
    </w:p>
    <w:p w14:paraId="77CC5FC5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 xml:space="preserve">6. </w:t>
      </w:r>
      <w:r w:rsidRPr="005F50E8">
        <w:rPr>
          <w:rFonts w:eastAsia="Calibri"/>
          <w:color w:val="000000"/>
          <w:szCs w:val="24"/>
        </w:rPr>
        <w:t xml:space="preserve">Programa 100 procentų </w:t>
      </w:r>
      <w:r w:rsidR="004B220A" w:rsidRPr="005F50E8">
        <w:rPr>
          <w:rFonts w:eastAsia="Calibri"/>
          <w:color w:val="000000"/>
          <w:szCs w:val="24"/>
        </w:rPr>
        <w:t xml:space="preserve">finansuojama </w:t>
      </w:r>
      <w:r w:rsidRPr="005F50E8">
        <w:rPr>
          <w:rFonts w:eastAsia="Calibri"/>
          <w:color w:val="000000"/>
          <w:szCs w:val="24"/>
        </w:rPr>
        <w:t>iš Lietuvos Respublikos valstybės biudžeto specialių</w:t>
      </w:r>
      <w:r w:rsidR="004B220A">
        <w:rPr>
          <w:rFonts w:eastAsia="Calibri"/>
          <w:color w:val="000000"/>
          <w:szCs w:val="24"/>
        </w:rPr>
        <w:t>jų</w:t>
      </w:r>
      <w:r w:rsidRPr="005F50E8">
        <w:rPr>
          <w:rFonts w:eastAsia="Calibri"/>
          <w:color w:val="000000"/>
          <w:szCs w:val="24"/>
        </w:rPr>
        <w:t xml:space="preserve"> tikslinių dotacijų savivaldybių biudžetams lėšų, skirtų Vietos savivaldos įstatymo 7 straipsnio 18 punkte numatytai valstybinei (valstybės perduotai savivaldybėms) funkcijai įgyvendinti: dalyvauti rengiant ir įgyvendinant darbo rinkos politikos priemones ir gyventojų užimtumo programas. Esant poreikiui, Programa gali būti finansuojama iš n</w:t>
      </w:r>
      <w:r w:rsidRPr="005F50E8">
        <w:rPr>
          <w:szCs w:val="24"/>
        </w:rPr>
        <w:t xml:space="preserve">epanaudotų savivaldybės biudžeto lėšų piniginei socialinei paramai skaičiuoti ir mokėti pagal </w:t>
      </w:r>
      <w:bookmarkStart w:id="7" w:name="_Hlk534797641"/>
      <w:r w:rsidRPr="005F50E8">
        <w:rPr>
          <w:szCs w:val="24"/>
        </w:rPr>
        <w:t>Lietuvos Respublikos piniginės socialinės paramos nepasiturintiems gyventojams įstatymą</w:t>
      </w:r>
      <w:bookmarkEnd w:id="7"/>
      <w:r w:rsidRPr="005F50E8">
        <w:rPr>
          <w:szCs w:val="24"/>
        </w:rPr>
        <w:t>.</w:t>
      </w:r>
    </w:p>
    <w:p w14:paraId="7682F4E9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>7. Programos tikslinės grupės – bedarbiai asmenys, kurie yra:</w:t>
      </w:r>
    </w:p>
    <w:p w14:paraId="18FA81AA" w14:textId="77777777" w:rsidR="005F50E8" w:rsidRPr="005F50E8" w:rsidRDefault="005F50E8" w:rsidP="005F50E8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Cs w:val="24"/>
        </w:rPr>
      </w:pPr>
      <w:r w:rsidRPr="005F50E8">
        <w:rPr>
          <w:rFonts w:eastAsia="Calibri"/>
          <w:szCs w:val="24"/>
          <w:lang w:eastAsia="lt-LT"/>
        </w:rPr>
        <w:t xml:space="preserve">7.1. </w:t>
      </w:r>
      <w:r w:rsidRPr="005F50E8">
        <w:rPr>
          <w:rFonts w:eastAsia="Calibri"/>
          <w:color w:val="000000"/>
          <w:szCs w:val="24"/>
          <w:lang w:eastAsia="lt-LT"/>
        </w:rPr>
        <w:t>rūpintiniai, kuriems iki pilnametystės buvo nustatyta rūpyba, kol jiems sukaks 25 metai;</w:t>
      </w:r>
    </w:p>
    <w:p w14:paraId="5D4D0357" w14:textId="77777777" w:rsidR="005F50E8" w:rsidRPr="005F50E8" w:rsidRDefault="005F50E8" w:rsidP="005F50E8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Cs w:val="24"/>
        </w:rPr>
      </w:pPr>
      <w:r w:rsidRPr="005F50E8">
        <w:rPr>
          <w:rFonts w:eastAsia="Calibri"/>
          <w:color w:val="000000"/>
          <w:szCs w:val="24"/>
          <w:lang w:eastAsia="lt-LT"/>
        </w:rPr>
        <w:t>7.2. nėščios moterys, vaiko motina (įmotė) arba tėvas (įtėvis), vaiko globėjas, rūpintojas ir asmenys, faktiškai auginantys vaiką (įvaikį) iki 8 metų arba neįgalų vaiką (įvaikį) iki 18 metų (iki 2005 m. liepos 1 d. pripažintą vaiką invalidu), ir asmenys, prižiūrintys sergančius ar neįgalius šeimos narius, kuriems Neįgalumo ir darbingumo nustatymo tarnybos prie Socialinės apsaugos ir darbo ministerijos sprendimu nustatyta nuolatinė slauga ar priežiūra;</w:t>
      </w:r>
    </w:p>
    <w:p w14:paraId="6E85FD5D" w14:textId="77777777" w:rsidR="005F50E8" w:rsidRPr="005F50E8" w:rsidRDefault="005F50E8" w:rsidP="005F50E8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Cs w:val="24"/>
        </w:rPr>
      </w:pPr>
      <w:r w:rsidRPr="005F50E8">
        <w:rPr>
          <w:rFonts w:eastAsia="Calibri"/>
          <w:color w:val="000000"/>
          <w:szCs w:val="24"/>
          <w:lang w:eastAsia="lt-LT"/>
        </w:rPr>
        <w:t>7.3. grįžę iš laisvės atėmimo vietų, kai laisvės atėmimo laikotarpis buvo ilgesnis kaip 6 mėnesiai, jeigu jie kreipiasi į Užimtumo tarnybą ne vėliau kaip per 6 mėnesius nuo gr</w:t>
      </w:r>
      <w:r w:rsidR="004B220A">
        <w:rPr>
          <w:rFonts w:eastAsia="Calibri"/>
          <w:color w:val="000000"/>
          <w:szCs w:val="24"/>
          <w:lang w:eastAsia="lt-LT"/>
        </w:rPr>
        <w:t>įžimo iš laisvės atėmimo vietos;</w:t>
      </w:r>
    </w:p>
    <w:p w14:paraId="2555D40B" w14:textId="77777777" w:rsidR="005F50E8" w:rsidRPr="005F50E8" w:rsidRDefault="005F50E8" w:rsidP="005F50E8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Cs w:val="24"/>
        </w:rPr>
      </w:pPr>
      <w:r w:rsidRPr="005F50E8">
        <w:rPr>
          <w:rFonts w:eastAsia="Calibri"/>
          <w:color w:val="000000"/>
          <w:szCs w:val="24"/>
          <w:lang w:eastAsia="lt-LT"/>
        </w:rPr>
        <w:t>7.4. piniginės socialinės paramos gavėjai;</w:t>
      </w:r>
    </w:p>
    <w:p w14:paraId="68B47C31" w14:textId="77777777" w:rsidR="005F50E8" w:rsidRPr="005F50E8" w:rsidRDefault="005F50E8" w:rsidP="005F50E8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Cs w:val="24"/>
        </w:rPr>
      </w:pPr>
      <w:r w:rsidRPr="005F50E8">
        <w:rPr>
          <w:rFonts w:eastAsia="Calibri"/>
          <w:color w:val="000000"/>
          <w:szCs w:val="24"/>
          <w:lang w:eastAsia="lt-LT"/>
        </w:rPr>
        <w:t>7.5. priklausomi nuo narkotinių, psichotropinių ir kitų psichiką veikiančių medžiagų, baigę psichologinės socialinės ir (ar) profesinės reabilitacijos p</w:t>
      </w:r>
      <w:r w:rsidR="004B220A">
        <w:rPr>
          <w:rFonts w:eastAsia="Calibri"/>
          <w:color w:val="000000"/>
          <w:szCs w:val="24"/>
          <w:lang w:eastAsia="lt-LT"/>
        </w:rPr>
        <w:t>rogramas, jeigu jie kreipiasi į</w:t>
      </w:r>
      <w:r w:rsidRPr="005F50E8">
        <w:rPr>
          <w:rFonts w:eastAsia="Calibri"/>
          <w:color w:val="000000"/>
          <w:szCs w:val="24"/>
          <w:lang w:eastAsia="lt-LT"/>
        </w:rPr>
        <w:t xml:space="preserve"> Užimtumo tarnybą ne vėliau kaip per 6 mėnesius nuo psichologinės socialinės ir (ar) profesinės reabilitacijos programos baigimo;</w:t>
      </w:r>
    </w:p>
    <w:p w14:paraId="6F0D479A" w14:textId="77777777" w:rsidR="005F50E8" w:rsidRPr="005F50E8" w:rsidRDefault="005F50E8" w:rsidP="005F50E8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Cs w:val="24"/>
        </w:rPr>
      </w:pPr>
      <w:r w:rsidRPr="005F50E8">
        <w:rPr>
          <w:rFonts w:eastAsia="Calibri"/>
          <w:color w:val="000000"/>
          <w:szCs w:val="24"/>
          <w:lang w:eastAsia="lt-LT"/>
        </w:rPr>
        <w:t>7.6. prekybos žmonėmis aukos, baigusios psichologinės socialinės ir (ar) profesinės reabilitacijos p</w:t>
      </w:r>
      <w:r w:rsidR="004B220A">
        <w:rPr>
          <w:rFonts w:eastAsia="Calibri"/>
          <w:color w:val="000000"/>
          <w:szCs w:val="24"/>
          <w:lang w:eastAsia="lt-LT"/>
        </w:rPr>
        <w:t>rogramas, jeigu jos kreipiasi į</w:t>
      </w:r>
      <w:r w:rsidRPr="005F50E8">
        <w:rPr>
          <w:rFonts w:eastAsia="Calibri"/>
          <w:color w:val="000000"/>
          <w:szCs w:val="24"/>
          <w:lang w:eastAsia="lt-LT"/>
        </w:rPr>
        <w:t xml:space="preserve"> Užimtumo tarnybą ne vėliau kaip per 6 mėnesius nuo psichologinės socialinės ir (ar) profesinės reabilitacijos programos baigimo;</w:t>
      </w:r>
    </w:p>
    <w:p w14:paraId="6B80DD0C" w14:textId="77777777" w:rsidR="005F50E8" w:rsidRPr="005F50E8" w:rsidRDefault="005F50E8" w:rsidP="005F50E8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Cs w:val="24"/>
        </w:rPr>
      </w:pPr>
      <w:r w:rsidRPr="005F50E8">
        <w:rPr>
          <w:rFonts w:eastAsia="Calibri"/>
          <w:color w:val="000000"/>
          <w:szCs w:val="24"/>
          <w:lang w:eastAsia="lt-LT"/>
        </w:rPr>
        <w:t xml:space="preserve">7.7. grįžę į Lietuvą gyventi </w:t>
      </w:r>
      <w:r w:rsidR="0074363F">
        <w:rPr>
          <w:rFonts w:eastAsia="Calibri"/>
          <w:color w:val="000000"/>
          <w:szCs w:val="24"/>
          <w:lang w:eastAsia="lt-LT"/>
        </w:rPr>
        <w:t xml:space="preserve">nuolat </w:t>
      </w:r>
      <w:r w:rsidRPr="005F50E8">
        <w:rPr>
          <w:rFonts w:eastAsia="Calibri"/>
          <w:color w:val="000000"/>
          <w:szCs w:val="24"/>
          <w:lang w:eastAsia="lt-LT"/>
        </w:rPr>
        <w:t xml:space="preserve">politiniai kaliniai, tremtiniai ir jų šeimų nariai (sutuoktinis, vaikai (įvaikiai) iki 18 metų), jeigu jie kreipiasi į Užimtumo tarnybą ne vėliau kaip per 6 mėnesius nuo grįžimo į Lietuvą gyventi </w:t>
      </w:r>
      <w:r w:rsidR="0074363F">
        <w:rPr>
          <w:rFonts w:eastAsia="Calibri"/>
          <w:color w:val="000000"/>
          <w:szCs w:val="24"/>
          <w:lang w:eastAsia="lt-LT"/>
        </w:rPr>
        <w:t xml:space="preserve">nuolat </w:t>
      </w:r>
      <w:r w:rsidRPr="005F50E8">
        <w:rPr>
          <w:rFonts w:eastAsia="Calibri"/>
          <w:color w:val="000000"/>
          <w:szCs w:val="24"/>
          <w:lang w:eastAsia="lt-LT"/>
        </w:rPr>
        <w:t>dienos;</w:t>
      </w:r>
    </w:p>
    <w:p w14:paraId="49AD0A2C" w14:textId="77777777" w:rsidR="005F50E8" w:rsidRPr="005F50E8" w:rsidRDefault="005F50E8" w:rsidP="005F50E8">
      <w:pPr>
        <w:suppressAutoHyphens/>
        <w:spacing w:line="360" w:lineRule="auto"/>
        <w:ind w:firstLine="851"/>
        <w:jc w:val="both"/>
        <w:textAlignment w:val="baseline"/>
      </w:pPr>
      <w:r w:rsidRPr="005F50E8">
        <w:rPr>
          <w:bCs/>
          <w:szCs w:val="24"/>
          <w:lang w:eastAsia="lt-LT"/>
        </w:rPr>
        <w:t xml:space="preserve">7.8. turintys pabėgėlio statusą ar </w:t>
      </w:r>
      <w:r w:rsidR="0074363F">
        <w:rPr>
          <w:bCs/>
          <w:szCs w:val="24"/>
          <w:lang w:eastAsia="lt-LT"/>
        </w:rPr>
        <w:t xml:space="preserve">tie, </w:t>
      </w:r>
      <w:r w:rsidRPr="005F50E8">
        <w:rPr>
          <w:bCs/>
          <w:szCs w:val="24"/>
          <w:lang w:eastAsia="lt-LT"/>
        </w:rPr>
        <w:t>kuriems suteikta papildoma ar laikinoji apsauga;</w:t>
      </w:r>
      <w:r w:rsidRPr="005F50E8">
        <w:t xml:space="preserve"> </w:t>
      </w:r>
    </w:p>
    <w:p w14:paraId="0E6C1AB8" w14:textId="77777777" w:rsidR="005F50E8" w:rsidRPr="005F50E8" w:rsidRDefault="005F50E8" w:rsidP="005F50E8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Cs w:val="24"/>
        </w:rPr>
      </w:pPr>
      <w:r w:rsidRPr="005F50E8">
        <w:rPr>
          <w:rFonts w:eastAsia="Calibri"/>
          <w:bCs/>
          <w:szCs w:val="24"/>
          <w:lang w:eastAsia="lt-LT"/>
        </w:rPr>
        <w:t>7.9. asmenys, patiriantys socialinę riziką;</w:t>
      </w:r>
      <w:r w:rsidRPr="005F50E8">
        <w:rPr>
          <w:rFonts w:eastAsia="Calibri"/>
          <w:szCs w:val="24"/>
        </w:rPr>
        <w:t xml:space="preserve"> </w:t>
      </w:r>
    </w:p>
    <w:p w14:paraId="6449CB6D" w14:textId="77777777" w:rsidR="005F50E8" w:rsidRPr="005F50E8" w:rsidRDefault="0074363F" w:rsidP="00281867">
      <w:pPr>
        <w:suppressAutoHyphens/>
        <w:spacing w:line="360" w:lineRule="auto"/>
        <w:ind w:firstLine="851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bCs/>
          <w:szCs w:val="24"/>
          <w:lang w:eastAsia="lt-LT"/>
        </w:rPr>
        <w:lastRenderedPageBreak/>
        <w:t>7.10. vyresni kaip 40 metų asmenys.</w:t>
      </w:r>
    </w:p>
    <w:p w14:paraId="7E0DF27B" w14:textId="77777777" w:rsidR="005F50E8" w:rsidRPr="005F50E8" w:rsidRDefault="005F50E8" w:rsidP="00281867">
      <w:pPr>
        <w:widowControl w:val="0"/>
        <w:suppressAutoHyphens/>
        <w:spacing w:line="360" w:lineRule="auto"/>
        <w:ind w:firstLine="851"/>
        <w:jc w:val="both"/>
        <w:rPr>
          <w:bCs/>
          <w:color w:val="000000"/>
        </w:rPr>
      </w:pPr>
      <w:r w:rsidRPr="005F50E8">
        <w:rPr>
          <w:szCs w:val="24"/>
        </w:rPr>
        <w:t>8. Vykdant Modelį, P</w:t>
      </w:r>
      <w:r w:rsidRPr="005F50E8">
        <w:rPr>
          <w:bCs/>
          <w:color w:val="000000"/>
        </w:rPr>
        <w:t>rogramoje turi teisę dalyvauti tik asmenys, kurie jų nusiuntimo pas nedirbančių asmenų atvejo vadybininką ir susitarimo dėl integracijos į darbo rinką sudarymo metu ati</w:t>
      </w:r>
      <w:r w:rsidR="0074363F">
        <w:rPr>
          <w:bCs/>
          <w:color w:val="000000"/>
        </w:rPr>
        <w:t>tinka visus šiuos reikalavimus:</w:t>
      </w:r>
    </w:p>
    <w:p w14:paraId="781C495F" w14:textId="77777777" w:rsidR="005F50E8" w:rsidRPr="005F50E8" w:rsidRDefault="005F50E8" w:rsidP="00281867">
      <w:pPr>
        <w:widowControl w:val="0"/>
        <w:suppressAutoHyphens/>
        <w:spacing w:line="360" w:lineRule="auto"/>
        <w:ind w:firstLine="851"/>
        <w:jc w:val="both"/>
        <w:rPr>
          <w:bCs/>
          <w:color w:val="000000"/>
        </w:rPr>
      </w:pPr>
      <w:r w:rsidRPr="005F50E8">
        <w:rPr>
          <w:bCs/>
          <w:color w:val="000000"/>
        </w:rPr>
        <w:t>8.1. yra ilgą laiką, t. y. daugiau kaip 12 mėnesių iki nusiuntimo pas nedirban</w:t>
      </w:r>
      <w:r w:rsidR="0074363F">
        <w:rPr>
          <w:bCs/>
          <w:color w:val="000000"/>
        </w:rPr>
        <w:t>čių asmenų vadybininką, nedirbę</w:t>
      </w:r>
      <w:r w:rsidRPr="005F50E8">
        <w:rPr>
          <w:bCs/>
          <w:color w:val="000000"/>
        </w:rPr>
        <w:t>;</w:t>
      </w:r>
    </w:p>
    <w:p w14:paraId="7037C8E8" w14:textId="77777777" w:rsidR="005F50E8" w:rsidRPr="005F50E8" w:rsidRDefault="0074363F" w:rsidP="00281867">
      <w:pPr>
        <w:widowControl w:val="0"/>
        <w:suppressAutoHyphens/>
        <w:spacing w:line="360" w:lineRule="auto"/>
        <w:ind w:firstLine="851"/>
        <w:jc w:val="both"/>
        <w:rPr>
          <w:bCs/>
          <w:color w:val="000000"/>
        </w:rPr>
      </w:pPr>
      <w:r>
        <w:rPr>
          <w:bCs/>
          <w:color w:val="000000"/>
        </w:rPr>
        <w:t>8.2. priklauso Programos 7.4</w:t>
      </w:r>
      <w:r w:rsidR="005F50E8" w:rsidRPr="005F50E8">
        <w:rPr>
          <w:bCs/>
          <w:color w:val="000000"/>
        </w:rPr>
        <w:t xml:space="preserve"> papunktyje nurodytai asmenų grupei;</w:t>
      </w:r>
    </w:p>
    <w:p w14:paraId="27234ED0" w14:textId="77777777" w:rsidR="005F50E8" w:rsidRPr="005F50E8" w:rsidRDefault="005F50E8" w:rsidP="00281867">
      <w:pPr>
        <w:widowControl w:val="0"/>
        <w:suppressAutoHyphens/>
        <w:spacing w:line="360" w:lineRule="auto"/>
        <w:ind w:firstLine="851"/>
        <w:jc w:val="both"/>
        <w:rPr>
          <w:bCs/>
          <w:color w:val="000000"/>
        </w:rPr>
      </w:pPr>
      <w:r w:rsidRPr="005F50E8">
        <w:rPr>
          <w:bCs/>
          <w:color w:val="000000"/>
        </w:rPr>
        <w:t>8.3. priklauso bent vienai iš Programos 7.1</w:t>
      </w:r>
      <w:r w:rsidRPr="005F50E8">
        <w:rPr>
          <w:rFonts w:eastAsia="Calibri"/>
          <w:szCs w:val="24"/>
        </w:rPr>
        <w:t>–</w:t>
      </w:r>
      <w:r w:rsidR="0074363F">
        <w:rPr>
          <w:rFonts w:eastAsia="Calibri"/>
          <w:szCs w:val="24"/>
        </w:rPr>
        <w:t xml:space="preserve">7.3 </w:t>
      </w:r>
      <w:r w:rsidRPr="005F50E8">
        <w:rPr>
          <w:rFonts w:eastAsia="Calibri"/>
          <w:szCs w:val="24"/>
        </w:rPr>
        <w:t xml:space="preserve">ir </w:t>
      </w:r>
      <w:r w:rsidRPr="005F50E8">
        <w:rPr>
          <w:bCs/>
          <w:color w:val="000000"/>
        </w:rPr>
        <w:t>7.5</w:t>
      </w:r>
      <w:r w:rsidRPr="005F50E8">
        <w:rPr>
          <w:rFonts w:eastAsia="Calibri"/>
          <w:szCs w:val="24"/>
        </w:rPr>
        <w:t>–</w:t>
      </w:r>
      <w:r w:rsidR="0074363F">
        <w:rPr>
          <w:rFonts w:eastAsia="Calibri"/>
          <w:szCs w:val="24"/>
        </w:rPr>
        <w:t>7.10</w:t>
      </w:r>
      <w:r w:rsidR="0074363F">
        <w:rPr>
          <w:bCs/>
          <w:color w:val="000000"/>
        </w:rPr>
        <w:t xml:space="preserve"> papunkčiuose nurodytų</w:t>
      </w:r>
      <w:r w:rsidRPr="005F50E8">
        <w:rPr>
          <w:bCs/>
          <w:color w:val="000000"/>
        </w:rPr>
        <w:t xml:space="preserve"> asmenų grupių.</w:t>
      </w:r>
    </w:p>
    <w:p w14:paraId="10935603" w14:textId="77777777" w:rsidR="005F50E8" w:rsidRPr="005F50E8" w:rsidRDefault="005F50E8" w:rsidP="005F50E8">
      <w:pPr>
        <w:jc w:val="center"/>
        <w:rPr>
          <w:rFonts w:eastAsia="Calibri"/>
          <w:b/>
          <w:szCs w:val="24"/>
        </w:rPr>
      </w:pPr>
    </w:p>
    <w:p w14:paraId="7F575966" w14:textId="77777777" w:rsidR="005F50E8" w:rsidRPr="005F50E8" w:rsidRDefault="005F50E8" w:rsidP="005F50E8">
      <w:pPr>
        <w:jc w:val="center"/>
        <w:rPr>
          <w:rFonts w:eastAsia="Calibri"/>
          <w:b/>
          <w:szCs w:val="24"/>
        </w:rPr>
      </w:pPr>
      <w:r w:rsidRPr="005F50E8">
        <w:rPr>
          <w:rFonts w:eastAsia="Calibri"/>
          <w:b/>
          <w:szCs w:val="24"/>
        </w:rPr>
        <w:t>II SKYRIUS</w:t>
      </w:r>
    </w:p>
    <w:p w14:paraId="550D939E" w14:textId="77777777" w:rsidR="005F50E8" w:rsidRPr="005F50E8" w:rsidRDefault="005F50E8" w:rsidP="005F50E8">
      <w:pPr>
        <w:jc w:val="center"/>
        <w:rPr>
          <w:rFonts w:eastAsia="Calibri"/>
          <w:b/>
          <w:szCs w:val="24"/>
        </w:rPr>
      </w:pPr>
      <w:r w:rsidRPr="005F50E8">
        <w:rPr>
          <w:rFonts w:eastAsia="Calibri"/>
          <w:b/>
          <w:szCs w:val="24"/>
        </w:rPr>
        <w:t>BŪKLĖS ANALIZĖ</w:t>
      </w:r>
    </w:p>
    <w:p w14:paraId="04E4EE17" w14:textId="77777777" w:rsidR="005F50E8" w:rsidRPr="005F50E8" w:rsidRDefault="005F50E8" w:rsidP="005F50E8">
      <w:pPr>
        <w:jc w:val="center"/>
        <w:rPr>
          <w:rFonts w:eastAsia="Calibri"/>
          <w:szCs w:val="24"/>
        </w:rPr>
      </w:pPr>
    </w:p>
    <w:p w14:paraId="5D8EAC17" w14:textId="77777777" w:rsidR="005F50E8" w:rsidRPr="005F50E8" w:rsidRDefault="005F50E8" w:rsidP="00281867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>9. Lietuvos statistikos departamento ( toliau – LSD) duomenimis, 2018 metų sausio 1 d. Panevėžio mieste gyveno 88 678 nuolatiniai gyventojai. Tai yra 2 376 mažiau nei 2017 m. ir 4 920 mažiau nei 2016 m. Praėjusiais metais 15 procentų miesto gyventojų sudarė vaikai nuo 0 iki</w:t>
      </w:r>
      <w:r w:rsidR="0074363F">
        <w:rPr>
          <w:rFonts w:eastAsia="Calibri"/>
          <w:szCs w:val="24"/>
        </w:rPr>
        <w:t xml:space="preserve"> 15 metų amžiaus, 60 procentų –</w:t>
      </w:r>
      <w:r w:rsidRPr="005F50E8">
        <w:rPr>
          <w:rFonts w:eastAsia="Calibri"/>
          <w:szCs w:val="24"/>
        </w:rPr>
        <w:t xml:space="preserve"> darbingo am</w:t>
      </w:r>
      <w:r w:rsidR="0074363F">
        <w:rPr>
          <w:rFonts w:eastAsia="Calibri"/>
          <w:szCs w:val="24"/>
        </w:rPr>
        <w:t>žiaus asmenys ir 25 procentai –</w:t>
      </w:r>
      <w:r w:rsidRPr="005F50E8">
        <w:rPr>
          <w:rFonts w:eastAsia="Calibri"/>
          <w:szCs w:val="24"/>
        </w:rPr>
        <w:t xml:space="preserve"> senatvės pensijos amžiaus sulaukę asmenys. </w:t>
      </w:r>
      <w:r w:rsidRPr="005F50E8">
        <w:rPr>
          <w:color w:val="313131"/>
        </w:rPr>
        <w:t>Panevėžio mieste užimtų gyventojų skaičius per 2016–2017 m. laikotarpį sumažėjo 3,1 tūkst. asmenų.</w:t>
      </w:r>
      <w:r w:rsidRPr="005F50E8">
        <w:rPr>
          <w:rFonts w:eastAsia="Calibri"/>
          <w:szCs w:val="24"/>
        </w:rPr>
        <w:t xml:space="preserve"> </w:t>
      </w:r>
    </w:p>
    <w:p w14:paraId="456CCFFD" w14:textId="77777777" w:rsidR="005F50E8" w:rsidRPr="005F50E8" w:rsidRDefault="005F50E8" w:rsidP="00281867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>10. Panevėžio mies</w:t>
      </w:r>
      <w:r w:rsidR="0074363F">
        <w:rPr>
          <w:rFonts w:eastAsia="Calibri"/>
          <w:szCs w:val="24"/>
        </w:rPr>
        <w:t>te</w:t>
      </w:r>
      <w:r w:rsidRPr="005F50E8">
        <w:rPr>
          <w:szCs w:val="24"/>
        </w:rPr>
        <w:t xml:space="preserve"> </w:t>
      </w:r>
      <w:r w:rsidRPr="005F50E8">
        <w:rPr>
          <w:rFonts w:eastAsia="Calibri"/>
          <w:szCs w:val="24"/>
        </w:rPr>
        <w:t>LSD duomenimis 2018</w:t>
      </w:r>
      <w:r w:rsidR="0074363F">
        <w:rPr>
          <w:rFonts w:eastAsia="Calibri"/>
          <w:szCs w:val="24"/>
        </w:rPr>
        <w:t xml:space="preserve"> m. sausio 1 d. buvo registruotas 2361 bedarbis asmuo.</w:t>
      </w:r>
      <w:r w:rsidRPr="005F50E8">
        <w:rPr>
          <w:rFonts w:eastAsia="Calibri"/>
          <w:szCs w:val="24"/>
        </w:rPr>
        <w:t xml:space="preserve"> Lyginant 2014–2018 metų duomenis, matoma bedarbių skaičiaus mažėjimo tendencija, t. y. 2014 metais buvo 8 818 (10,1 proc. nuo darbingų asmenų (DAG) skaičiaus), 2015 metais – 5 336 (8,6 proc. nuo DAG), 2016 metais – 5 011 (7,4 proc. nuo DAG), 2017 metais – 3900 (7,0 proc. nuo DAG), 2018 me</w:t>
      </w:r>
      <w:r w:rsidR="0074363F">
        <w:rPr>
          <w:rFonts w:eastAsia="Calibri"/>
          <w:szCs w:val="24"/>
        </w:rPr>
        <w:t>tais – 3879 (7,1 proc. nuo DAG) registruoti bedarbiai asmenys.</w:t>
      </w:r>
      <w:r w:rsidRPr="005F50E8">
        <w:rPr>
          <w:rFonts w:eastAsia="Calibri"/>
          <w:szCs w:val="24"/>
        </w:rPr>
        <w:t xml:space="preserve"> Mažėja ir ilgalaikių</w:t>
      </w:r>
      <w:r w:rsidR="0074363F">
        <w:rPr>
          <w:rFonts w:eastAsia="Calibri"/>
          <w:szCs w:val="24"/>
        </w:rPr>
        <w:t>,</w:t>
      </w:r>
      <w:r w:rsidRPr="005F50E8">
        <w:rPr>
          <w:rFonts w:eastAsia="Calibri"/>
          <w:szCs w:val="24"/>
        </w:rPr>
        <w:t xml:space="preserve"> t. y. metus ir ilgiau</w:t>
      </w:r>
      <w:r w:rsidR="0074363F">
        <w:rPr>
          <w:rFonts w:eastAsia="Calibri"/>
          <w:szCs w:val="24"/>
        </w:rPr>
        <w:t xml:space="preserve"> nedirbančių bedarbių skaičius:</w:t>
      </w:r>
      <w:r w:rsidRPr="005F50E8">
        <w:rPr>
          <w:rFonts w:eastAsia="Calibri"/>
          <w:szCs w:val="24"/>
        </w:rPr>
        <w:t xml:space="preserve"> 2014 metais tokių bedarbių buvo 2 052, 2015 metais – 1 503, 2016 met</w:t>
      </w:r>
      <w:r w:rsidR="0074363F">
        <w:rPr>
          <w:rFonts w:eastAsia="Calibri"/>
          <w:szCs w:val="24"/>
        </w:rPr>
        <w:t>ais – 1 070, 2016 metais – 872,</w:t>
      </w:r>
      <w:r w:rsidRPr="005F50E8">
        <w:rPr>
          <w:rFonts w:eastAsia="Calibri"/>
          <w:szCs w:val="24"/>
        </w:rPr>
        <w:t xml:space="preserve"> 2018 metais – 778. Nepaisant to, kad bedarbių skaičius analizuojamu laikotarpiu mažėjo, poreikis didinti asmenų</w:t>
      </w:r>
      <w:r w:rsidR="00D83494">
        <w:rPr>
          <w:rFonts w:eastAsia="Calibri"/>
          <w:szCs w:val="24"/>
        </w:rPr>
        <w:t>, tarp jų</w:t>
      </w:r>
      <w:r w:rsidRPr="005F50E8">
        <w:rPr>
          <w:rFonts w:eastAsia="Calibri"/>
          <w:szCs w:val="24"/>
        </w:rPr>
        <w:t xml:space="preserve"> ilgą laiką nedirba</w:t>
      </w:r>
      <w:r w:rsidR="0074363F">
        <w:rPr>
          <w:rFonts w:eastAsia="Calibri"/>
          <w:szCs w:val="24"/>
        </w:rPr>
        <w:t>nčių,</w:t>
      </w:r>
      <w:r w:rsidRPr="005F50E8">
        <w:rPr>
          <w:rFonts w:eastAsia="Calibri"/>
          <w:szCs w:val="24"/>
        </w:rPr>
        <w:t xml:space="preserve"> </w:t>
      </w:r>
      <w:r w:rsidR="00D83494">
        <w:rPr>
          <w:rFonts w:eastAsia="Calibri"/>
          <w:szCs w:val="24"/>
        </w:rPr>
        <w:t xml:space="preserve">užimtumą </w:t>
      </w:r>
      <w:r w:rsidRPr="005F50E8">
        <w:rPr>
          <w:rFonts w:eastAsia="Calibri"/>
          <w:szCs w:val="24"/>
        </w:rPr>
        <w:t xml:space="preserve">išlieka. </w:t>
      </w:r>
    </w:p>
    <w:p w14:paraId="7A73EA62" w14:textId="77777777" w:rsidR="005F50E8" w:rsidRPr="005F50E8" w:rsidRDefault="005F50E8" w:rsidP="00281867">
      <w:pPr>
        <w:ind w:firstLine="851"/>
        <w:jc w:val="center"/>
        <w:rPr>
          <w:rFonts w:eastAsia="Calibri"/>
          <w:szCs w:val="24"/>
        </w:rPr>
      </w:pPr>
    </w:p>
    <w:p w14:paraId="4BF3AAC3" w14:textId="77777777" w:rsidR="005F50E8" w:rsidRPr="005F50E8" w:rsidRDefault="005F50E8" w:rsidP="005F50E8">
      <w:pPr>
        <w:jc w:val="center"/>
        <w:rPr>
          <w:rFonts w:eastAsia="Calibri"/>
          <w:b/>
          <w:szCs w:val="24"/>
        </w:rPr>
      </w:pPr>
      <w:r w:rsidRPr="005F50E8">
        <w:rPr>
          <w:rFonts w:eastAsia="Calibri"/>
          <w:b/>
          <w:szCs w:val="24"/>
        </w:rPr>
        <w:t>III SKYRIUS</w:t>
      </w:r>
    </w:p>
    <w:p w14:paraId="5DEAC9BD" w14:textId="77777777" w:rsidR="005F50E8" w:rsidRPr="005F50E8" w:rsidRDefault="005F50E8" w:rsidP="005F50E8">
      <w:pPr>
        <w:jc w:val="center"/>
        <w:rPr>
          <w:rFonts w:eastAsia="Calibri"/>
          <w:b/>
          <w:szCs w:val="24"/>
        </w:rPr>
      </w:pPr>
      <w:r w:rsidRPr="005F50E8">
        <w:rPr>
          <w:rFonts w:eastAsia="Calibri"/>
          <w:b/>
          <w:szCs w:val="24"/>
        </w:rPr>
        <w:t>PASLAUGŲ IR PRIEMONIŲ PLANAS</w:t>
      </w:r>
    </w:p>
    <w:p w14:paraId="134A3BC4" w14:textId="77777777" w:rsidR="005F50E8" w:rsidRPr="005F50E8" w:rsidRDefault="005F50E8" w:rsidP="00281867">
      <w:pPr>
        <w:ind w:firstLine="851"/>
        <w:jc w:val="center"/>
        <w:rPr>
          <w:rFonts w:eastAsia="Calibri"/>
          <w:b/>
          <w:szCs w:val="24"/>
        </w:rPr>
      </w:pPr>
    </w:p>
    <w:p w14:paraId="21E39B75" w14:textId="77777777" w:rsidR="005F50E8" w:rsidRPr="005F50E8" w:rsidRDefault="005F50E8" w:rsidP="00281867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>11. Programos įgyvendinimo laikotarpis</w:t>
      </w:r>
      <w:r w:rsidR="00D83494">
        <w:rPr>
          <w:rFonts w:eastAsia="Calibri"/>
          <w:szCs w:val="24"/>
        </w:rPr>
        <w:t xml:space="preserve"> – nuo 2019 m. sausio 1 d. iki </w:t>
      </w:r>
      <w:r w:rsidRPr="005F50E8">
        <w:rPr>
          <w:rFonts w:eastAsia="Calibri"/>
          <w:szCs w:val="24"/>
        </w:rPr>
        <w:t>2019 m. gruodžio 15 d.</w:t>
      </w:r>
    </w:p>
    <w:p w14:paraId="33CF9565" w14:textId="77777777" w:rsidR="005F50E8" w:rsidRPr="005F50E8" w:rsidRDefault="00D83494" w:rsidP="00281867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12. Įgyvendinant Programos</w:t>
      </w:r>
      <w:r w:rsidR="005F50E8" w:rsidRPr="005F50E8">
        <w:rPr>
          <w:rFonts w:eastAsia="Calibri"/>
          <w:szCs w:val="24"/>
        </w:rPr>
        <w:t xml:space="preserve"> 2.1. tikslą organizuojami šie laikinieji darbai: </w:t>
      </w:r>
    </w:p>
    <w:p w14:paraId="3DA31EE1" w14:textId="77777777" w:rsidR="005F50E8" w:rsidRPr="005F50E8" w:rsidRDefault="005F50E8" w:rsidP="00281867">
      <w:pPr>
        <w:spacing w:line="360" w:lineRule="auto"/>
        <w:ind w:firstLine="851"/>
        <w:jc w:val="both"/>
        <w:rPr>
          <w:szCs w:val="24"/>
          <w:lang w:eastAsia="lt-LT"/>
        </w:rPr>
      </w:pPr>
      <w:r w:rsidRPr="005F50E8">
        <w:rPr>
          <w:szCs w:val="24"/>
          <w:lang w:eastAsia="lt-LT"/>
        </w:rPr>
        <w:t>12.1. Panevėžio miesto savivaldybei priskirtų teritorijų tvarkymo ir želdinių priežiūros darbai;</w:t>
      </w:r>
    </w:p>
    <w:p w14:paraId="35E479C0" w14:textId="77777777" w:rsidR="005F50E8" w:rsidRPr="005F50E8" w:rsidRDefault="005F50E8" w:rsidP="00281867">
      <w:pPr>
        <w:spacing w:line="360" w:lineRule="auto"/>
        <w:ind w:firstLine="851"/>
        <w:jc w:val="both"/>
        <w:rPr>
          <w:szCs w:val="24"/>
          <w:lang w:eastAsia="lt-LT"/>
        </w:rPr>
      </w:pPr>
      <w:r w:rsidRPr="005F50E8">
        <w:rPr>
          <w:szCs w:val="24"/>
          <w:lang w:eastAsia="lt-LT"/>
        </w:rPr>
        <w:t>12.2. pagalbos teikiant socialines paslaugas darbai;</w:t>
      </w:r>
    </w:p>
    <w:p w14:paraId="191F96B1" w14:textId="77777777" w:rsidR="005F50E8" w:rsidRPr="005F50E8" w:rsidRDefault="005F50E8" w:rsidP="005F50E8">
      <w:pPr>
        <w:spacing w:line="360" w:lineRule="auto"/>
        <w:ind w:firstLine="851"/>
        <w:jc w:val="both"/>
        <w:rPr>
          <w:szCs w:val="24"/>
          <w:lang w:eastAsia="lt-LT"/>
        </w:rPr>
      </w:pPr>
      <w:r w:rsidRPr="005F50E8">
        <w:rPr>
          <w:szCs w:val="24"/>
          <w:lang w:eastAsia="lt-LT"/>
        </w:rPr>
        <w:lastRenderedPageBreak/>
        <w:t>12.3. pagalbos teikiant švietimo paslaugas darbai;</w:t>
      </w:r>
    </w:p>
    <w:p w14:paraId="6BE4B2E7" w14:textId="77777777" w:rsidR="005F50E8" w:rsidRPr="005F50E8" w:rsidRDefault="005F50E8" w:rsidP="005F50E8">
      <w:pPr>
        <w:spacing w:line="360" w:lineRule="auto"/>
        <w:ind w:firstLine="851"/>
        <w:jc w:val="both"/>
        <w:rPr>
          <w:szCs w:val="24"/>
          <w:lang w:eastAsia="lt-LT"/>
        </w:rPr>
      </w:pPr>
      <w:r w:rsidRPr="005F50E8">
        <w:rPr>
          <w:szCs w:val="24"/>
          <w:lang w:eastAsia="lt-LT"/>
        </w:rPr>
        <w:t>12.4. pagalbiniai smulkaus remonto darbai;</w:t>
      </w:r>
    </w:p>
    <w:p w14:paraId="3FB0475F" w14:textId="77777777" w:rsidR="005F50E8" w:rsidRPr="005F50E8" w:rsidRDefault="005F50E8" w:rsidP="005F50E8">
      <w:pPr>
        <w:spacing w:line="360" w:lineRule="auto"/>
        <w:ind w:firstLine="851"/>
        <w:jc w:val="both"/>
        <w:rPr>
          <w:szCs w:val="24"/>
          <w:lang w:eastAsia="lt-LT"/>
        </w:rPr>
      </w:pPr>
      <w:r w:rsidRPr="005F50E8">
        <w:rPr>
          <w:szCs w:val="24"/>
          <w:lang w:eastAsia="lt-LT"/>
        </w:rPr>
        <w:t>12.5. pagalbiniai maisto paruošimo</w:t>
      </w:r>
      <w:r w:rsidRPr="005F50E8">
        <w:rPr>
          <w:color w:val="000000"/>
          <w:szCs w:val="24"/>
          <w:lang w:eastAsia="lt-LT"/>
        </w:rPr>
        <w:t xml:space="preserve"> </w:t>
      </w:r>
      <w:r w:rsidRPr="005F50E8">
        <w:rPr>
          <w:szCs w:val="24"/>
          <w:lang w:eastAsia="lt-LT"/>
        </w:rPr>
        <w:t>darbai;</w:t>
      </w:r>
    </w:p>
    <w:p w14:paraId="68AEE04D" w14:textId="77777777" w:rsidR="005F50E8" w:rsidRPr="005F50E8" w:rsidRDefault="005F50E8" w:rsidP="005F50E8">
      <w:pPr>
        <w:spacing w:line="360" w:lineRule="auto"/>
        <w:ind w:firstLine="851"/>
        <w:jc w:val="both"/>
        <w:rPr>
          <w:szCs w:val="24"/>
          <w:lang w:eastAsia="lt-LT"/>
        </w:rPr>
      </w:pPr>
      <w:r w:rsidRPr="005F50E8">
        <w:rPr>
          <w:szCs w:val="24"/>
          <w:lang w:eastAsia="lt-LT"/>
        </w:rPr>
        <w:t>12.6. patalpų ir aplinkos tvarkymo darbai;</w:t>
      </w:r>
    </w:p>
    <w:p w14:paraId="17DFCD2E" w14:textId="77777777" w:rsidR="005F50E8" w:rsidRPr="005F50E8" w:rsidRDefault="005F50E8" w:rsidP="005F50E8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5F50E8">
        <w:rPr>
          <w:szCs w:val="24"/>
          <w:lang w:eastAsia="lt-LT"/>
        </w:rPr>
        <w:t>12.7. pagalbos darbai</w:t>
      </w:r>
      <w:r w:rsidRPr="005F50E8">
        <w:rPr>
          <w:color w:val="000000"/>
          <w:szCs w:val="24"/>
          <w:lang w:eastAsia="lt-LT"/>
        </w:rPr>
        <w:t xml:space="preserve"> nevyriausybinėse organizacijose, veikiančiose socialinėje, švietimo, sveikatos srityse.</w:t>
      </w:r>
    </w:p>
    <w:p w14:paraId="7FCF2411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color w:val="000000"/>
          <w:szCs w:val="24"/>
        </w:rPr>
      </w:pPr>
      <w:r w:rsidRPr="005F50E8">
        <w:rPr>
          <w:rFonts w:eastAsia="Calibri"/>
          <w:color w:val="000000"/>
          <w:szCs w:val="24"/>
        </w:rPr>
        <w:t>1</w:t>
      </w:r>
      <w:r w:rsidR="00D83494">
        <w:rPr>
          <w:rFonts w:eastAsia="Calibri"/>
          <w:color w:val="000000"/>
          <w:szCs w:val="24"/>
        </w:rPr>
        <w:t>3. Vieno asmens laikinųjų darbų</w:t>
      </w:r>
      <w:r w:rsidRPr="005F50E8">
        <w:rPr>
          <w:rFonts w:eastAsia="Calibri"/>
          <w:color w:val="000000"/>
          <w:szCs w:val="24"/>
        </w:rPr>
        <w:t xml:space="preserve"> Programos įgyvendinimo laikotarpiu trukmė – ne daugiau kaip</w:t>
      </w:r>
      <w:r w:rsidR="00D83494">
        <w:rPr>
          <w:rFonts w:eastAsia="Calibri"/>
          <w:color w:val="000000"/>
          <w:szCs w:val="24"/>
        </w:rPr>
        <w:t xml:space="preserve"> 5 mėnesiai.</w:t>
      </w:r>
      <w:r w:rsidRPr="005F50E8">
        <w:rPr>
          <w:rFonts w:eastAsia="Calibri"/>
          <w:color w:val="000000"/>
          <w:szCs w:val="24"/>
        </w:rPr>
        <w:t xml:space="preserve"> Asmenų, dirbančių laikinuosius darbus, skaičius nustatomas atsižvelgiant į skirtą Programos finansavimą ir darbdavių poreikį organizuoti laikinuosius darbus.</w:t>
      </w:r>
    </w:p>
    <w:p w14:paraId="48A78F85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color w:val="000000"/>
          <w:szCs w:val="24"/>
        </w:rPr>
        <w:t>14. Programoje gali dalyvauti</w:t>
      </w:r>
      <w:r w:rsidRPr="005F50E8">
        <w:rPr>
          <w:rFonts w:eastAsia="Calibri"/>
          <w:szCs w:val="24"/>
        </w:rPr>
        <w:t xml:space="preserve"> įmonės, įstaigos ir nevyriausybinės organizacijos, atliekančios visuomenei naudingus, skirtus palaikyti ir (ar) plėtoti vietos bendruomenės socialinę infrastruktūrą</w:t>
      </w:r>
      <w:r w:rsidR="00D83494">
        <w:rPr>
          <w:rFonts w:eastAsia="Calibri"/>
          <w:szCs w:val="24"/>
        </w:rPr>
        <w:t>,</w:t>
      </w:r>
      <w:r w:rsidRPr="005F50E8">
        <w:rPr>
          <w:rFonts w:eastAsia="Calibri"/>
          <w:szCs w:val="24"/>
        </w:rPr>
        <w:t xml:space="preserve"> Programos 12 punkte išvardintus darbus.</w:t>
      </w:r>
    </w:p>
    <w:p w14:paraId="5F39B828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color w:val="000000"/>
          <w:szCs w:val="24"/>
        </w:rPr>
      </w:pPr>
      <w:r w:rsidRPr="005F50E8">
        <w:rPr>
          <w:rFonts w:eastAsia="Calibri"/>
          <w:szCs w:val="24"/>
        </w:rPr>
        <w:t>15.</w:t>
      </w:r>
      <w:r w:rsidRPr="005F50E8">
        <w:rPr>
          <w:rFonts w:eastAsia="Calibri"/>
          <w:color w:val="000000"/>
          <w:szCs w:val="24"/>
        </w:rPr>
        <w:t xml:space="preserve"> Programos dalyvių atranka:</w:t>
      </w:r>
    </w:p>
    <w:p w14:paraId="445AC460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color w:val="000000"/>
          <w:szCs w:val="24"/>
        </w:rPr>
      </w:pPr>
      <w:r w:rsidRPr="005F50E8">
        <w:rPr>
          <w:rFonts w:eastAsia="Calibri"/>
          <w:color w:val="000000"/>
          <w:szCs w:val="24"/>
        </w:rPr>
        <w:t xml:space="preserve">15.1. informacija darbdaviams apie </w:t>
      </w:r>
      <w:r w:rsidRPr="005F50E8">
        <w:rPr>
          <w:rFonts w:eastAsia="Calibri"/>
          <w:szCs w:val="24"/>
        </w:rPr>
        <w:t>galimybę dalyvauti Programoje skelbiama Savivaldybės interneto svetainėje ir vietos spaudoje;</w:t>
      </w:r>
    </w:p>
    <w:p w14:paraId="692C7BA7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color w:val="000000"/>
          <w:szCs w:val="24"/>
        </w:rPr>
      </w:pPr>
      <w:r w:rsidRPr="005F50E8">
        <w:rPr>
          <w:rFonts w:eastAsia="Calibri"/>
          <w:color w:val="000000"/>
          <w:szCs w:val="24"/>
        </w:rPr>
        <w:t>15.2. darbdaviai, pageidaujantys dalyvauti Programoje, pateikia Savivaldybės administracijai pasiūlymus, kuriuose nurodo</w:t>
      </w:r>
      <w:r w:rsidR="00D83494">
        <w:rPr>
          <w:rFonts w:eastAsia="Calibri"/>
          <w:color w:val="000000"/>
          <w:szCs w:val="24"/>
        </w:rPr>
        <w:t>:</w:t>
      </w:r>
      <w:r w:rsidRPr="005F50E8">
        <w:rPr>
          <w:rFonts w:eastAsia="Calibri"/>
          <w:color w:val="000000"/>
          <w:szCs w:val="24"/>
        </w:rPr>
        <w:t xml:space="preserve"> planuojamų vykdyti darbų pavadinimą, pobūdį, numatomų sukurti laikinųjų darbo vietų ir į jas įdarbinti </w:t>
      </w:r>
      <w:r w:rsidR="00D83494">
        <w:rPr>
          <w:rFonts w:eastAsia="Calibri"/>
          <w:color w:val="000000"/>
          <w:szCs w:val="24"/>
        </w:rPr>
        <w:t xml:space="preserve">skirtų </w:t>
      </w:r>
      <w:r w:rsidRPr="005F50E8">
        <w:rPr>
          <w:rFonts w:eastAsia="Calibri"/>
          <w:color w:val="000000"/>
          <w:szCs w:val="24"/>
        </w:rPr>
        <w:t xml:space="preserve">asmenų skaičių, reikalavimus jų kvalifikacijai ar kompetencijai, lėšų poreikį (sąmatą), darbų apimtį, darbo ir </w:t>
      </w:r>
      <w:r w:rsidR="00281867">
        <w:rPr>
          <w:rFonts w:eastAsia="Calibri"/>
          <w:color w:val="000000"/>
          <w:szCs w:val="24"/>
        </w:rPr>
        <w:t>jo</w:t>
      </w:r>
      <w:r w:rsidRPr="005F50E8">
        <w:rPr>
          <w:rFonts w:eastAsia="Calibri"/>
          <w:color w:val="000000"/>
          <w:szCs w:val="24"/>
        </w:rPr>
        <w:t xml:space="preserve"> apmokėjimo sąlygas, įgyvendinimo terminus. Pasiūlymo ir sąmatos formos tvirtinamos Savivaldybės administracijos direktoriaus įsakymu;</w:t>
      </w:r>
    </w:p>
    <w:p w14:paraId="6A909B45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color w:val="000000"/>
          <w:szCs w:val="24"/>
        </w:rPr>
      </w:pPr>
      <w:r w:rsidRPr="005F50E8">
        <w:rPr>
          <w:rFonts w:eastAsia="Calibri"/>
          <w:color w:val="000000"/>
          <w:szCs w:val="24"/>
        </w:rPr>
        <w:t xml:space="preserve">15.3. Darbdavius konkurso būdu atrenka Savivaldybės administracijos direktoriaus įsakymu sudaryta darbdavių atrankos komisija; </w:t>
      </w:r>
    </w:p>
    <w:p w14:paraId="48A18B98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color w:val="000000"/>
          <w:szCs w:val="24"/>
        </w:rPr>
      </w:pPr>
      <w:r w:rsidRPr="005F50E8">
        <w:rPr>
          <w:rFonts w:eastAsia="Calibri"/>
          <w:color w:val="000000"/>
          <w:szCs w:val="24"/>
        </w:rPr>
        <w:t>15.4. Asmenis, atitinkančius vieną iš Programos 7 punkte išvardintų tikslinių grupių, dalyvauti Programoje atrenka Savivaldybės administracijos Socialinių reikalų skyrius (toliau– Socialinių reikalų skyrius), atsižvelgdamas į jų galimybes dirbti laikinu</w:t>
      </w:r>
      <w:r w:rsidR="00281867">
        <w:rPr>
          <w:rFonts w:eastAsia="Calibri"/>
          <w:color w:val="000000"/>
          <w:szCs w:val="24"/>
        </w:rPr>
        <w:t>osius darbus ir asmenų užimtumą</w:t>
      </w:r>
      <w:r w:rsidRPr="005F50E8">
        <w:rPr>
          <w:rFonts w:eastAsia="Calibri"/>
          <w:color w:val="000000"/>
          <w:szCs w:val="24"/>
        </w:rPr>
        <w:t xml:space="preserve"> </w:t>
      </w:r>
      <w:r w:rsidRPr="005F50E8">
        <w:rPr>
          <w:szCs w:val="24"/>
        </w:rPr>
        <w:t>Užimtumo tarnybos Panevėžio departamento</w:t>
      </w:r>
      <w:r w:rsidRPr="005F50E8">
        <w:rPr>
          <w:rFonts w:eastAsia="Calibri"/>
          <w:color w:val="000000"/>
          <w:szCs w:val="24"/>
        </w:rPr>
        <w:t xml:space="preserve"> organizuojamose priemonėse.</w:t>
      </w:r>
    </w:p>
    <w:p w14:paraId="787524C6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color w:val="000000"/>
          <w:szCs w:val="24"/>
        </w:rPr>
        <w:t>16. Savivaldybės a</w:t>
      </w:r>
      <w:r w:rsidRPr="005F50E8">
        <w:rPr>
          <w:rFonts w:eastAsia="Calibri"/>
          <w:szCs w:val="24"/>
        </w:rPr>
        <w:t xml:space="preserve">dministracijos direktorius patvirtina atrinktų laikiniesiems darbams vykdyti darbdavių sąrašą ir pasirašo su jais nustatytos formos dvišales laikinųjų darbų įgyvendinimo ir finansavimo sutartis. Darbdaviai su </w:t>
      </w:r>
      <w:r w:rsidRPr="005F50E8">
        <w:rPr>
          <w:rFonts w:eastAsia="Calibri"/>
          <w:color w:val="000000"/>
          <w:szCs w:val="24"/>
        </w:rPr>
        <w:t>Socialinių reikalų skyriaus atsiųstais</w:t>
      </w:r>
      <w:r w:rsidRPr="005F50E8">
        <w:rPr>
          <w:rFonts w:eastAsia="Calibri"/>
          <w:szCs w:val="24"/>
        </w:rPr>
        <w:t xml:space="preserve"> asmenimis sudaro terminuotas darbo sutartis. </w:t>
      </w:r>
    </w:p>
    <w:p w14:paraId="4110C8F9" w14:textId="77777777" w:rsidR="005F50E8" w:rsidRPr="005F50E8" w:rsidRDefault="005F50E8" w:rsidP="005F50E8">
      <w:pPr>
        <w:spacing w:line="360" w:lineRule="auto"/>
        <w:ind w:firstLine="851"/>
        <w:jc w:val="both"/>
        <w:rPr>
          <w:bCs/>
          <w:color w:val="000000"/>
        </w:rPr>
      </w:pPr>
      <w:r w:rsidRPr="005F50E8">
        <w:rPr>
          <w:rFonts w:eastAsia="Calibri"/>
          <w:szCs w:val="24"/>
        </w:rPr>
        <w:t xml:space="preserve">17. </w:t>
      </w:r>
      <w:r w:rsidR="00281867">
        <w:rPr>
          <w:szCs w:val="24"/>
        </w:rPr>
        <w:t>Vykdant Modelį</w:t>
      </w:r>
      <w:r w:rsidRPr="005F50E8">
        <w:rPr>
          <w:szCs w:val="24"/>
        </w:rPr>
        <w:t xml:space="preserve"> </w:t>
      </w:r>
      <w:r w:rsidR="00281867" w:rsidRPr="005F50E8">
        <w:rPr>
          <w:rFonts w:eastAsia="Calibri"/>
          <w:szCs w:val="24"/>
        </w:rPr>
        <w:t>užimtumo sk</w:t>
      </w:r>
      <w:r w:rsidR="00281867">
        <w:rPr>
          <w:rFonts w:eastAsia="Calibri"/>
          <w:szCs w:val="24"/>
        </w:rPr>
        <w:t>atinimo ir motyvavimo paslaugas</w:t>
      </w:r>
      <w:r w:rsidR="00281867" w:rsidRPr="005F50E8">
        <w:rPr>
          <w:rFonts w:eastAsia="Calibri"/>
          <w:szCs w:val="24"/>
        </w:rPr>
        <w:t xml:space="preserve"> </w:t>
      </w:r>
      <w:r w:rsidRPr="005F50E8">
        <w:rPr>
          <w:szCs w:val="24"/>
        </w:rPr>
        <w:t>planuojama suteikti 100 Panevėžio miesto gyventojų. Asmenis, atitinkančius Progra</w:t>
      </w:r>
      <w:r w:rsidR="00281867">
        <w:rPr>
          <w:szCs w:val="24"/>
        </w:rPr>
        <w:t>mos 8 punkto sąlygas dalyvauti Modelyje,</w:t>
      </w:r>
      <w:r w:rsidRPr="005F50E8">
        <w:rPr>
          <w:szCs w:val="24"/>
        </w:rPr>
        <w:t xml:space="preserve"> atrenka </w:t>
      </w:r>
      <w:r w:rsidRPr="005F50E8">
        <w:rPr>
          <w:rFonts w:eastAsia="Calibri"/>
          <w:color w:val="000000"/>
          <w:szCs w:val="24"/>
        </w:rPr>
        <w:t xml:space="preserve">Socialinių reikalų skyrius bendradarbiaudamas su </w:t>
      </w:r>
      <w:r w:rsidRPr="005F50E8">
        <w:rPr>
          <w:szCs w:val="24"/>
        </w:rPr>
        <w:t xml:space="preserve">Užimtumo tarnybos Panevėžio </w:t>
      </w:r>
      <w:r w:rsidRPr="005F50E8">
        <w:rPr>
          <w:szCs w:val="24"/>
        </w:rPr>
        <w:lastRenderedPageBreak/>
        <w:t xml:space="preserve">departamentu ir su </w:t>
      </w:r>
      <w:r w:rsidRPr="005F50E8">
        <w:rPr>
          <w:rFonts w:eastAsia="Calibri"/>
          <w:color w:val="000000"/>
          <w:szCs w:val="24"/>
        </w:rPr>
        <w:t xml:space="preserve">Panevėžio mieste </w:t>
      </w:r>
      <w:r w:rsidRPr="005F50E8">
        <w:rPr>
          <w:bCs/>
          <w:color w:val="000000"/>
        </w:rPr>
        <w:t xml:space="preserve">veikiančiomis nevyriausybinėmis organizacijomis (toliau – NVO), kurios </w:t>
      </w:r>
      <w:r w:rsidRPr="005F50E8">
        <w:rPr>
          <w:rFonts w:eastAsia="Calibri"/>
          <w:color w:val="000000"/>
          <w:szCs w:val="24"/>
        </w:rPr>
        <w:t>Socialinių reikalų skyriui</w:t>
      </w:r>
      <w:r w:rsidRPr="005F50E8">
        <w:rPr>
          <w:bCs/>
          <w:color w:val="000000"/>
        </w:rPr>
        <w:t>:</w:t>
      </w:r>
    </w:p>
    <w:p w14:paraId="3BFADAD7" w14:textId="77777777" w:rsidR="005F50E8" w:rsidRPr="005F50E8" w:rsidRDefault="00281867" w:rsidP="005F50E8">
      <w:pPr>
        <w:spacing w:line="360" w:lineRule="auto"/>
        <w:ind w:firstLine="851"/>
        <w:jc w:val="both"/>
      </w:pPr>
      <w:r>
        <w:rPr>
          <w:bCs/>
          <w:color w:val="000000"/>
        </w:rPr>
        <w:t>17.1</w:t>
      </w:r>
      <w:r w:rsidR="005F50E8" w:rsidRPr="005F50E8">
        <w:rPr>
          <w:bCs/>
          <w:color w:val="000000"/>
        </w:rPr>
        <w:t xml:space="preserve"> teikia </w:t>
      </w:r>
      <w:r w:rsidR="005F50E8" w:rsidRPr="005F50E8">
        <w:rPr>
          <w:rFonts w:eastAsia="Calibri"/>
          <w:color w:val="000000"/>
          <w:szCs w:val="24"/>
        </w:rPr>
        <w:t>i</w:t>
      </w:r>
      <w:r w:rsidR="005F50E8" w:rsidRPr="005F50E8">
        <w:rPr>
          <w:bCs/>
          <w:color w:val="000000"/>
        </w:rPr>
        <w:t>nformaciją  apie asmenis, atitinkančius Programos  8 punkto reikalavimus</w:t>
      </w:r>
      <w:r w:rsidR="005F50E8" w:rsidRPr="005F50E8">
        <w:t xml:space="preserve"> ir </w:t>
      </w:r>
      <w:r>
        <w:t>galinčius</w:t>
      </w:r>
      <w:r w:rsidR="005F50E8" w:rsidRPr="005F50E8">
        <w:t xml:space="preserve"> dalyvauti Modelyje; </w:t>
      </w:r>
    </w:p>
    <w:p w14:paraId="21AA308A" w14:textId="77777777" w:rsidR="005F50E8" w:rsidRPr="005F50E8" w:rsidRDefault="00281867" w:rsidP="005F50E8">
      <w:pPr>
        <w:spacing w:line="360" w:lineRule="auto"/>
        <w:ind w:firstLine="851"/>
        <w:jc w:val="both"/>
        <w:rPr>
          <w:rFonts w:eastAsia="Calibri"/>
          <w:b/>
          <w:color w:val="000000"/>
          <w:szCs w:val="24"/>
        </w:rPr>
      </w:pPr>
      <w:r>
        <w:t>17.2. renka ir  teikia informaciją</w:t>
      </w:r>
      <w:r w:rsidR="005F50E8" w:rsidRPr="005F50E8">
        <w:t xml:space="preserve"> </w:t>
      </w:r>
      <w:r>
        <w:t>(</w:t>
      </w:r>
      <w:r w:rsidR="005F50E8" w:rsidRPr="005F50E8">
        <w:t>įskaitant asmens duomenis</w:t>
      </w:r>
      <w:r>
        <w:t xml:space="preserve">: </w:t>
      </w:r>
      <w:r>
        <w:rPr>
          <w:bCs/>
          <w:color w:val="000000"/>
        </w:rPr>
        <w:t>vardas, pavardė, gimimo data)</w:t>
      </w:r>
      <w:r w:rsidR="005F50E8" w:rsidRPr="005F50E8">
        <w:rPr>
          <w:bCs/>
          <w:color w:val="000000"/>
        </w:rPr>
        <w:t xml:space="preserve"> apie</w:t>
      </w:r>
      <w:r w:rsidR="005F50E8" w:rsidRPr="005F50E8">
        <w:t xml:space="preserve"> asmens, pageidaujančio dalyvauti Programoje, priklausymą Programos 8 </w:t>
      </w:r>
      <w:r>
        <w:t xml:space="preserve">punkte </w:t>
      </w:r>
      <w:r w:rsidR="005F50E8" w:rsidRPr="005F50E8">
        <w:rPr>
          <w:bCs/>
          <w:color w:val="000000"/>
        </w:rPr>
        <w:t>nurodytoms asmenų grupėms ir jo nedarbo trukmę.</w:t>
      </w:r>
    </w:p>
    <w:p w14:paraId="1914EE16" w14:textId="77777777" w:rsidR="005F50E8" w:rsidRPr="005F50E8" w:rsidRDefault="005F50E8" w:rsidP="005F50E8">
      <w:pPr>
        <w:jc w:val="center"/>
        <w:rPr>
          <w:rFonts w:eastAsia="Calibri"/>
          <w:b/>
          <w:color w:val="000000"/>
          <w:szCs w:val="24"/>
        </w:rPr>
      </w:pPr>
    </w:p>
    <w:p w14:paraId="52FE6E33" w14:textId="77777777" w:rsidR="005F50E8" w:rsidRPr="005F50E8" w:rsidRDefault="005F50E8" w:rsidP="005F50E8">
      <w:pPr>
        <w:jc w:val="center"/>
        <w:rPr>
          <w:rFonts w:eastAsia="Calibri"/>
          <w:b/>
          <w:color w:val="000000"/>
          <w:szCs w:val="24"/>
        </w:rPr>
      </w:pPr>
      <w:r w:rsidRPr="005F50E8">
        <w:rPr>
          <w:rFonts w:eastAsia="Calibri"/>
          <w:b/>
          <w:color w:val="000000"/>
          <w:szCs w:val="24"/>
        </w:rPr>
        <w:t>IV SKYRIUS</w:t>
      </w:r>
    </w:p>
    <w:p w14:paraId="05D67AD0" w14:textId="77777777" w:rsidR="005F50E8" w:rsidRPr="005F50E8" w:rsidRDefault="005F50E8" w:rsidP="005F50E8">
      <w:pPr>
        <w:jc w:val="center"/>
        <w:rPr>
          <w:rFonts w:eastAsia="Calibri"/>
          <w:b/>
          <w:color w:val="000000"/>
          <w:szCs w:val="24"/>
        </w:rPr>
      </w:pPr>
      <w:r w:rsidRPr="005F50E8">
        <w:rPr>
          <w:rFonts w:eastAsia="Calibri"/>
          <w:b/>
          <w:color w:val="000000"/>
          <w:szCs w:val="24"/>
        </w:rPr>
        <w:t>FINANSAVIMO PLANAS</w:t>
      </w:r>
    </w:p>
    <w:p w14:paraId="103240B4" w14:textId="77777777" w:rsidR="005F50E8" w:rsidRPr="005F50E8" w:rsidRDefault="005F50E8" w:rsidP="005F50E8">
      <w:pPr>
        <w:jc w:val="center"/>
        <w:rPr>
          <w:rFonts w:eastAsia="Calibri"/>
          <w:b/>
          <w:color w:val="000000"/>
          <w:szCs w:val="24"/>
        </w:rPr>
      </w:pPr>
    </w:p>
    <w:p w14:paraId="72E8E346" w14:textId="77777777" w:rsidR="005F50E8" w:rsidRPr="005F50E8" w:rsidRDefault="00281867" w:rsidP="005F50E8">
      <w:pPr>
        <w:widowControl w:val="0"/>
        <w:shd w:val="clear" w:color="auto" w:fill="FFFFFF"/>
        <w:suppressAutoHyphens/>
        <w:spacing w:line="360" w:lineRule="auto"/>
        <w:ind w:firstLine="851"/>
        <w:jc w:val="both"/>
        <w:rPr>
          <w:rFonts w:eastAsia="HG Mincho Light J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</w:rPr>
        <w:t>18. Bendra</w:t>
      </w:r>
      <w:r w:rsidR="005F50E8" w:rsidRPr="005F50E8">
        <w:rPr>
          <w:rFonts w:eastAsia="Calibri"/>
          <w:color w:val="000000"/>
          <w:szCs w:val="24"/>
        </w:rPr>
        <w:t xml:space="preserve"> lėšų </w:t>
      </w:r>
      <w:r>
        <w:rPr>
          <w:rFonts w:eastAsia="Calibri"/>
          <w:color w:val="000000"/>
          <w:szCs w:val="24"/>
        </w:rPr>
        <w:t>Programai</w:t>
      </w:r>
      <w:r w:rsidR="005F50E8" w:rsidRPr="005F50E8">
        <w:rPr>
          <w:rFonts w:eastAsia="Calibri"/>
          <w:color w:val="000000"/>
          <w:szCs w:val="24"/>
        </w:rPr>
        <w:t xml:space="preserve"> iš valstybės biudžeto specialių</w:t>
      </w:r>
      <w:r>
        <w:rPr>
          <w:rFonts w:eastAsia="Calibri"/>
          <w:color w:val="000000"/>
          <w:szCs w:val="24"/>
        </w:rPr>
        <w:t>jų</w:t>
      </w:r>
      <w:r w:rsidR="005F50E8" w:rsidRPr="005F50E8">
        <w:rPr>
          <w:rFonts w:eastAsia="Calibri"/>
          <w:color w:val="000000"/>
          <w:szCs w:val="24"/>
        </w:rPr>
        <w:t xml:space="preserve"> tikslinių dotacijų savivaldybių biudžetams </w:t>
      </w:r>
      <w:r>
        <w:rPr>
          <w:rFonts w:eastAsia="Calibri"/>
          <w:color w:val="000000"/>
          <w:szCs w:val="24"/>
        </w:rPr>
        <w:t>suma</w:t>
      </w:r>
      <w:r w:rsidR="005F50E8" w:rsidRPr="005F50E8">
        <w:rPr>
          <w:rFonts w:eastAsia="Calibri"/>
          <w:color w:val="000000"/>
          <w:szCs w:val="24"/>
        </w:rPr>
        <w:t xml:space="preserve"> – </w:t>
      </w:r>
      <w:bookmarkStart w:id="8" w:name="_Hlk534808194"/>
      <w:r>
        <w:rPr>
          <w:rFonts w:eastAsia="Calibri"/>
          <w:color w:val="000000"/>
          <w:szCs w:val="24"/>
        </w:rPr>
        <w:t>369,0 tūkst. eurų,</w:t>
      </w:r>
      <w:r w:rsidR="005F50E8" w:rsidRPr="005F50E8">
        <w:rPr>
          <w:rFonts w:eastAsia="Calibri"/>
          <w:color w:val="000000"/>
          <w:szCs w:val="24"/>
        </w:rPr>
        <w:t xml:space="preserve"> iš kurių 214,0 tūkst. eurų </w:t>
      </w:r>
      <w:r>
        <w:rPr>
          <w:rFonts w:eastAsia="Calibri"/>
          <w:color w:val="000000"/>
          <w:szCs w:val="24"/>
        </w:rPr>
        <w:t xml:space="preserve">skirta </w:t>
      </w:r>
      <w:r w:rsidR="005F50E8" w:rsidRPr="005F50E8">
        <w:rPr>
          <w:rFonts w:eastAsia="Calibri"/>
          <w:color w:val="000000"/>
          <w:szCs w:val="24"/>
        </w:rPr>
        <w:t>Modelio įgyvendinimui.</w:t>
      </w:r>
      <w:r w:rsidR="005F50E8" w:rsidRPr="005F50E8">
        <w:rPr>
          <w:rFonts w:eastAsia="HG Mincho Light J"/>
          <w:color w:val="000000"/>
          <w:szCs w:val="24"/>
          <w:lang w:eastAsia="lt-LT"/>
        </w:rPr>
        <w:t xml:space="preserve"> </w:t>
      </w:r>
      <w:bookmarkEnd w:id="8"/>
      <w:r w:rsidR="005F50E8" w:rsidRPr="005F50E8">
        <w:rPr>
          <w:szCs w:val="24"/>
        </w:rPr>
        <w:t>Nedirbančių asmenų atvejo vadybininko,</w:t>
      </w:r>
      <w:r>
        <w:t xml:space="preserve"> dirbančio pagal darbo sutartį,</w:t>
      </w:r>
      <w:r>
        <w:rPr>
          <w:szCs w:val="24"/>
        </w:rPr>
        <w:t xml:space="preserve"> darbo užmokesčiui finansuoti</w:t>
      </w:r>
      <w:r w:rsidR="005F50E8" w:rsidRPr="005F50E8">
        <w:rPr>
          <w:szCs w:val="24"/>
        </w:rPr>
        <w:t xml:space="preserve"> skiriamų lėšų suma </w:t>
      </w:r>
      <w:bookmarkStart w:id="9" w:name="_Hlk534808272"/>
      <w:r w:rsidR="005F50E8" w:rsidRPr="005F50E8">
        <w:rPr>
          <w:rFonts w:eastAsia="Calibri"/>
          <w:color w:val="000000"/>
          <w:szCs w:val="24"/>
        </w:rPr>
        <w:t>–</w:t>
      </w:r>
      <w:bookmarkEnd w:id="9"/>
      <w:r w:rsidR="005F50E8" w:rsidRPr="005F50E8">
        <w:rPr>
          <w:szCs w:val="24"/>
        </w:rPr>
        <w:t xml:space="preserve"> ne mažiau kaip 13,0 tūkst. eurų iš Modelio įgyvendinimui skirtų valstybės specialiųjų tikslinių dotacijų lėšų. </w:t>
      </w:r>
      <w:r w:rsidR="005F50E8" w:rsidRPr="005F50E8">
        <w:rPr>
          <w:rFonts w:eastAsia="HG Mincho Light J"/>
          <w:color w:val="000000"/>
          <w:szCs w:val="24"/>
          <w:lang w:eastAsia="lt-LT"/>
        </w:rPr>
        <w:t xml:space="preserve">Programos administravimo išlaidos skiriamos Lietuvos Respublikos socialinės apsaugos ir darbo ministro nustatyta tvarka. </w:t>
      </w:r>
    </w:p>
    <w:p w14:paraId="6B63E2DF" w14:textId="77777777" w:rsidR="005F50E8" w:rsidRPr="005F50E8" w:rsidRDefault="005F50E8" w:rsidP="005F50E8">
      <w:pPr>
        <w:widowControl w:val="0"/>
        <w:shd w:val="clear" w:color="auto" w:fill="FFFFFF"/>
        <w:suppressAutoHyphens/>
        <w:spacing w:line="360" w:lineRule="auto"/>
        <w:ind w:firstLine="851"/>
        <w:jc w:val="both"/>
        <w:rPr>
          <w:rFonts w:eastAsia="HG Mincho Light J"/>
          <w:color w:val="000000"/>
          <w:szCs w:val="24"/>
          <w:lang w:eastAsia="lt-LT"/>
        </w:rPr>
      </w:pPr>
      <w:bookmarkStart w:id="10" w:name="_Hlk534808443"/>
      <w:r w:rsidRPr="005F50E8">
        <w:rPr>
          <w:rFonts w:eastAsia="Calibri"/>
          <w:color w:val="000000"/>
          <w:szCs w:val="24"/>
        </w:rPr>
        <w:t xml:space="preserve">Planuojama bendra </w:t>
      </w:r>
      <w:r w:rsidR="00281867">
        <w:rPr>
          <w:rFonts w:eastAsia="Calibri"/>
          <w:color w:val="000000"/>
          <w:szCs w:val="24"/>
        </w:rPr>
        <w:t xml:space="preserve">lėšų </w:t>
      </w:r>
      <w:r w:rsidRPr="005F50E8">
        <w:rPr>
          <w:rFonts w:eastAsia="Calibri"/>
          <w:color w:val="000000"/>
          <w:szCs w:val="24"/>
        </w:rPr>
        <w:t>laikinųjų darbų organizavimui ir administravimui suma – 360,0 tūkst. eurų, iš kurių 210,0 tūkst. eurų planuojama iš n</w:t>
      </w:r>
      <w:r w:rsidRPr="005F50E8">
        <w:rPr>
          <w:szCs w:val="24"/>
        </w:rPr>
        <w:t>epanaudotų savivaldybės biudžeto lėšų piniginei socialinei paramai skaičiuoti ir mokėti pagal Lietuvos Respublikos piniginės socialinės paramos nepasiturintiems gyventojams įstatymą</w:t>
      </w:r>
      <w:bookmarkEnd w:id="10"/>
      <w:r w:rsidRPr="005F50E8">
        <w:rPr>
          <w:szCs w:val="24"/>
        </w:rPr>
        <w:t>.</w:t>
      </w:r>
    </w:p>
    <w:p w14:paraId="72037B52" w14:textId="77777777" w:rsidR="005F50E8" w:rsidRPr="005F50E8" w:rsidRDefault="005F50E8" w:rsidP="005F50E8">
      <w:pPr>
        <w:widowControl w:val="0"/>
        <w:shd w:val="clear" w:color="auto" w:fill="FFFFFF"/>
        <w:suppressAutoHyphens/>
        <w:spacing w:line="360" w:lineRule="auto"/>
        <w:ind w:firstLine="851"/>
        <w:jc w:val="both"/>
        <w:rPr>
          <w:rFonts w:eastAsia="Calibri"/>
          <w:color w:val="000000"/>
          <w:szCs w:val="24"/>
        </w:rPr>
      </w:pPr>
      <w:r w:rsidRPr="005F50E8">
        <w:rPr>
          <w:rFonts w:eastAsia="Calibri"/>
          <w:color w:val="000000"/>
          <w:szCs w:val="24"/>
        </w:rPr>
        <w:t>19. Planuojama vienam asmeniui, dirbančiam laikinuosius darbus, skirti ne daugiau kaip 650 eurų per mėnesį.</w:t>
      </w:r>
    </w:p>
    <w:p w14:paraId="0A9EF1CD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>Įgyvendinant Modelį, planuojama  vienam asmeniui skirti</w:t>
      </w:r>
      <w:r w:rsidR="00281867">
        <w:rPr>
          <w:rFonts w:eastAsia="Calibri"/>
          <w:szCs w:val="24"/>
        </w:rPr>
        <w:t xml:space="preserve"> ne daugiau kaip 2 000,00 eurų </w:t>
      </w:r>
      <w:r w:rsidRPr="005F50E8">
        <w:rPr>
          <w:rFonts w:eastAsia="Calibri"/>
          <w:szCs w:val="24"/>
        </w:rPr>
        <w:t>užimtumo skatinimo ir motyvavimo paslaugoms apmokėti.</w:t>
      </w:r>
    </w:p>
    <w:p w14:paraId="0EAF0670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HG Mincho Light J"/>
          <w:color w:val="000000"/>
          <w:szCs w:val="24"/>
          <w:lang w:eastAsia="lt-LT"/>
        </w:rPr>
      </w:pPr>
      <w:r w:rsidRPr="005F50E8">
        <w:rPr>
          <w:rFonts w:eastAsia="HG Mincho Light J"/>
          <w:color w:val="000000"/>
          <w:szCs w:val="24"/>
          <w:lang w:eastAsia="lt-LT"/>
        </w:rPr>
        <w:t>20. Programos lėšomis finansuojamos šios laikinųjų darbų išlaidos:</w:t>
      </w:r>
    </w:p>
    <w:p w14:paraId="6B96BCAB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HG Mincho Light J"/>
          <w:color w:val="000000"/>
          <w:szCs w:val="24"/>
          <w:lang w:eastAsia="lt-LT"/>
        </w:rPr>
      </w:pPr>
      <w:r w:rsidRPr="005F50E8">
        <w:rPr>
          <w:rFonts w:eastAsia="HG Mincho Light J"/>
          <w:color w:val="000000"/>
          <w:szCs w:val="24"/>
          <w:lang w:eastAsia="lt-LT"/>
        </w:rPr>
        <w:t>20.1. darbo užmokesčio už įdarbinto asmens faktiškai dirbtą laiką, apskaičiuotą pagal tą mėnesį galiojančią Lietuvos Respublikos Vyriausybės patvirtintą minimalią mėnesinę algą;</w:t>
      </w:r>
    </w:p>
    <w:p w14:paraId="10D0DEFD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HG Mincho Light J"/>
          <w:color w:val="000000"/>
          <w:szCs w:val="24"/>
          <w:lang w:eastAsia="lt-LT"/>
        </w:rPr>
      </w:pPr>
      <w:r w:rsidRPr="005F50E8">
        <w:rPr>
          <w:rFonts w:eastAsia="HG Mincho Light J"/>
          <w:color w:val="000000"/>
          <w:szCs w:val="24"/>
          <w:lang w:eastAsia="lt-LT"/>
        </w:rPr>
        <w:t>20.2. darbdavio socialinio draudimo įmokos (nedarbo socialinis draudimas, nelaimingų atsitikimų darbe ir profesinių ligų socialinis draudimas);</w:t>
      </w:r>
    </w:p>
    <w:p w14:paraId="380754EC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HG Mincho Light J"/>
          <w:color w:val="000000"/>
          <w:szCs w:val="24"/>
          <w:lang w:eastAsia="lt-LT"/>
        </w:rPr>
      </w:pPr>
      <w:r w:rsidRPr="005F50E8">
        <w:rPr>
          <w:rFonts w:eastAsia="HG Mincho Light J"/>
          <w:color w:val="000000"/>
          <w:szCs w:val="24"/>
          <w:lang w:eastAsia="lt-LT"/>
        </w:rPr>
        <w:t>20.3. darbdavio įmokos į ilgalaikio darbo išmokų fondą ir į Garantinį fondą;</w:t>
      </w:r>
    </w:p>
    <w:p w14:paraId="0C51A061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HG Mincho Light J"/>
          <w:color w:val="000000"/>
          <w:szCs w:val="24"/>
          <w:lang w:eastAsia="lt-LT"/>
        </w:rPr>
      </w:pPr>
      <w:r w:rsidRPr="005F50E8">
        <w:rPr>
          <w:rFonts w:eastAsia="HG Mincho Light J"/>
          <w:color w:val="000000"/>
          <w:szCs w:val="24"/>
          <w:lang w:eastAsia="lt-LT"/>
        </w:rPr>
        <w:t>20.4. piniginė kompensacija už dirbusio asmens nepanaudotas atostogas, įskaitant darbdavio socialinio draudimo įmokas ir darbdavio įmokas į ilgalaikio darbo išmokų fondą ir į Garantinį fondą;</w:t>
      </w:r>
    </w:p>
    <w:p w14:paraId="32825705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HG Mincho Light J"/>
          <w:color w:val="000000"/>
          <w:szCs w:val="24"/>
          <w:lang w:eastAsia="lt-LT"/>
        </w:rPr>
      </w:pPr>
      <w:r w:rsidRPr="005F50E8">
        <w:rPr>
          <w:rFonts w:eastAsia="HG Mincho Light J"/>
          <w:color w:val="000000"/>
          <w:szCs w:val="24"/>
          <w:lang w:eastAsia="lt-LT"/>
        </w:rPr>
        <w:lastRenderedPageBreak/>
        <w:t>20.5. išeitinė išmoka, nutraukus darbo sutartį pagal Darbo kodekso 56 straipsnio 1 dalies 3 punktą, įskaitant darbdavio socialinio draudimo įmokas ir darbdavio įmokas į ilgalaikio darbo išmokų fondą ir į Garantinį fondą.</w:t>
      </w:r>
    </w:p>
    <w:p w14:paraId="4D5133FB" w14:textId="77777777" w:rsidR="005F50E8" w:rsidRPr="005F50E8" w:rsidRDefault="005F50E8" w:rsidP="005F50E8">
      <w:pPr>
        <w:widowControl w:val="0"/>
        <w:suppressAutoHyphens/>
        <w:spacing w:line="360" w:lineRule="auto"/>
        <w:ind w:firstLine="851"/>
        <w:jc w:val="both"/>
        <w:rPr>
          <w:rFonts w:eastAsia="HG Mincho Light J"/>
          <w:color w:val="000000"/>
          <w:szCs w:val="24"/>
        </w:rPr>
      </w:pPr>
      <w:r w:rsidRPr="005F50E8">
        <w:rPr>
          <w:rFonts w:eastAsia="HG Mincho Light J"/>
          <w:color w:val="000000"/>
          <w:szCs w:val="24"/>
          <w:lang w:eastAsia="lt-LT"/>
        </w:rPr>
        <w:t>21. Programos 20</w:t>
      </w:r>
      <w:r w:rsidRPr="005F50E8">
        <w:rPr>
          <w:rFonts w:eastAsia="HG Mincho Light J"/>
          <w:color w:val="000000"/>
          <w:szCs w:val="24"/>
        </w:rPr>
        <w:t xml:space="preserve"> punkte nurodytas išlaidas darbdaviams perveda Socialinių reikalų skyrius</w:t>
      </w:r>
      <w:r w:rsidRPr="005F50E8">
        <w:rPr>
          <w:rFonts w:eastAsia="Calibri"/>
          <w:szCs w:val="24"/>
        </w:rPr>
        <w:t xml:space="preserve"> laikinųjų darbų įgyvendinimo ir finansavimo sutarties nustatyta tvarka.</w:t>
      </w:r>
    </w:p>
    <w:p w14:paraId="3F4403DE" w14:textId="77777777" w:rsidR="005F50E8" w:rsidRPr="005F50E8" w:rsidRDefault="005F50E8" w:rsidP="005F50E8">
      <w:pPr>
        <w:jc w:val="center"/>
        <w:rPr>
          <w:rFonts w:eastAsia="HG Mincho Light J"/>
          <w:color w:val="000000"/>
          <w:szCs w:val="24"/>
          <w:lang w:eastAsia="lt-LT"/>
        </w:rPr>
      </w:pPr>
    </w:p>
    <w:p w14:paraId="2F5533C4" w14:textId="77777777" w:rsidR="005F50E8" w:rsidRPr="005F50E8" w:rsidRDefault="005F50E8" w:rsidP="005F50E8">
      <w:pPr>
        <w:jc w:val="center"/>
        <w:rPr>
          <w:rFonts w:eastAsia="Calibri"/>
          <w:b/>
          <w:szCs w:val="24"/>
        </w:rPr>
      </w:pPr>
      <w:r w:rsidRPr="005F50E8">
        <w:rPr>
          <w:rFonts w:eastAsia="Calibri"/>
          <w:b/>
          <w:szCs w:val="24"/>
        </w:rPr>
        <w:t>V SKYRIUS</w:t>
      </w:r>
    </w:p>
    <w:p w14:paraId="72AFB10E" w14:textId="77777777" w:rsidR="005F50E8" w:rsidRPr="005F50E8" w:rsidRDefault="005F50E8" w:rsidP="005F50E8">
      <w:pPr>
        <w:jc w:val="center"/>
        <w:rPr>
          <w:rFonts w:eastAsia="Calibri"/>
          <w:b/>
          <w:szCs w:val="24"/>
        </w:rPr>
      </w:pPr>
      <w:r w:rsidRPr="005F50E8">
        <w:rPr>
          <w:rFonts w:eastAsia="Calibri"/>
          <w:b/>
          <w:caps/>
          <w:szCs w:val="24"/>
        </w:rPr>
        <w:t>pr</w:t>
      </w:r>
      <w:r w:rsidRPr="005F50E8">
        <w:rPr>
          <w:rFonts w:eastAsia="Calibri"/>
          <w:b/>
          <w:szCs w:val="24"/>
        </w:rPr>
        <w:t>OGRAMOS TĘSTINUMO ANALIZĖ IR PROGNOZĖS</w:t>
      </w:r>
    </w:p>
    <w:p w14:paraId="59285188" w14:textId="77777777" w:rsidR="005F50E8" w:rsidRPr="005F50E8" w:rsidRDefault="005F50E8" w:rsidP="005F50E8">
      <w:pPr>
        <w:jc w:val="center"/>
        <w:rPr>
          <w:rFonts w:eastAsia="Calibri"/>
          <w:szCs w:val="24"/>
        </w:rPr>
      </w:pPr>
    </w:p>
    <w:p w14:paraId="7ACCBA86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strike/>
          <w:szCs w:val="24"/>
        </w:rPr>
      </w:pPr>
      <w:r w:rsidRPr="005F50E8">
        <w:rPr>
          <w:rFonts w:eastAsia="Calibri"/>
          <w:szCs w:val="24"/>
        </w:rPr>
        <w:t>22. Planuojama, kad Programoje dalyvaus apie 350 nedirbančių asmenų iš Programos 7 punkte nurodytų tikslinių grupių</w:t>
      </w:r>
      <w:r w:rsidR="00281867">
        <w:rPr>
          <w:rFonts w:eastAsia="Calibri"/>
          <w:szCs w:val="24"/>
        </w:rPr>
        <w:t>, apie</w:t>
      </w:r>
      <w:r w:rsidRPr="005F50E8">
        <w:rPr>
          <w:rFonts w:eastAsia="Calibri"/>
          <w:szCs w:val="24"/>
        </w:rPr>
        <w:t xml:space="preserve"> </w:t>
      </w:r>
      <w:r w:rsidRPr="005F50E8">
        <w:rPr>
          <w:szCs w:val="24"/>
        </w:rPr>
        <w:t>100 ilgą laiką nedirbančių</w:t>
      </w:r>
      <w:r w:rsidR="00281867">
        <w:rPr>
          <w:szCs w:val="24"/>
        </w:rPr>
        <w:t>,</w:t>
      </w:r>
      <w:r w:rsidRPr="005F50E8">
        <w:rPr>
          <w:szCs w:val="24"/>
        </w:rPr>
        <w:t xml:space="preserve"> Programos 8 punkto sąlygas atitinkančių asmenų.</w:t>
      </w:r>
    </w:p>
    <w:p w14:paraId="1B1CAB01" w14:textId="77777777" w:rsidR="005F50E8" w:rsidRPr="005F50E8" w:rsidRDefault="00281867" w:rsidP="005F50E8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23.</w:t>
      </w:r>
      <w:r w:rsidR="005F50E8" w:rsidRPr="005F50E8">
        <w:rPr>
          <w:rFonts w:eastAsia="Calibri"/>
          <w:szCs w:val="24"/>
        </w:rPr>
        <w:t xml:space="preserve"> Planuojama, kad 2020</w:t>
      </w:r>
      <w:r>
        <w:rPr>
          <w:rFonts w:eastAsia="Calibri"/>
          <w:szCs w:val="24"/>
        </w:rPr>
        <w:t>–2022 metams programos bus</w:t>
      </w:r>
      <w:r w:rsidR="005F50E8" w:rsidRPr="005F50E8">
        <w:rPr>
          <w:rFonts w:eastAsia="Calibri"/>
          <w:szCs w:val="24"/>
        </w:rPr>
        <w:t xml:space="preserve"> tvirtinamos kasmet, įvertinus praėjusių metų programos pasie</w:t>
      </w:r>
      <w:r>
        <w:rPr>
          <w:rFonts w:eastAsia="Calibri"/>
          <w:szCs w:val="24"/>
        </w:rPr>
        <w:t xml:space="preserve">ktus rezultatus, susidariusias </w:t>
      </w:r>
      <w:r w:rsidR="005F50E8" w:rsidRPr="005F50E8">
        <w:rPr>
          <w:rFonts w:eastAsia="Calibri"/>
          <w:szCs w:val="24"/>
        </w:rPr>
        <w:t>demo</w:t>
      </w:r>
      <w:r>
        <w:rPr>
          <w:rFonts w:eastAsia="Calibri"/>
          <w:szCs w:val="24"/>
        </w:rPr>
        <w:t>grafines, socialines aplinkybes ir (</w:t>
      </w:r>
      <w:r w:rsidR="005F50E8" w:rsidRPr="005F50E8">
        <w:rPr>
          <w:rFonts w:eastAsia="Calibri"/>
          <w:szCs w:val="24"/>
        </w:rPr>
        <w:t>ar</w:t>
      </w:r>
      <w:r>
        <w:rPr>
          <w:rFonts w:eastAsia="Calibri"/>
          <w:szCs w:val="24"/>
        </w:rPr>
        <w:t>)</w:t>
      </w:r>
      <w:r w:rsidR="005F50E8" w:rsidRPr="005F50E8">
        <w:rPr>
          <w:rFonts w:eastAsia="Calibri"/>
          <w:szCs w:val="24"/>
        </w:rPr>
        <w:t xml:space="preserve"> darbo rinkos pokyčius.</w:t>
      </w:r>
    </w:p>
    <w:p w14:paraId="35D916D0" w14:textId="77777777" w:rsidR="005F50E8" w:rsidRPr="005F50E8" w:rsidRDefault="00281867" w:rsidP="005F50E8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Planuoti</w:t>
      </w:r>
      <w:r w:rsidR="005F50E8" w:rsidRPr="005F50E8">
        <w:rPr>
          <w:rFonts w:eastAsia="Calibri"/>
          <w:szCs w:val="24"/>
        </w:rPr>
        <w:t xml:space="preserve"> 2020</w:t>
      </w:r>
      <w:r>
        <w:rPr>
          <w:rFonts w:eastAsia="Calibri"/>
          <w:szCs w:val="24"/>
        </w:rPr>
        <w:t>–</w:t>
      </w:r>
      <w:r w:rsidR="005F50E8" w:rsidRPr="005F50E8">
        <w:rPr>
          <w:rFonts w:eastAsia="Calibri"/>
          <w:szCs w:val="24"/>
        </w:rPr>
        <w:t>2022 metams priemones nedirbantiems ir socialinę paramą gaunantiems Panevėži</w:t>
      </w:r>
      <w:r>
        <w:rPr>
          <w:rFonts w:eastAsia="Calibri"/>
          <w:szCs w:val="24"/>
        </w:rPr>
        <w:t>o miesto gyventojams bus galima</w:t>
      </w:r>
      <w:r w:rsidR="005F50E8" w:rsidRPr="005F50E8">
        <w:rPr>
          <w:rFonts w:eastAsia="Calibri"/>
          <w:szCs w:val="24"/>
        </w:rPr>
        <w:t xml:space="preserve"> tik įvert</w:t>
      </w:r>
      <w:r>
        <w:rPr>
          <w:rFonts w:eastAsia="Calibri"/>
          <w:szCs w:val="24"/>
        </w:rPr>
        <w:t>inus 2019 m. įgyvendinat Modelį</w:t>
      </w:r>
      <w:r w:rsidR="005F50E8" w:rsidRPr="005F50E8">
        <w:rPr>
          <w:rFonts w:eastAsia="Calibri"/>
          <w:szCs w:val="24"/>
        </w:rPr>
        <w:t xml:space="preserve"> pas</w:t>
      </w:r>
      <w:r>
        <w:rPr>
          <w:rFonts w:eastAsia="Calibri"/>
          <w:szCs w:val="24"/>
        </w:rPr>
        <w:t>iektus rezultatus, išanalizavus</w:t>
      </w:r>
      <w:r w:rsidR="005F50E8" w:rsidRPr="005F50E8">
        <w:rPr>
          <w:rFonts w:eastAsia="Calibri"/>
          <w:szCs w:val="24"/>
        </w:rPr>
        <w:t xml:space="preserve"> įgyvendinimo problemas</w:t>
      </w:r>
      <w:r>
        <w:rPr>
          <w:rFonts w:eastAsia="Calibri"/>
          <w:szCs w:val="24"/>
        </w:rPr>
        <w:t>,</w:t>
      </w:r>
      <w:r w:rsidR="005F50E8" w:rsidRPr="005F50E8">
        <w:rPr>
          <w:rFonts w:eastAsia="Calibri"/>
          <w:szCs w:val="24"/>
        </w:rPr>
        <w:t xml:space="preserve"> gautus pasiūlymus b</w:t>
      </w:r>
      <w:r>
        <w:rPr>
          <w:rFonts w:eastAsia="Calibri"/>
          <w:szCs w:val="24"/>
        </w:rPr>
        <w:t>ir</w:t>
      </w:r>
      <w:r w:rsidR="005F50E8" w:rsidRPr="005F50E8">
        <w:rPr>
          <w:rFonts w:eastAsia="Calibri"/>
          <w:szCs w:val="24"/>
        </w:rPr>
        <w:t>ei Aprašo pakeitimus.</w:t>
      </w:r>
    </w:p>
    <w:p w14:paraId="644CEE0C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 xml:space="preserve">24. Planuojama, kad </w:t>
      </w:r>
      <w:r w:rsidR="00281867">
        <w:rPr>
          <w:rFonts w:eastAsia="Calibri"/>
          <w:szCs w:val="24"/>
        </w:rPr>
        <w:t>dirbant</w:t>
      </w:r>
      <w:r w:rsidRPr="005F50E8">
        <w:rPr>
          <w:rFonts w:eastAsia="Calibri"/>
          <w:szCs w:val="24"/>
        </w:rPr>
        <w:t xml:space="preserve"> </w:t>
      </w:r>
      <w:r w:rsidR="00281867">
        <w:rPr>
          <w:rFonts w:eastAsia="Calibri"/>
          <w:szCs w:val="24"/>
        </w:rPr>
        <w:t>laikinuosius darbus</w:t>
      </w:r>
      <w:r w:rsidRPr="005F50E8">
        <w:rPr>
          <w:rFonts w:eastAsia="Calibri"/>
          <w:szCs w:val="24"/>
        </w:rPr>
        <w:t xml:space="preserve"> bus sudaryta galimybė Programoje dalyvavusiems asmenims įsidarbinti, ugdyti ir atnaujinti darbinius įgūdžius, mažinti socialinę atskirtį. Planuojama, kad Programos metu arba po jos įgyvendinimo ne mažiau kaip 20 asmenų bus įdarbinti </w:t>
      </w:r>
      <w:bookmarkStart w:id="11" w:name="_Hlk534796317"/>
      <w:r w:rsidRPr="005F50E8">
        <w:rPr>
          <w:rFonts w:eastAsia="Calibri"/>
          <w:szCs w:val="24"/>
        </w:rPr>
        <w:t xml:space="preserve">įmonėse, įstaigose nuolatiniam darbui </w:t>
      </w:r>
      <w:bookmarkEnd w:id="11"/>
      <w:r w:rsidRPr="005F50E8">
        <w:rPr>
          <w:rFonts w:eastAsia="Calibri"/>
          <w:szCs w:val="24"/>
        </w:rPr>
        <w:t>arba ne trumpesniam kaip 6 mėn. laikotarpiui.</w:t>
      </w:r>
    </w:p>
    <w:p w14:paraId="76551CF2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 xml:space="preserve">Planuojama, kad įgyvendinus Programos Modelį, bus </w:t>
      </w:r>
      <w:bookmarkStart w:id="12" w:name="_Hlk534796537"/>
      <w:bookmarkStart w:id="13" w:name="_Hlk534808581"/>
      <w:r w:rsidRPr="005F50E8">
        <w:rPr>
          <w:rFonts w:eastAsia="Calibri"/>
          <w:szCs w:val="24"/>
        </w:rPr>
        <w:t xml:space="preserve">suteiktos </w:t>
      </w:r>
      <w:r w:rsidRPr="005F50E8">
        <w:rPr>
          <w:bCs/>
          <w:color w:val="000000"/>
        </w:rPr>
        <w:t>užimtumo skatinimo ir motyvavimo paslaugos</w:t>
      </w:r>
      <w:bookmarkEnd w:id="12"/>
      <w:r w:rsidRPr="005F50E8">
        <w:rPr>
          <w:bCs/>
          <w:color w:val="000000"/>
        </w:rPr>
        <w:t xml:space="preserve"> ne mažiau kaip 100 asmenų, iš kurių </w:t>
      </w:r>
      <w:r w:rsidR="00281867">
        <w:rPr>
          <w:bCs/>
          <w:color w:val="000000"/>
        </w:rPr>
        <w:t>apie 35 asmenis bus įdarbinta</w:t>
      </w:r>
      <w:r w:rsidRPr="005F50E8">
        <w:rPr>
          <w:bCs/>
          <w:color w:val="000000"/>
        </w:rPr>
        <w:t xml:space="preserve"> </w:t>
      </w:r>
      <w:r w:rsidRPr="005F50E8">
        <w:rPr>
          <w:rFonts w:eastAsia="Calibri"/>
          <w:szCs w:val="24"/>
        </w:rPr>
        <w:t>įmonėse, įstaigose nuolatiniam darbui</w:t>
      </w:r>
      <w:r w:rsidR="00281867">
        <w:rPr>
          <w:rFonts w:eastAsia="Calibri"/>
          <w:szCs w:val="24"/>
        </w:rPr>
        <w:t>.</w:t>
      </w:r>
      <w:r w:rsidRPr="005F50E8">
        <w:rPr>
          <w:rFonts w:eastAsia="Calibri"/>
          <w:szCs w:val="24"/>
        </w:rPr>
        <w:t xml:space="preserve"> </w:t>
      </w:r>
    </w:p>
    <w:bookmarkEnd w:id="13"/>
    <w:p w14:paraId="3A4460E8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>25. Dalis asmenų dalyvavimo Programoje laikotarpiu negaus arba gaus sumažintą pinig</w:t>
      </w:r>
      <w:r w:rsidR="00281867">
        <w:rPr>
          <w:rFonts w:eastAsia="Calibri"/>
          <w:szCs w:val="24"/>
        </w:rPr>
        <w:t>inę socialinę paramą, todėl bus</w:t>
      </w:r>
      <w:r w:rsidRPr="005F50E8">
        <w:rPr>
          <w:rFonts w:eastAsia="Calibri"/>
          <w:szCs w:val="24"/>
        </w:rPr>
        <w:t xml:space="preserve"> taupomos savivaldybės biudžeto lėšos. Programos dalyvi</w:t>
      </w:r>
      <w:r w:rsidR="00281867">
        <w:rPr>
          <w:rFonts w:eastAsia="Calibri"/>
          <w:szCs w:val="24"/>
        </w:rPr>
        <w:t>ai bus sugrąžinti į darbo rinką. T</w:t>
      </w:r>
      <w:r w:rsidRPr="005F50E8">
        <w:rPr>
          <w:rFonts w:eastAsia="Calibri"/>
          <w:szCs w:val="24"/>
        </w:rPr>
        <w:t>ai padidins galimybes rasti nuolatinį darbą.</w:t>
      </w:r>
    </w:p>
    <w:p w14:paraId="6C467AD2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szCs w:val="24"/>
        </w:rPr>
      </w:pPr>
    </w:p>
    <w:p w14:paraId="66E2C29F" w14:textId="77777777" w:rsidR="005F50E8" w:rsidRPr="005F50E8" w:rsidRDefault="005F50E8" w:rsidP="005F50E8">
      <w:pPr>
        <w:jc w:val="center"/>
        <w:rPr>
          <w:rFonts w:eastAsia="Calibri"/>
          <w:b/>
          <w:szCs w:val="24"/>
        </w:rPr>
      </w:pPr>
      <w:r w:rsidRPr="005F50E8">
        <w:rPr>
          <w:rFonts w:eastAsia="Calibri"/>
          <w:b/>
          <w:szCs w:val="24"/>
        </w:rPr>
        <w:t>VI SKYRIUS</w:t>
      </w:r>
    </w:p>
    <w:p w14:paraId="2451432D" w14:textId="77777777" w:rsidR="005F50E8" w:rsidRPr="005F50E8" w:rsidRDefault="005F50E8" w:rsidP="005F50E8">
      <w:pPr>
        <w:jc w:val="center"/>
        <w:rPr>
          <w:rFonts w:eastAsia="Calibri"/>
          <w:b/>
          <w:szCs w:val="24"/>
        </w:rPr>
      </w:pPr>
      <w:r w:rsidRPr="005F50E8">
        <w:rPr>
          <w:rFonts w:eastAsia="Calibri"/>
          <w:b/>
          <w:szCs w:val="24"/>
        </w:rPr>
        <w:t>PROGRAMOS ĮGYVENDINIMO PRIEŽIŪRA IR VERTINIMAS</w:t>
      </w:r>
    </w:p>
    <w:p w14:paraId="5C8AE106" w14:textId="77777777" w:rsidR="005F50E8" w:rsidRPr="005F50E8" w:rsidRDefault="005F50E8" w:rsidP="005F50E8">
      <w:pPr>
        <w:jc w:val="center"/>
        <w:rPr>
          <w:rFonts w:eastAsia="Calibri"/>
          <w:szCs w:val="24"/>
        </w:rPr>
      </w:pPr>
    </w:p>
    <w:p w14:paraId="56E78E8D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>26. Programos priežiūros tikslas – sudaryti prielaidas efektyviai įgyvendinti Programos tikslus ir uždavinius. Programos priežiūra bus vykdoma atliekant Programos įgyvendinimo, bedarbių atitikties nustatytiems kriterijams dalyvauti Progra</w:t>
      </w:r>
      <w:r w:rsidR="00B743B5">
        <w:rPr>
          <w:rFonts w:eastAsia="Calibri"/>
          <w:szCs w:val="24"/>
        </w:rPr>
        <w:t>moje, lėšų panaudojimo stebėsenos</w:t>
      </w:r>
      <w:r w:rsidRPr="005F50E8">
        <w:rPr>
          <w:rFonts w:eastAsia="Calibri"/>
          <w:szCs w:val="24"/>
        </w:rPr>
        <w:t xml:space="preserve"> ir sutartinių įsipareigojimų vykdymo ir efektyvumo analizes.</w:t>
      </w:r>
    </w:p>
    <w:p w14:paraId="0C549C3B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lastRenderedPageBreak/>
        <w:t xml:space="preserve">27. </w:t>
      </w:r>
      <w:r w:rsidRPr="005F50E8">
        <w:rPr>
          <w:rFonts w:eastAsia="Calibri"/>
          <w:color w:val="000000"/>
          <w:szCs w:val="24"/>
        </w:rPr>
        <w:t>Panevėžio miesto savivaldybės</w:t>
      </w:r>
      <w:r w:rsidRPr="005F50E8">
        <w:rPr>
          <w:rFonts w:eastAsia="Calibri"/>
          <w:szCs w:val="24"/>
        </w:rPr>
        <w:t xml:space="preserve"> administracijos direktoriaus nustatyta tvarka bus vykdoma:</w:t>
      </w:r>
    </w:p>
    <w:p w14:paraId="24FA3137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>27.1. lėšų panaudojimo pagal paskirtį stebėjimas;</w:t>
      </w:r>
    </w:p>
    <w:p w14:paraId="2D3EE426" w14:textId="77777777" w:rsidR="005F50E8" w:rsidRPr="005F50E8" w:rsidRDefault="005F50E8" w:rsidP="005F50E8">
      <w:pPr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>27.2. pasiektų rezultatų analizė ir programos efektyvumo vertinimas.</w:t>
      </w:r>
    </w:p>
    <w:p w14:paraId="60C33F20" w14:textId="77777777" w:rsidR="005F50E8" w:rsidRPr="005F50E8" w:rsidRDefault="005F50E8" w:rsidP="00B743B5">
      <w:pPr>
        <w:tabs>
          <w:tab w:val="center" w:pos="5174"/>
        </w:tabs>
        <w:spacing w:line="360" w:lineRule="auto"/>
        <w:ind w:firstLine="851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>28. Programos vertinimo rodikliai:</w:t>
      </w:r>
      <w:r w:rsidR="00B743B5">
        <w:rPr>
          <w:rFonts w:eastAsia="Calibri"/>
          <w:szCs w:val="24"/>
        </w:rPr>
        <w:tab/>
      </w:r>
    </w:p>
    <w:p w14:paraId="3D5986BE" w14:textId="77777777" w:rsidR="005F50E8" w:rsidRPr="005F50E8" w:rsidRDefault="005F50E8" w:rsidP="005F50E8">
      <w:pPr>
        <w:spacing w:line="360" w:lineRule="auto"/>
        <w:jc w:val="both"/>
        <w:rPr>
          <w:rFonts w:eastAsia="Calibri"/>
          <w:szCs w:val="24"/>
        </w:rPr>
      </w:pPr>
      <w:r w:rsidRPr="005F50E8">
        <w:rPr>
          <w:rFonts w:eastAsia="Calibri"/>
          <w:szCs w:val="24"/>
        </w:rPr>
        <w:t xml:space="preserve">           </w:t>
      </w:r>
      <w:r w:rsidR="00B743B5">
        <w:rPr>
          <w:rFonts w:eastAsia="Calibri"/>
          <w:szCs w:val="24"/>
        </w:rPr>
        <w:t xml:space="preserve">   28.1. į</w:t>
      </w:r>
      <w:r w:rsidRPr="005F50E8">
        <w:rPr>
          <w:rFonts w:eastAsia="Calibri"/>
          <w:szCs w:val="24"/>
        </w:rPr>
        <w:t>darbintų laiki</w:t>
      </w:r>
      <w:r w:rsidR="00B743B5">
        <w:rPr>
          <w:rFonts w:eastAsia="Calibri"/>
          <w:szCs w:val="24"/>
        </w:rPr>
        <w:t>nuose darbuose asmenų skaičius;</w:t>
      </w:r>
    </w:p>
    <w:p w14:paraId="2E92F1E1" w14:textId="77777777" w:rsidR="005F50E8" w:rsidRPr="005F50E8" w:rsidRDefault="00B743B5" w:rsidP="005F50E8">
      <w:pPr>
        <w:spacing w:line="360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28.2. d</w:t>
      </w:r>
      <w:r w:rsidR="005F50E8" w:rsidRPr="005F50E8">
        <w:rPr>
          <w:rFonts w:eastAsia="Calibri"/>
          <w:szCs w:val="24"/>
        </w:rPr>
        <w:t>arbdavių, dalyvaujančių organizuojan</w:t>
      </w:r>
      <w:r>
        <w:rPr>
          <w:rFonts w:eastAsia="Calibri"/>
          <w:szCs w:val="24"/>
        </w:rPr>
        <w:t>t laikinuosius darbus, skaičius;</w:t>
      </w:r>
    </w:p>
    <w:p w14:paraId="565609D2" w14:textId="77777777" w:rsidR="005F50E8" w:rsidRPr="005F50E8" w:rsidRDefault="00B743B5" w:rsidP="005F50E8">
      <w:pPr>
        <w:spacing w:line="360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28.3. į</w:t>
      </w:r>
      <w:r w:rsidR="005F50E8" w:rsidRPr="005F50E8">
        <w:rPr>
          <w:rFonts w:eastAsia="Calibri"/>
          <w:szCs w:val="24"/>
        </w:rPr>
        <w:t xml:space="preserve">darbintų po </w:t>
      </w:r>
      <w:r>
        <w:rPr>
          <w:rFonts w:eastAsia="Calibri"/>
          <w:szCs w:val="24"/>
        </w:rPr>
        <w:t>laikinųjų darbų asmenų skaičius;</w:t>
      </w:r>
    </w:p>
    <w:p w14:paraId="3DC3A943" w14:textId="77777777" w:rsidR="005F50E8" w:rsidRPr="005F50E8" w:rsidRDefault="00B743B5" w:rsidP="005F50E8">
      <w:pPr>
        <w:spacing w:line="360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28.4</w:t>
      </w:r>
      <w:r w:rsidR="005F50E8" w:rsidRPr="005F50E8">
        <w:rPr>
          <w:rFonts w:eastAsia="Calibri"/>
          <w:szCs w:val="24"/>
        </w:rPr>
        <w:t>. Programos vykdymo ir įg</w:t>
      </w:r>
      <w:r>
        <w:rPr>
          <w:rFonts w:eastAsia="Calibri"/>
          <w:szCs w:val="24"/>
        </w:rPr>
        <w:t>yvendinimo metu</w:t>
      </w:r>
      <w:r w:rsidR="005F50E8" w:rsidRPr="005F50E8">
        <w:rPr>
          <w:rFonts w:eastAsia="Calibri"/>
          <w:szCs w:val="24"/>
        </w:rPr>
        <w:t xml:space="preserve"> darbdavių</w:t>
      </w:r>
      <w:r>
        <w:rPr>
          <w:rFonts w:eastAsia="Calibri"/>
          <w:szCs w:val="24"/>
        </w:rPr>
        <w:t xml:space="preserve"> ir programos dalyvių apklausos (n</w:t>
      </w:r>
      <w:r w:rsidR="005F50E8" w:rsidRPr="005F50E8">
        <w:rPr>
          <w:rFonts w:eastAsia="Calibri"/>
          <w:szCs w:val="24"/>
        </w:rPr>
        <w:t>umatyt</w:t>
      </w:r>
      <w:r>
        <w:rPr>
          <w:rFonts w:eastAsia="Calibri"/>
          <w:szCs w:val="24"/>
        </w:rPr>
        <w:t>ų apklausų skaičius – ne mažiau kaip 2).</w:t>
      </w:r>
    </w:p>
    <w:p w14:paraId="16413F5E" w14:textId="77777777" w:rsidR="005F50E8" w:rsidRPr="005F50E8" w:rsidRDefault="00B743B5" w:rsidP="005F50E8">
      <w:pPr>
        <w:spacing w:line="360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28.5. g</w:t>
      </w:r>
      <w:r w:rsidR="005F50E8" w:rsidRPr="005F50E8">
        <w:rPr>
          <w:rFonts w:eastAsia="Calibri"/>
          <w:szCs w:val="24"/>
        </w:rPr>
        <w:t xml:space="preserve">avusių </w:t>
      </w:r>
      <w:r w:rsidR="005F50E8" w:rsidRPr="005F50E8">
        <w:rPr>
          <w:bCs/>
          <w:color w:val="000000"/>
        </w:rPr>
        <w:t>užimtumo skatinimo ir motyvavimo paslaugas asmenų skaičius</w:t>
      </w:r>
      <w:r>
        <w:rPr>
          <w:bCs/>
          <w:color w:val="000000"/>
        </w:rPr>
        <w:t>;</w:t>
      </w:r>
    </w:p>
    <w:p w14:paraId="6028AC53" w14:textId="77777777" w:rsidR="005F50E8" w:rsidRPr="005F50E8" w:rsidRDefault="00B743B5" w:rsidP="005F50E8">
      <w:pPr>
        <w:spacing w:line="360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28.6. įdarbintų įgyvendinus Modelį</w:t>
      </w:r>
      <w:r w:rsidR="005F50E8" w:rsidRPr="005F50E8">
        <w:rPr>
          <w:rFonts w:eastAsia="Calibri"/>
          <w:szCs w:val="24"/>
        </w:rPr>
        <w:t xml:space="preserve"> asmenų skaičius.</w:t>
      </w:r>
    </w:p>
    <w:p w14:paraId="1367C851" w14:textId="77777777" w:rsidR="005F50E8" w:rsidRPr="005F50E8" w:rsidRDefault="005F50E8" w:rsidP="005F50E8">
      <w:pPr>
        <w:jc w:val="center"/>
        <w:rPr>
          <w:rFonts w:eastAsia="Calibri"/>
          <w:b/>
          <w:szCs w:val="24"/>
        </w:rPr>
      </w:pPr>
    </w:p>
    <w:p w14:paraId="0F7C8EF1" w14:textId="77777777" w:rsidR="005F50E8" w:rsidRPr="005F50E8" w:rsidRDefault="005F50E8" w:rsidP="005F50E8">
      <w:pPr>
        <w:jc w:val="center"/>
        <w:rPr>
          <w:rFonts w:eastAsia="Calibri"/>
          <w:b/>
          <w:szCs w:val="24"/>
        </w:rPr>
      </w:pPr>
      <w:r w:rsidRPr="005F50E8">
        <w:rPr>
          <w:rFonts w:eastAsia="Calibri"/>
          <w:b/>
          <w:szCs w:val="24"/>
        </w:rPr>
        <w:t>VII SKYRIUS</w:t>
      </w:r>
    </w:p>
    <w:p w14:paraId="388459EA" w14:textId="77777777" w:rsidR="005F50E8" w:rsidRPr="005F50E8" w:rsidRDefault="005F50E8" w:rsidP="005F50E8">
      <w:pPr>
        <w:jc w:val="center"/>
        <w:rPr>
          <w:rFonts w:eastAsia="Calibri"/>
          <w:b/>
          <w:szCs w:val="24"/>
        </w:rPr>
      </w:pPr>
      <w:r w:rsidRPr="005F50E8">
        <w:rPr>
          <w:rFonts w:eastAsia="Calibri"/>
          <w:b/>
          <w:szCs w:val="24"/>
        </w:rPr>
        <w:t>PROGRAMOS VIEŠINIMAS</w:t>
      </w:r>
    </w:p>
    <w:p w14:paraId="487A3FD9" w14:textId="77777777" w:rsidR="005F50E8" w:rsidRPr="005F50E8" w:rsidRDefault="005F50E8" w:rsidP="005F50E8">
      <w:pPr>
        <w:jc w:val="center"/>
        <w:rPr>
          <w:rFonts w:eastAsia="Calibri"/>
          <w:b/>
          <w:szCs w:val="24"/>
        </w:rPr>
      </w:pPr>
    </w:p>
    <w:p w14:paraId="14F03982" w14:textId="77777777" w:rsidR="005F50E8" w:rsidRPr="005F50E8" w:rsidRDefault="00B743B5" w:rsidP="005F50E8">
      <w:pPr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29</w:t>
      </w:r>
      <w:r w:rsidR="005F50E8" w:rsidRPr="005F50E8">
        <w:rPr>
          <w:rFonts w:eastAsia="Calibri"/>
          <w:szCs w:val="24"/>
        </w:rPr>
        <w:t>. Informacija apie Programą, jos įgyvendinimą, pasiektus rezultatus, gerąją patirtį bus skelbiama Savivaldybės interneto svetainėje, vietinėje spaudoje.</w:t>
      </w:r>
    </w:p>
    <w:p w14:paraId="5EDAE340" w14:textId="77777777" w:rsidR="005F50E8" w:rsidRPr="005F50E8" w:rsidRDefault="005F50E8" w:rsidP="005F50E8"/>
    <w:p w14:paraId="0E4D02D7" w14:textId="77777777" w:rsidR="005F50E8" w:rsidRPr="00B743B5" w:rsidRDefault="00B743B5" w:rsidP="00B743B5">
      <w:pPr>
        <w:spacing w:after="160" w:line="259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________________</w:t>
      </w:r>
    </w:p>
    <w:sectPr w:rsidR="005F50E8" w:rsidRPr="00B743B5" w:rsidSect="004B220A">
      <w:headerReference w:type="default" r:id="rId7"/>
      <w:footerReference w:type="default" r:id="rId8"/>
      <w:footerReference w:type="first" r:id="rId9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D3459" w14:textId="77777777" w:rsidR="00796E6A" w:rsidRDefault="00796E6A">
      <w:r>
        <w:separator/>
      </w:r>
    </w:p>
  </w:endnote>
  <w:endnote w:type="continuationSeparator" w:id="0">
    <w:p w14:paraId="4BA68C61" w14:textId="77777777" w:rsidR="00796E6A" w:rsidRDefault="0079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G Mincho Light J">
    <w:altName w:val="Times New Roman"/>
    <w:charset w:val="BA"/>
    <w:family w:val="auto"/>
    <w:pitch w:val="variable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C544D" w14:textId="77777777" w:rsidR="0062551B" w:rsidRDefault="0062551B" w:rsidP="00BE4566">
    <w:pPr>
      <w:tabs>
        <w:tab w:val="left" w:pos="8445"/>
      </w:tabs>
    </w:pPr>
    <w:r>
      <w:tab/>
    </w:r>
  </w:p>
  <w:p w14:paraId="448AC4E5" w14:textId="77777777" w:rsidR="0062551B" w:rsidRDefault="0062551B"/>
  <w:p w14:paraId="1AB0648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4442D" w14:textId="77777777" w:rsidR="0062551B" w:rsidRDefault="0062551B" w:rsidP="00DD20B8">
    <w:pPr>
      <w:pStyle w:val="Porat"/>
    </w:pPr>
  </w:p>
  <w:p w14:paraId="4A3835B5" w14:textId="77777777" w:rsidR="0062551B" w:rsidRDefault="0062551B" w:rsidP="00DD20B8">
    <w:pPr>
      <w:pStyle w:val="Porat"/>
    </w:pPr>
  </w:p>
  <w:p w14:paraId="697145E8" w14:textId="77777777" w:rsidR="0062551B" w:rsidRDefault="0062551B" w:rsidP="00DD20B8">
    <w:pPr>
      <w:pStyle w:val="Porat"/>
    </w:pPr>
  </w:p>
  <w:p w14:paraId="3993C2D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78934" w14:textId="77777777" w:rsidR="00796E6A" w:rsidRDefault="00796E6A">
      <w:r>
        <w:separator/>
      </w:r>
    </w:p>
  </w:footnote>
  <w:footnote w:type="continuationSeparator" w:id="0">
    <w:p w14:paraId="32C059C7" w14:textId="77777777" w:rsidR="00796E6A" w:rsidRDefault="00796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6251F" w14:textId="77777777" w:rsidR="0062551B" w:rsidRDefault="0062551B">
    <w:pPr>
      <w:pStyle w:val="Antrats"/>
      <w:jc w:val="center"/>
    </w:pPr>
  </w:p>
  <w:p w14:paraId="07DAECF5" w14:textId="77777777" w:rsidR="0062551B" w:rsidRDefault="0062551B">
    <w:pPr>
      <w:pStyle w:val="Antrats"/>
      <w:jc w:val="center"/>
    </w:pPr>
  </w:p>
  <w:p w14:paraId="74C12C8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3C10">
      <w:rPr>
        <w:noProof/>
      </w:rPr>
      <w:t>2</w:t>
    </w:r>
    <w:r>
      <w:rPr>
        <w:noProof/>
      </w:rPr>
      <w:fldChar w:fldCharType="end"/>
    </w:r>
  </w:p>
  <w:p w14:paraId="31D6E3E2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81867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220A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50E8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63F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743B5"/>
    <w:rsid w:val="00B83C10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83494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C549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8</Pages>
  <Words>2041</Words>
  <Characters>14388</Characters>
  <Application>Microsoft Office Word</Application>
  <DocSecurity>4</DocSecurity>
  <Lines>119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2019-01-14T14:06:00Z</dcterms:created>
  <dcterms:modified xsi:type="dcterms:W3CDTF">2019-01-14T14:06:00Z</dcterms:modified>
</cp:coreProperties>
</file>