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625B7009" w14:textId="77777777" w:rsidR="00F147F8" w:rsidRDefault="00F147F8" w:rsidP="00E81E0B">
      <w:pPr>
        <w:jc w:val="both"/>
      </w:pPr>
      <w:bookmarkStart w:id="0" w:name="_GoBack"/>
      <w:bookmarkEnd w:id="0"/>
    </w:p>
    <w:p w14:paraId="1E147E46" w14:textId="77777777" w:rsidR="00F147F8" w:rsidRPr="00F147F8" w:rsidRDefault="00F147F8" w:rsidP="00F147F8">
      <w:pPr>
        <w:tabs>
          <w:tab w:val="left" w:pos="3544"/>
          <w:tab w:val="left" w:pos="5812"/>
          <w:tab w:val="left" w:pos="5954"/>
        </w:tabs>
        <w:autoSpaceDE w:val="0"/>
        <w:autoSpaceDN w:val="0"/>
        <w:adjustRightInd w:val="0"/>
        <w:spacing w:line="240" w:lineRule="exact"/>
        <w:ind w:left="922" w:right="18"/>
        <w:jc w:val="center"/>
      </w:pPr>
      <w:r w:rsidRPr="00F147F8">
        <w:t xml:space="preserve">                             PATVIRTINTA</w:t>
      </w:r>
      <w:r w:rsidRPr="00F147F8">
        <w:br/>
        <w:t xml:space="preserve">                                                                  Panevėžio miesto savivaldybės tarybos  </w:t>
      </w:r>
    </w:p>
    <w:p w14:paraId="133D0299" w14:textId="77777777" w:rsidR="00F147F8" w:rsidRPr="00F147F8" w:rsidRDefault="00F147F8" w:rsidP="00F147F8">
      <w:pPr>
        <w:tabs>
          <w:tab w:val="left" w:pos="3544"/>
          <w:tab w:val="left" w:pos="5812"/>
          <w:tab w:val="left" w:pos="5954"/>
        </w:tabs>
        <w:autoSpaceDE w:val="0"/>
        <w:autoSpaceDN w:val="0"/>
        <w:adjustRightInd w:val="0"/>
        <w:spacing w:line="240" w:lineRule="exact"/>
        <w:ind w:left="922" w:right="18"/>
        <w:jc w:val="center"/>
      </w:pPr>
      <w:r w:rsidRPr="00F147F8">
        <w:t xml:space="preserve">                                                                        2012 m. rugsėjo 27 d. sprendimu Nr. 1-248</w:t>
      </w:r>
    </w:p>
    <w:p w14:paraId="26995FC8" w14:textId="65033BEC" w:rsidR="00F147F8" w:rsidRPr="007C3FED" w:rsidRDefault="00F147F8" w:rsidP="00F147F8">
      <w:pPr>
        <w:ind w:left="5200"/>
        <w:rPr>
          <w:color w:val="FF0000"/>
          <w:lang w:eastAsia="en-US"/>
        </w:rPr>
      </w:pPr>
      <w:r w:rsidRPr="007C3FED">
        <w:rPr>
          <w:color w:val="FF0000"/>
          <w:lang w:eastAsia="en-US"/>
        </w:rPr>
        <w:t xml:space="preserve">  (Panevėžio miesto savivaldybės tarybos </w:t>
      </w:r>
    </w:p>
    <w:p w14:paraId="64FC37F9" w14:textId="481ECA9D" w:rsidR="00F147F8" w:rsidRPr="007C3FED" w:rsidRDefault="00F147F8" w:rsidP="00F147F8">
      <w:pPr>
        <w:ind w:left="5200"/>
        <w:rPr>
          <w:color w:val="FF0000"/>
          <w:lang w:eastAsia="en-US"/>
        </w:rPr>
      </w:pPr>
      <w:r w:rsidRPr="007C3FED">
        <w:rPr>
          <w:color w:val="FF0000"/>
          <w:lang w:eastAsia="en-US"/>
        </w:rPr>
        <w:t xml:space="preserve">  2018 m. _______ ___ d. sprendimo Nr. ______ redakcija)  </w:t>
      </w:r>
    </w:p>
    <w:p w14:paraId="3AFC2DC3" w14:textId="77777777" w:rsidR="00F147F8" w:rsidRPr="00F147F8" w:rsidRDefault="00F147F8" w:rsidP="00F147F8">
      <w:pPr>
        <w:autoSpaceDE w:val="0"/>
        <w:autoSpaceDN w:val="0"/>
        <w:adjustRightInd w:val="0"/>
        <w:spacing w:line="240" w:lineRule="exact"/>
        <w:ind w:left="922" w:right="960"/>
        <w:jc w:val="center"/>
      </w:pPr>
    </w:p>
    <w:p w14:paraId="777477AA" w14:textId="77777777" w:rsidR="00F147F8" w:rsidRPr="00F147F8" w:rsidRDefault="00F147F8" w:rsidP="00F147F8">
      <w:pPr>
        <w:autoSpaceDE w:val="0"/>
        <w:autoSpaceDN w:val="0"/>
        <w:adjustRightInd w:val="0"/>
        <w:spacing w:before="67" w:line="269" w:lineRule="exact"/>
        <w:ind w:left="922" w:right="960"/>
        <w:jc w:val="center"/>
        <w:rPr>
          <w:b/>
          <w:bCs/>
          <w:sz w:val="22"/>
          <w:szCs w:val="22"/>
        </w:rPr>
      </w:pPr>
    </w:p>
    <w:p w14:paraId="4A1FAF31" w14:textId="77777777" w:rsidR="00F147F8" w:rsidRPr="00F147F8" w:rsidRDefault="00F147F8" w:rsidP="00F147F8">
      <w:pPr>
        <w:autoSpaceDE w:val="0"/>
        <w:autoSpaceDN w:val="0"/>
        <w:adjustRightInd w:val="0"/>
        <w:spacing w:before="67" w:line="269" w:lineRule="exact"/>
        <w:ind w:left="922" w:right="960"/>
        <w:jc w:val="center"/>
        <w:rPr>
          <w:b/>
          <w:bCs/>
          <w:sz w:val="22"/>
          <w:szCs w:val="22"/>
        </w:rPr>
      </w:pPr>
      <w:r w:rsidRPr="00F147F8">
        <w:rPr>
          <w:b/>
          <w:bCs/>
          <w:sz w:val="22"/>
          <w:szCs w:val="22"/>
        </w:rPr>
        <w:t>VIETINĖS RINKLIAVOS UŽ LEIDIMO ĮRENGTI IŠORINĘ REKLAMĄ PANEVĖŽIO MIESTO SAVIVALDYBĖS TERITORIJOJE IŠDAVIMĄ NUOSTATAI</w:t>
      </w:r>
    </w:p>
    <w:p w14:paraId="3C90BD26" w14:textId="77777777" w:rsidR="00F147F8" w:rsidRPr="00F147F8" w:rsidRDefault="00F147F8" w:rsidP="00F147F8">
      <w:pPr>
        <w:autoSpaceDE w:val="0"/>
        <w:autoSpaceDN w:val="0"/>
        <w:adjustRightInd w:val="0"/>
        <w:spacing w:before="53"/>
      </w:pPr>
    </w:p>
    <w:p w14:paraId="17B5262F" w14:textId="77777777" w:rsidR="00F147F8" w:rsidRPr="00F147F8" w:rsidRDefault="00F147F8" w:rsidP="00F147F8">
      <w:pPr>
        <w:autoSpaceDE w:val="0"/>
        <w:autoSpaceDN w:val="0"/>
        <w:adjustRightInd w:val="0"/>
        <w:spacing w:before="53"/>
        <w:jc w:val="center"/>
        <w:rPr>
          <w:b/>
          <w:bCs/>
          <w:color w:val="FF0000"/>
          <w:sz w:val="22"/>
          <w:szCs w:val="22"/>
        </w:rPr>
      </w:pPr>
      <w:r w:rsidRPr="00F147F8">
        <w:t xml:space="preserve">I </w:t>
      </w:r>
      <w:r w:rsidRPr="00F147F8">
        <w:rPr>
          <w:b/>
          <w:bCs/>
          <w:color w:val="FF0000"/>
          <w:sz w:val="22"/>
          <w:szCs w:val="22"/>
        </w:rPr>
        <w:t>SKYRIUS</w:t>
      </w:r>
    </w:p>
    <w:p w14:paraId="1B86A893" w14:textId="77777777" w:rsidR="00F147F8" w:rsidRPr="00F147F8" w:rsidRDefault="00F147F8" w:rsidP="00F147F8">
      <w:pPr>
        <w:autoSpaceDE w:val="0"/>
        <w:autoSpaceDN w:val="0"/>
        <w:adjustRightInd w:val="0"/>
        <w:spacing w:before="53"/>
        <w:jc w:val="center"/>
        <w:rPr>
          <w:b/>
          <w:bCs/>
          <w:sz w:val="22"/>
          <w:szCs w:val="22"/>
        </w:rPr>
      </w:pPr>
      <w:r w:rsidRPr="00F147F8">
        <w:rPr>
          <w:b/>
          <w:bCs/>
          <w:sz w:val="22"/>
          <w:szCs w:val="22"/>
        </w:rPr>
        <w:t xml:space="preserve"> BENDROSIOS NUOSTATOS</w:t>
      </w:r>
    </w:p>
    <w:p w14:paraId="17FDDE88" w14:textId="77777777" w:rsidR="00F147F8" w:rsidRPr="00F147F8" w:rsidRDefault="00F147F8" w:rsidP="00F147F8">
      <w:pPr>
        <w:jc w:val="both"/>
        <w:rPr>
          <w:sz w:val="20"/>
          <w:szCs w:val="20"/>
          <w:lang w:eastAsia="en-US"/>
        </w:rPr>
      </w:pPr>
    </w:p>
    <w:p w14:paraId="014EB3B1" w14:textId="1476A769"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1. Vietinės rinkliavos už leidimo įrengti išorinę reklamą Panevėžio miesto savivaldybės teritorijoje išdavimą nuostatai (toliau – Nuostatai) parengti vadovaujantis Lietuvos Respublikos rinkliavų įstatymu</w:t>
      </w:r>
      <w:r w:rsidR="00F74F23">
        <w:rPr>
          <w:sz w:val="22"/>
          <w:szCs w:val="22"/>
        </w:rPr>
        <w:t xml:space="preserve">, </w:t>
      </w:r>
      <w:r w:rsidR="00F74F23" w:rsidRPr="004C7FC5">
        <w:t>Lietuvos Respublikos reklamos įstatymu</w:t>
      </w:r>
      <w:r w:rsidR="00F74F23">
        <w:t xml:space="preserve">, Išorinėmis reklamos įrengimo taisyklėmis, patvirtintomis </w:t>
      </w:r>
      <w:r w:rsidR="00F74F23" w:rsidRPr="004C7FC5">
        <w:t xml:space="preserve"> Lietuvos Respublikos ūkio ministro 2013 m. liepos 30 d. įsakymu Nr. 4-670 „Dėl išorinės reklamos įrengimo taisyklių patv</w:t>
      </w:r>
      <w:r w:rsidR="00F74F23">
        <w:t>irtinimo“</w:t>
      </w:r>
      <w:r w:rsidRPr="00F147F8">
        <w:rPr>
          <w:sz w:val="22"/>
          <w:szCs w:val="22"/>
        </w:rPr>
        <w:t>.</w:t>
      </w:r>
    </w:p>
    <w:p w14:paraId="43504E3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 xml:space="preserve">2. Vietinė rinkliava už leidimo įrengti išorinę reklamą Panevėžio miesto savivaldybės teritorijoje išdavimą (toliau – vietinė rinkliava) – tai Panevėžio miesto savivaldybės tarybos (toliau – savivaldybės Taryba) sprendimu nustatyta privaloma įmoka reklaminės veiklos subjektams, pateikusiems paraišką ir pagal Išorinės reklamos įrengimo </w:t>
      </w:r>
      <w:r w:rsidRPr="00F147F8">
        <w:rPr>
          <w:strike/>
          <w:sz w:val="22"/>
          <w:szCs w:val="22"/>
        </w:rPr>
        <w:t>Panevėžio mieste</w:t>
      </w:r>
      <w:r w:rsidRPr="00F147F8">
        <w:rPr>
          <w:sz w:val="22"/>
          <w:szCs w:val="22"/>
        </w:rPr>
        <w:t xml:space="preserve"> taisykles (toliau – Taisyklės) turintiems teisę gauti leidimą įrengti išorinę reklamą tam tikroje Panevėžio miesto vietoje nustatytu terminu ar laikotarpiu (toliau – Leidimas).</w:t>
      </w:r>
    </w:p>
    <w:p w14:paraId="7AD46CD0" w14:textId="77777777" w:rsidR="00F147F8" w:rsidRPr="007C3FED"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7C3FED">
        <w:rPr>
          <w:sz w:val="22"/>
          <w:szCs w:val="22"/>
        </w:rPr>
        <w:t>3. Šių Nuostatų paskirtis – nustatyti vietinės rinkliavos dydį, jo apskaičiavimo tvarką, vietinės rinkliavos lengvatas, mokėjimo ir grąžinimo tvarką</w:t>
      </w:r>
      <w:r w:rsidRPr="007C3FED">
        <w:rPr>
          <w:strike/>
          <w:sz w:val="22"/>
          <w:szCs w:val="22"/>
        </w:rPr>
        <w:t>, atsakomybę už vietinės rinkliavos nemokėjimą.</w:t>
      </w:r>
    </w:p>
    <w:p w14:paraId="425F6A0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bCs/>
          <w:color w:val="FF0000"/>
          <w:sz w:val="22"/>
          <w:szCs w:val="22"/>
        </w:rPr>
      </w:pPr>
      <w:r w:rsidRPr="00F147F8">
        <w:rPr>
          <w:color w:val="FF0000"/>
          <w:sz w:val="22"/>
          <w:szCs w:val="22"/>
        </w:rPr>
        <w:t xml:space="preserve">4. </w:t>
      </w:r>
      <w:r w:rsidRPr="00F147F8">
        <w:rPr>
          <w:bCs/>
          <w:color w:val="FF0000"/>
          <w:sz w:val="22"/>
          <w:szCs w:val="22"/>
        </w:rPr>
        <w:t xml:space="preserve">Vietinė rinkliava taikoma išorinei reklamai Panevėžio miesto teritorijoje, skaičiuojant rinkliavos dydį ilgalaikei ir trumpalaikei išorinei reklamai. </w:t>
      </w:r>
    </w:p>
    <w:p w14:paraId="6172D81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 xml:space="preserve">5. </w:t>
      </w:r>
      <w:r w:rsidRPr="00F147F8">
        <w:rPr>
          <w:strike/>
          <w:sz w:val="22"/>
          <w:szCs w:val="22"/>
        </w:rPr>
        <w:t>Vietinę rinkliavą moka fizinis ar juridinis asmuo (toliau – rinkliavos mokėtojas) už Savivaldybės administracijos išduotą Leidimą.</w:t>
      </w:r>
      <w:r w:rsidRPr="00F147F8">
        <w:rPr>
          <w:sz w:val="22"/>
          <w:szCs w:val="22"/>
        </w:rPr>
        <w:t xml:space="preserve"> Vietinę rinkliavą moka fiziniai ir juridiniai asmenys (toliau – rinkliavos mokėtojas), kurie yra išorinės reklamos skleidėjai.</w:t>
      </w:r>
    </w:p>
    <w:p w14:paraId="0DD8025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5. Pagrindinius išorinės reklamos įrengimo, eksploatavimo ir išardymo reikalavimus bei teisės įrengti išorinę reklamą įgijimo būdus savivaldybės teritorijoje nustato savivaldybės Tarybos sprendimu patvirtintos Išorinės reklamos įrengimo taisyklės.</w:t>
      </w:r>
    </w:p>
    <w:p w14:paraId="32DF3267" w14:textId="77777777" w:rsidR="00F147F8" w:rsidRPr="00F147F8" w:rsidRDefault="00F147F8" w:rsidP="00F147F8">
      <w:pPr>
        <w:tabs>
          <w:tab w:val="left" w:pos="567"/>
        </w:tabs>
        <w:autoSpaceDE w:val="0"/>
        <w:autoSpaceDN w:val="0"/>
        <w:adjustRightInd w:val="0"/>
        <w:spacing w:before="29" w:line="274" w:lineRule="exact"/>
        <w:ind w:firstLine="851"/>
        <w:jc w:val="both"/>
        <w:rPr>
          <w:sz w:val="22"/>
          <w:szCs w:val="22"/>
        </w:rPr>
      </w:pPr>
    </w:p>
    <w:p w14:paraId="379D6EFD" w14:textId="77777777" w:rsidR="00F147F8" w:rsidRPr="00F147F8" w:rsidRDefault="00F147F8" w:rsidP="00F147F8">
      <w:pPr>
        <w:tabs>
          <w:tab w:val="left" w:pos="567"/>
        </w:tabs>
        <w:autoSpaceDE w:val="0"/>
        <w:autoSpaceDN w:val="0"/>
        <w:adjustRightInd w:val="0"/>
        <w:spacing w:before="29" w:line="274" w:lineRule="exact"/>
        <w:ind w:firstLine="851"/>
        <w:jc w:val="both"/>
        <w:rPr>
          <w:sz w:val="22"/>
          <w:szCs w:val="22"/>
        </w:rPr>
      </w:pPr>
    </w:p>
    <w:p w14:paraId="2DB7A405" w14:textId="77777777" w:rsidR="00F147F8" w:rsidRPr="00F147F8" w:rsidRDefault="00F147F8" w:rsidP="00F147F8">
      <w:pPr>
        <w:ind w:firstLine="851"/>
        <w:jc w:val="center"/>
        <w:outlineLvl w:val="0"/>
        <w:rPr>
          <w:b/>
          <w:color w:val="FF0000"/>
          <w:lang w:eastAsia="en-US"/>
        </w:rPr>
      </w:pPr>
      <w:r w:rsidRPr="00F147F8">
        <w:rPr>
          <w:b/>
          <w:lang w:eastAsia="en-US"/>
        </w:rPr>
        <w:t xml:space="preserve">II </w:t>
      </w:r>
      <w:r w:rsidRPr="00F147F8">
        <w:rPr>
          <w:b/>
          <w:color w:val="FF0000"/>
          <w:lang w:eastAsia="en-US"/>
        </w:rPr>
        <w:t xml:space="preserve">SKYRIUS </w:t>
      </w:r>
    </w:p>
    <w:p w14:paraId="791C31EC" w14:textId="77777777" w:rsidR="00F147F8" w:rsidRPr="00F147F8" w:rsidRDefault="00F147F8" w:rsidP="00F147F8">
      <w:pPr>
        <w:ind w:firstLine="851"/>
        <w:jc w:val="center"/>
        <w:outlineLvl w:val="0"/>
        <w:rPr>
          <w:b/>
          <w:lang w:eastAsia="en-US"/>
        </w:rPr>
      </w:pPr>
      <w:r w:rsidRPr="00F147F8">
        <w:rPr>
          <w:b/>
          <w:lang w:eastAsia="en-US"/>
        </w:rPr>
        <w:t>NUOSTATŲ SĄVOKOS</w:t>
      </w:r>
    </w:p>
    <w:p w14:paraId="49B43055" w14:textId="77777777" w:rsidR="00F147F8" w:rsidRPr="00F147F8" w:rsidRDefault="00F147F8" w:rsidP="00F147F8">
      <w:pPr>
        <w:ind w:firstLine="851"/>
        <w:jc w:val="both"/>
        <w:rPr>
          <w:lang w:eastAsia="en-US"/>
        </w:rPr>
      </w:pPr>
    </w:p>
    <w:p w14:paraId="20AF01A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sz w:val="22"/>
          <w:szCs w:val="22"/>
        </w:rPr>
        <w:t>6. Pagrindinės Nuostatuose vartojamos sąvokos:</w:t>
      </w:r>
    </w:p>
    <w:p w14:paraId="74DE1B4F" w14:textId="77777777" w:rsidR="00F147F8" w:rsidRPr="00F147F8" w:rsidRDefault="00F147F8" w:rsidP="00F147F8">
      <w:pPr>
        <w:tabs>
          <w:tab w:val="left" w:pos="426"/>
        </w:tabs>
        <w:ind w:firstLine="851"/>
        <w:jc w:val="both"/>
        <w:rPr>
          <w:strike/>
          <w:lang w:eastAsia="en-US"/>
        </w:rPr>
      </w:pPr>
      <w:r w:rsidRPr="00F147F8">
        <w:rPr>
          <w:b/>
          <w:bCs/>
          <w:strike/>
          <w:lang w:eastAsia="en-US"/>
        </w:rPr>
        <w:t xml:space="preserve">Išorinė reklama – </w:t>
      </w:r>
      <w:r w:rsidRPr="00F147F8">
        <w:rPr>
          <w:bCs/>
          <w:strike/>
          <w:lang w:eastAsia="en-US"/>
        </w:rPr>
        <w:t xml:space="preserve">reklama, kurios </w:t>
      </w:r>
      <w:r w:rsidRPr="00F147F8">
        <w:rPr>
          <w:strike/>
          <w:lang w:eastAsia="en-US"/>
        </w:rPr>
        <w:t>įvairūs specialieji reklaminiai įrenginiai (stendai, skydai, stulpai, vitrinos, iškabos ir pan.), specialiai pritaikytos priemonės (pastatų sienos, stogai, laikinieji statiniai, transporto priemonės, oro balionai ir pan.)</w:t>
      </w:r>
      <w:r w:rsidRPr="00F147F8">
        <w:rPr>
          <w:i/>
          <w:strike/>
          <w:lang w:eastAsia="en-US"/>
        </w:rPr>
        <w:t xml:space="preserve"> </w:t>
      </w:r>
      <w:r w:rsidRPr="00F147F8">
        <w:rPr>
          <w:strike/>
          <w:lang w:eastAsia="en-US"/>
        </w:rPr>
        <w:t>ir kitos reklamos pateikimo priemonės yra ne patalpose.</w:t>
      </w:r>
    </w:p>
    <w:p w14:paraId="07CA8AC8" w14:textId="77777777" w:rsidR="00F147F8" w:rsidRPr="00F147F8" w:rsidRDefault="00F147F8" w:rsidP="00F147F8">
      <w:pPr>
        <w:ind w:firstLine="851"/>
        <w:jc w:val="both"/>
        <w:rPr>
          <w:color w:val="FF0000"/>
        </w:rPr>
      </w:pPr>
      <w:r w:rsidRPr="00F147F8">
        <w:rPr>
          <w:b/>
          <w:color w:val="FF0000"/>
        </w:rPr>
        <w:t>6.1. Išorinė reklama</w:t>
      </w:r>
      <w:r w:rsidRPr="00F147F8">
        <w:rPr>
          <w:color w:val="FF0000"/>
        </w:rPr>
        <w:t xml:space="preserve"> – reklama, kurios įvairios specialios (stendai, skydai, stulpai, vitrinos ir pan.) ir pritaikytos (pastatų sienos, langai, durys, stogai, laikinieji statiniai, transporto priemonės, oro balionai ir pan.) pateikimo priemonės yra ne patalpose.</w:t>
      </w:r>
      <w:r w:rsidRPr="00F147F8">
        <w:t xml:space="preserve"> </w:t>
      </w:r>
      <w:r w:rsidRPr="00F147F8">
        <w:rPr>
          <w:color w:val="FF0000"/>
        </w:rPr>
        <w:t>Išorine reklama taip pat laikoma:</w:t>
      </w:r>
    </w:p>
    <w:p w14:paraId="003ACF7C" w14:textId="77777777" w:rsidR="00F147F8" w:rsidRPr="00F147F8" w:rsidRDefault="00F147F8" w:rsidP="00F147F8">
      <w:pPr>
        <w:jc w:val="both"/>
        <w:rPr>
          <w:color w:val="FF0000"/>
        </w:rPr>
      </w:pPr>
      <w:r w:rsidRPr="00F147F8">
        <w:rPr>
          <w:color w:val="FF0000"/>
        </w:rPr>
        <w:t>1) reklama, kurios pateikimo priemonės yra patalpose (vitrinose, langų ir (arba) durų vidinėse pusėse), tačiau ji yra matoma iš lauko pusės;</w:t>
      </w:r>
    </w:p>
    <w:p w14:paraId="6B367DB1" w14:textId="77777777" w:rsidR="00F147F8" w:rsidRPr="00F147F8" w:rsidRDefault="00F147F8" w:rsidP="00F147F8">
      <w:pPr>
        <w:jc w:val="both"/>
        <w:rPr>
          <w:rFonts w:cs="Arial"/>
          <w:color w:val="FF0000"/>
          <w:szCs w:val="20"/>
        </w:rPr>
      </w:pPr>
      <w:r w:rsidRPr="00F147F8">
        <w:rPr>
          <w:color w:val="FF0000"/>
        </w:rPr>
        <w:t>2) iškaboje pateikiama informacija</w:t>
      </w:r>
      <w:r w:rsidRPr="00F147F8">
        <w:rPr>
          <w:rFonts w:cs="Arial"/>
          <w:color w:val="FF0000"/>
          <w:szCs w:val="20"/>
        </w:rPr>
        <w:t xml:space="preserve">. </w:t>
      </w:r>
    </w:p>
    <w:p w14:paraId="2480F19B" w14:textId="77777777" w:rsidR="00F147F8" w:rsidRPr="00F147F8" w:rsidRDefault="00F147F8" w:rsidP="00F147F8">
      <w:pPr>
        <w:tabs>
          <w:tab w:val="left" w:pos="426"/>
        </w:tabs>
        <w:ind w:firstLine="851"/>
        <w:jc w:val="both"/>
        <w:rPr>
          <w:lang w:eastAsia="en-US"/>
        </w:rPr>
      </w:pPr>
      <w:r w:rsidRPr="00F147F8">
        <w:rPr>
          <w:b/>
          <w:color w:val="FF0000"/>
          <w:lang w:eastAsia="en-US"/>
        </w:rPr>
        <w:t>6.2.</w:t>
      </w:r>
      <w:r w:rsidRPr="00F147F8">
        <w:rPr>
          <w:b/>
          <w:lang w:eastAsia="en-US"/>
        </w:rPr>
        <w:t xml:space="preserve"> Išorinė socialinė reklama</w:t>
      </w:r>
      <w:r w:rsidRPr="00F147F8">
        <w:rPr>
          <w:lang w:eastAsia="en-US"/>
        </w:rPr>
        <w:t xml:space="preserve"> (toliau – socialinė reklama) – tai reklama, kurioje visuomenei pateikiama nekomercinė informacija (apie valstybės ar vietos savivaldos institucijų, visuomeninių </w:t>
      </w:r>
      <w:r w:rsidRPr="00F147F8">
        <w:rPr>
          <w:lang w:eastAsia="en-US"/>
        </w:rPr>
        <w:lastRenderedPageBreak/>
        <w:t>organizacijų vykdomą socialinės apsaugos, sveikatos, aplinkos apsaugos, švietimo, kultūros, sporto, mokslo politiką bei jos įgyvendinimo priemones  ir kt.).</w:t>
      </w:r>
    </w:p>
    <w:p w14:paraId="01C18461" w14:textId="77777777" w:rsidR="00F147F8" w:rsidRPr="00F147F8" w:rsidRDefault="00F147F8" w:rsidP="00F147F8">
      <w:pPr>
        <w:tabs>
          <w:tab w:val="left" w:pos="426"/>
        </w:tabs>
        <w:ind w:firstLine="851"/>
        <w:jc w:val="both"/>
        <w:rPr>
          <w:color w:val="FF0000"/>
          <w:lang w:eastAsia="en-US"/>
        </w:rPr>
      </w:pPr>
      <w:r w:rsidRPr="00F147F8">
        <w:rPr>
          <w:color w:val="FF0000"/>
          <w:lang w:eastAsia="en-US"/>
        </w:rPr>
        <w:t xml:space="preserve">6.3. </w:t>
      </w:r>
      <w:r w:rsidRPr="00F147F8">
        <w:rPr>
          <w:b/>
          <w:color w:val="FF0000"/>
          <w:lang w:eastAsia="en-US"/>
        </w:rPr>
        <w:t>Reklaminis įrenginys</w:t>
      </w:r>
      <w:r w:rsidRPr="00F147F8">
        <w:rPr>
          <w:color w:val="FF0000"/>
          <w:lang w:eastAsia="en-US"/>
        </w:rPr>
        <w:t xml:space="preserve"> – speciali išorinės reklamos pateikimo priemonė (stendas, skydas, stulpas, vitrina ir pan.).</w:t>
      </w:r>
    </w:p>
    <w:p w14:paraId="78003222" w14:textId="77777777" w:rsidR="00F147F8" w:rsidRPr="00F147F8" w:rsidRDefault="00F147F8" w:rsidP="00F147F8">
      <w:pPr>
        <w:tabs>
          <w:tab w:val="left" w:pos="426"/>
        </w:tabs>
        <w:ind w:firstLine="851"/>
        <w:jc w:val="both"/>
        <w:rPr>
          <w:color w:val="FF0000"/>
          <w:lang w:eastAsia="en-US"/>
        </w:rPr>
      </w:pPr>
      <w:r w:rsidRPr="00F147F8">
        <w:rPr>
          <w:b/>
          <w:color w:val="FF0000"/>
          <w:lang w:eastAsia="en-US"/>
        </w:rPr>
        <w:t>6.4. Trumpalaikė išorinė reklama</w:t>
      </w:r>
      <w:r w:rsidRPr="00F147F8">
        <w:rPr>
          <w:color w:val="FF0000"/>
          <w:lang w:eastAsia="en-US"/>
        </w:rPr>
        <w:t xml:space="preserve"> – išorinė reklama, kurios skleidimo trukmė yra ne daugiau kaip vienas mėnuo.</w:t>
      </w:r>
    </w:p>
    <w:p w14:paraId="3A904BB3" w14:textId="77777777" w:rsidR="00F147F8" w:rsidRPr="00F147F8" w:rsidRDefault="00F147F8" w:rsidP="00F147F8">
      <w:pPr>
        <w:tabs>
          <w:tab w:val="left" w:pos="426"/>
        </w:tabs>
        <w:ind w:firstLine="851"/>
        <w:jc w:val="both"/>
        <w:rPr>
          <w:lang w:eastAsia="en-US"/>
        </w:rPr>
      </w:pPr>
    </w:p>
    <w:p w14:paraId="4CB4DA7C" w14:textId="77777777" w:rsidR="00F147F8" w:rsidRPr="00F147F8" w:rsidRDefault="00F147F8" w:rsidP="00F147F8">
      <w:pPr>
        <w:tabs>
          <w:tab w:val="left" w:pos="426"/>
        </w:tabs>
        <w:ind w:firstLine="851"/>
        <w:jc w:val="both"/>
        <w:rPr>
          <w:lang w:eastAsia="en-US"/>
        </w:rPr>
      </w:pPr>
    </w:p>
    <w:p w14:paraId="512E9353" w14:textId="77777777" w:rsidR="00F147F8" w:rsidRPr="00F147F8" w:rsidRDefault="00F147F8" w:rsidP="00F147F8">
      <w:pPr>
        <w:tabs>
          <w:tab w:val="left" w:pos="426"/>
        </w:tabs>
        <w:ind w:firstLine="851"/>
        <w:jc w:val="both"/>
        <w:rPr>
          <w:strike/>
          <w:lang w:eastAsia="en-US"/>
        </w:rPr>
      </w:pPr>
      <w:r w:rsidRPr="00F147F8">
        <w:rPr>
          <w:b/>
          <w:strike/>
          <w:lang w:eastAsia="en-US"/>
        </w:rPr>
        <w:t xml:space="preserve">Iškaba – </w:t>
      </w:r>
      <w:r w:rsidRPr="00F147F8">
        <w:rPr>
          <w:strike/>
          <w:lang w:eastAsia="en-US"/>
        </w:rPr>
        <w:t>išorinė reklama, įrengiama ant (prie) fizinio ar juridinio asmens (toliau – asmuo) buveinės ar padalinio pastato arba jo valdomoje teritorijoje, kurioje gali būti nurodytas to paties asmens pavadinimas, veiklos rūšis, darbo laikas ir asmeniui priklausantis prekių ženklas.</w:t>
      </w:r>
    </w:p>
    <w:p w14:paraId="02D6AD8C" w14:textId="77777777" w:rsidR="00F147F8" w:rsidRPr="00F147F8" w:rsidRDefault="00F147F8" w:rsidP="00F147F8">
      <w:pPr>
        <w:tabs>
          <w:tab w:val="left" w:pos="0"/>
          <w:tab w:val="left" w:pos="426"/>
        </w:tabs>
        <w:ind w:firstLine="851"/>
        <w:jc w:val="both"/>
        <w:rPr>
          <w:strike/>
          <w:lang w:eastAsia="en-US"/>
        </w:rPr>
      </w:pPr>
      <w:r w:rsidRPr="00F147F8">
        <w:rPr>
          <w:b/>
          <w:strike/>
          <w:lang w:eastAsia="en-US"/>
        </w:rPr>
        <w:t>Reklaminis kainų stovas</w:t>
      </w:r>
      <w:r w:rsidRPr="00F147F8">
        <w:rPr>
          <w:strike/>
          <w:lang w:eastAsia="en-US"/>
        </w:rPr>
        <w:t xml:space="preserve"> – reklaminis inžinerinis statinys, kurio reklamos plotas</w:t>
      </w:r>
      <w:r w:rsidRPr="00F147F8">
        <w:rPr>
          <w:b/>
          <w:strike/>
          <w:lang w:eastAsia="en-US"/>
        </w:rPr>
        <w:t xml:space="preserve"> </w:t>
      </w:r>
      <w:r w:rsidRPr="00F147F8">
        <w:rPr>
          <w:strike/>
          <w:lang w:eastAsia="en-US"/>
        </w:rPr>
        <w:t>teisės aktų nustatyta tvarka</w:t>
      </w:r>
      <w:r w:rsidRPr="00F147F8">
        <w:rPr>
          <w:b/>
          <w:strike/>
          <w:lang w:eastAsia="en-US"/>
        </w:rPr>
        <w:t xml:space="preserve"> </w:t>
      </w:r>
      <w:r w:rsidRPr="00F147F8">
        <w:rPr>
          <w:strike/>
          <w:lang w:eastAsia="en-US"/>
        </w:rPr>
        <w:t>skiriamas nurodyti įmonės pavadinimą, darbo laiką, parduodamų produktų kainas, jų rūšis, markes, priedus, standartus.</w:t>
      </w:r>
    </w:p>
    <w:p w14:paraId="00CC97E6" w14:textId="77777777" w:rsidR="00F147F8" w:rsidRPr="00F147F8" w:rsidRDefault="00F147F8" w:rsidP="00F147F8">
      <w:pPr>
        <w:tabs>
          <w:tab w:val="left" w:pos="0"/>
          <w:tab w:val="left" w:pos="426"/>
        </w:tabs>
        <w:ind w:firstLine="851"/>
        <w:jc w:val="both"/>
        <w:rPr>
          <w:lang w:eastAsia="en-US"/>
        </w:rPr>
      </w:pPr>
      <w:r w:rsidRPr="00F147F8">
        <w:rPr>
          <w:b/>
          <w:color w:val="FF0000"/>
          <w:lang w:eastAsia="en-US"/>
        </w:rPr>
        <w:t xml:space="preserve">6.5. </w:t>
      </w:r>
      <w:r w:rsidRPr="00F147F8">
        <w:rPr>
          <w:b/>
          <w:lang w:eastAsia="en-US"/>
        </w:rPr>
        <w:t xml:space="preserve">Savivaldybės objektas – </w:t>
      </w:r>
      <w:r w:rsidRPr="00F147F8">
        <w:rPr>
          <w:lang w:eastAsia="en-US"/>
        </w:rPr>
        <w:t>Savivaldybei nuosavybės teise priklausantis ar panaudos (patikėjimo)  teise valdomas, naudojamas pastatas, įrenginys, statinys ir (ar) žemė.</w:t>
      </w:r>
    </w:p>
    <w:p w14:paraId="43EC0356" w14:textId="77777777" w:rsidR="00F147F8" w:rsidRPr="00F147F8" w:rsidRDefault="00F147F8" w:rsidP="00F147F8">
      <w:pPr>
        <w:tabs>
          <w:tab w:val="left" w:pos="0"/>
          <w:tab w:val="left" w:pos="426"/>
        </w:tabs>
        <w:ind w:firstLine="851"/>
        <w:jc w:val="both"/>
        <w:rPr>
          <w:strike/>
          <w:lang w:eastAsia="en-US"/>
        </w:rPr>
      </w:pPr>
      <w:r w:rsidRPr="00F147F8">
        <w:rPr>
          <w:b/>
          <w:strike/>
          <w:lang w:eastAsia="en-US"/>
        </w:rPr>
        <w:t>P</w:t>
      </w:r>
      <w:r w:rsidRPr="00F147F8">
        <w:rPr>
          <w:b/>
          <w:bCs/>
          <w:strike/>
          <w:lang w:eastAsia="en-US"/>
        </w:rPr>
        <w:t>rekių ženklas</w:t>
      </w:r>
      <w:r w:rsidRPr="00F147F8">
        <w:rPr>
          <w:bCs/>
          <w:strike/>
          <w:lang w:eastAsia="en-US"/>
        </w:rPr>
        <w:t xml:space="preserve"> </w:t>
      </w:r>
      <w:r w:rsidRPr="00F147F8">
        <w:rPr>
          <w:strike/>
          <w:lang w:eastAsia="en-US"/>
        </w:rPr>
        <w:t>– bet koks žymuo, kurio paskirtis – atskirti vieno asmens prekes arba paslaugas nuo kito asmens prekių arba paslaugų ir kurį galima pavaizduoti grafiškai.</w:t>
      </w:r>
    </w:p>
    <w:p w14:paraId="5048CE3B" w14:textId="77777777" w:rsidR="00F147F8" w:rsidRPr="00F147F8" w:rsidRDefault="00F147F8" w:rsidP="00F147F8">
      <w:pPr>
        <w:tabs>
          <w:tab w:val="left" w:pos="426"/>
        </w:tabs>
        <w:ind w:firstLine="851"/>
        <w:jc w:val="both"/>
        <w:rPr>
          <w:lang w:eastAsia="en-US"/>
        </w:rPr>
      </w:pPr>
      <w:r w:rsidRPr="00F147F8">
        <w:rPr>
          <w:b/>
          <w:color w:val="FF0000"/>
          <w:lang w:eastAsia="en-US"/>
        </w:rPr>
        <w:t>6.6</w:t>
      </w:r>
      <w:r w:rsidRPr="00F147F8">
        <w:rPr>
          <w:b/>
          <w:lang w:eastAsia="en-US"/>
        </w:rPr>
        <w:t>. Išorinės reklamos plotas</w:t>
      </w:r>
      <w:r w:rsidRPr="00F147F8">
        <w:rPr>
          <w:lang w:eastAsia="en-US"/>
        </w:rPr>
        <w:t xml:space="preserve"> (toliau – reklamos plotas) – reklamos įrenginio paviršius, skirtas išorinei reklamai eksponuoti.</w:t>
      </w:r>
    </w:p>
    <w:p w14:paraId="141C8BEC" w14:textId="77777777" w:rsidR="00F147F8" w:rsidRPr="00F147F8" w:rsidRDefault="00F147F8" w:rsidP="00F147F8">
      <w:pPr>
        <w:tabs>
          <w:tab w:val="left" w:pos="426"/>
        </w:tabs>
        <w:ind w:firstLine="567"/>
        <w:jc w:val="both"/>
        <w:rPr>
          <w:color w:val="FF0000"/>
          <w:lang w:eastAsia="en-US"/>
        </w:rPr>
      </w:pPr>
      <w:r w:rsidRPr="00F147F8">
        <w:rPr>
          <w:color w:val="FF0000"/>
          <w:szCs w:val="20"/>
        </w:rPr>
        <w:t>6.7. Nuosavybės teisė – tai teisė savo nuožiūra, nepažeidžiant įstatymų ir kitų asmenų teisių ir interesų, valdyti, naudoti nuosavybės teisės objektą ir juo disponuoti.</w:t>
      </w:r>
    </w:p>
    <w:p w14:paraId="26309216" w14:textId="77777777" w:rsidR="00F147F8" w:rsidRPr="00F147F8" w:rsidRDefault="00F147F8" w:rsidP="00F147F8">
      <w:pPr>
        <w:tabs>
          <w:tab w:val="left" w:pos="426"/>
        </w:tabs>
        <w:ind w:firstLine="851"/>
        <w:jc w:val="both"/>
        <w:rPr>
          <w:strike/>
          <w:lang w:eastAsia="en-US"/>
        </w:rPr>
      </w:pPr>
      <w:r w:rsidRPr="00F147F8">
        <w:rPr>
          <w:b/>
          <w:bCs/>
          <w:strike/>
          <w:lang w:eastAsia="en-US"/>
        </w:rPr>
        <w:t xml:space="preserve">Reklaminės veiklos subjektas </w:t>
      </w:r>
      <w:r w:rsidRPr="00F147F8">
        <w:rPr>
          <w:strike/>
          <w:lang w:eastAsia="en-US"/>
        </w:rPr>
        <w:t>– reklamos davėjas, reklamos paslaugų teikėjas.</w:t>
      </w:r>
    </w:p>
    <w:p w14:paraId="3061160F" w14:textId="38D27B15" w:rsidR="00F147F8" w:rsidRPr="00F147F8" w:rsidRDefault="00F147F8" w:rsidP="00F147F8">
      <w:pPr>
        <w:tabs>
          <w:tab w:val="left" w:pos="426"/>
        </w:tabs>
        <w:ind w:firstLine="851"/>
        <w:jc w:val="both"/>
        <w:rPr>
          <w:b/>
          <w:bCs/>
          <w:sz w:val="22"/>
          <w:szCs w:val="22"/>
        </w:rPr>
      </w:pPr>
      <w:r w:rsidRPr="00F147F8">
        <w:rPr>
          <w:sz w:val="22"/>
          <w:szCs w:val="22"/>
        </w:rPr>
        <w:t>7. Kitas Nuostatuose vartojamas sąvokas nustato Lietuvos Respublikos reklamos įstatymas</w:t>
      </w:r>
      <w:r w:rsidRPr="00F74F23">
        <w:rPr>
          <w:strike/>
          <w:sz w:val="22"/>
          <w:szCs w:val="22"/>
        </w:rPr>
        <w:t>, kiti įstatymai ir teisės aktai</w:t>
      </w:r>
      <w:r w:rsidR="00F74F23">
        <w:rPr>
          <w:strike/>
          <w:sz w:val="22"/>
          <w:szCs w:val="22"/>
        </w:rPr>
        <w:t xml:space="preserve"> </w:t>
      </w:r>
      <w:r w:rsidR="00F74F23" w:rsidRPr="00F74F23">
        <w:rPr>
          <w:color w:val="FF0000"/>
          <w:sz w:val="22"/>
          <w:szCs w:val="22"/>
        </w:rPr>
        <w:t>ir kiti teisės aktai</w:t>
      </w:r>
      <w:r w:rsidRPr="00F74F23">
        <w:rPr>
          <w:color w:val="FF0000"/>
          <w:sz w:val="22"/>
          <w:szCs w:val="22"/>
        </w:rPr>
        <w:t>.</w:t>
      </w:r>
    </w:p>
    <w:p w14:paraId="1797FC8B"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p>
    <w:p w14:paraId="3CC011B9"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b/>
          <w:bCs/>
          <w:color w:val="FF0000"/>
          <w:sz w:val="22"/>
          <w:szCs w:val="22"/>
        </w:rPr>
      </w:pPr>
      <w:r w:rsidRPr="00F147F8">
        <w:rPr>
          <w:b/>
          <w:bCs/>
          <w:sz w:val="22"/>
          <w:szCs w:val="22"/>
        </w:rPr>
        <w:t xml:space="preserve">III  </w:t>
      </w:r>
      <w:r w:rsidRPr="00F147F8">
        <w:rPr>
          <w:b/>
          <w:bCs/>
          <w:color w:val="FF0000"/>
          <w:sz w:val="22"/>
          <w:szCs w:val="22"/>
        </w:rPr>
        <w:t xml:space="preserve">SKYRIUS </w:t>
      </w:r>
    </w:p>
    <w:p w14:paraId="2F74CD0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b/>
          <w:bCs/>
          <w:sz w:val="22"/>
          <w:szCs w:val="22"/>
        </w:rPr>
      </w:pPr>
      <w:r w:rsidRPr="00F147F8">
        <w:rPr>
          <w:b/>
          <w:bCs/>
          <w:sz w:val="22"/>
          <w:szCs w:val="22"/>
        </w:rPr>
        <w:t>VIETINĖS RINKLIAVOS DYDŽIAI IR APSKAIČIAVIMO TVARKA</w:t>
      </w:r>
    </w:p>
    <w:p w14:paraId="2EE9A7A9" w14:textId="77777777" w:rsidR="00F147F8" w:rsidRPr="00F147F8" w:rsidRDefault="00F147F8" w:rsidP="00F147F8">
      <w:pPr>
        <w:autoSpaceDE w:val="0"/>
        <w:autoSpaceDN w:val="0"/>
        <w:adjustRightInd w:val="0"/>
        <w:spacing w:line="240" w:lineRule="exact"/>
        <w:ind w:left="576" w:firstLine="851"/>
        <w:jc w:val="both"/>
      </w:pPr>
    </w:p>
    <w:p w14:paraId="54D1C161" w14:textId="43CA17D6"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 w:val="22"/>
          <w:szCs w:val="22"/>
        </w:rPr>
        <w:t>8. Vietinės  rinkliavos  dydžiai už leidimo iš</w:t>
      </w:r>
      <w:r w:rsidR="00F74F23">
        <w:rPr>
          <w:color w:val="FF0000"/>
          <w:sz w:val="22"/>
          <w:szCs w:val="22"/>
        </w:rPr>
        <w:t>davimą įrengti išorinę reklamą:</w:t>
      </w:r>
    </w:p>
    <w:p w14:paraId="0DF48EEB" w14:textId="34328D26"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bCs/>
          <w:color w:val="FF0000"/>
          <w:sz w:val="22"/>
          <w:szCs w:val="22"/>
        </w:rPr>
      </w:pPr>
      <w:r w:rsidRPr="00F147F8">
        <w:rPr>
          <w:color w:val="FF0000"/>
          <w:sz w:val="22"/>
          <w:szCs w:val="22"/>
        </w:rPr>
        <w:t xml:space="preserve">8.1. </w:t>
      </w:r>
      <w:r w:rsidRPr="00F147F8">
        <w:rPr>
          <w:bCs/>
          <w:color w:val="FF0000"/>
          <w:sz w:val="22"/>
          <w:szCs w:val="22"/>
        </w:rPr>
        <w:t xml:space="preserve">ilgalaikės išorinės reklamos rinkliavos dydis skaičiuojamas pagal išorinės reklamos ploto dydį, </w:t>
      </w:r>
      <w:r w:rsidR="00C53228">
        <w:rPr>
          <w:bCs/>
          <w:color w:val="FF0000"/>
          <w:sz w:val="22"/>
          <w:szCs w:val="22"/>
        </w:rPr>
        <w:t xml:space="preserve">- </w:t>
      </w:r>
      <w:r w:rsidRPr="00F147F8">
        <w:rPr>
          <w:bCs/>
          <w:color w:val="FF0000"/>
          <w:sz w:val="22"/>
          <w:szCs w:val="22"/>
        </w:rPr>
        <w:t>15 EUR už vieną kvadratinį metrą, per vienerius metus.</w:t>
      </w:r>
    </w:p>
    <w:p w14:paraId="7A1B7754" w14:textId="1B53F6AC"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bCs/>
          <w:color w:val="FF0000"/>
          <w:sz w:val="22"/>
          <w:szCs w:val="22"/>
        </w:rPr>
      </w:pPr>
      <w:r w:rsidRPr="00F147F8">
        <w:rPr>
          <w:color w:val="FF0000"/>
          <w:sz w:val="22"/>
          <w:szCs w:val="22"/>
        </w:rPr>
        <w:t>8.2. t</w:t>
      </w:r>
      <w:r w:rsidRPr="00F147F8">
        <w:rPr>
          <w:bCs/>
          <w:color w:val="FF0000"/>
          <w:sz w:val="22"/>
          <w:szCs w:val="22"/>
        </w:rPr>
        <w:t>rumpalaikės išorinės reklamos rinkliavos dydis skaičiuojamas pag</w:t>
      </w:r>
      <w:r w:rsidR="00C53228">
        <w:rPr>
          <w:bCs/>
          <w:color w:val="FF0000"/>
          <w:sz w:val="22"/>
          <w:szCs w:val="22"/>
        </w:rPr>
        <w:t>al išorinės reklamos ploto dydį -</w:t>
      </w:r>
      <w:r w:rsidRPr="00F147F8">
        <w:rPr>
          <w:bCs/>
          <w:color w:val="FF0000"/>
          <w:sz w:val="22"/>
          <w:szCs w:val="22"/>
        </w:rPr>
        <w:t xml:space="preserve"> 0.30 EUR už kvadratinį metrą, už kiekvieną dieną, bet ne ilgiau kaip vienas mėnuo.</w:t>
      </w:r>
    </w:p>
    <w:p w14:paraId="0ABDC6EF"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bCs/>
          <w:color w:val="FF0000"/>
          <w:sz w:val="22"/>
          <w:szCs w:val="22"/>
        </w:rPr>
      </w:pPr>
      <w:r w:rsidRPr="00F147F8">
        <w:rPr>
          <w:bCs/>
          <w:color w:val="FF0000"/>
          <w:sz w:val="22"/>
          <w:szCs w:val="22"/>
        </w:rPr>
        <w:t>9. Rinkliavos dydis skaičiuojamas pagal teritoriją ir pagal nuosavybės teisę.</w:t>
      </w:r>
    </w:p>
    <w:p w14:paraId="2D856437"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bCs/>
          <w:color w:val="FF0000"/>
          <w:sz w:val="22"/>
          <w:szCs w:val="22"/>
        </w:rPr>
        <w:t xml:space="preserve">10. </w:t>
      </w:r>
      <w:r w:rsidRPr="00F147F8">
        <w:rPr>
          <w:color w:val="FF0000"/>
          <w:szCs w:val="20"/>
        </w:rPr>
        <w:t>Rinkliavos dydis nustatomas pagal Panevėžio miesto istorinės dalies (kodas 31872) ribų planą (https://kvr.kpd.lt/#/static-heritage-search).</w:t>
      </w:r>
    </w:p>
    <w:p w14:paraId="71625DF4" w14:textId="48D760D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 xml:space="preserve">11. </w:t>
      </w:r>
      <w:r w:rsidR="00C53228" w:rsidRPr="00C53228">
        <w:rPr>
          <w:color w:val="FF0000"/>
          <w:szCs w:val="20"/>
        </w:rPr>
        <w:t>Vietinės rinkliavos dydžiui už Leidimo išdavimą skaičiuoti naudojami vietos indeksai:</w:t>
      </w:r>
      <w:r w:rsidRPr="00F147F8">
        <w:rPr>
          <w:color w:val="FF0000"/>
          <w:szCs w:val="20"/>
        </w:rPr>
        <w:t>:</w:t>
      </w:r>
    </w:p>
    <w:p w14:paraId="4C2A9FCA" w14:textId="77777777" w:rsidR="00C53228" w:rsidRPr="00C53228"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11.1. Ant ne istorinėje miesto dalyje esančių ir ne Savivaldybei nuosavybės teise priklausančių ar panaudos (patikėjimo) teise valdomų objektų – 1.</w:t>
      </w:r>
    </w:p>
    <w:p w14:paraId="1A40DF61" w14:textId="77777777" w:rsidR="00C53228" w:rsidRPr="00C53228"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11.2. Ant ne istorinėje miesto dalyje esančių ir Savivaldybei nuosavybės teise priklausančių ar panaudos (patikėjimo) teise valdomų objektų – 2,5.</w:t>
      </w:r>
    </w:p>
    <w:p w14:paraId="45C63B4B" w14:textId="77777777" w:rsidR="00C53228" w:rsidRPr="00C53228"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11.3. Ant istorinėje miesto dalyje esančių ir ne Savivaldybei nuosavybės teise priklausančių ar panaudos (patikėjimo) teise valdomų objektų – 1,7.</w:t>
      </w:r>
    </w:p>
    <w:p w14:paraId="5D96A567" w14:textId="77777777" w:rsidR="00EE18B9"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11.4. Ant istorinėje miesto dalyje esančių ir Savivaldybei nuosavybės teise priklausančių ar panaudos (patikėjimo) teise valdomų objektų</w:t>
      </w:r>
    </w:p>
    <w:p w14:paraId="68C9F4EE" w14:textId="7754523B" w:rsidR="00F147F8" w:rsidRPr="00F147F8" w:rsidRDefault="00C53228" w:rsidP="00C5322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C53228">
        <w:rPr>
          <w:color w:val="FF0000"/>
          <w:szCs w:val="20"/>
        </w:rPr>
        <w:t xml:space="preserve"> – 3.</w:t>
      </w:r>
    </w:p>
    <w:p w14:paraId="26C62A8D"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12. Pateikiama formulė, kuria apskaičiuojamas rinkliavos dydis už Leidimo išdavimą:</w:t>
      </w:r>
    </w:p>
    <w:p w14:paraId="1B5B36C5"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L</w:t>
      </w:r>
      <w:r w:rsidRPr="00F147F8">
        <w:rPr>
          <w:color w:val="FF0000"/>
          <w:szCs w:val="20"/>
          <w:lang w:val="en-US"/>
        </w:rPr>
        <w:t>=</w:t>
      </w:r>
      <w:r w:rsidRPr="00F147F8">
        <w:rPr>
          <w:color w:val="FF0000"/>
          <w:szCs w:val="20"/>
        </w:rPr>
        <w:t>I x D/M x R x P,</w:t>
      </w:r>
    </w:p>
    <w:p w14:paraId="1550EB5A"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jc w:val="both"/>
        <w:rPr>
          <w:color w:val="FF0000"/>
          <w:szCs w:val="20"/>
        </w:rPr>
      </w:pPr>
      <w:r w:rsidRPr="00F147F8">
        <w:rPr>
          <w:color w:val="FF0000"/>
          <w:szCs w:val="20"/>
        </w:rPr>
        <w:t xml:space="preserve"> </w:t>
      </w:r>
    </w:p>
    <w:p w14:paraId="5C618F9F"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L – apskaičiuotas vietinės rinkliavos už Leidimą dydis;</w:t>
      </w:r>
    </w:p>
    <w:p w14:paraId="25CF9BE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FF0000"/>
          <w:szCs w:val="20"/>
        </w:rPr>
      </w:pPr>
      <w:r w:rsidRPr="00F147F8">
        <w:rPr>
          <w:color w:val="FF0000"/>
          <w:szCs w:val="20"/>
        </w:rPr>
        <w:t>R – rinkliavos dydis eurais (priklausomai nuo to ar trumpalaikė, ar ilgalaikė išorinė reklama);</w:t>
      </w:r>
    </w:p>
    <w:p w14:paraId="289BEDC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I – indeksas, priklausantis nuo vietos;</w:t>
      </w:r>
    </w:p>
    <w:p w14:paraId="00FD48A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lastRenderedPageBreak/>
        <w:t>D/M – dienų/metų skaičius (priklausomai nuo to ar trumpalaikė, ar ilgalaikė išorinė reklama);</w:t>
      </w:r>
    </w:p>
    <w:p w14:paraId="0FD9F1D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p>
    <w:p w14:paraId="371F622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P – išorinės reklamos plotas m</w:t>
      </w:r>
      <w:r w:rsidRPr="00F147F8">
        <w:rPr>
          <w:color w:val="FF0000"/>
          <w:szCs w:val="20"/>
          <w:vertAlign w:val="superscript"/>
        </w:rPr>
        <w:t>2</w:t>
      </w:r>
      <w:r w:rsidRPr="00F147F8">
        <w:rPr>
          <w:color w:val="FF0000"/>
          <w:szCs w:val="20"/>
        </w:rPr>
        <w:t xml:space="preserve"> .</w:t>
      </w:r>
    </w:p>
    <w:p w14:paraId="4A064FF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jc w:val="both"/>
        <w:rPr>
          <w:color w:val="FF0000"/>
          <w:sz w:val="22"/>
          <w:szCs w:val="22"/>
        </w:rPr>
      </w:pPr>
    </w:p>
    <w:p w14:paraId="6F36C9BD" w14:textId="77777777" w:rsidR="00F147F8" w:rsidRPr="00F147F8" w:rsidRDefault="00F147F8" w:rsidP="00F147F8">
      <w:pPr>
        <w:tabs>
          <w:tab w:val="left" w:pos="0"/>
        </w:tabs>
        <w:autoSpaceDE w:val="0"/>
        <w:autoSpaceDN w:val="0"/>
        <w:adjustRightInd w:val="0"/>
        <w:spacing w:before="29" w:line="274" w:lineRule="exact"/>
        <w:ind w:firstLine="709"/>
        <w:jc w:val="both"/>
        <w:rPr>
          <w:strike/>
          <w:sz w:val="22"/>
          <w:szCs w:val="22"/>
        </w:rPr>
      </w:pPr>
      <w:r w:rsidRPr="00F147F8">
        <w:rPr>
          <w:strike/>
          <w:color w:val="538135"/>
          <w:sz w:val="22"/>
          <w:szCs w:val="22"/>
        </w:rPr>
        <w:t>8</w:t>
      </w:r>
      <w:r w:rsidRPr="00F147F8">
        <w:rPr>
          <w:strike/>
          <w:sz w:val="22"/>
          <w:szCs w:val="22"/>
        </w:rPr>
        <w:t xml:space="preserve">.1. įrengti išorinę reklamą ant Savivaldybei nuosavybės teise priklausančių ar panaudos </w:t>
      </w:r>
      <w:r w:rsidRPr="00F147F8">
        <w:rPr>
          <w:strike/>
        </w:rPr>
        <w:t xml:space="preserve">(patikėjimo) </w:t>
      </w:r>
      <w:r w:rsidRPr="00F147F8">
        <w:rPr>
          <w:strike/>
          <w:sz w:val="22"/>
          <w:szCs w:val="22"/>
        </w:rPr>
        <w:t xml:space="preserve"> teise valdomų objektų (reklamos plotas nuo 2 kv. m)  – 0,50 Lt privaloma įmoka už 1 kv. m reklamos ploto vienai parai (vietinės rinkliavos dydis sudaromas iš 1 kv. m reklamos ploto kainos už vieną parą (0,50 Lt), reklamos ploto (kv. m) ir parų, kurioms išduodamas Leidimas, skaičių sandaugos);</w:t>
      </w:r>
    </w:p>
    <w:p w14:paraId="23E6400A" w14:textId="77777777" w:rsidR="00F147F8" w:rsidRPr="00F147F8" w:rsidRDefault="00F147F8" w:rsidP="00F147F8">
      <w:pPr>
        <w:tabs>
          <w:tab w:val="left" w:pos="0"/>
        </w:tabs>
        <w:autoSpaceDE w:val="0"/>
        <w:autoSpaceDN w:val="0"/>
        <w:adjustRightInd w:val="0"/>
        <w:spacing w:before="29" w:line="274" w:lineRule="exact"/>
        <w:ind w:firstLine="709"/>
        <w:jc w:val="both"/>
        <w:rPr>
          <w:strike/>
          <w:sz w:val="22"/>
          <w:szCs w:val="22"/>
        </w:rPr>
      </w:pPr>
      <w:r w:rsidRPr="00F147F8">
        <w:rPr>
          <w:strike/>
          <w:sz w:val="22"/>
          <w:szCs w:val="22"/>
        </w:rPr>
        <w:t xml:space="preserve">8.2. įrengti išorinę reklamą ir iškabas ne ant Savivaldybei nuosavybės teise priklausančių ar panaudos </w:t>
      </w:r>
      <w:r w:rsidRPr="00F147F8">
        <w:rPr>
          <w:strike/>
        </w:rPr>
        <w:t>(patikėjimo)</w:t>
      </w:r>
      <w:r w:rsidRPr="00F147F8">
        <w:rPr>
          <w:strike/>
          <w:sz w:val="22"/>
          <w:szCs w:val="22"/>
        </w:rPr>
        <w:t xml:space="preserve"> teise valdomų objektų nustatoma vienkartinė privaloma įmoka už vieną reklamos plotą kvadratinį metrą: </w:t>
      </w:r>
    </w:p>
    <w:p w14:paraId="53337428" w14:textId="77777777" w:rsidR="00F147F8" w:rsidRPr="00F147F8" w:rsidRDefault="00F147F8" w:rsidP="00F147F8">
      <w:pPr>
        <w:tabs>
          <w:tab w:val="left" w:pos="0"/>
          <w:tab w:val="left" w:pos="426"/>
          <w:tab w:val="left" w:pos="1134"/>
        </w:tabs>
        <w:autoSpaceDE w:val="0"/>
        <w:autoSpaceDN w:val="0"/>
        <w:adjustRightInd w:val="0"/>
        <w:spacing w:before="29" w:line="274" w:lineRule="exact"/>
        <w:ind w:left="360" w:firstLine="851"/>
        <w:jc w:val="both"/>
        <w:rPr>
          <w:strike/>
          <w:sz w:val="22"/>
          <w:szCs w:val="22"/>
        </w:rPr>
      </w:pPr>
      <w:r w:rsidRPr="00F147F8">
        <w:rPr>
          <w:strike/>
          <w:sz w:val="22"/>
          <w:szCs w:val="22"/>
        </w:rPr>
        <w:t>8.2.1. nuo 2 kv. m iki 5 kv. m  – 100 Lt;</w:t>
      </w:r>
    </w:p>
    <w:p w14:paraId="77FC0908" w14:textId="77777777" w:rsidR="00F147F8" w:rsidRPr="00F147F8" w:rsidRDefault="00F147F8" w:rsidP="00F147F8">
      <w:pPr>
        <w:tabs>
          <w:tab w:val="left" w:pos="0"/>
        </w:tabs>
        <w:autoSpaceDE w:val="0"/>
        <w:autoSpaceDN w:val="0"/>
        <w:adjustRightInd w:val="0"/>
        <w:spacing w:before="29" w:line="274" w:lineRule="exact"/>
        <w:ind w:left="360" w:firstLine="851"/>
        <w:jc w:val="both"/>
        <w:rPr>
          <w:bCs/>
          <w:strike/>
          <w:sz w:val="22"/>
          <w:szCs w:val="22"/>
        </w:rPr>
      </w:pPr>
      <w:r w:rsidRPr="00F147F8">
        <w:rPr>
          <w:bCs/>
          <w:strike/>
          <w:sz w:val="22"/>
          <w:szCs w:val="22"/>
        </w:rPr>
        <w:t>8.2.2. didesnį kaip 5 kv. m iki 10 kv. m – 200 Lt;</w:t>
      </w:r>
    </w:p>
    <w:p w14:paraId="1AF36455" w14:textId="77777777" w:rsidR="00F147F8" w:rsidRPr="00F147F8" w:rsidRDefault="00F147F8" w:rsidP="00F147F8">
      <w:pPr>
        <w:tabs>
          <w:tab w:val="left" w:pos="0"/>
        </w:tabs>
        <w:autoSpaceDE w:val="0"/>
        <w:autoSpaceDN w:val="0"/>
        <w:adjustRightInd w:val="0"/>
        <w:spacing w:before="29" w:line="274" w:lineRule="exact"/>
        <w:ind w:left="360" w:firstLine="851"/>
        <w:jc w:val="both"/>
        <w:rPr>
          <w:bCs/>
          <w:strike/>
          <w:sz w:val="22"/>
          <w:szCs w:val="22"/>
        </w:rPr>
      </w:pPr>
      <w:r w:rsidRPr="00F147F8">
        <w:rPr>
          <w:bCs/>
          <w:strike/>
          <w:sz w:val="22"/>
          <w:szCs w:val="22"/>
        </w:rPr>
        <w:t>8.2.3. didesnį kaip10 kv. m – 400  Lt.</w:t>
      </w:r>
    </w:p>
    <w:p w14:paraId="065CBE11"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color w:val="FF0000"/>
          <w:sz w:val="22"/>
          <w:szCs w:val="22"/>
        </w:rPr>
        <w:t xml:space="preserve">13. Jeigu ant reklamos davėjo buveinės, prekybos ar paslaugų teikimo vietos pastato arba ant kitų prekybos ar paslaugų teikimo vietų išorinės sienos, langų ar durų įrengiamos daugiau negu dvi to paties turinio iškabos, iškabų plotas sumuojamas. </w:t>
      </w:r>
    </w:p>
    <w:p w14:paraId="2EF43398"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color w:val="FF0000"/>
          <w:sz w:val="22"/>
          <w:szCs w:val="22"/>
        </w:rPr>
        <w:t>14. Išorinės reklamos plotas, kuris apskaičiuojamas pagal stačiakampio plotą, kurio aukštis ir plotis matuojamas pagal labiausiai nutolusius reklaminio įrenginio paviršiaus, skirto reklamai skleisti, taškus arba skleidžiant reklamą ant pritaikytos priemonės – pagal labiausia nutolusius reklamos taškus;</w:t>
      </w:r>
    </w:p>
    <w:p w14:paraId="696C2881"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strike/>
          <w:color w:val="FF0000"/>
          <w:sz w:val="22"/>
          <w:szCs w:val="22"/>
        </w:rPr>
      </w:pPr>
      <w:r w:rsidRPr="00F147F8">
        <w:rPr>
          <w:color w:val="FF0000"/>
          <w:sz w:val="22"/>
          <w:szCs w:val="22"/>
        </w:rPr>
        <w:t>15. Apskaičiuotas vietinės rinkliavos dydis nustatomas eurais be centų. Vietinės rinkliavos dydis negali būti mažesnis kaip 10 eurų.</w:t>
      </w:r>
    </w:p>
    <w:p w14:paraId="755AD858" w14:textId="2FC164B6" w:rsid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r w:rsidRPr="00F147F8">
        <w:rPr>
          <w:sz w:val="22"/>
          <w:szCs w:val="22"/>
        </w:rPr>
        <w:t>16.</w:t>
      </w:r>
      <w:r w:rsidRPr="00F147F8">
        <w:rPr>
          <w:strike/>
          <w:sz w:val="22"/>
          <w:szCs w:val="22"/>
        </w:rPr>
        <w:t xml:space="preserve"> 10</w:t>
      </w:r>
      <w:r w:rsidRPr="00F147F8">
        <w:rPr>
          <w:sz w:val="22"/>
          <w:szCs w:val="22"/>
        </w:rPr>
        <w:t>. Savivaldybės Taryba atskiru sprendimu gali kartą per metus indeksuoti rinkliavos dydį taikydama metinį vartojimo kainų indeksą, jeigu jis didesnis negu 1,1.</w:t>
      </w:r>
      <w:r w:rsidR="002E2907" w:rsidRPr="002E2907">
        <w:t xml:space="preserve"> </w:t>
      </w:r>
    </w:p>
    <w:p w14:paraId="29415F47" w14:textId="77777777" w:rsidR="007C3FED" w:rsidRPr="002E2907" w:rsidRDefault="007C3FED" w:rsidP="00F147F8">
      <w:pPr>
        <w:tabs>
          <w:tab w:val="left" w:pos="0"/>
          <w:tab w:val="left" w:pos="142"/>
          <w:tab w:val="left" w:pos="1276"/>
          <w:tab w:val="left" w:pos="1560"/>
        </w:tabs>
        <w:autoSpaceDE w:val="0"/>
        <w:autoSpaceDN w:val="0"/>
        <w:adjustRightInd w:val="0"/>
        <w:spacing w:line="274" w:lineRule="exact"/>
        <w:ind w:firstLine="709"/>
        <w:jc w:val="both"/>
        <w:rPr>
          <w:color w:val="FF0000"/>
          <w:sz w:val="22"/>
          <w:szCs w:val="22"/>
        </w:rPr>
      </w:pPr>
    </w:p>
    <w:p w14:paraId="392A8EFF" w14:textId="77777777" w:rsidR="00F147F8" w:rsidRPr="00F147F8" w:rsidRDefault="00F147F8" w:rsidP="00F147F8">
      <w:pPr>
        <w:tabs>
          <w:tab w:val="left" w:pos="0"/>
          <w:tab w:val="left" w:pos="142"/>
          <w:tab w:val="left" w:pos="1276"/>
          <w:tab w:val="left" w:pos="1560"/>
        </w:tabs>
        <w:autoSpaceDE w:val="0"/>
        <w:autoSpaceDN w:val="0"/>
        <w:adjustRightInd w:val="0"/>
        <w:spacing w:line="274" w:lineRule="exact"/>
        <w:ind w:firstLine="709"/>
        <w:jc w:val="both"/>
        <w:rPr>
          <w:sz w:val="22"/>
          <w:szCs w:val="22"/>
        </w:rPr>
      </w:pPr>
    </w:p>
    <w:p w14:paraId="30BC9D30" w14:textId="77777777" w:rsidR="00F147F8" w:rsidRPr="00F147F8" w:rsidRDefault="00F147F8" w:rsidP="00F147F8">
      <w:pPr>
        <w:ind w:firstLine="851"/>
        <w:jc w:val="center"/>
        <w:outlineLvl w:val="0"/>
        <w:rPr>
          <w:b/>
          <w:lang w:eastAsia="en-US"/>
        </w:rPr>
      </w:pPr>
      <w:bookmarkStart w:id="1" w:name="pn_5"/>
      <w:r w:rsidRPr="00F147F8">
        <w:rPr>
          <w:b/>
          <w:lang w:eastAsia="en-US"/>
        </w:rPr>
        <w:t>IV SKYRIUS</w:t>
      </w:r>
    </w:p>
    <w:p w14:paraId="4EE6F807" w14:textId="77777777" w:rsidR="00F147F8" w:rsidRPr="00F147F8" w:rsidRDefault="00F147F8" w:rsidP="00F147F8">
      <w:pPr>
        <w:ind w:firstLine="851"/>
        <w:jc w:val="center"/>
        <w:outlineLvl w:val="0"/>
        <w:rPr>
          <w:b/>
          <w:lang w:eastAsia="en-US"/>
        </w:rPr>
      </w:pPr>
      <w:r w:rsidRPr="00F147F8">
        <w:rPr>
          <w:b/>
          <w:lang w:eastAsia="en-US"/>
        </w:rPr>
        <w:t>VIETINĖS RINKLIAVOS, MOKĖJIMO IR ADMINISTRAVIMO TVARKA</w:t>
      </w:r>
    </w:p>
    <w:p w14:paraId="0DC60A39" w14:textId="77777777" w:rsidR="00F147F8" w:rsidRPr="00F147F8" w:rsidRDefault="00F147F8" w:rsidP="00F147F8">
      <w:pPr>
        <w:tabs>
          <w:tab w:val="left" w:pos="720"/>
        </w:tabs>
        <w:ind w:firstLine="851"/>
        <w:jc w:val="center"/>
        <w:rPr>
          <w:lang w:eastAsia="en-US"/>
        </w:rPr>
      </w:pPr>
      <w:bookmarkStart w:id="2" w:name="pn_6"/>
      <w:bookmarkEnd w:id="1"/>
    </w:p>
    <w:p w14:paraId="0182F2D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11. Nustatyto dydžio vietinė rinkliava, nurodyta Nuostatų 8.1 papunktyje, pradedama mokėti nuo Leidime nurodytos dienos ir mokama kas ketvirtį iki kito ketvirčio pirmojo mėnesio 15 dienos, o paskutinį ketvirtį ne vėliau kaip iki Leidimo galiojimo termino pabaigos.</w:t>
      </w:r>
    </w:p>
    <w:p w14:paraId="17AAFC8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17.</w:t>
      </w:r>
      <w:r w:rsidRPr="00F147F8">
        <w:rPr>
          <w:strike/>
          <w:sz w:val="22"/>
          <w:szCs w:val="22"/>
        </w:rPr>
        <w:t xml:space="preserve"> 12</w:t>
      </w:r>
      <w:r w:rsidRPr="00F147F8">
        <w:rPr>
          <w:sz w:val="22"/>
          <w:szCs w:val="22"/>
        </w:rPr>
        <w:t xml:space="preserve">. Vietinė rinkliava, nurodyta Nuostatų </w:t>
      </w:r>
      <w:r w:rsidRPr="00F147F8">
        <w:rPr>
          <w:color w:val="FF0000"/>
          <w:sz w:val="22"/>
          <w:szCs w:val="22"/>
        </w:rPr>
        <w:t>8 punkte</w:t>
      </w:r>
      <w:r w:rsidRPr="00F147F8">
        <w:rPr>
          <w:sz w:val="22"/>
          <w:szCs w:val="22"/>
        </w:rPr>
        <w:t xml:space="preserve"> </w:t>
      </w:r>
      <w:r w:rsidRPr="00F147F8">
        <w:rPr>
          <w:strike/>
          <w:sz w:val="22"/>
          <w:szCs w:val="22"/>
        </w:rPr>
        <w:t>8.2 papunktyje</w:t>
      </w:r>
      <w:r w:rsidRPr="00F147F8">
        <w:rPr>
          <w:sz w:val="22"/>
          <w:szCs w:val="22"/>
        </w:rPr>
        <w:t>, mokama prieš išduodant Leidimą (sumokama nustatyta vietinės rinkliavos įmoka ir Savivaldybės administracijai pateikiama mokėjimo dokumento kopija).</w:t>
      </w:r>
    </w:p>
    <w:p w14:paraId="15A7438E"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Cs w:val="20"/>
        </w:rPr>
      </w:pPr>
      <w:r w:rsidRPr="00F147F8">
        <w:rPr>
          <w:color w:val="FF0000"/>
          <w:szCs w:val="20"/>
        </w:rPr>
        <w:t>18. Vietinė rinkliava mokama iš karto už visą leidimo įrengti išorinę reklamą galiojimo laikotarpį.</w:t>
      </w:r>
    </w:p>
    <w:p w14:paraId="4CD7628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13. Reklaminės veiklos subjektas, įrengęs reklamą pagal suderintą projektą iki šių Nuostatų įsigaliojimo,  nuo 2014-01-01 privalo mokėti vietinę rinkliavą, nustatytą Nuostatų 8.1 papunktyje.</w:t>
      </w:r>
    </w:p>
    <w:p w14:paraId="7DEAF51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Cs w:val="20"/>
        </w:rPr>
      </w:pPr>
      <w:r w:rsidRPr="00F147F8">
        <w:rPr>
          <w:strike/>
          <w:sz w:val="22"/>
          <w:szCs w:val="22"/>
        </w:rPr>
        <w:t>14. Vietinės rinkliavos surinkimą kontroliuoja Savivaldybės Finansų ir biudžeto skyrius</w:t>
      </w:r>
      <w:r w:rsidRPr="00F147F8">
        <w:rPr>
          <w:sz w:val="22"/>
          <w:szCs w:val="22"/>
        </w:rPr>
        <w:t>.</w:t>
      </w:r>
      <w:r w:rsidRPr="00F147F8">
        <w:rPr>
          <w:szCs w:val="20"/>
        </w:rPr>
        <w:t xml:space="preserve"> </w:t>
      </w:r>
    </w:p>
    <w:p w14:paraId="39C9966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Cs w:val="20"/>
        </w:rPr>
        <w:t xml:space="preserve">19. </w:t>
      </w:r>
      <w:r w:rsidRPr="00F147F8">
        <w:rPr>
          <w:color w:val="FF0000"/>
          <w:sz w:val="22"/>
          <w:szCs w:val="22"/>
        </w:rPr>
        <w:t xml:space="preserve">Vietines rinkliavos surinkimą  administruoja Savivaldybės administracija.   </w:t>
      </w:r>
    </w:p>
    <w:p w14:paraId="059BAA7D"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rPr>
      </w:pPr>
      <w:r w:rsidRPr="00F147F8">
        <w:rPr>
          <w:strike/>
          <w:sz w:val="22"/>
          <w:szCs w:val="22"/>
        </w:rPr>
        <w:t>15. Vietinė rinkliava mokama į  Valstybinės mokesčių inspekcijos prie Lietuvos Respublikos finansų ministerijos</w:t>
      </w:r>
      <w:r w:rsidRPr="00F147F8">
        <w:rPr>
          <w:strike/>
        </w:rPr>
        <w:t xml:space="preserve">  sąskaitą</w:t>
      </w:r>
      <w:bookmarkEnd w:id="2"/>
      <w:r w:rsidRPr="00F147F8">
        <w:rPr>
          <w:strike/>
        </w:rPr>
        <w:t xml:space="preserve"> ir įskaitoma į Savivaldybės biudžetą.</w:t>
      </w:r>
    </w:p>
    <w:p w14:paraId="3FE8324F" w14:textId="17B78552"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FF0000"/>
        </w:rPr>
      </w:pPr>
      <w:r w:rsidRPr="00F147F8">
        <w:rPr>
          <w:color w:val="FF0000"/>
          <w:sz w:val="22"/>
          <w:szCs w:val="22"/>
        </w:rPr>
        <w:t xml:space="preserve">20. Vietinė rinkliava mokama į </w:t>
      </w:r>
      <w:r w:rsidR="002E2907" w:rsidRPr="002E2907">
        <w:rPr>
          <w:color w:val="FF0000"/>
          <w:sz w:val="22"/>
          <w:szCs w:val="22"/>
        </w:rPr>
        <w:t xml:space="preserve">Panevėžio miesto savivaldybės  </w:t>
      </w:r>
      <w:r w:rsidRPr="00F147F8">
        <w:rPr>
          <w:color w:val="FF0000"/>
          <w:sz w:val="22"/>
          <w:szCs w:val="22"/>
        </w:rPr>
        <w:t xml:space="preserve">sąskaitą. </w:t>
      </w:r>
    </w:p>
    <w:p w14:paraId="49DEE3AE" w14:textId="77777777" w:rsidR="00F147F8" w:rsidRPr="00F147F8" w:rsidRDefault="00F147F8" w:rsidP="00F147F8">
      <w:pPr>
        <w:autoSpaceDE w:val="0"/>
        <w:autoSpaceDN w:val="0"/>
        <w:adjustRightInd w:val="0"/>
        <w:spacing w:before="38"/>
        <w:ind w:firstLine="851"/>
        <w:jc w:val="center"/>
        <w:rPr>
          <w:b/>
          <w:bCs/>
          <w:strike/>
          <w:sz w:val="22"/>
          <w:szCs w:val="22"/>
        </w:rPr>
      </w:pPr>
    </w:p>
    <w:p w14:paraId="06D16208" w14:textId="77777777" w:rsidR="00F147F8" w:rsidRPr="00F147F8" w:rsidRDefault="00F147F8" w:rsidP="00F147F8">
      <w:pPr>
        <w:autoSpaceDE w:val="0"/>
        <w:autoSpaceDN w:val="0"/>
        <w:adjustRightInd w:val="0"/>
        <w:spacing w:before="38"/>
        <w:ind w:firstLine="851"/>
        <w:jc w:val="center"/>
        <w:rPr>
          <w:b/>
          <w:bCs/>
          <w:strike/>
          <w:sz w:val="22"/>
          <w:szCs w:val="22"/>
        </w:rPr>
      </w:pPr>
      <w:r w:rsidRPr="00F147F8">
        <w:rPr>
          <w:b/>
          <w:bCs/>
          <w:strike/>
          <w:sz w:val="22"/>
          <w:szCs w:val="22"/>
        </w:rPr>
        <w:t>V. LENGVATOS VIETINĖS RINKLIAVOS MOKĖTOJAMS</w:t>
      </w:r>
    </w:p>
    <w:p w14:paraId="29AA7BE3" w14:textId="77777777" w:rsidR="00F147F8" w:rsidRPr="00F147F8" w:rsidRDefault="00F147F8" w:rsidP="00F147F8">
      <w:pPr>
        <w:autoSpaceDE w:val="0"/>
        <w:autoSpaceDN w:val="0"/>
        <w:adjustRightInd w:val="0"/>
        <w:spacing w:before="38"/>
        <w:ind w:firstLine="851"/>
        <w:jc w:val="center"/>
        <w:rPr>
          <w:b/>
          <w:bCs/>
          <w:color w:val="FF0000"/>
          <w:sz w:val="22"/>
          <w:szCs w:val="22"/>
        </w:rPr>
      </w:pPr>
      <w:r w:rsidRPr="00F147F8">
        <w:rPr>
          <w:b/>
          <w:bCs/>
          <w:color w:val="FF0000"/>
          <w:sz w:val="22"/>
          <w:szCs w:val="22"/>
        </w:rPr>
        <w:t>V SKYRIUS</w:t>
      </w:r>
    </w:p>
    <w:p w14:paraId="0C5F8909" w14:textId="77777777" w:rsidR="00F147F8" w:rsidRPr="00F147F8" w:rsidRDefault="00F147F8" w:rsidP="00F147F8">
      <w:pPr>
        <w:autoSpaceDE w:val="0"/>
        <w:autoSpaceDN w:val="0"/>
        <w:adjustRightInd w:val="0"/>
        <w:spacing w:before="38"/>
        <w:ind w:firstLine="851"/>
        <w:jc w:val="center"/>
        <w:rPr>
          <w:b/>
          <w:bCs/>
          <w:color w:val="FF0000"/>
          <w:sz w:val="22"/>
          <w:szCs w:val="22"/>
        </w:rPr>
      </w:pPr>
      <w:r w:rsidRPr="00F147F8">
        <w:rPr>
          <w:b/>
          <w:bCs/>
          <w:color w:val="FF0000"/>
          <w:sz w:val="22"/>
          <w:szCs w:val="22"/>
        </w:rPr>
        <w:t xml:space="preserve">VIETINĖS RINKLIAVOS LENGVATOS </w:t>
      </w:r>
    </w:p>
    <w:p w14:paraId="4818E261" w14:textId="77777777" w:rsidR="00F147F8" w:rsidRPr="00F147F8" w:rsidRDefault="00F147F8" w:rsidP="00F147F8">
      <w:pPr>
        <w:autoSpaceDE w:val="0"/>
        <w:autoSpaceDN w:val="0"/>
        <w:adjustRightInd w:val="0"/>
        <w:spacing w:before="38"/>
        <w:ind w:firstLine="851"/>
        <w:jc w:val="center"/>
        <w:rPr>
          <w:b/>
          <w:bCs/>
          <w:color w:val="538135"/>
          <w:sz w:val="22"/>
          <w:szCs w:val="22"/>
        </w:rPr>
      </w:pPr>
    </w:p>
    <w:p w14:paraId="7DB18158"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 xml:space="preserve">16. Vietinė rinkliava nemokama, jei įrengiama reklama ar iškaba, kurios plotas – mažesnis kaip 2 kv. m. </w:t>
      </w:r>
    </w:p>
    <w:p w14:paraId="1DBC1291"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 w:val="22"/>
          <w:szCs w:val="22"/>
        </w:rPr>
        <w:lastRenderedPageBreak/>
        <w:t>21</w:t>
      </w:r>
      <w:r w:rsidRPr="00F147F8">
        <w:rPr>
          <w:sz w:val="22"/>
          <w:szCs w:val="22"/>
        </w:rPr>
        <w:t xml:space="preserve">. </w:t>
      </w:r>
      <w:r w:rsidRPr="00F147F8">
        <w:rPr>
          <w:strike/>
          <w:sz w:val="22"/>
          <w:szCs w:val="22"/>
        </w:rPr>
        <w:t>17.</w:t>
      </w:r>
      <w:r w:rsidRPr="00F147F8">
        <w:rPr>
          <w:sz w:val="22"/>
          <w:szCs w:val="22"/>
        </w:rPr>
        <w:t xml:space="preserve"> Vietinės rinkliavos dydis gali būti sumažintas savivaldybės Tarybos sprendimu pagal atskirą sutartį investicijų į miesto infrastruktūrą dydžiu arba įmonės gali būti visiškai atleidžiamos nuo vietinės rinkliavos</w:t>
      </w:r>
      <w:r w:rsidRPr="00F147F8">
        <w:rPr>
          <w:color w:val="FF0000"/>
          <w:sz w:val="22"/>
          <w:szCs w:val="22"/>
        </w:rPr>
        <w:t xml:space="preserve"> </w:t>
      </w:r>
      <w:r w:rsidRPr="00F147F8">
        <w:rPr>
          <w:sz w:val="22"/>
          <w:szCs w:val="22"/>
        </w:rPr>
        <w:t>įrenginio amortizacijos laikotarpiui, jeigu investicijos į miesto infrastruktūrą viršija vietinės rinkliavos dydį</w:t>
      </w:r>
      <w:r w:rsidRPr="00F147F8">
        <w:rPr>
          <w:color w:val="FF0000"/>
          <w:sz w:val="22"/>
          <w:szCs w:val="22"/>
        </w:rPr>
        <w:t>.</w:t>
      </w:r>
    </w:p>
    <w:p w14:paraId="5321196B" w14:textId="76825083"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22.</w:t>
      </w:r>
      <w:r w:rsidRPr="00F147F8">
        <w:rPr>
          <w:strike/>
          <w:sz w:val="22"/>
          <w:szCs w:val="22"/>
        </w:rPr>
        <w:t xml:space="preserve"> 18. </w:t>
      </w:r>
      <w:r w:rsidRPr="00F147F8">
        <w:rPr>
          <w:sz w:val="22"/>
          <w:szCs w:val="22"/>
        </w:rPr>
        <w:t>Jeigu nėra reklamos užsakovų, ant reklaminių įrenginių</w:t>
      </w:r>
      <w:r w:rsidR="002E2907">
        <w:rPr>
          <w:sz w:val="22"/>
          <w:szCs w:val="22"/>
        </w:rPr>
        <w:t xml:space="preserve"> gali būti </w:t>
      </w:r>
      <w:r w:rsidRPr="00F147F8">
        <w:rPr>
          <w:sz w:val="22"/>
          <w:szCs w:val="22"/>
        </w:rPr>
        <w:t xml:space="preserve"> </w:t>
      </w:r>
      <w:r w:rsidRPr="002E2907">
        <w:rPr>
          <w:strike/>
          <w:sz w:val="22"/>
          <w:szCs w:val="22"/>
        </w:rPr>
        <w:t xml:space="preserve">privalo </w:t>
      </w:r>
      <w:r w:rsidRPr="00F147F8">
        <w:rPr>
          <w:sz w:val="22"/>
          <w:szCs w:val="22"/>
        </w:rPr>
        <w:t xml:space="preserve">būti eksponuojama už reklamos skleidėjo arba davėjo lėšas pagaminta ir su Savivaldybės administracijos </w:t>
      </w:r>
      <w:r w:rsidRPr="00F147F8">
        <w:rPr>
          <w:color w:val="FF0000"/>
          <w:sz w:val="22"/>
          <w:szCs w:val="22"/>
        </w:rPr>
        <w:t xml:space="preserve">Teritorijų planavimo ir architektūros </w:t>
      </w:r>
      <w:r w:rsidRPr="00F147F8">
        <w:rPr>
          <w:sz w:val="22"/>
          <w:szCs w:val="22"/>
        </w:rPr>
        <w:t xml:space="preserve"> </w:t>
      </w:r>
      <w:proofErr w:type="spellStart"/>
      <w:r w:rsidRPr="00F147F8">
        <w:rPr>
          <w:strike/>
          <w:sz w:val="22"/>
          <w:szCs w:val="22"/>
        </w:rPr>
        <w:t>Architektūros</w:t>
      </w:r>
      <w:proofErr w:type="spellEnd"/>
      <w:r w:rsidRPr="00F147F8">
        <w:rPr>
          <w:strike/>
          <w:sz w:val="22"/>
          <w:szCs w:val="22"/>
        </w:rPr>
        <w:t xml:space="preserve"> ir urbanistikos</w:t>
      </w:r>
      <w:r w:rsidRPr="00F147F8">
        <w:rPr>
          <w:sz w:val="22"/>
          <w:szCs w:val="22"/>
        </w:rPr>
        <w:t xml:space="preserve"> skyriumi suderinta socialinė reklama. Vietinė rinkliava nemokama, kai vietoj išorinės reklamos ant objektų eksponuojama socialinė reklama,  bet ne ilgiau kaip 90 dienų per metus (vienas reklamos įrenginys).</w:t>
      </w:r>
    </w:p>
    <w:p w14:paraId="37D9086C"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23.</w:t>
      </w:r>
      <w:r w:rsidRPr="00F147F8">
        <w:rPr>
          <w:sz w:val="22"/>
          <w:szCs w:val="22"/>
        </w:rPr>
        <w:t xml:space="preserve"> </w:t>
      </w:r>
      <w:r w:rsidRPr="00F147F8">
        <w:rPr>
          <w:strike/>
          <w:sz w:val="22"/>
          <w:szCs w:val="22"/>
        </w:rPr>
        <w:t>19.</w:t>
      </w:r>
      <w:r w:rsidRPr="00F147F8">
        <w:rPr>
          <w:sz w:val="22"/>
          <w:szCs w:val="22"/>
        </w:rPr>
        <w:t xml:space="preserve"> Socialinės reklamos, susijusios su Savivaldybės reikmėmis, eksponavimo terminas gali būti nustatomas </w:t>
      </w:r>
      <w:r w:rsidRPr="00F74F23">
        <w:rPr>
          <w:strike/>
          <w:sz w:val="22"/>
          <w:szCs w:val="22"/>
        </w:rPr>
        <w:t>atskirais susitarimais ar</w:t>
      </w:r>
      <w:r w:rsidRPr="00F147F8">
        <w:rPr>
          <w:sz w:val="22"/>
          <w:szCs w:val="22"/>
        </w:rPr>
        <w:t xml:space="preserve"> sutartimis su reklamos skleidėjais ir yra neįskaitomas į nustatytą nekomercinės reklamos eksponavimo terminą.</w:t>
      </w:r>
    </w:p>
    <w:p w14:paraId="1C24D5F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24.</w:t>
      </w:r>
      <w:r w:rsidRPr="00F147F8">
        <w:rPr>
          <w:sz w:val="22"/>
          <w:szCs w:val="22"/>
        </w:rPr>
        <w:t xml:space="preserve"> </w:t>
      </w:r>
      <w:r w:rsidRPr="00F147F8">
        <w:rPr>
          <w:strike/>
          <w:sz w:val="22"/>
          <w:szCs w:val="22"/>
        </w:rPr>
        <w:t xml:space="preserve"> 20.</w:t>
      </w:r>
      <w:r w:rsidRPr="00F147F8">
        <w:rPr>
          <w:sz w:val="22"/>
          <w:szCs w:val="22"/>
        </w:rPr>
        <w:t xml:space="preserve"> Vietinė rinkliava nemokama, kai pagal Lietuvos Respublikos </w:t>
      </w:r>
      <w:r w:rsidRPr="00F147F8">
        <w:rPr>
          <w:color w:val="FF0000"/>
          <w:sz w:val="22"/>
          <w:szCs w:val="22"/>
        </w:rPr>
        <w:t xml:space="preserve">teisės aktus </w:t>
      </w:r>
      <w:r w:rsidRPr="00F147F8">
        <w:rPr>
          <w:sz w:val="22"/>
          <w:szCs w:val="22"/>
        </w:rPr>
        <w:t xml:space="preserve"> </w:t>
      </w:r>
      <w:r w:rsidRPr="00F147F8">
        <w:rPr>
          <w:strike/>
          <w:sz w:val="22"/>
          <w:szCs w:val="22"/>
        </w:rPr>
        <w:t xml:space="preserve">statybos įstatymą </w:t>
      </w:r>
      <w:r w:rsidRPr="00F147F8">
        <w:rPr>
          <w:sz w:val="22"/>
          <w:szCs w:val="22"/>
        </w:rPr>
        <w:t>privaloma įrengti prie statybos sklypo (statybvietės) stendą su informacija apie statomą statinį arba kai įrengiama vaizdinė informacija apie atliekamus visuomeninės paskirties miesto infrastruktūros gerinimo darbus</w:t>
      </w:r>
      <w:r w:rsidRPr="00F147F8">
        <w:rPr>
          <w:strike/>
          <w:sz w:val="22"/>
          <w:szCs w:val="22"/>
        </w:rPr>
        <w:t>.</w:t>
      </w:r>
    </w:p>
    <w:p w14:paraId="4C30A66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2E2907">
        <w:rPr>
          <w:color w:val="FF0000"/>
          <w:sz w:val="22"/>
          <w:szCs w:val="22"/>
        </w:rPr>
        <w:t>25.</w:t>
      </w:r>
      <w:r w:rsidRPr="00F147F8">
        <w:rPr>
          <w:strike/>
          <w:sz w:val="22"/>
          <w:szCs w:val="22"/>
        </w:rPr>
        <w:t xml:space="preserve"> 21.</w:t>
      </w:r>
      <w:r w:rsidRPr="00F147F8">
        <w:rPr>
          <w:sz w:val="22"/>
          <w:szCs w:val="22"/>
        </w:rPr>
        <w:t xml:space="preserve"> Vietinė rinkliava nemokama už nemokamų </w:t>
      </w:r>
      <w:r w:rsidRPr="00F74F23">
        <w:rPr>
          <w:color w:val="FF0000"/>
          <w:sz w:val="22"/>
          <w:szCs w:val="22"/>
        </w:rPr>
        <w:t>Panevėžio</w:t>
      </w:r>
      <w:r w:rsidRPr="00F147F8">
        <w:rPr>
          <w:color w:val="0070C0"/>
          <w:sz w:val="22"/>
          <w:szCs w:val="22"/>
        </w:rPr>
        <w:t xml:space="preserve"> </w:t>
      </w:r>
      <w:r w:rsidRPr="00F147F8">
        <w:rPr>
          <w:sz w:val="22"/>
          <w:szCs w:val="22"/>
        </w:rPr>
        <w:t>miesto švenčių, nekomercinių renginių ir akcijų išorinę reklamą.</w:t>
      </w:r>
    </w:p>
    <w:p w14:paraId="016C1F60" w14:textId="2815372B"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26</w:t>
      </w:r>
      <w:r w:rsidR="00F147F8" w:rsidRPr="00F147F8">
        <w:rPr>
          <w:color w:val="FF0000"/>
          <w:sz w:val="22"/>
          <w:szCs w:val="22"/>
        </w:rPr>
        <w:t>.</w:t>
      </w:r>
      <w:r w:rsidR="00F147F8" w:rsidRPr="00F147F8">
        <w:rPr>
          <w:sz w:val="22"/>
          <w:szCs w:val="22"/>
        </w:rPr>
        <w:t xml:space="preserve"> </w:t>
      </w:r>
      <w:r w:rsidR="00F147F8" w:rsidRPr="00F147F8">
        <w:rPr>
          <w:strike/>
          <w:sz w:val="22"/>
          <w:szCs w:val="22"/>
        </w:rPr>
        <w:t>22.</w:t>
      </w:r>
      <w:r w:rsidR="00F147F8" w:rsidRPr="00F147F8">
        <w:rPr>
          <w:sz w:val="22"/>
          <w:szCs w:val="22"/>
        </w:rPr>
        <w:t xml:space="preserve"> Savivaldybės objektuose vietinė reklama nemokama už Savivaldybės organizuojamų renginių reklamą, taip pat  tų renginių rėmėjų reklamą, eksponuojamą minimų renginių proga.</w:t>
      </w:r>
    </w:p>
    <w:p w14:paraId="2BFC5F92" w14:textId="0557665B"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27</w:t>
      </w:r>
      <w:r w:rsidR="00F147F8" w:rsidRPr="00F147F8">
        <w:rPr>
          <w:color w:val="FF0000"/>
          <w:sz w:val="22"/>
          <w:szCs w:val="22"/>
        </w:rPr>
        <w:t>.</w:t>
      </w:r>
      <w:r w:rsidR="00F147F8" w:rsidRPr="00F147F8">
        <w:rPr>
          <w:strike/>
          <w:sz w:val="22"/>
          <w:szCs w:val="22"/>
        </w:rPr>
        <w:t xml:space="preserve"> 23.</w:t>
      </w:r>
      <w:r w:rsidR="00F147F8" w:rsidRPr="00F147F8">
        <w:rPr>
          <w:sz w:val="22"/>
          <w:szCs w:val="22"/>
        </w:rPr>
        <w:t xml:space="preserve"> Vietinė rinkliava gali būti netaikoma reklaminio įrenginio remonto laikotarpiu (jei yra pateiktas prašymas, suderintas su </w:t>
      </w:r>
      <w:r w:rsidR="00F147F8" w:rsidRPr="00F147F8">
        <w:rPr>
          <w:color w:val="FF0000"/>
          <w:sz w:val="22"/>
          <w:szCs w:val="22"/>
        </w:rPr>
        <w:t>Teritorijų planavimo ir architektūros</w:t>
      </w:r>
      <w:r w:rsidR="00F147F8" w:rsidRPr="00F147F8">
        <w:rPr>
          <w:sz w:val="22"/>
          <w:szCs w:val="22"/>
        </w:rPr>
        <w:t xml:space="preserve">  </w:t>
      </w:r>
      <w:proofErr w:type="spellStart"/>
      <w:r w:rsidR="00F147F8" w:rsidRPr="00F147F8">
        <w:rPr>
          <w:strike/>
          <w:sz w:val="22"/>
          <w:szCs w:val="22"/>
        </w:rPr>
        <w:t>Architektūros</w:t>
      </w:r>
      <w:proofErr w:type="spellEnd"/>
      <w:r w:rsidR="00F147F8" w:rsidRPr="00F147F8">
        <w:rPr>
          <w:strike/>
          <w:sz w:val="22"/>
          <w:szCs w:val="22"/>
        </w:rPr>
        <w:t xml:space="preserve"> ir urbanistikos</w:t>
      </w:r>
      <w:r w:rsidR="00F147F8" w:rsidRPr="00F147F8">
        <w:rPr>
          <w:sz w:val="22"/>
          <w:szCs w:val="22"/>
        </w:rPr>
        <w:t xml:space="preserve"> skyriumi), bet ne ilgiau kaip 15 kalendorinių dienų per metus.</w:t>
      </w:r>
    </w:p>
    <w:p w14:paraId="0BEB38A3" w14:textId="4BF0F35F" w:rsidR="00F147F8" w:rsidRPr="00F147F8" w:rsidRDefault="002E2907" w:rsidP="00F147F8">
      <w:pPr>
        <w:tabs>
          <w:tab w:val="left" w:pos="142"/>
          <w:tab w:val="left" w:pos="851"/>
          <w:tab w:val="left" w:pos="1276"/>
          <w:tab w:val="left" w:pos="1560"/>
        </w:tabs>
        <w:ind w:firstLine="851"/>
        <w:jc w:val="both"/>
        <w:rPr>
          <w:color w:val="FF0000"/>
        </w:rPr>
      </w:pPr>
      <w:r>
        <w:rPr>
          <w:color w:val="FF0000"/>
        </w:rPr>
        <w:t>28</w:t>
      </w:r>
      <w:r w:rsidR="00F147F8" w:rsidRPr="00F147F8">
        <w:rPr>
          <w:color w:val="FF0000"/>
        </w:rPr>
        <w:t>. Naujai įsteigtos smulkiojo ir vidutinio verslo įmonės nemoka vietinės rinkliavos už išorinę reklamą  pirmus veiklos metus, kai pateikia  patvirtinančius dokumentus</w:t>
      </w:r>
      <w:r w:rsidR="007C3FED">
        <w:rPr>
          <w:color w:val="FF0000"/>
        </w:rPr>
        <w:t>.</w:t>
      </w:r>
    </w:p>
    <w:p w14:paraId="59E886F7" w14:textId="321443FC" w:rsidR="00F147F8" w:rsidRPr="00F147F8" w:rsidRDefault="00F147F8" w:rsidP="00F147F8">
      <w:pPr>
        <w:tabs>
          <w:tab w:val="left" w:pos="142"/>
          <w:tab w:val="left" w:pos="851"/>
          <w:tab w:val="left" w:pos="1276"/>
          <w:tab w:val="left" w:pos="1560"/>
        </w:tabs>
        <w:ind w:firstLine="851"/>
        <w:jc w:val="both"/>
        <w:rPr>
          <w:color w:val="0070C0"/>
        </w:rPr>
      </w:pPr>
      <w:r w:rsidRPr="00F147F8">
        <w:rPr>
          <w:color w:val="FF0000"/>
        </w:rPr>
        <w:t>2</w:t>
      </w:r>
      <w:r w:rsidR="002E2907">
        <w:rPr>
          <w:color w:val="FF0000"/>
        </w:rPr>
        <w:t>9</w:t>
      </w:r>
      <w:r w:rsidRPr="00F147F8">
        <w:rPr>
          <w:color w:val="FF0000"/>
        </w:rPr>
        <w:t>. Vietinė rinkliava nemokama už iškabas, kurioms teisės aktų nustatyta tvarka nereikalingas Leidimas.</w:t>
      </w:r>
    </w:p>
    <w:p w14:paraId="488E8756"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0070C0"/>
          <w:sz w:val="22"/>
          <w:szCs w:val="22"/>
        </w:rPr>
      </w:pPr>
    </w:p>
    <w:p w14:paraId="1EEAC90F" w14:textId="77777777" w:rsidR="00F147F8" w:rsidRPr="00F147F8" w:rsidRDefault="00F147F8" w:rsidP="00F147F8">
      <w:pPr>
        <w:autoSpaceDE w:val="0"/>
        <w:autoSpaceDN w:val="0"/>
        <w:adjustRightInd w:val="0"/>
        <w:spacing w:line="240" w:lineRule="exact"/>
        <w:ind w:firstLine="851"/>
      </w:pPr>
    </w:p>
    <w:p w14:paraId="302FFD9F" w14:textId="77777777" w:rsidR="00F147F8" w:rsidRPr="00F147F8" w:rsidRDefault="00F147F8" w:rsidP="00F147F8">
      <w:pPr>
        <w:autoSpaceDE w:val="0"/>
        <w:autoSpaceDN w:val="0"/>
        <w:adjustRightInd w:val="0"/>
        <w:spacing w:before="34"/>
        <w:ind w:firstLine="851"/>
        <w:jc w:val="center"/>
        <w:rPr>
          <w:b/>
          <w:bCs/>
          <w:sz w:val="22"/>
          <w:szCs w:val="22"/>
        </w:rPr>
      </w:pPr>
      <w:r w:rsidRPr="00F147F8">
        <w:rPr>
          <w:b/>
          <w:bCs/>
          <w:sz w:val="22"/>
          <w:szCs w:val="22"/>
        </w:rPr>
        <w:t xml:space="preserve">VI </w:t>
      </w:r>
      <w:r w:rsidRPr="00F147F8">
        <w:rPr>
          <w:b/>
          <w:bCs/>
          <w:color w:val="FF0000"/>
          <w:sz w:val="22"/>
          <w:szCs w:val="22"/>
        </w:rPr>
        <w:t xml:space="preserve">SKYRIUS  </w:t>
      </w:r>
    </w:p>
    <w:p w14:paraId="3C2186F1" w14:textId="77777777" w:rsidR="00F147F8" w:rsidRPr="00F147F8" w:rsidRDefault="00F147F8" w:rsidP="00F147F8">
      <w:pPr>
        <w:autoSpaceDE w:val="0"/>
        <w:autoSpaceDN w:val="0"/>
        <w:adjustRightInd w:val="0"/>
        <w:spacing w:before="34"/>
        <w:ind w:firstLine="851"/>
        <w:jc w:val="center"/>
        <w:rPr>
          <w:b/>
          <w:bCs/>
          <w:sz w:val="22"/>
          <w:szCs w:val="22"/>
        </w:rPr>
      </w:pPr>
      <w:r w:rsidRPr="00F147F8">
        <w:rPr>
          <w:b/>
          <w:bCs/>
          <w:sz w:val="22"/>
          <w:szCs w:val="22"/>
        </w:rPr>
        <w:t>RINKLIAVOS GRĄŽINIMO TVARKA</w:t>
      </w:r>
    </w:p>
    <w:p w14:paraId="6D429EA5" w14:textId="77777777" w:rsidR="00F147F8" w:rsidRPr="00F147F8" w:rsidRDefault="00F147F8" w:rsidP="00F147F8">
      <w:pPr>
        <w:tabs>
          <w:tab w:val="left" w:pos="0"/>
          <w:tab w:val="left" w:pos="1276"/>
        </w:tabs>
        <w:ind w:firstLine="851"/>
        <w:rPr>
          <w:lang w:eastAsia="en-US"/>
        </w:rPr>
      </w:pPr>
    </w:p>
    <w:p w14:paraId="2FCD0AA4" w14:textId="6C2CDE53" w:rsidR="00F147F8" w:rsidRPr="00F147F8" w:rsidRDefault="002E2907" w:rsidP="00F147F8">
      <w:pPr>
        <w:tabs>
          <w:tab w:val="left" w:pos="0"/>
          <w:tab w:val="left" w:pos="142"/>
          <w:tab w:val="left" w:pos="851"/>
          <w:tab w:val="left" w:pos="1276"/>
          <w:tab w:val="left" w:pos="1560"/>
        </w:tabs>
        <w:autoSpaceDE w:val="0"/>
        <w:autoSpaceDN w:val="0"/>
        <w:adjustRightInd w:val="0"/>
        <w:spacing w:line="274" w:lineRule="exact"/>
        <w:ind w:firstLine="851"/>
        <w:rPr>
          <w:color w:val="FF0000"/>
          <w:sz w:val="22"/>
          <w:szCs w:val="22"/>
        </w:rPr>
      </w:pPr>
      <w:r>
        <w:rPr>
          <w:color w:val="FF0000"/>
          <w:sz w:val="22"/>
          <w:szCs w:val="22"/>
        </w:rPr>
        <w:t>30</w:t>
      </w:r>
      <w:r w:rsidR="00F147F8" w:rsidRPr="00F147F8">
        <w:rPr>
          <w:color w:val="FF0000"/>
          <w:sz w:val="22"/>
          <w:szCs w:val="22"/>
        </w:rPr>
        <w:t>.</w:t>
      </w:r>
      <w:r w:rsidR="00F147F8" w:rsidRPr="00F147F8">
        <w:rPr>
          <w:strike/>
          <w:sz w:val="22"/>
          <w:szCs w:val="22"/>
        </w:rPr>
        <w:t xml:space="preserve"> 24.</w:t>
      </w:r>
      <w:r w:rsidR="00F147F8" w:rsidRPr="00F147F8">
        <w:rPr>
          <w:sz w:val="22"/>
          <w:szCs w:val="22"/>
        </w:rPr>
        <w:t xml:space="preserve"> Sumokėta vietinė rinkliava ar jos dalis</w:t>
      </w:r>
      <w:r w:rsidR="00F147F8" w:rsidRPr="00F147F8">
        <w:rPr>
          <w:color w:val="FF0000"/>
          <w:sz w:val="22"/>
          <w:szCs w:val="22"/>
        </w:rPr>
        <w:t xml:space="preserve"> </w:t>
      </w:r>
      <w:r w:rsidR="00F147F8" w:rsidRPr="00F147F8">
        <w:rPr>
          <w:sz w:val="22"/>
          <w:szCs w:val="22"/>
        </w:rPr>
        <w:t xml:space="preserve">gali būti grąžinama </w:t>
      </w:r>
      <w:r w:rsidR="00F147F8" w:rsidRPr="00F147F8">
        <w:rPr>
          <w:color w:val="FF0000"/>
          <w:sz w:val="22"/>
          <w:szCs w:val="22"/>
        </w:rPr>
        <w:t>pagal pateiktą prašymą</w:t>
      </w:r>
      <w:r w:rsidR="00F147F8" w:rsidRPr="00F147F8">
        <w:rPr>
          <w:sz w:val="22"/>
          <w:szCs w:val="22"/>
        </w:rPr>
        <w:t>:</w:t>
      </w:r>
    </w:p>
    <w:p w14:paraId="681E023A" w14:textId="14C208B0" w:rsidR="00F147F8" w:rsidRPr="00F147F8" w:rsidRDefault="002E2907" w:rsidP="00F147F8">
      <w:pPr>
        <w:tabs>
          <w:tab w:val="left" w:pos="142"/>
          <w:tab w:val="left" w:pos="709"/>
          <w:tab w:val="left" w:pos="1276"/>
          <w:tab w:val="left" w:pos="1560"/>
        </w:tabs>
        <w:autoSpaceDE w:val="0"/>
        <w:autoSpaceDN w:val="0"/>
        <w:adjustRightInd w:val="0"/>
        <w:spacing w:line="274" w:lineRule="exact"/>
        <w:ind w:firstLine="851"/>
        <w:rPr>
          <w:sz w:val="22"/>
          <w:szCs w:val="22"/>
        </w:rPr>
      </w:pPr>
      <w:r>
        <w:rPr>
          <w:color w:val="FF0000"/>
          <w:sz w:val="22"/>
          <w:szCs w:val="22"/>
        </w:rPr>
        <w:t>30</w:t>
      </w:r>
      <w:r w:rsidR="00F147F8" w:rsidRPr="00F147F8">
        <w:rPr>
          <w:color w:val="FF0000"/>
          <w:sz w:val="22"/>
          <w:szCs w:val="22"/>
        </w:rPr>
        <w:t>.1</w:t>
      </w:r>
      <w:r w:rsidR="00F147F8" w:rsidRPr="00F147F8">
        <w:rPr>
          <w:sz w:val="22"/>
          <w:szCs w:val="22"/>
        </w:rPr>
        <w:t xml:space="preserve">. </w:t>
      </w:r>
      <w:r w:rsidR="00F147F8" w:rsidRPr="00F147F8">
        <w:rPr>
          <w:strike/>
          <w:sz w:val="22"/>
          <w:szCs w:val="22"/>
        </w:rPr>
        <w:t>24.1.</w:t>
      </w:r>
      <w:r w:rsidR="00F147F8" w:rsidRPr="00F147F8">
        <w:rPr>
          <w:sz w:val="22"/>
          <w:szCs w:val="22"/>
        </w:rPr>
        <w:t xml:space="preserve"> kai Leidimas neišduodamas;</w:t>
      </w:r>
    </w:p>
    <w:p w14:paraId="6248644D" w14:textId="481931EC" w:rsidR="00F147F8" w:rsidRPr="00F147F8" w:rsidRDefault="002E2907" w:rsidP="00F147F8">
      <w:pPr>
        <w:tabs>
          <w:tab w:val="left" w:pos="142"/>
          <w:tab w:val="left" w:pos="709"/>
          <w:tab w:val="left" w:pos="1276"/>
          <w:tab w:val="left" w:pos="1560"/>
        </w:tabs>
        <w:autoSpaceDE w:val="0"/>
        <w:autoSpaceDN w:val="0"/>
        <w:adjustRightInd w:val="0"/>
        <w:spacing w:line="274" w:lineRule="exact"/>
        <w:ind w:firstLine="851"/>
        <w:jc w:val="both"/>
        <w:rPr>
          <w:sz w:val="22"/>
          <w:szCs w:val="22"/>
        </w:rPr>
      </w:pPr>
      <w:r>
        <w:rPr>
          <w:color w:val="FF0000"/>
          <w:sz w:val="22"/>
          <w:szCs w:val="22"/>
        </w:rPr>
        <w:t>30</w:t>
      </w:r>
      <w:r w:rsidR="00F147F8" w:rsidRPr="00F147F8">
        <w:rPr>
          <w:color w:val="FF0000"/>
          <w:sz w:val="22"/>
          <w:szCs w:val="22"/>
        </w:rPr>
        <w:t>.2.</w:t>
      </w:r>
      <w:r w:rsidR="00F147F8" w:rsidRPr="00F147F8">
        <w:rPr>
          <w:sz w:val="22"/>
          <w:szCs w:val="22"/>
        </w:rPr>
        <w:t xml:space="preserve"> </w:t>
      </w:r>
      <w:r w:rsidR="00F147F8" w:rsidRPr="00F147F8">
        <w:rPr>
          <w:strike/>
          <w:sz w:val="22"/>
          <w:szCs w:val="22"/>
        </w:rPr>
        <w:t>24.2.</w:t>
      </w:r>
      <w:r w:rsidR="00F147F8" w:rsidRPr="00F147F8">
        <w:rPr>
          <w:sz w:val="22"/>
          <w:szCs w:val="22"/>
        </w:rPr>
        <w:t xml:space="preserve"> jei pasikeitus įstatymams ir kitiems teisės aktams, reglamentuojantiems išorinę reklamą, vietinės rinkliavos mokėtojas negali pasinaudoti išduoto Leidimo suteiktomis teisėmis. Ši nuostata taikytina, kai visa rinkliavos suma sumokama iki Leidimo išdavimo.</w:t>
      </w:r>
    </w:p>
    <w:p w14:paraId="0E3CDA22"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pPr>
      <w:r w:rsidRPr="00F147F8">
        <w:rPr>
          <w:strike/>
          <w:sz w:val="22"/>
          <w:szCs w:val="22"/>
        </w:rPr>
        <w:t>25. Vietinės rinkliavos permoką ar sumokėtą vietinę rinkliavą grąžina Valstybinė mokesčių inspekcija prie Lietuvos Respublikos finansų ministerijos Lietuvos Respublikos mokesčių administravimo įstatymo nustatyta tvarką</w:t>
      </w:r>
    </w:p>
    <w:p w14:paraId="4F88FD01" w14:textId="482C4E2C" w:rsid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color w:val="FF0000"/>
        </w:rPr>
      </w:pPr>
      <w:r>
        <w:rPr>
          <w:color w:val="FF0000"/>
        </w:rPr>
        <w:t>30</w:t>
      </w:r>
      <w:r w:rsidR="00F147F8" w:rsidRPr="00F147F8">
        <w:rPr>
          <w:color w:val="FF0000"/>
        </w:rPr>
        <w:t>.3.</w:t>
      </w:r>
      <w:r w:rsidR="00F147F8" w:rsidRPr="00F147F8">
        <w:rPr>
          <w:color w:val="538135"/>
        </w:rPr>
        <w:t xml:space="preserve"> </w:t>
      </w:r>
      <w:r w:rsidR="00F147F8" w:rsidRPr="00F147F8">
        <w:rPr>
          <w:color w:val="FF0000"/>
        </w:rPr>
        <w:t>kai sumokėta daugiau negu nustatyta (grąžinama permoka);</w:t>
      </w:r>
    </w:p>
    <w:p w14:paraId="65F8FD22" w14:textId="5C9FC34C" w:rsidR="002E2907" w:rsidRPr="001E4C76" w:rsidRDefault="002E2907" w:rsidP="002E2907">
      <w:pPr>
        <w:tabs>
          <w:tab w:val="left" w:pos="142"/>
          <w:tab w:val="left" w:pos="851"/>
          <w:tab w:val="left" w:pos="1276"/>
          <w:tab w:val="left" w:pos="1560"/>
        </w:tabs>
        <w:autoSpaceDE w:val="0"/>
        <w:autoSpaceDN w:val="0"/>
        <w:adjustRightInd w:val="0"/>
        <w:spacing w:line="276" w:lineRule="auto"/>
        <w:ind w:firstLine="851"/>
        <w:jc w:val="both"/>
      </w:pPr>
      <w:r w:rsidRPr="002675BC">
        <w:rPr>
          <w:color w:val="FF0000"/>
        </w:rPr>
        <w:t xml:space="preserve">30.4. </w:t>
      </w:r>
      <w:r w:rsidR="007C3FED" w:rsidRPr="007C3FED">
        <w:rPr>
          <w:color w:val="FF0000"/>
        </w:rPr>
        <w:t>kai taikomos vietinės rinkliavos lengvatos 22, 23 ir 27 punktuose numatytais atvejais. Raštiškas vietinės rinkliavos mokėtojo prašymas, nurodant vietinės rinkliavos grąžinimo priežastis ir tai patvirtinančius dokumentus, pateikiamas Teritorijų planavimo ir architektūros skyriui (toliau – Skyrius). Skyrius išnagrinėjęs prašymą, priima sprendimą dėl vietinės rinkliavos grąžinimo (negrąžinimo) per 20 darbo dienų nuo prašymo pateikimo dienos ir perduoda informaciją Strateginio planavimo, investicijų ir</w:t>
      </w:r>
      <w:r w:rsidR="007C3FED">
        <w:rPr>
          <w:color w:val="FF0000"/>
        </w:rPr>
        <w:t xml:space="preserve"> biudžeto skyriui</w:t>
      </w:r>
      <w:r w:rsidRPr="001E4C76">
        <w:rPr>
          <w:bCs/>
          <w:color w:val="FF0000"/>
        </w:rPr>
        <w:t>.</w:t>
      </w:r>
    </w:p>
    <w:p w14:paraId="555EE11C" w14:textId="4550447C"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sidRPr="00F147F8">
        <w:rPr>
          <w:color w:val="FF0000"/>
          <w:sz w:val="22"/>
          <w:szCs w:val="22"/>
        </w:rPr>
        <w:t>3</w:t>
      </w:r>
      <w:r w:rsidR="002E2907">
        <w:rPr>
          <w:color w:val="FF0000"/>
          <w:sz w:val="22"/>
          <w:szCs w:val="22"/>
        </w:rPr>
        <w:t>1</w:t>
      </w:r>
      <w:r w:rsidRPr="00F147F8">
        <w:rPr>
          <w:color w:val="FF0000"/>
          <w:sz w:val="22"/>
          <w:szCs w:val="22"/>
        </w:rPr>
        <w:t xml:space="preserve">. </w:t>
      </w:r>
      <w:r w:rsidRPr="00F147F8">
        <w:rPr>
          <w:strike/>
          <w:sz w:val="22"/>
          <w:szCs w:val="22"/>
        </w:rPr>
        <w:t>26.</w:t>
      </w:r>
      <w:r w:rsidRPr="00F147F8">
        <w:rPr>
          <w:sz w:val="22"/>
          <w:szCs w:val="22"/>
        </w:rPr>
        <w:t xml:space="preserve"> Panaikinus Leidimą už įstatymų ir kitų teisės aktų, nustatančių išorinę reklamą, pažeidimus, sumokėta vietinė rinkliava negrąžinama.</w:t>
      </w:r>
    </w:p>
    <w:p w14:paraId="33EECF88" w14:textId="77777777" w:rsidR="00F147F8" w:rsidRPr="00F147F8" w:rsidRDefault="00F147F8" w:rsidP="00F147F8">
      <w:pPr>
        <w:ind w:firstLine="851"/>
        <w:jc w:val="both"/>
        <w:rPr>
          <w:lang w:eastAsia="en-US"/>
        </w:rPr>
      </w:pPr>
    </w:p>
    <w:p w14:paraId="6B9C5E82" w14:textId="77777777" w:rsidR="00F147F8" w:rsidRPr="00F147F8" w:rsidRDefault="00F147F8" w:rsidP="00F147F8">
      <w:pPr>
        <w:ind w:firstLine="851"/>
        <w:jc w:val="center"/>
        <w:rPr>
          <w:b/>
          <w:color w:val="538135"/>
          <w:lang w:eastAsia="en-US"/>
        </w:rPr>
      </w:pPr>
    </w:p>
    <w:p w14:paraId="68E293B7" w14:textId="77777777" w:rsidR="00F147F8" w:rsidRPr="00F147F8" w:rsidRDefault="00F147F8" w:rsidP="00F147F8">
      <w:pPr>
        <w:ind w:firstLine="851"/>
        <w:jc w:val="center"/>
        <w:rPr>
          <w:b/>
          <w:strike/>
          <w:lang w:eastAsia="en-US"/>
        </w:rPr>
      </w:pPr>
      <w:r w:rsidRPr="00F147F8">
        <w:rPr>
          <w:b/>
          <w:strike/>
          <w:lang w:eastAsia="en-US"/>
        </w:rPr>
        <w:t xml:space="preserve">VII ATSAKOMYBĖ UŽ VIETINĖS RINKLIAVOS NEMOKĖJIMĄ </w:t>
      </w:r>
    </w:p>
    <w:p w14:paraId="5749C24C" w14:textId="77777777" w:rsidR="00F147F8" w:rsidRPr="00F147F8" w:rsidRDefault="00F147F8" w:rsidP="00F147F8">
      <w:pPr>
        <w:ind w:firstLine="851"/>
        <w:jc w:val="both"/>
        <w:rPr>
          <w:strike/>
          <w:lang w:eastAsia="en-US"/>
        </w:rPr>
      </w:pPr>
    </w:p>
    <w:p w14:paraId="43AFD040"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lastRenderedPageBreak/>
        <w:t xml:space="preserve">27. Leidimo galiojimas gali būti panaikinamas Savivaldybės administracijos direktoriaus įsakymu: </w:t>
      </w:r>
    </w:p>
    <w:p w14:paraId="4AD4FDA4"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27.1. reklamos įrenginiui praradus estetinę išvaizdą ir reklamos veiklos subjektui nesiimant priemonių išvaizdai grąžinti pagal suderintą projektinę dokumentaciją per Savivaldybės administracijos nurodytą terminą;</w:t>
      </w:r>
    </w:p>
    <w:p w14:paraId="681366F9"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27.2. kai savivaldybės Tarybos sprendimu pripažįstama, kad teritorija, kurioje yra įrengta reklama, reikalinga visuomenės poreikiams;</w:t>
      </w:r>
    </w:p>
    <w:p w14:paraId="4B625BF6"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27.3. kai reklaminės veiklos subjektas  laiku nesumoka vietinės rinkliavos;</w:t>
      </w:r>
    </w:p>
    <w:p w14:paraId="176ECFBA"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27.4. jei reklaminės veiklos subjektas įrengia reklaminę įrangą arba iškabą, nesilaikydamas Lietuvos Respublikos teisės aktų ir Panevėžio miesto savivaldybės tarybos sprendimų reikalavimų;</w:t>
      </w:r>
    </w:p>
    <w:p w14:paraId="1123C081"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27.5.  jei reklaminės veiklos subjektas eksponuoja reklaminį įrenginį  be išorinės reklamos;</w:t>
      </w:r>
    </w:p>
    <w:p w14:paraId="239CD59A" w14:textId="77777777" w:rsidR="00F147F8" w:rsidRPr="00F147F8" w:rsidRDefault="00F147F8" w:rsidP="00F147F8">
      <w:pPr>
        <w:tabs>
          <w:tab w:val="left" w:pos="142"/>
          <w:tab w:val="left" w:pos="709"/>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27.6.  kai to pageidauja reklaminės veiklos subjektas.</w:t>
      </w:r>
    </w:p>
    <w:p w14:paraId="52BB4C63"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28. Pasibaigus Leidimo galiojimo laikui ar panaikinus Leidimą, reklaminės veiklos subjektas per 15 kalendorinių dienų privalo nuimti ir išardyti reklamos įrenginius, sutvarkyti aplinką.</w:t>
      </w:r>
    </w:p>
    <w:p w14:paraId="766E4AD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color w:val="538135"/>
          <w:sz w:val="22"/>
          <w:szCs w:val="22"/>
        </w:rPr>
      </w:pPr>
    </w:p>
    <w:p w14:paraId="00399131"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29. Rinkliavos mokėtojas, kuris eksploatuoja reklaminį įrenginį be Leidimo,  nesumoka vietinės rinkliavos ar nesilaiko kitų šių Nuostatų reikalavimų,   yra laikomas nelegalios, savavališkai įrengtos reklamos skleidėju ir baudžiamas reklamos skleidimą ir įrengimą reglamentuojančių teisės aktų nustatyta tvarka.</w:t>
      </w:r>
    </w:p>
    <w:p w14:paraId="3B83C71D" w14:textId="77777777" w:rsidR="00F147F8" w:rsidRPr="00F147F8" w:rsidRDefault="00F147F8" w:rsidP="00F147F8">
      <w:pPr>
        <w:autoSpaceDE w:val="0"/>
        <w:autoSpaceDN w:val="0"/>
        <w:adjustRightInd w:val="0"/>
        <w:spacing w:line="240" w:lineRule="exact"/>
      </w:pPr>
    </w:p>
    <w:p w14:paraId="497A73DC" w14:textId="77777777" w:rsidR="00F147F8" w:rsidRPr="00F147F8" w:rsidRDefault="00F147F8" w:rsidP="00F147F8">
      <w:pPr>
        <w:autoSpaceDE w:val="0"/>
        <w:autoSpaceDN w:val="0"/>
        <w:adjustRightInd w:val="0"/>
        <w:spacing w:before="58"/>
        <w:ind w:firstLine="851"/>
        <w:jc w:val="center"/>
        <w:rPr>
          <w:b/>
          <w:bCs/>
          <w:sz w:val="22"/>
          <w:szCs w:val="22"/>
        </w:rPr>
      </w:pPr>
    </w:p>
    <w:p w14:paraId="79BB9C5B" w14:textId="77777777" w:rsidR="00F147F8" w:rsidRPr="00F147F8" w:rsidRDefault="00F147F8" w:rsidP="00F147F8">
      <w:pPr>
        <w:autoSpaceDE w:val="0"/>
        <w:autoSpaceDN w:val="0"/>
        <w:adjustRightInd w:val="0"/>
        <w:spacing w:before="58"/>
        <w:ind w:firstLine="851"/>
        <w:jc w:val="center"/>
        <w:rPr>
          <w:b/>
          <w:bCs/>
          <w:sz w:val="22"/>
          <w:szCs w:val="22"/>
        </w:rPr>
      </w:pPr>
      <w:r w:rsidRPr="00F147F8">
        <w:rPr>
          <w:b/>
          <w:bCs/>
          <w:sz w:val="22"/>
          <w:szCs w:val="22"/>
        </w:rPr>
        <w:t xml:space="preserve">VII SKYRIUS </w:t>
      </w:r>
    </w:p>
    <w:p w14:paraId="2D6A3C4E" w14:textId="77777777" w:rsidR="00F147F8" w:rsidRPr="00F147F8" w:rsidRDefault="00F147F8" w:rsidP="00F147F8">
      <w:pPr>
        <w:autoSpaceDE w:val="0"/>
        <w:autoSpaceDN w:val="0"/>
        <w:adjustRightInd w:val="0"/>
        <w:spacing w:before="58"/>
        <w:ind w:firstLine="851"/>
        <w:jc w:val="center"/>
        <w:rPr>
          <w:b/>
          <w:bCs/>
          <w:sz w:val="22"/>
          <w:szCs w:val="22"/>
        </w:rPr>
      </w:pPr>
      <w:r w:rsidRPr="00F147F8">
        <w:rPr>
          <w:b/>
          <w:bCs/>
          <w:sz w:val="22"/>
          <w:szCs w:val="22"/>
        </w:rPr>
        <w:t>BAIGIAMOSIOS NUOSTATOS</w:t>
      </w:r>
    </w:p>
    <w:p w14:paraId="5F984FE1" w14:textId="77777777" w:rsidR="00F147F8" w:rsidRPr="00F147F8" w:rsidRDefault="00F147F8" w:rsidP="00F147F8">
      <w:pPr>
        <w:autoSpaceDE w:val="0"/>
        <w:autoSpaceDN w:val="0"/>
        <w:adjustRightInd w:val="0"/>
        <w:spacing w:before="58"/>
        <w:ind w:firstLine="851"/>
        <w:jc w:val="center"/>
        <w:rPr>
          <w:bCs/>
          <w:sz w:val="22"/>
          <w:szCs w:val="22"/>
        </w:rPr>
      </w:pPr>
    </w:p>
    <w:p w14:paraId="713D58E1" w14:textId="08ED2B0B"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32</w:t>
      </w:r>
      <w:r w:rsidR="00F147F8" w:rsidRPr="00F147F8">
        <w:rPr>
          <w:color w:val="FF0000"/>
          <w:sz w:val="22"/>
          <w:szCs w:val="22"/>
        </w:rPr>
        <w:t>.</w:t>
      </w:r>
      <w:r w:rsidR="00F147F8" w:rsidRPr="00F147F8">
        <w:rPr>
          <w:strike/>
          <w:sz w:val="22"/>
          <w:szCs w:val="22"/>
        </w:rPr>
        <w:t xml:space="preserve"> 30.</w:t>
      </w:r>
      <w:r w:rsidR="00F147F8" w:rsidRPr="00F147F8">
        <w:rPr>
          <w:sz w:val="22"/>
          <w:szCs w:val="22"/>
        </w:rPr>
        <w:t xml:space="preserve"> Reklaminės veiklos subjektas jam išduoto Leidimo negali perleisti kitiems asmenims.</w:t>
      </w:r>
    </w:p>
    <w:p w14:paraId="5987B064"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strike/>
          <w:sz w:val="22"/>
          <w:szCs w:val="22"/>
        </w:rPr>
      </w:pPr>
      <w:r w:rsidRPr="00F147F8">
        <w:rPr>
          <w:strike/>
          <w:sz w:val="22"/>
          <w:szCs w:val="22"/>
        </w:rPr>
        <w:t>31.</w:t>
      </w:r>
      <w:r w:rsidRPr="00F147F8">
        <w:rPr>
          <w:sz w:val="22"/>
          <w:szCs w:val="22"/>
        </w:rPr>
        <w:t xml:space="preserve"> </w:t>
      </w:r>
      <w:r w:rsidRPr="00F147F8">
        <w:rPr>
          <w:strike/>
          <w:sz w:val="22"/>
          <w:szCs w:val="22"/>
        </w:rPr>
        <w:t>Vietinės rinkliavos administravimą kontroliuoja Valstybinė mokesčių inspekcija prie Lietuvos Respublikos finansų ministerijos,</w:t>
      </w:r>
      <w:r w:rsidRPr="00F147F8">
        <w:rPr>
          <w:strike/>
        </w:rPr>
        <w:t xml:space="preserve">  </w:t>
      </w:r>
      <w:r w:rsidRPr="00F147F8">
        <w:rPr>
          <w:strike/>
          <w:sz w:val="22"/>
          <w:szCs w:val="22"/>
        </w:rPr>
        <w:t>Valstybės kontrolė ir Savivaldybės kontrolės ir audito tarnyba.</w:t>
      </w:r>
    </w:p>
    <w:p w14:paraId="4586C186" w14:textId="3A1335F6"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both"/>
        <w:rPr>
          <w:color w:val="FF0000"/>
          <w:sz w:val="22"/>
          <w:szCs w:val="22"/>
        </w:rPr>
      </w:pPr>
      <w:r w:rsidRPr="00F147F8">
        <w:rPr>
          <w:color w:val="FF0000"/>
          <w:sz w:val="22"/>
          <w:szCs w:val="22"/>
        </w:rPr>
        <w:t>3</w:t>
      </w:r>
      <w:r w:rsidR="002E2907">
        <w:rPr>
          <w:color w:val="FF0000"/>
          <w:sz w:val="22"/>
          <w:szCs w:val="22"/>
        </w:rPr>
        <w:t>3</w:t>
      </w:r>
      <w:r w:rsidRPr="00F147F8">
        <w:rPr>
          <w:color w:val="FF0000"/>
          <w:sz w:val="22"/>
          <w:szCs w:val="22"/>
        </w:rPr>
        <w:t xml:space="preserve">. </w:t>
      </w:r>
      <w:r w:rsidR="00015855" w:rsidRPr="00015855">
        <w:rPr>
          <w:color w:val="FF0000"/>
          <w:sz w:val="22"/>
          <w:szCs w:val="22"/>
        </w:rPr>
        <w:t>Vietinės rinkliavos rinkimą kontroliuoja Savivaldybės kontrolierius (Savivaldybės kontrolės ir audito tarnyba).</w:t>
      </w:r>
    </w:p>
    <w:p w14:paraId="5DBAF94F" w14:textId="35F78AB8" w:rsidR="00F147F8" w:rsidRPr="00F147F8" w:rsidRDefault="002E2907" w:rsidP="00F147F8">
      <w:pPr>
        <w:tabs>
          <w:tab w:val="left" w:pos="142"/>
          <w:tab w:val="left" w:pos="851"/>
          <w:tab w:val="left" w:pos="1276"/>
          <w:tab w:val="left" w:pos="1560"/>
        </w:tabs>
        <w:autoSpaceDE w:val="0"/>
        <w:autoSpaceDN w:val="0"/>
        <w:adjustRightInd w:val="0"/>
        <w:spacing w:line="274" w:lineRule="exact"/>
        <w:ind w:firstLine="851"/>
        <w:jc w:val="both"/>
        <w:rPr>
          <w:sz w:val="22"/>
          <w:szCs w:val="22"/>
        </w:rPr>
      </w:pPr>
      <w:r>
        <w:rPr>
          <w:color w:val="FF0000"/>
          <w:sz w:val="22"/>
          <w:szCs w:val="22"/>
        </w:rPr>
        <w:t>34</w:t>
      </w:r>
      <w:r w:rsidR="00F147F8" w:rsidRPr="00F147F8">
        <w:rPr>
          <w:sz w:val="22"/>
          <w:szCs w:val="22"/>
        </w:rPr>
        <w:t xml:space="preserve">. </w:t>
      </w:r>
      <w:r w:rsidR="00F147F8" w:rsidRPr="00F147F8">
        <w:rPr>
          <w:strike/>
          <w:sz w:val="22"/>
          <w:szCs w:val="22"/>
        </w:rPr>
        <w:t>32.</w:t>
      </w:r>
      <w:r w:rsidR="00F147F8" w:rsidRPr="00F147F8">
        <w:rPr>
          <w:sz w:val="22"/>
          <w:szCs w:val="22"/>
        </w:rPr>
        <w:t xml:space="preserve"> Šie  Nuostatai pildomi ir keičiami savivaldybės Tarybos sprendimu.</w:t>
      </w:r>
    </w:p>
    <w:p w14:paraId="68FB3E6A" w14:textId="77777777" w:rsidR="00F147F8" w:rsidRPr="00F147F8" w:rsidRDefault="00F147F8" w:rsidP="00F147F8">
      <w:pPr>
        <w:tabs>
          <w:tab w:val="left" w:pos="142"/>
          <w:tab w:val="left" w:pos="851"/>
          <w:tab w:val="left" w:pos="1276"/>
          <w:tab w:val="left" w:pos="1560"/>
        </w:tabs>
        <w:autoSpaceDE w:val="0"/>
        <w:autoSpaceDN w:val="0"/>
        <w:adjustRightInd w:val="0"/>
        <w:spacing w:line="274" w:lineRule="exact"/>
        <w:ind w:firstLine="851"/>
        <w:jc w:val="center"/>
        <w:rPr>
          <w:sz w:val="22"/>
          <w:szCs w:val="22"/>
        </w:rPr>
      </w:pPr>
      <w:r w:rsidRPr="00F147F8">
        <w:rPr>
          <w:sz w:val="22"/>
          <w:szCs w:val="22"/>
        </w:rPr>
        <w:t>____________________</w:t>
      </w:r>
    </w:p>
    <w:p w14:paraId="099645DF" w14:textId="77777777" w:rsidR="00F147F8" w:rsidRPr="00F147F8" w:rsidRDefault="00F147F8" w:rsidP="00F147F8">
      <w:pPr>
        <w:tabs>
          <w:tab w:val="left" w:pos="7371"/>
        </w:tabs>
        <w:jc w:val="both"/>
        <w:rPr>
          <w:strike/>
          <w:color w:val="538135"/>
          <w:szCs w:val="20"/>
        </w:rPr>
      </w:pPr>
    </w:p>
    <w:p w14:paraId="585A42EB" w14:textId="77777777" w:rsidR="00F147F8" w:rsidRDefault="00F147F8" w:rsidP="00E81E0B">
      <w:pPr>
        <w:jc w:val="both"/>
      </w:pPr>
    </w:p>
    <w:p w14:paraId="19C60FA2" w14:textId="77777777" w:rsidR="00F147F8" w:rsidRDefault="00F147F8" w:rsidP="00E81E0B">
      <w:pPr>
        <w:jc w:val="both"/>
      </w:pPr>
    </w:p>
    <w:p w14:paraId="5E5280A8" w14:textId="77777777" w:rsidR="00F147F8" w:rsidRDefault="00F147F8" w:rsidP="00E81E0B">
      <w:pPr>
        <w:jc w:val="both"/>
      </w:pPr>
    </w:p>
    <w:p w14:paraId="1E1E9FD3" w14:textId="77777777" w:rsidR="00F147F8" w:rsidRDefault="00F147F8" w:rsidP="00E81E0B">
      <w:pPr>
        <w:jc w:val="both"/>
      </w:pPr>
    </w:p>
    <w:p w14:paraId="17E61F9F" w14:textId="77777777" w:rsidR="00F147F8" w:rsidRDefault="00F147F8" w:rsidP="00E81E0B">
      <w:pPr>
        <w:jc w:val="both"/>
      </w:pPr>
    </w:p>
    <w:p w14:paraId="7257D28D" w14:textId="77777777" w:rsidR="00F147F8" w:rsidRDefault="00F147F8" w:rsidP="00E81E0B">
      <w:pPr>
        <w:jc w:val="both"/>
      </w:pPr>
    </w:p>
    <w:p w14:paraId="2E35697A" w14:textId="77777777" w:rsidR="00F147F8" w:rsidRDefault="00F147F8" w:rsidP="00E81E0B">
      <w:pPr>
        <w:jc w:val="both"/>
      </w:pPr>
    </w:p>
    <w:p w14:paraId="521C49B5" w14:textId="77777777" w:rsidR="00F147F8" w:rsidRDefault="00F147F8" w:rsidP="00E81E0B">
      <w:pPr>
        <w:jc w:val="both"/>
      </w:pPr>
    </w:p>
    <w:p w14:paraId="22447D2C" w14:textId="77777777" w:rsidR="00F147F8" w:rsidRPr="002B3D66" w:rsidRDefault="00F147F8" w:rsidP="00E81E0B">
      <w:pPr>
        <w:jc w:val="both"/>
      </w:pPr>
    </w:p>
    <w:sectPr w:rsidR="00F147F8" w:rsidRPr="002B3D66" w:rsidSect="00E81E0B">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BF8ED" w14:textId="77777777" w:rsidR="006C68A0" w:rsidRDefault="006C68A0" w:rsidP="00D610C3">
      <w:r>
        <w:separator/>
      </w:r>
    </w:p>
  </w:endnote>
  <w:endnote w:type="continuationSeparator" w:id="0">
    <w:p w14:paraId="118F1D43" w14:textId="77777777" w:rsidR="006C68A0" w:rsidRDefault="006C68A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1BB0" w14:textId="77777777" w:rsidR="006C68A0" w:rsidRDefault="006C68A0" w:rsidP="00D610C3">
      <w:r>
        <w:separator/>
      </w:r>
    </w:p>
  </w:footnote>
  <w:footnote w:type="continuationSeparator" w:id="0">
    <w:p w14:paraId="3541D174" w14:textId="77777777" w:rsidR="006C68A0" w:rsidRDefault="006C68A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96F3F">
          <w:rPr>
            <w:noProof/>
          </w:rPr>
          <w:t>5</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9A0"/>
    <w:multiLevelType w:val="hybridMultilevel"/>
    <w:tmpl w:val="97A62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1617E6"/>
    <w:multiLevelType w:val="hybridMultilevel"/>
    <w:tmpl w:val="0FE67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5855"/>
    <w:rsid w:val="00023946"/>
    <w:rsid w:val="00035DF8"/>
    <w:rsid w:val="00050CB3"/>
    <w:rsid w:val="00050D33"/>
    <w:rsid w:val="000A395C"/>
    <w:rsid w:val="000A5922"/>
    <w:rsid w:val="000B3E2E"/>
    <w:rsid w:val="000B6FD8"/>
    <w:rsid w:val="000D1CCA"/>
    <w:rsid w:val="000D3297"/>
    <w:rsid w:val="000E6C2A"/>
    <w:rsid w:val="000E6FCA"/>
    <w:rsid w:val="000F142F"/>
    <w:rsid w:val="000F6EAA"/>
    <w:rsid w:val="00101EF7"/>
    <w:rsid w:val="00105414"/>
    <w:rsid w:val="0011182F"/>
    <w:rsid w:val="00122A9D"/>
    <w:rsid w:val="00122AD9"/>
    <w:rsid w:val="00127FA5"/>
    <w:rsid w:val="00134410"/>
    <w:rsid w:val="00144285"/>
    <w:rsid w:val="00153D8F"/>
    <w:rsid w:val="00156131"/>
    <w:rsid w:val="0016626B"/>
    <w:rsid w:val="00173464"/>
    <w:rsid w:val="001825A4"/>
    <w:rsid w:val="0019105B"/>
    <w:rsid w:val="00194B34"/>
    <w:rsid w:val="001A31DD"/>
    <w:rsid w:val="001A3370"/>
    <w:rsid w:val="001A59CF"/>
    <w:rsid w:val="001B1CD5"/>
    <w:rsid w:val="001B5CD7"/>
    <w:rsid w:val="001B6546"/>
    <w:rsid w:val="001C60B4"/>
    <w:rsid w:val="001C62CB"/>
    <w:rsid w:val="001F0013"/>
    <w:rsid w:val="001F0F56"/>
    <w:rsid w:val="001F1B1A"/>
    <w:rsid w:val="0021297C"/>
    <w:rsid w:val="0021352E"/>
    <w:rsid w:val="00225F6A"/>
    <w:rsid w:val="002316BC"/>
    <w:rsid w:val="00237E62"/>
    <w:rsid w:val="00244250"/>
    <w:rsid w:val="002450DA"/>
    <w:rsid w:val="00247AF9"/>
    <w:rsid w:val="00264EEB"/>
    <w:rsid w:val="00265456"/>
    <w:rsid w:val="002808FA"/>
    <w:rsid w:val="00292DCE"/>
    <w:rsid w:val="002937AC"/>
    <w:rsid w:val="0029507D"/>
    <w:rsid w:val="00296F3F"/>
    <w:rsid w:val="002A2CE8"/>
    <w:rsid w:val="002A2E19"/>
    <w:rsid w:val="002A40B1"/>
    <w:rsid w:val="002B0546"/>
    <w:rsid w:val="002B3D66"/>
    <w:rsid w:val="002B5A69"/>
    <w:rsid w:val="002C333C"/>
    <w:rsid w:val="002D1241"/>
    <w:rsid w:val="002D22EE"/>
    <w:rsid w:val="002D5815"/>
    <w:rsid w:val="002E2907"/>
    <w:rsid w:val="002E30B2"/>
    <w:rsid w:val="002E51AC"/>
    <w:rsid w:val="002F52D8"/>
    <w:rsid w:val="00304C9F"/>
    <w:rsid w:val="00311EF9"/>
    <w:rsid w:val="00327D6D"/>
    <w:rsid w:val="00327DF7"/>
    <w:rsid w:val="00341BA1"/>
    <w:rsid w:val="0036366C"/>
    <w:rsid w:val="003647E6"/>
    <w:rsid w:val="003666E4"/>
    <w:rsid w:val="00383F67"/>
    <w:rsid w:val="003966C0"/>
    <w:rsid w:val="003A43A7"/>
    <w:rsid w:val="003C4CFD"/>
    <w:rsid w:val="003D3040"/>
    <w:rsid w:val="003D62F3"/>
    <w:rsid w:val="003E056D"/>
    <w:rsid w:val="003E77B1"/>
    <w:rsid w:val="003F0F9F"/>
    <w:rsid w:val="0040035D"/>
    <w:rsid w:val="0040182A"/>
    <w:rsid w:val="004127D6"/>
    <w:rsid w:val="004272FF"/>
    <w:rsid w:val="00433F08"/>
    <w:rsid w:val="00444422"/>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0226F"/>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B41C4"/>
    <w:rsid w:val="005B7CC3"/>
    <w:rsid w:val="005D23D0"/>
    <w:rsid w:val="005D57A3"/>
    <w:rsid w:val="005E4165"/>
    <w:rsid w:val="005F4AB2"/>
    <w:rsid w:val="00600520"/>
    <w:rsid w:val="00607A29"/>
    <w:rsid w:val="00616A7A"/>
    <w:rsid w:val="00627AAA"/>
    <w:rsid w:val="006359AF"/>
    <w:rsid w:val="006372CC"/>
    <w:rsid w:val="00640EF8"/>
    <w:rsid w:val="006453AD"/>
    <w:rsid w:val="00647C0A"/>
    <w:rsid w:val="00651020"/>
    <w:rsid w:val="006633D5"/>
    <w:rsid w:val="00671E53"/>
    <w:rsid w:val="00673E98"/>
    <w:rsid w:val="006748DD"/>
    <w:rsid w:val="00675968"/>
    <w:rsid w:val="00676882"/>
    <w:rsid w:val="006808AA"/>
    <w:rsid w:val="00686A8E"/>
    <w:rsid w:val="0069439D"/>
    <w:rsid w:val="006A0C54"/>
    <w:rsid w:val="006A3F4E"/>
    <w:rsid w:val="006A50DC"/>
    <w:rsid w:val="006C68A0"/>
    <w:rsid w:val="006D1BEC"/>
    <w:rsid w:val="006F0E61"/>
    <w:rsid w:val="007010AF"/>
    <w:rsid w:val="00710A07"/>
    <w:rsid w:val="00714A9E"/>
    <w:rsid w:val="007252A9"/>
    <w:rsid w:val="007258D5"/>
    <w:rsid w:val="00751CEC"/>
    <w:rsid w:val="007568E6"/>
    <w:rsid w:val="00761009"/>
    <w:rsid w:val="00774B39"/>
    <w:rsid w:val="00776D79"/>
    <w:rsid w:val="007770DD"/>
    <w:rsid w:val="007B4559"/>
    <w:rsid w:val="007C3FED"/>
    <w:rsid w:val="007D422F"/>
    <w:rsid w:val="007F5C17"/>
    <w:rsid w:val="007F642C"/>
    <w:rsid w:val="007F698E"/>
    <w:rsid w:val="0080253F"/>
    <w:rsid w:val="00802F82"/>
    <w:rsid w:val="00807FB2"/>
    <w:rsid w:val="008217A7"/>
    <w:rsid w:val="00825AF9"/>
    <w:rsid w:val="008265F4"/>
    <w:rsid w:val="00831518"/>
    <w:rsid w:val="008407DC"/>
    <w:rsid w:val="008421B7"/>
    <w:rsid w:val="00843093"/>
    <w:rsid w:val="00861B2C"/>
    <w:rsid w:val="008644AF"/>
    <w:rsid w:val="008715A4"/>
    <w:rsid w:val="00876427"/>
    <w:rsid w:val="00883886"/>
    <w:rsid w:val="00885D3F"/>
    <w:rsid w:val="0089093C"/>
    <w:rsid w:val="00891F8B"/>
    <w:rsid w:val="008A4728"/>
    <w:rsid w:val="008C22A6"/>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11A4"/>
    <w:rsid w:val="0095798B"/>
    <w:rsid w:val="00957E06"/>
    <w:rsid w:val="009622CA"/>
    <w:rsid w:val="00976D44"/>
    <w:rsid w:val="009801B8"/>
    <w:rsid w:val="0098055A"/>
    <w:rsid w:val="00991168"/>
    <w:rsid w:val="0099298F"/>
    <w:rsid w:val="009A096E"/>
    <w:rsid w:val="009A5834"/>
    <w:rsid w:val="009B0F09"/>
    <w:rsid w:val="009B127A"/>
    <w:rsid w:val="009B2D57"/>
    <w:rsid w:val="009B5DBB"/>
    <w:rsid w:val="009D771E"/>
    <w:rsid w:val="009F5263"/>
    <w:rsid w:val="009F664C"/>
    <w:rsid w:val="009F706A"/>
    <w:rsid w:val="00A043FD"/>
    <w:rsid w:val="00A10F3E"/>
    <w:rsid w:val="00A336A8"/>
    <w:rsid w:val="00A359FC"/>
    <w:rsid w:val="00A4154D"/>
    <w:rsid w:val="00A42799"/>
    <w:rsid w:val="00A453C6"/>
    <w:rsid w:val="00A55A35"/>
    <w:rsid w:val="00A57B12"/>
    <w:rsid w:val="00A77EA0"/>
    <w:rsid w:val="00A8179F"/>
    <w:rsid w:val="00A84DD9"/>
    <w:rsid w:val="00A8624B"/>
    <w:rsid w:val="00A90AF7"/>
    <w:rsid w:val="00A94488"/>
    <w:rsid w:val="00AA314C"/>
    <w:rsid w:val="00AA3837"/>
    <w:rsid w:val="00AA5B8E"/>
    <w:rsid w:val="00AB18B3"/>
    <w:rsid w:val="00AB1A7D"/>
    <w:rsid w:val="00AB4B05"/>
    <w:rsid w:val="00AC1759"/>
    <w:rsid w:val="00AC740E"/>
    <w:rsid w:val="00AC7ABA"/>
    <w:rsid w:val="00AD0116"/>
    <w:rsid w:val="00AD553C"/>
    <w:rsid w:val="00AD7EB7"/>
    <w:rsid w:val="00AE74C4"/>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A0C5E"/>
    <w:rsid w:val="00BA6A5E"/>
    <w:rsid w:val="00BD4FA6"/>
    <w:rsid w:val="00BE171C"/>
    <w:rsid w:val="00BF0CC4"/>
    <w:rsid w:val="00BF4BB8"/>
    <w:rsid w:val="00BF5709"/>
    <w:rsid w:val="00C11E67"/>
    <w:rsid w:val="00C15AEA"/>
    <w:rsid w:val="00C22CD9"/>
    <w:rsid w:val="00C23621"/>
    <w:rsid w:val="00C25BD0"/>
    <w:rsid w:val="00C42C95"/>
    <w:rsid w:val="00C526B7"/>
    <w:rsid w:val="00C53228"/>
    <w:rsid w:val="00C565C6"/>
    <w:rsid w:val="00C56D5C"/>
    <w:rsid w:val="00C60A01"/>
    <w:rsid w:val="00C64801"/>
    <w:rsid w:val="00C70392"/>
    <w:rsid w:val="00C83318"/>
    <w:rsid w:val="00C96D4D"/>
    <w:rsid w:val="00CA23AE"/>
    <w:rsid w:val="00CA362C"/>
    <w:rsid w:val="00CA7E83"/>
    <w:rsid w:val="00CB4E38"/>
    <w:rsid w:val="00CC063E"/>
    <w:rsid w:val="00CC2CBA"/>
    <w:rsid w:val="00CC3D0A"/>
    <w:rsid w:val="00CC6152"/>
    <w:rsid w:val="00CC6D07"/>
    <w:rsid w:val="00CC7B37"/>
    <w:rsid w:val="00CD6FB4"/>
    <w:rsid w:val="00CE4261"/>
    <w:rsid w:val="00CF08CA"/>
    <w:rsid w:val="00CF6FD9"/>
    <w:rsid w:val="00D019E3"/>
    <w:rsid w:val="00D03439"/>
    <w:rsid w:val="00D04B9C"/>
    <w:rsid w:val="00D07FAF"/>
    <w:rsid w:val="00D17F6D"/>
    <w:rsid w:val="00D22F47"/>
    <w:rsid w:val="00D24BC8"/>
    <w:rsid w:val="00D409E4"/>
    <w:rsid w:val="00D418B1"/>
    <w:rsid w:val="00D508B4"/>
    <w:rsid w:val="00D55973"/>
    <w:rsid w:val="00D57300"/>
    <w:rsid w:val="00D610C3"/>
    <w:rsid w:val="00D72E08"/>
    <w:rsid w:val="00D80780"/>
    <w:rsid w:val="00D91DC5"/>
    <w:rsid w:val="00DC1ACF"/>
    <w:rsid w:val="00DC66C9"/>
    <w:rsid w:val="00DE774C"/>
    <w:rsid w:val="00DF14C7"/>
    <w:rsid w:val="00E01517"/>
    <w:rsid w:val="00E03313"/>
    <w:rsid w:val="00E10D12"/>
    <w:rsid w:val="00E142DD"/>
    <w:rsid w:val="00E14F26"/>
    <w:rsid w:val="00E30C40"/>
    <w:rsid w:val="00E34D0F"/>
    <w:rsid w:val="00E4107C"/>
    <w:rsid w:val="00E421BD"/>
    <w:rsid w:val="00E600EB"/>
    <w:rsid w:val="00E7201B"/>
    <w:rsid w:val="00E766CF"/>
    <w:rsid w:val="00E77D95"/>
    <w:rsid w:val="00E80656"/>
    <w:rsid w:val="00E81E0B"/>
    <w:rsid w:val="00E966EA"/>
    <w:rsid w:val="00E9775B"/>
    <w:rsid w:val="00EB0BEF"/>
    <w:rsid w:val="00EB65FA"/>
    <w:rsid w:val="00EC08E2"/>
    <w:rsid w:val="00EC1BB8"/>
    <w:rsid w:val="00EC373D"/>
    <w:rsid w:val="00EC4035"/>
    <w:rsid w:val="00EC77A5"/>
    <w:rsid w:val="00ED0A2A"/>
    <w:rsid w:val="00ED5674"/>
    <w:rsid w:val="00EE18B9"/>
    <w:rsid w:val="00EF1E80"/>
    <w:rsid w:val="00F0591C"/>
    <w:rsid w:val="00F13CCC"/>
    <w:rsid w:val="00F147F8"/>
    <w:rsid w:val="00F15D7F"/>
    <w:rsid w:val="00F16EA1"/>
    <w:rsid w:val="00F20CFE"/>
    <w:rsid w:val="00F24CDA"/>
    <w:rsid w:val="00F2547C"/>
    <w:rsid w:val="00F32F02"/>
    <w:rsid w:val="00F43083"/>
    <w:rsid w:val="00F436F6"/>
    <w:rsid w:val="00F5430F"/>
    <w:rsid w:val="00F73A98"/>
    <w:rsid w:val="00F74901"/>
    <w:rsid w:val="00F74F23"/>
    <w:rsid w:val="00F8746D"/>
    <w:rsid w:val="00F931C0"/>
    <w:rsid w:val="00F966EC"/>
    <w:rsid w:val="00FA04C3"/>
    <w:rsid w:val="00FB22DE"/>
    <w:rsid w:val="00FC7D3C"/>
    <w:rsid w:val="00FE3291"/>
    <w:rsid w:val="00FE4127"/>
    <w:rsid w:val="00FE44CA"/>
    <w:rsid w:val="00FE73F9"/>
    <w:rsid w:val="00FF0392"/>
    <w:rsid w:val="00FF18D9"/>
    <w:rsid w:val="00FF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66E3B82C-0408-401A-A2E9-994732DA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customStyle="1" w:styleId="tajtip">
    <w:name w:val="tajtip"/>
    <w:basedOn w:val="prastasis"/>
    <w:rsid w:val="008C2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185876571">
      <w:bodyDiv w:val="1"/>
      <w:marLeft w:val="0"/>
      <w:marRight w:val="0"/>
      <w:marTop w:val="0"/>
      <w:marBottom w:val="0"/>
      <w:divBdr>
        <w:top w:val="none" w:sz="0" w:space="0" w:color="auto"/>
        <w:left w:val="none" w:sz="0" w:space="0" w:color="auto"/>
        <w:bottom w:val="none" w:sz="0" w:space="0" w:color="auto"/>
        <w:right w:val="none" w:sz="0" w:space="0" w:color="auto"/>
      </w:divBdr>
    </w:div>
    <w:div w:id="463819152">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17027666">
      <w:bodyDiv w:val="1"/>
      <w:marLeft w:val="0"/>
      <w:marRight w:val="0"/>
      <w:marTop w:val="0"/>
      <w:marBottom w:val="0"/>
      <w:divBdr>
        <w:top w:val="none" w:sz="0" w:space="0" w:color="auto"/>
        <w:left w:val="none" w:sz="0" w:space="0" w:color="auto"/>
        <w:bottom w:val="none" w:sz="0" w:space="0" w:color="auto"/>
        <w:right w:val="none" w:sz="0" w:space="0" w:color="auto"/>
      </w:divBdr>
    </w:div>
    <w:div w:id="1129665423">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8A6F-5D6D-4A45-932E-D12D59DE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9903</Words>
  <Characters>5646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3</cp:revision>
  <cp:lastPrinted>2018-10-10T11:01:00Z</cp:lastPrinted>
  <dcterms:created xsi:type="dcterms:W3CDTF">2018-10-10T13:52:00Z</dcterms:created>
  <dcterms:modified xsi:type="dcterms:W3CDTF">2018-10-10T13:52:00Z</dcterms:modified>
</cp:coreProperties>
</file>