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5DAC59" w14:textId="77777777" w:rsidR="00D019E3" w:rsidRDefault="00D019E3" w:rsidP="00156131">
      <w:pPr>
        <w:tabs>
          <w:tab w:val="left" w:pos="0"/>
        </w:tabs>
        <w:jc w:val="both"/>
        <w:rPr>
          <w:b/>
        </w:rPr>
      </w:pPr>
    </w:p>
    <w:p w14:paraId="51A99504" w14:textId="77777777" w:rsidR="00CE4261" w:rsidRPr="00CC063E" w:rsidRDefault="00CE4261" w:rsidP="00156131">
      <w:pPr>
        <w:tabs>
          <w:tab w:val="left" w:pos="0"/>
        </w:tabs>
        <w:jc w:val="center"/>
        <w:rPr>
          <w:b/>
        </w:rPr>
      </w:pPr>
      <w:r w:rsidRPr="00CC063E">
        <w:rPr>
          <w:b/>
        </w:rPr>
        <w:t>AIŠKINAMASIS RAŠTAS</w:t>
      </w:r>
    </w:p>
    <w:p w14:paraId="05E62E7B" w14:textId="77777777" w:rsidR="00666FF9" w:rsidRPr="002D1483" w:rsidRDefault="00666FF9" w:rsidP="00666FF9">
      <w:pPr>
        <w:pStyle w:val="Pagrindinistekstas3"/>
        <w:rPr>
          <w:bCs/>
          <w:szCs w:val="24"/>
        </w:rPr>
      </w:pPr>
      <w:r w:rsidRPr="002D1483">
        <w:rPr>
          <w:bCs/>
          <w:szCs w:val="24"/>
        </w:rPr>
        <w:t>DĖL SAVIVALDYBĖS TARYBOS 2018 M. VASARIO 20 D. SPRENDIMO NR. 1-36 „DĖL PRITARIMO TEIKTI PROJEKTĄ „</w:t>
      </w:r>
      <w:r w:rsidRPr="002D1483">
        <w:rPr>
          <w:szCs w:val="24"/>
        </w:rPr>
        <w:t>PRIEMONIŲ, GERINANČIŲ AMBULATORINIŲ SVEIKATOS PRIEŽIŪROS PASLAUGŲ PRIEINAMUMĄ TUBERKULIOZE SERGANTIEMS ASMENIMS, ĮGYVENDINIMAS PANEVĖŽIO MIESTE</w:t>
      </w:r>
      <w:r w:rsidRPr="002D1483">
        <w:rPr>
          <w:bCs/>
          <w:szCs w:val="24"/>
        </w:rPr>
        <w:t xml:space="preserve">“ EUROPOS SĄJUNGOS FONDŲ INVESTICIJOMS GAUTI IR </w:t>
      </w:r>
      <w:r w:rsidRPr="002D1483">
        <w:rPr>
          <w:szCs w:val="24"/>
        </w:rPr>
        <w:t>PROJEKTO DALINIO FINANSAVIMO“ PAKEITIMO</w:t>
      </w:r>
    </w:p>
    <w:p w14:paraId="6DFF6734" w14:textId="77777777" w:rsidR="00B0596B" w:rsidRPr="00CC063E" w:rsidRDefault="00B0596B" w:rsidP="00156131">
      <w:pPr>
        <w:pStyle w:val="Pagrindinistekstas3"/>
        <w:rPr>
          <w:bCs/>
          <w:szCs w:val="24"/>
        </w:rPr>
      </w:pPr>
    </w:p>
    <w:p w14:paraId="7A2729CD" w14:textId="513E4559" w:rsidR="00CE4261" w:rsidRPr="007D7B8A" w:rsidRDefault="00F8746D" w:rsidP="00156131">
      <w:pPr>
        <w:tabs>
          <w:tab w:val="left" w:pos="0"/>
        </w:tabs>
        <w:jc w:val="center"/>
      </w:pPr>
      <w:r>
        <w:t>201</w:t>
      </w:r>
      <w:r w:rsidR="00012D81">
        <w:t>8</w:t>
      </w:r>
      <w:r w:rsidR="00CE4261">
        <w:t xml:space="preserve"> m. </w:t>
      </w:r>
      <w:r w:rsidR="00200718">
        <w:t>spalio</w:t>
      </w:r>
      <w:r w:rsidR="00012D81">
        <w:t xml:space="preserve"> </w:t>
      </w:r>
      <w:r w:rsidR="00200718">
        <w:t>8</w:t>
      </w:r>
      <w:r w:rsidR="002A1F66">
        <w:t xml:space="preserve"> </w:t>
      </w:r>
      <w:r w:rsidR="00CE4261">
        <w:t>d.</w:t>
      </w:r>
    </w:p>
    <w:p w14:paraId="4B7B9DAD" w14:textId="1DBAF527" w:rsidR="00CE4261" w:rsidRDefault="00CE4261" w:rsidP="00156131">
      <w:pPr>
        <w:tabs>
          <w:tab w:val="left" w:pos="0"/>
        </w:tabs>
        <w:jc w:val="center"/>
      </w:pPr>
      <w:r w:rsidRPr="007D7B8A">
        <w:t>Panevėžys</w:t>
      </w:r>
    </w:p>
    <w:p w14:paraId="285B9F4D" w14:textId="77CBEE08" w:rsidR="003E2848" w:rsidRDefault="003E2848" w:rsidP="00156131">
      <w:pPr>
        <w:tabs>
          <w:tab w:val="left" w:pos="0"/>
        </w:tabs>
        <w:jc w:val="center"/>
        <w:rPr>
          <w:lang w:val="en-US"/>
        </w:rPr>
      </w:pPr>
    </w:p>
    <w:p w14:paraId="6577A86F" w14:textId="77777777" w:rsidR="006E69A0" w:rsidRPr="00341BA1" w:rsidRDefault="006E69A0" w:rsidP="00156131">
      <w:pPr>
        <w:tabs>
          <w:tab w:val="left" w:pos="0"/>
        </w:tabs>
        <w:jc w:val="center"/>
        <w:rPr>
          <w:lang w:val="en-US"/>
        </w:rPr>
      </w:pPr>
    </w:p>
    <w:p w14:paraId="605CC798" w14:textId="5386F73F" w:rsidR="001A59CF" w:rsidRDefault="00CE4261" w:rsidP="00A8644B">
      <w:pPr>
        <w:numPr>
          <w:ilvl w:val="0"/>
          <w:numId w:val="3"/>
        </w:numPr>
        <w:jc w:val="both"/>
      </w:pPr>
      <w:r w:rsidRPr="00C25BD0">
        <w:rPr>
          <w:b/>
        </w:rPr>
        <w:t>Problemos esmė</w:t>
      </w:r>
      <w:r w:rsidRPr="00C25BD0">
        <w:t>:</w:t>
      </w:r>
      <w:r w:rsidR="008407DC" w:rsidRPr="00C25BD0">
        <w:t xml:space="preserve"> </w:t>
      </w:r>
    </w:p>
    <w:p w14:paraId="3524F712" w14:textId="297560DF" w:rsidR="00C54354" w:rsidRDefault="00C54354" w:rsidP="00C54354">
      <w:pPr>
        <w:ind w:firstLine="720"/>
        <w:jc w:val="both"/>
      </w:pPr>
      <w:r>
        <w:rPr>
          <w:color w:val="000000"/>
        </w:rPr>
        <w:t xml:space="preserve">2017 m. spalio 27 d. </w:t>
      </w:r>
      <w:r w:rsidRPr="00B01026">
        <w:t>Lietuvos Respublikos sveikatos apsaugos ministro įsakymu Nr. V-</w:t>
      </w:r>
      <w:r>
        <w:t xml:space="preserve">1237 </w:t>
      </w:r>
      <w:r>
        <w:rPr>
          <w:color w:val="000000"/>
        </w:rPr>
        <w:t xml:space="preserve">patvirtintas 2014–2020 metų Europos Sąjungos fondų investicijų veiksmų programos </w:t>
      </w:r>
      <w:r>
        <w:rPr>
          <w:color w:val="000000"/>
          <w:lang w:val="pt-BR"/>
        </w:rPr>
        <w:t xml:space="preserve">8 prioriteto „Socialinės įtraukties didinimas ir kova su skurdu“ </w:t>
      </w:r>
      <w:r>
        <w:rPr>
          <w:color w:val="000000"/>
        </w:rPr>
        <w:t>priemonės Nr. 08.4.2-ESFA-R-615 „</w:t>
      </w:r>
      <w:r>
        <w:rPr>
          <w:bCs/>
          <w:color w:val="000000"/>
        </w:rPr>
        <w:t>Priemonių, gerinančių ambulatorinių sveikatos priežiūros paslaugų prieinamumą tuberkulioze sergantiems asmenims, įgyvendinimas</w:t>
      </w:r>
      <w:r>
        <w:rPr>
          <w:color w:val="000000"/>
        </w:rPr>
        <w:t>“ projektų finansavimo sąlygų aprašas.</w:t>
      </w:r>
    </w:p>
    <w:p w14:paraId="2DFFF9FB" w14:textId="4FD0CF66" w:rsidR="00CC0234" w:rsidRDefault="00CC0234" w:rsidP="00CC0234">
      <w:pPr>
        <w:ind w:firstLine="851"/>
        <w:jc w:val="both"/>
      </w:pPr>
      <w:r>
        <w:rPr>
          <w:color w:val="000000"/>
        </w:rPr>
        <w:t xml:space="preserve">Panevėžio miesto savivaldybės taryba 2018 m. vasario 20 d. sprendimu </w:t>
      </w:r>
      <w:r w:rsidR="00DD0209">
        <w:rPr>
          <w:color w:val="000000"/>
        </w:rPr>
        <w:t xml:space="preserve">pritarė, </w:t>
      </w:r>
      <w:r w:rsidRPr="00253025">
        <w:t>kad projektas „</w:t>
      </w:r>
      <w:r w:rsidRPr="004B2044">
        <w:t>Priemonių, gerinančių ambulatorinių sveikatos priežiūros paslaugų prieinamumą tuberkulioze sergantiems asmenims, įgyvendinimas Panevėžio mieste</w:t>
      </w:r>
      <w:r w:rsidRPr="00253025">
        <w:t xml:space="preserve">“ (toliau – Projektas) būtų teikiamas Europos </w:t>
      </w:r>
      <w:r w:rsidRPr="00D66501">
        <w:t xml:space="preserve">Sąjungos fondų investicijoms gauti pagal 2014–2020 metų Europos Sąjungos fondų investicijų veiksmų programos 8 prioriteto „Socialinės </w:t>
      </w:r>
      <w:proofErr w:type="spellStart"/>
      <w:r w:rsidRPr="00D66501">
        <w:t>įtraukties</w:t>
      </w:r>
      <w:proofErr w:type="spellEnd"/>
      <w:r w:rsidRPr="00D66501">
        <w:t xml:space="preserve"> didinimas ir kova su skurdu“ įgyvendinimo priemonę Nr. 08.4.2-ESFA-R-615 „Priemonių, gerinančių ambulatorinių sveikatos priežiūros </w:t>
      </w:r>
      <w:r w:rsidRPr="004B2044">
        <w:t>paslaugų prieinamumą tuberkulioze sergantiems asmenims, įgyvendinimas</w:t>
      </w:r>
      <w:r w:rsidRPr="00253025">
        <w:rPr>
          <w:color w:val="000000"/>
        </w:rPr>
        <w:t xml:space="preserve">“ ir </w:t>
      </w:r>
      <w:r>
        <w:rPr>
          <w:color w:val="000000"/>
        </w:rPr>
        <w:t xml:space="preserve">VšĮ </w:t>
      </w:r>
      <w:r w:rsidRPr="00253025">
        <w:rPr>
          <w:color w:val="000000"/>
        </w:rPr>
        <w:t xml:space="preserve">Panevėžio miesto </w:t>
      </w:r>
      <w:r>
        <w:rPr>
          <w:color w:val="000000"/>
        </w:rPr>
        <w:t>poliklinikos</w:t>
      </w:r>
      <w:r w:rsidRPr="00253025">
        <w:rPr>
          <w:color w:val="000000"/>
        </w:rPr>
        <w:t xml:space="preserve"> dalyvavimui Projekte partnerio teisėmis.</w:t>
      </w:r>
      <w:r>
        <w:rPr>
          <w:color w:val="000000"/>
        </w:rPr>
        <w:t xml:space="preserve"> Taip pat Savivaldybės taryba nusprendė „2</w:t>
      </w:r>
      <w:r>
        <w:t xml:space="preserve">. </w:t>
      </w:r>
      <w:r w:rsidRPr="00253025">
        <w:t>Prisidėti prie Projekto finansavimo ir skirti iki 7,5 proc. nuo visų tinkamų finansuoti Projekto išlaidų iš Savivaldybės biudžeto (paskolos lėšos).</w:t>
      </w:r>
      <w:r>
        <w:t>“</w:t>
      </w:r>
    </w:p>
    <w:p w14:paraId="73F2145D" w14:textId="63FB52F5" w:rsidR="00DD0209" w:rsidRDefault="00CC0234" w:rsidP="00DD0209">
      <w:pPr>
        <w:ind w:firstLine="851"/>
        <w:jc w:val="both"/>
      </w:pPr>
      <w:r>
        <w:t>Projekto „</w:t>
      </w:r>
      <w:r w:rsidRPr="004B2044">
        <w:t>Priemonių, gerinančių ambulatorinių sveikatos priežiūros paslaugų prieinamumą tuberkulioze sergantiems asmenims, įgyvendinimas Panevėžio mieste</w:t>
      </w:r>
      <w:r>
        <w:t>“ projektini</w:t>
      </w:r>
      <w:r>
        <w:t>s</w:t>
      </w:r>
      <w:r>
        <w:t xml:space="preserve"> pasiūlym</w:t>
      </w:r>
      <w:r>
        <w:t xml:space="preserve">as </w:t>
      </w:r>
      <w:r>
        <w:t xml:space="preserve">Regioninės plėtros departamento prie Vidaus reikalų ministerijos Panevėžio apskrities skyriui </w:t>
      </w:r>
      <w:r>
        <w:t xml:space="preserve">buvo pateiktas </w:t>
      </w:r>
      <w:r>
        <w:t>2018</w:t>
      </w:r>
      <w:r>
        <w:t>-02-05</w:t>
      </w:r>
      <w:r>
        <w:t>.</w:t>
      </w:r>
      <w:r>
        <w:t xml:space="preserve"> </w:t>
      </w:r>
      <w:r>
        <w:t>Projekt</w:t>
      </w:r>
      <w:r>
        <w:t>as</w:t>
      </w:r>
      <w:r>
        <w:t xml:space="preserve"> „</w:t>
      </w:r>
      <w:r w:rsidRPr="004B2044">
        <w:t>Priemonių, gerinančių ambulatorinių sveikatos priežiūros paslaugų prieinamumą tuberkulioze sergantiems asmenims, įgyvendinimas Panevėžio mieste</w:t>
      </w:r>
      <w:r>
        <w:t>“</w:t>
      </w:r>
      <w:r>
        <w:t xml:space="preserve"> įtrauktas į regiono projektų sąrašą. 2018-07-19 pateikta projekto </w:t>
      </w:r>
      <w:r>
        <w:t>„</w:t>
      </w:r>
      <w:r w:rsidRPr="004B2044">
        <w:t>Priemonių, gerinančių ambulatorinių sveikatos priežiūros paslaugų prieinamumą tuberkulioze sergantiems asmenims, įgyvendinimas Panevėžio mieste</w:t>
      </w:r>
      <w:r>
        <w:t>“</w:t>
      </w:r>
      <w:r>
        <w:t xml:space="preserve"> paraiška. </w:t>
      </w:r>
      <w:r w:rsidR="00BF6C6B">
        <w:t>Gauta pastaba iš VšĮ Europos socialinio fondo agentūros kad pagal finansavimo sąlygų aprašo 36 punktą „</w:t>
      </w:r>
      <w:r w:rsidR="00123343">
        <w:rPr>
          <w:color w:val="000000"/>
        </w:rPr>
        <w:t>Pareiškėjas ir (ar) partneris (-</w:t>
      </w:r>
      <w:proofErr w:type="spellStart"/>
      <w:r w:rsidR="00123343">
        <w:rPr>
          <w:color w:val="000000"/>
        </w:rPr>
        <w:t>iai</w:t>
      </w:r>
      <w:proofErr w:type="spellEnd"/>
      <w:r w:rsidR="00123343">
        <w:rPr>
          <w:color w:val="000000"/>
        </w:rPr>
        <w:t>) privalo savo ir (arba) kitų šaltinių lėšomis prisidėti prie projekto finansavimo ne mažiau kaip 7,5 proc. visų tinkamų finansuoti projekto išlaidų.</w:t>
      </w:r>
      <w:r w:rsidR="00BF6C6B">
        <w:rPr>
          <w:color w:val="000000"/>
        </w:rPr>
        <w:t xml:space="preserve">“, todėl </w:t>
      </w:r>
      <w:r w:rsidR="00DD0209">
        <w:rPr>
          <w:color w:val="000000"/>
        </w:rPr>
        <w:t xml:space="preserve">reikalinga </w:t>
      </w:r>
      <w:r w:rsidR="00DD0209">
        <w:t>pakeisti 2018 m. vasario 20 d. Panevėžio miesto savivaldybės tarybos sprendimo Nr.1-36 „D</w:t>
      </w:r>
      <w:r w:rsidR="00DD0209" w:rsidRPr="0011226B">
        <w:t>ėl pritarimo teikti projektą „</w:t>
      </w:r>
      <w:r w:rsidR="00DD0209">
        <w:t>P</w:t>
      </w:r>
      <w:r w:rsidR="00DD0209" w:rsidRPr="004B2044">
        <w:t xml:space="preserve">riemonių, gerinančių ambulatorinių sveikatos priežiūros paslaugų prieinamumą tuberkulioze sergantiems asmenims, įgyvendinimas </w:t>
      </w:r>
      <w:r w:rsidR="00DD0209">
        <w:t>P</w:t>
      </w:r>
      <w:r w:rsidR="00DD0209" w:rsidRPr="004B2044">
        <w:t>anevėžio mieste</w:t>
      </w:r>
      <w:r w:rsidR="00DD0209" w:rsidRPr="0011226B">
        <w:t xml:space="preserve">“ </w:t>
      </w:r>
      <w:r w:rsidR="00DD0209">
        <w:t>E</w:t>
      </w:r>
      <w:r w:rsidR="00DD0209" w:rsidRPr="0011226B">
        <w:t xml:space="preserve">uropos </w:t>
      </w:r>
      <w:r w:rsidR="00DD0209">
        <w:t>S</w:t>
      </w:r>
      <w:r w:rsidR="00DD0209" w:rsidRPr="0011226B">
        <w:t>ąjungos fondų invest</w:t>
      </w:r>
      <w:r w:rsidR="00DD0209">
        <w:t>i</w:t>
      </w:r>
      <w:r w:rsidR="00DD0209" w:rsidRPr="0011226B">
        <w:t>cijoms gauti ir projekto dalinio finansavimo</w:t>
      </w:r>
      <w:r w:rsidR="00DD0209">
        <w:t>“ 2 punktą</w:t>
      </w:r>
      <w:r w:rsidR="00013715">
        <w:t xml:space="preserve"> - </w:t>
      </w:r>
      <w:r w:rsidR="00DD0209" w:rsidRPr="00973BFB">
        <w:t xml:space="preserve">vietoj </w:t>
      </w:r>
      <w:r w:rsidR="00DD0209">
        <w:t>„</w:t>
      </w:r>
      <w:r w:rsidR="00DD0209" w:rsidRPr="00253025">
        <w:t>Prisidėti prie Projekto finansavimo ir skirti iki 7,5 proc. nuo visų tinkamų finansuoti Projekto išlaidų iš Savivaldybė</w:t>
      </w:r>
      <w:bookmarkStart w:id="0" w:name="_GoBack"/>
      <w:bookmarkEnd w:id="0"/>
      <w:r w:rsidR="00DD0209" w:rsidRPr="00253025">
        <w:t>s biudžeto (paskolos lėšos).</w:t>
      </w:r>
      <w:r w:rsidR="00DD0209">
        <w:t>“ įrašant „</w:t>
      </w:r>
      <w:r w:rsidR="00DD0209" w:rsidRPr="00253025">
        <w:t xml:space="preserve">Prisidėti prie Projekto finansavimo ir skirti </w:t>
      </w:r>
      <w:r w:rsidR="00DD0209">
        <w:t xml:space="preserve">ne mažiau kaip </w:t>
      </w:r>
      <w:r w:rsidR="00DD0209" w:rsidRPr="00253025">
        <w:t>7,5 proc. nuo visų tinkamų finansuoti Projekto išlaidų iš Savivaldybės biudžeto (paskolos lėšos).</w:t>
      </w:r>
      <w:r w:rsidR="00DD0209">
        <w:t>“</w:t>
      </w:r>
    </w:p>
    <w:p w14:paraId="5E3A9986" w14:textId="77777777" w:rsidR="00292DCE" w:rsidRPr="00C25BD0" w:rsidRDefault="00292DCE" w:rsidP="00A8644B">
      <w:pPr>
        <w:ind w:firstLine="360"/>
        <w:jc w:val="both"/>
        <w:rPr>
          <w:rFonts w:eastAsia="Calibri"/>
        </w:rPr>
      </w:pPr>
    </w:p>
    <w:p w14:paraId="09208120" w14:textId="3B21B44A" w:rsidR="00B12A30" w:rsidRPr="00BF69E0" w:rsidRDefault="00CE4261" w:rsidP="00A8644B">
      <w:pPr>
        <w:numPr>
          <w:ilvl w:val="0"/>
          <w:numId w:val="3"/>
        </w:numPr>
        <w:jc w:val="both"/>
      </w:pPr>
      <w:r w:rsidRPr="00C25BD0">
        <w:rPr>
          <w:b/>
        </w:rPr>
        <w:t>Kaip šiuo metu sprendžiami sprendimo projekte aptarti klausimai</w:t>
      </w:r>
      <w:r w:rsidR="00B12A30" w:rsidRPr="00C25BD0">
        <w:rPr>
          <w:b/>
        </w:rPr>
        <w:t>:</w:t>
      </w:r>
    </w:p>
    <w:p w14:paraId="4DA90620" w14:textId="6576F1D2" w:rsidR="002D5815" w:rsidRDefault="002B5A69" w:rsidP="00A8644B">
      <w:pPr>
        <w:tabs>
          <w:tab w:val="left" w:pos="0"/>
        </w:tabs>
        <w:ind w:firstLine="851"/>
        <w:jc w:val="both"/>
      </w:pPr>
      <w:r w:rsidRPr="00C25BD0">
        <w:t>Parengtas S</w:t>
      </w:r>
      <w:r w:rsidR="00CE4261" w:rsidRPr="00C25BD0">
        <w:t>avivaldybės tarybos sprendimo projektas</w:t>
      </w:r>
      <w:r w:rsidR="002D5815" w:rsidRPr="00C25BD0">
        <w:t xml:space="preserve"> </w:t>
      </w:r>
      <w:r w:rsidR="00E34D0F" w:rsidRPr="00C25BD0">
        <w:rPr>
          <w:bCs/>
        </w:rPr>
        <w:t>„</w:t>
      </w:r>
      <w:r w:rsidR="00BD0DD2">
        <w:rPr>
          <w:bCs/>
        </w:rPr>
        <w:t>D</w:t>
      </w:r>
      <w:r w:rsidR="00BD0DD2" w:rsidRPr="0011226B">
        <w:rPr>
          <w:bCs/>
        </w:rPr>
        <w:t xml:space="preserve">ėl </w:t>
      </w:r>
      <w:r w:rsidR="00DD0209">
        <w:t>2018 m. vasario 20 d. Panevėžio miesto savivaldybės tarybos sprendimo Nr.1-36 „D</w:t>
      </w:r>
      <w:r w:rsidR="00DD0209" w:rsidRPr="0011226B">
        <w:t>ėl pritarimo teikti projektą „</w:t>
      </w:r>
      <w:r w:rsidR="00DD0209">
        <w:t>P</w:t>
      </w:r>
      <w:r w:rsidR="00DD0209" w:rsidRPr="004B2044">
        <w:t xml:space="preserve">riemonių, gerinančių ambulatorinių sveikatos priežiūros paslaugų prieinamumą tuberkulioze sergantiems asmenims, įgyvendinimas </w:t>
      </w:r>
      <w:r w:rsidR="00DD0209">
        <w:t>P</w:t>
      </w:r>
      <w:r w:rsidR="00DD0209" w:rsidRPr="004B2044">
        <w:t>anevėžio mieste</w:t>
      </w:r>
      <w:r w:rsidR="00DD0209" w:rsidRPr="0011226B">
        <w:t xml:space="preserve">“ </w:t>
      </w:r>
      <w:r w:rsidR="00DD0209">
        <w:t>E</w:t>
      </w:r>
      <w:r w:rsidR="00DD0209" w:rsidRPr="0011226B">
        <w:t xml:space="preserve">uropos </w:t>
      </w:r>
      <w:r w:rsidR="00DD0209">
        <w:t>S</w:t>
      </w:r>
      <w:r w:rsidR="00DD0209" w:rsidRPr="0011226B">
        <w:t>ąjungos fondų invest</w:t>
      </w:r>
      <w:r w:rsidR="00DD0209">
        <w:t>i</w:t>
      </w:r>
      <w:r w:rsidR="00DD0209" w:rsidRPr="0011226B">
        <w:t>cijoms gauti ir projekto dalinio finansavimo</w:t>
      </w:r>
      <w:r w:rsidR="00DD0209">
        <w:t>“</w:t>
      </w:r>
      <w:r w:rsidR="00DD0209">
        <w:t xml:space="preserve"> pakeitimo</w:t>
      </w:r>
      <w:r w:rsidR="00BD0DD2" w:rsidRPr="0011226B">
        <w:rPr>
          <w:bCs/>
        </w:rPr>
        <w:t>“</w:t>
      </w:r>
      <w:r w:rsidR="00DD0209">
        <w:rPr>
          <w:bCs/>
        </w:rPr>
        <w:t>.</w:t>
      </w:r>
    </w:p>
    <w:p w14:paraId="30AC5A94" w14:textId="77777777" w:rsidR="009F65EA" w:rsidRDefault="009F65EA" w:rsidP="00A8644B">
      <w:pPr>
        <w:tabs>
          <w:tab w:val="left" w:pos="0"/>
        </w:tabs>
        <w:ind w:firstLine="851"/>
        <w:jc w:val="both"/>
      </w:pPr>
    </w:p>
    <w:p w14:paraId="685CEB70" w14:textId="57D96E4C" w:rsidR="00C23621" w:rsidRDefault="00CE4261" w:rsidP="00A8644B">
      <w:pPr>
        <w:numPr>
          <w:ilvl w:val="0"/>
          <w:numId w:val="3"/>
        </w:numPr>
        <w:jc w:val="both"/>
        <w:rPr>
          <w:b/>
        </w:rPr>
      </w:pPr>
      <w:r w:rsidRPr="00C25BD0">
        <w:rPr>
          <w:b/>
        </w:rPr>
        <w:lastRenderedPageBreak/>
        <w:t>Sprendimo priėmimo būtinumo pagrindimas, kokių pozityvių rezultatų laukiama:</w:t>
      </w:r>
    </w:p>
    <w:p w14:paraId="0E380739" w14:textId="5A81D783" w:rsidR="00AE7793" w:rsidRPr="00CE360D" w:rsidRDefault="009B3FF5" w:rsidP="00A8644B">
      <w:pPr>
        <w:tabs>
          <w:tab w:val="left" w:pos="0"/>
        </w:tabs>
        <w:jc w:val="both"/>
      </w:pPr>
      <w:r>
        <w:t xml:space="preserve">              </w:t>
      </w:r>
      <w:r w:rsidR="00AE7793" w:rsidRPr="00CE360D">
        <w:t xml:space="preserve">Vadovaujantis 2014–2020 metų Europos Sąjungos fondų investicijų veiksmų programos </w:t>
      </w:r>
      <w:r w:rsidR="00AE7793" w:rsidRPr="00B01026">
        <w:rPr>
          <w:color w:val="000000"/>
        </w:rPr>
        <w:t xml:space="preserve">8 prioriteto „Socialinės </w:t>
      </w:r>
      <w:proofErr w:type="spellStart"/>
      <w:r w:rsidR="00AE7793" w:rsidRPr="00B01026">
        <w:rPr>
          <w:color w:val="000000"/>
        </w:rPr>
        <w:t>įtraukties</w:t>
      </w:r>
      <w:proofErr w:type="spellEnd"/>
      <w:r w:rsidR="00AE7793" w:rsidRPr="00B01026">
        <w:rPr>
          <w:color w:val="000000"/>
        </w:rPr>
        <w:t xml:space="preserve"> didinimas ir kova su skurdu“ įgyvendinimo priemonės Nr. 08.4.2-ESFA-R-6</w:t>
      </w:r>
      <w:r w:rsidR="000B0F29">
        <w:rPr>
          <w:color w:val="000000"/>
        </w:rPr>
        <w:t>15</w:t>
      </w:r>
      <w:r w:rsidR="00AE7793" w:rsidRPr="00B01026">
        <w:rPr>
          <w:color w:val="000000"/>
        </w:rPr>
        <w:t xml:space="preserve"> „</w:t>
      </w:r>
      <w:r w:rsidR="000B0F29" w:rsidRPr="004B2044">
        <w:t>Priemonių, gerinančių ambulatorinių sveikatos priežiūros paslaugų prieinamumą tuberkulioze sergantiems asmenims, įgyvendinimas</w:t>
      </w:r>
      <w:r w:rsidR="00AE7793" w:rsidRPr="00B01026">
        <w:rPr>
          <w:color w:val="000000"/>
        </w:rPr>
        <w:t>“ projektų finansavimo sąlygų aprašu</w:t>
      </w:r>
      <w:r w:rsidR="00AE7793">
        <w:t>, kartu su paraiška P</w:t>
      </w:r>
      <w:r w:rsidR="00AE7793" w:rsidRPr="00CE360D">
        <w:t>areiškėjas t</w:t>
      </w:r>
      <w:r w:rsidR="00AE7793">
        <w:t>uri pateikti S</w:t>
      </w:r>
      <w:r w:rsidR="00AE7793" w:rsidRPr="00CE360D">
        <w:t>avivaldybės tarybos sprendimą dėl bendrojo finansavimo dalies iš savivaldybės biudžeto lėšų skyrimo projektui.</w:t>
      </w:r>
    </w:p>
    <w:p w14:paraId="094FA151" w14:textId="55E0ADF0" w:rsidR="00101E74" w:rsidRDefault="00765633" w:rsidP="00463B00">
      <w:pPr>
        <w:jc w:val="both"/>
      </w:pPr>
      <w:r>
        <w:t xml:space="preserve">    </w:t>
      </w:r>
      <w:r w:rsidR="00891557">
        <w:tab/>
      </w:r>
      <w:r w:rsidR="00101E74" w:rsidRPr="00D0770D">
        <w:t xml:space="preserve"> </w:t>
      </w:r>
    </w:p>
    <w:p w14:paraId="1A5F0250" w14:textId="77777777" w:rsidR="005E4165" w:rsidRPr="00C25BD0" w:rsidRDefault="00CE4261" w:rsidP="00A8644B">
      <w:pPr>
        <w:numPr>
          <w:ilvl w:val="0"/>
          <w:numId w:val="3"/>
        </w:numPr>
        <w:jc w:val="both"/>
        <w:rPr>
          <w:b/>
          <w:vanish/>
        </w:rPr>
      </w:pPr>
      <w:r w:rsidRPr="00C25BD0">
        <w:rPr>
          <w:b/>
        </w:rPr>
        <w:t>Skaičiavimai, išlaidų sąmatos, finansavimo šaltiniai:</w:t>
      </w:r>
    </w:p>
    <w:p w14:paraId="5CD03760" w14:textId="77777777" w:rsidR="00873C6A" w:rsidRDefault="00873C6A" w:rsidP="00A8644B">
      <w:pPr>
        <w:tabs>
          <w:tab w:val="left" w:pos="0"/>
          <w:tab w:val="left" w:pos="567"/>
          <w:tab w:val="left" w:pos="851"/>
          <w:tab w:val="left" w:pos="1418"/>
        </w:tabs>
        <w:ind w:firstLine="851"/>
        <w:jc w:val="both"/>
        <w:rPr>
          <w:rFonts w:eastAsia="Calibri"/>
          <w:color w:val="000000"/>
        </w:rPr>
      </w:pPr>
    </w:p>
    <w:p w14:paraId="507EA1AA" w14:textId="431DE180" w:rsidR="00017EC8" w:rsidRDefault="00327D6D" w:rsidP="00A8644B">
      <w:pPr>
        <w:tabs>
          <w:tab w:val="left" w:pos="900"/>
          <w:tab w:val="left" w:pos="1418"/>
        </w:tabs>
        <w:ind w:firstLine="851"/>
        <w:jc w:val="both"/>
      </w:pPr>
      <w:r w:rsidRPr="00C25BD0">
        <w:t>Vadovaujantis</w:t>
      </w:r>
      <w:r w:rsidR="00E421BD" w:rsidRPr="00C25BD0">
        <w:t xml:space="preserve"> </w:t>
      </w:r>
      <w:r w:rsidR="00A922A9">
        <w:t>Aprašo 3</w:t>
      </w:r>
      <w:r w:rsidR="00607E41">
        <w:t>5</w:t>
      </w:r>
      <w:r w:rsidR="00A922A9">
        <w:t xml:space="preserve"> punktu „</w:t>
      </w:r>
      <w:r w:rsidR="00017EC8" w:rsidRPr="00B01026">
        <w:t>Didžiausia galima projekto finansuojamoji dalis sudaro ne daugiau kaip 92,5 proc. visų tinkamų finansuoti projekto išlaidų, t. y. iš ES struktūrinių fondų ir Lietuvos Respublikos valstybės biudžeto lėšų skiriamas finansavimas negali viršyti 92,5 proc.</w:t>
      </w:r>
      <w:r w:rsidR="00017EC8">
        <w:t>“ ir 3</w:t>
      </w:r>
      <w:r w:rsidR="00607E41">
        <w:t>6</w:t>
      </w:r>
      <w:r w:rsidR="00017EC8">
        <w:t xml:space="preserve"> punktu</w:t>
      </w:r>
      <w:r w:rsidR="00017EC8" w:rsidRPr="00B01026">
        <w:t xml:space="preserve"> </w:t>
      </w:r>
      <w:r w:rsidR="00017EC8">
        <w:t>„</w:t>
      </w:r>
      <w:r w:rsidR="00017EC8" w:rsidRPr="00B01026">
        <w:t>Pareiškėjas privalo savo ir (arba) kitų šaltinių lėšomis prisidėti prie projekto finansavimo ne mažiau kaip 7,5 proc. visų tinkamų finansuoti projekto išlaidų.</w:t>
      </w:r>
      <w:r w:rsidR="00017EC8">
        <w:t>“</w:t>
      </w:r>
      <w:r w:rsidR="00017EC8" w:rsidRPr="00B01026">
        <w:t xml:space="preserve"> </w:t>
      </w:r>
    </w:p>
    <w:p w14:paraId="626DDD16" w14:textId="77777777" w:rsidR="008429D8" w:rsidRDefault="008429D8" w:rsidP="00A8644B">
      <w:pPr>
        <w:tabs>
          <w:tab w:val="left" w:pos="900"/>
          <w:tab w:val="left" w:pos="1418"/>
        </w:tabs>
        <w:ind w:firstLine="851"/>
        <w:jc w:val="both"/>
      </w:pPr>
    </w:p>
    <w:p w14:paraId="522F9A09" w14:textId="77777777" w:rsidR="00C25BD0" w:rsidRPr="00C25BD0" w:rsidRDefault="00CE4261" w:rsidP="00A8644B">
      <w:pPr>
        <w:numPr>
          <w:ilvl w:val="0"/>
          <w:numId w:val="3"/>
        </w:numPr>
        <w:jc w:val="both"/>
        <w:rPr>
          <w:b/>
        </w:rPr>
      </w:pPr>
      <w:r w:rsidRPr="00C25BD0">
        <w:rPr>
          <w:b/>
        </w:rPr>
        <w:t xml:space="preserve">Galimos neigiamos pasekmės priėmus sprendimą, kokių priemonių reikėtų imtis, kad tokių pasekmių būtų išvengta: </w:t>
      </w:r>
    </w:p>
    <w:p w14:paraId="073533B9" w14:textId="771C148A" w:rsidR="00CE4261" w:rsidRDefault="008A4728" w:rsidP="003C7E4E">
      <w:pPr>
        <w:ind w:firstLine="720"/>
        <w:jc w:val="both"/>
      </w:pPr>
      <w:r w:rsidRPr="00C25BD0">
        <w:t>Nenumatomos</w:t>
      </w:r>
    </w:p>
    <w:p w14:paraId="0B4CDA10" w14:textId="77777777" w:rsidR="003C7E4E" w:rsidRPr="00C25BD0" w:rsidRDefault="003C7E4E" w:rsidP="003C7E4E">
      <w:pPr>
        <w:ind w:firstLine="720"/>
        <w:jc w:val="both"/>
      </w:pPr>
    </w:p>
    <w:p w14:paraId="1F0DFBA1" w14:textId="77777777" w:rsidR="00C25BD0" w:rsidRPr="00C25BD0" w:rsidRDefault="00CE4261" w:rsidP="00A8644B">
      <w:pPr>
        <w:numPr>
          <w:ilvl w:val="0"/>
          <w:numId w:val="3"/>
        </w:numPr>
        <w:jc w:val="both"/>
      </w:pPr>
      <w:r w:rsidRPr="00C25BD0">
        <w:rPr>
          <w:b/>
        </w:rPr>
        <w:t xml:space="preserve">Kieno iniciatyva parengtas sprendimo projektas: </w:t>
      </w:r>
    </w:p>
    <w:p w14:paraId="767B0489" w14:textId="55567381" w:rsidR="00CE4261" w:rsidRDefault="003C7E4E" w:rsidP="00A8644B">
      <w:pPr>
        <w:tabs>
          <w:tab w:val="left" w:pos="0"/>
        </w:tabs>
        <w:jc w:val="both"/>
      </w:pPr>
      <w:r>
        <w:t xml:space="preserve">            </w:t>
      </w:r>
      <w:r w:rsidR="008A4728" w:rsidRPr="00C25BD0">
        <w:t>Panevėžio miesto savivaldybės administracijos</w:t>
      </w:r>
      <w:r w:rsidR="00F436F6" w:rsidRPr="00C25BD0">
        <w:t>.</w:t>
      </w:r>
    </w:p>
    <w:p w14:paraId="1459450E" w14:textId="77777777" w:rsidR="003C7E4E" w:rsidRPr="00C25BD0" w:rsidRDefault="003C7E4E" w:rsidP="00A8644B">
      <w:pPr>
        <w:tabs>
          <w:tab w:val="left" w:pos="0"/>
        </w:tabs>
        <w:jc w:val="both"/>
      </w:pPr>
    </w:p>
    <w:p w14:paraId="00EDCEF8" w14:textId="77777777" w:rsidR="00E56458" w:rsidRDefault="00E56458" w:rsidP="004E1C8C">
      <w:pPr>
        <w:spacing w:line="360" w:lineRule="auto"/>
        <w:jc w:val="both"/>
      </w:pPr>
    </w:p>
    <w:p w14:paraId="5C234113" w14:textId="25131D02" w:rsidR="00501AD3" w:rsidRDefault="00E01517" w:rsidP="00D0570A">
      <w:pPr>
        <w:tabs>
          <w:tab w:val="left" w:pos="7230"/>
        </w:tabs>
        <w:spacing w:line="360" w:lineRule="auto"/>
        <w:jc w:val="both"/>
      </w:pPr>
      <w:r w:rsidRPr="00C25BD0">
        <w:t xml:space="preserve">Investicijų </w:t>
      </w:r>
      <w:r w:rsidR="00564EC5">
        <w:t>projektų poskyrio vedėja</w:t>
      </w:r>
      <w:r w:rsidR="00C25BD0">
        <w:tab/>
      </w:r>
      <w:r w:rsidR="00564EC5">
        <w:t>Lina Bareikienė</w:t>
      </w:r>
    </w:p>
    <w:p w14:paraId="694C8EE5" w14:textId="77777777" w:rsidR="004E1C8C" w:rsidRDefault="004E1C8C" w:rsidP="00D0570A">
      <w:pPr>
        <w:tabs>
          <w:tab w:val="left" w:pos="7230"/>
        </w:tabs>
        <w:spacing w:line="360" w:lineRule="auto"/>
        <w:jc w:val="both"/>
      </w:pPr>
    </w:p>
    <w:p w14:paraId="2DBF71CF" w14:textId="6923A43A" w:rsidR="00794076" w:rsidRDefault="00794076" w:rsidP="00794076">
      <w:pPr>
        <w:tabs>
          <w:tab w:val="left" w:pos="7230"/>
        </w:tabs>
        <w:spacing w:line="276" w:lineRule="auto"/>
        <w:jc w:val="both"/>
      </w:pPr>
      <w:r>
        <w:t>Investicijų projektų poskyrio vyriausioji</w:t>
      </w:r>
    </w:p>
    <w:p w14:paraId="17602F3F" w14:textId="3C299AD3" w:rsidR="00794076" w:rsidRDefault="00794076" w:rsidP="00D0570A">
      <w:pPr>
        <w:tabs>
          <w:tab w:val="left" w:pos="7230"/>
        </w:tabs>
        <w:spacing w:line="360" w:lineRule="auto"/>
        <w:jc w:val="both"/>
      </w:pPr>
      <w:r>
        <w:t>investicijų projektų specialistė</w:t>
      </w:r>
      <w:r>
        <w:tab/>
        <w:t>Jolanta Rimdžiūtė</w:t>
      </w:r>
    </w:p>
    <w:p w14:paraId="39F67DC2" w14:textId="77777777" w:rsidR="00794076" w:rsidRDefault="00794076" w:rsidP="00D0570A">
      <w:pPr>
        <w:tabs>
          <w:tab w:val="left" w:pos="7230"/>
        </w:tabs>
        <w:spacing w:line="360" w:lineRule="auto"/>
        <w:jc w:val="both"/>
      </w:pPr>
    </w:p>
    <w:p w14:paraId="298E2F9F" w14:textId="4E64C04F" w:rsidR="004376BC" w:rsidRDefault="004376BC" w:rsidP="00D0570A">
      <w:pPr>
        <w:tabs>
          <w:tab w:val="left" w:pos="7230"/>
        </w:tabs>
        <w:spacing w:line="360" w:lineRule="auto"/>
        <w:jc w:val="both"/>
      </w:pPr>
    </w:p>
    <w:p w14:paraId="0A32867F" w14:textId="77777777" w:rsidR="004376BC" w:rsidRPr="00D0570A" w:rsidRDefault="004376BC" w:rsidP="00D0570A">
      <w:pPr>
        <w:tabs>
          <w:tab w:val="left" w:pos="7230"/>
        </w:tabs>
        <w:spacing w:line="360" w:lineRule="auto"/>
        <w:jc w:val="both"/>
      </w:pPr>
    </w:p>
    <w:sectPr w:rsidR="004376BC" w:rsidRPr="00D0570A" w:rsidSect="00D610C3">
      <w:headerReference w:type="default" r:id="rId8"/>
      <w:pgSz w:w="11907" w:h="16840" w:code="9"/>
      <w:pgMar w:top="851" w:right="708" w:bottom="709" w:left="1560"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710435" w14:textId="77777777" w:rsidR="00B223EF" w:rsidRDefault="00B223EF" w:rsidP="00D610C3">
      <w:r>
        <w:separator/>
      </w:r>
    </w:p>
  </w:endnote>
  <w:endnote w:type="continuationSeparator" w:id="0">
    <w:p w14:paraId="09D71AC6" w14:textId="77777777" w:rsidR="00B223EF" w:rsidRDefault="00B223EF"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71CE1" w14:textId="77777777" w:rsidR="00B223EF" w:rsidRDefault="00B223EF" w:rsidP="00D610C3">
      <w:r>
        <w:separator/>
      </w:r>
    </w:p>
  </w:footnote>
  <w:footnote w:type="continuationSeparator" w:id="0">
    <w:p w14:paraId="195006D1" w14:textId="77777777" w:rsidR="00B223EF" w:rsidRDefault="00B223EF"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7924769"/>
      <w:docPartObj>
        <w:docPartGallery w:val="Page Numbers (Top of Page)"/>
        <w:docPartUnique/>
      </w:docPartObj>
    </w:sdtPr>
    <w:sdtEndPr/>
    <w:sdtContent>
      <w:p w14:paraId="13D5C865" w14:textId="09452778" w:rsidR="00D610C3" w:rsidRDefault="00D610C3">
        <w:pPr>
          <w:pStyle w:val="Antrats"/>
          <w:jc w:val="center"/>
        </w:pPr>
        <w:r>
          <w:fldChar w:fldCharType="begin"/>
        </w:r>
        <w:r>
          <w:instrText>PAGE   \* MERGEFORMAT</w:instrText>
        </w:r>
        <w:r>
          <w:fldChar w:fldCharType="separate"/>
        </w:r>
        <w:r w:rsidR="00A93440">
          <w:rPr>
            <w:noProof/>
          </w:rPr>
          <w:t>3</w:t>
        </w:r>
        <w:r>
          <w:fldChar w:fldCharType="end"/>
        </w:r>
      </w:p>
    </w:sdtContent>
  </w:sdt>
  <w:p w14:paraId="704019E9"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E7435"/>
    <w:multiLevelType w:val="hybridMultilevel"/>
    <w:tmpl w:val="DD302AB0"/>
    <w:lvl w:ilvl="0" w:tplc="079C2AD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2A01FA"/>
    <w:multiLevelType w:val="hybridMultilevel"/>
    <w:tmpl w:val="F0D819CE"/>
    <w:lvl w:ilvl="0" w:tplc="4258921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384625"/>
    <w:multiLevelType w:val="hybridMultilevel"/>
    <w:tmpl w:val="55B6A3E8"/>
    <w:lvl w:ilvl="0" w:tplc="F1F4C5AE">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26F1C86"/>
    <w:multiLevelType w:val="hybridMultilevel"/>
    <w:tmpl w:val="CB6C8F76"/>
    <w:lvl w:ilvl="0" w:tplc="4258921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4F85E53"/>
    <w:multiLevelType w:val="hybridMultilevel"/>
    <w:tmpl w:val="561A9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59484A"/>
    <w:multiLevelType w:val="hybridMultilevel"/>
    <w:tmpl w:val="E5908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8965AA"/>
    <w:multiLevelType w:val="multilevel"/>
    <w:tmpl w:val="1B0C13AE"/>
    <w:lvl w:ilvl="0">
      <w:start w:val="1"/>
      <w:numFmt w:val="decimal"/>
      <w:lvlText w:val="%1."/>
      <w:lvlJc w:val="left"/>
      <w:pPr>
        <w:ind w:left="1070" w:hanging="360"/>
      </w:pPr>
      <w:rPr>
        <w:i w:val="0"/>
      </w:rPr>
    </w:lvl>
    <w:lvl w:ilvl="1">
      <w:start w:val="1"/>
      <w:numFmt w:val="decimal"/>
      <w:lvlText w:val="%2."/>
      <w:lvlJc w:val="left"/>
      <w:pPr>
        <w:ind w:left="1271" w:hanging="420"/>
      </w:pPr>
      <w:rPr>
        <w:i w:val="0"/>
      </w:rPr>
    </w:lvl>
    <w:lvl w:ilvl="2">
      <w:start w:val="1"/>
      <w:numFmt w:val="decimal"/>
      <w:isLgl/>
      <w:lvlText w:val="%1.%2.%3."/>
      <w:lvlJc w:val="left"/>
      <w:pPr>
        <w:ind w:left="1931"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abstractNum w:abstractNumId="9" w15:restartNumberingAfterBreak="0">
    <w:nsid w:val="4CC971CA"/>
    <w:multiLevelType w:val="hybridMultilevel"/>
    <w:tmpl w:val="68668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65DF63BE"/>
    <w:multiLevelType w:val="hybridMultilevel"/>
    <w:tmpl w:val="5F42EC60"/>
    <w:lvl w:ilvl="0" w:tplc="4258921C">
      <w:start w:val="1"/>
      <w:numFmt w:val="bullet"/>
      <w:lvlText w:val="-"/>
      <w:lvlJc w:val="left"/>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5"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6" w15:restartNumberingAfterBreak="0">
    <w:nsid w:val="7A7F1E46"/>
    <w:multiLevelType w:val="hybridMultilevel"/>
    <w:tmpl w:val="2D72D4C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5"/>
  </w:num>
  <w:num w:numId="3">
    <w:abstractNumId w:val="3"/>
  </w:num>
  <w:num w:numId="4">
    <w:abstractNumId w:val="12"/>
  </w:num>
  <w:num w:numId="5">
    <w:abstractNumId w:val="14"/>
  </w:num>
  <w:num w:numId="6">
    <w:abstractNumId w:val="11"/>
  </w:num>
  <w:num w:numId="7">
    <w:abstractNumId w:val="10"/>
  </w:num>
  <w:num w:numId="8">
    <w:abstractNumId w:val="17"/>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3"/>
  </w:num>
  <w:num w:numId="12">
    <w:abstractNumId w:val="2"/>
  </w:num>
  <w:num w:numId="13">
    <w:abstractNumId w:val="4"/>
  </w:num>
  <w:num w:numId="14">
    <w:abstractNumId w:val="5"/>
  </w:num>
  <w:num w:numId="15">
    <w:abstractNumId w:val="1"/>
  </w:num>
  <w:num w:numId="16">
    <w:abstractNumId w:val="6"/>
  </w:num>
  <w:num w:numId="17">
    <w:abstractNumId w:val="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C8C"/>
    <w:rsid w:val="000114DD"/>
    <w:rsid w:val="00012A0B"/>
    <w:rsid w:val="00012D81"/>
    <w:rsid w:val="00013715"/>
    <w:rsid w:val="00017EC8"/>
    <w:rsid w:val="000202AC"/>
    <w:rsid w:val="00023946"/>
    <w:rsid w:val="00035DF8"/>
    <w:rsid w:val="000420EE"/>
    <w:rsid w:val="00046125"/>
    <w:rsid w:val="00050CB3"/>
    <w:rsid w:val="00050D33"/>
    <w:rsid w:val="00084013"/>
    <w:rsid w:val="00086272"/>
    <w:rsid w:val="000B0F29"/>
    <w:rsid w:val="000D1CCA"/>
    <w:rsid w:val="000E6FCA"/>
    <w:rsid w:val="000F142F"/>
    <w:rsid w:val="000F6EAA"/>
    <w:rsid w:val="00101E74"/>
    <w:rsid w:val="00101EF7"/>
    <w:rsid w:val="00105414"/>
    <w:rsid w:val="00123343"/>
    <w:rsid w:val="00134410"/>
    <w:rsid w:val="00144285"/>
    <w:rsid w:val="00152580"/>
    <w:rsid w:val="00153D8F"/>
    <w:rsid w:val="00156131"/>
    <w:rsid w:val="00170D73"/>
    <w:rsid w:val="00173464"/>
    <w:rsid w:val="0019105B"/>
    <w:rsid w:val="00194B34"/>
    <w:rsid w:val="001A31DD"/>
    <w:rsid w:val="001A59CF"/>
    <w:rsid w:val="001A6051"/>
    <w:rsid w:val="001A71BF"/>
    <w:rsid w:val="001B0635"/>
    <w:rsid w:val="001B0807"/>
    <w:rsid w:val="001B1CD5"/>
    <w:rsid w:val="001B2A5E"/>
    <w:rsid w:val="001C14BE"/>
    <w:rsid w:val="001C60B4"/>
    <w:rsid w:val="001E7128"/>
    <w:rsid w:val="001E76F5"/>
    <w:rsid w:val="001F0D4E"/>
    <w:rsid w:val="001F0F56"/>
    <w:rsid w:val="001F30BA"/>
    <w:rsid w:val="00200718"/>
    <w:rsid w:val="0021352E"/>
    <w:rsid w:val="002316BC"/>
    <w:rsid w:val="00237E62"/>
    <w:rsid w:val="00244250"/>
    <w:rsid w:val="0026426D"/>
    <w:rsid w:val="00264EEB"/>
    <w:rsid w:val="002826D6"/>
    <w:rsid w:val="00292DCE"/>
    <w:rsid w:val="0029507D"/>
    <w:rsid w:val="002A1F66"/>
    <w:rsid w:val="002A2E19"/>
    <w:rsid w:val="002A40B1"/>
    <w:rsid w:val="002B5A69"/>
    <w:rsid w:val="002C25F0"/>
    <w:rsid w:val="002C333C"/>
    <w:rsid w:val="002D1241"/>
    <w:rsid w:val="002D5815"/>
    <w:rsid w:val="002E30B2"/>
    <w:rsid w:val="002E51AC"/>
    <w:rsid w:val="002F0566"/>
    <w:rsid w:val="002F52D8"/>
    <w:rsid w:val="00311EF9"/>
    <w:rsid w:val="00315D85"/>
    <w:rsid w:val="00317FBF"/>
    <w:rsid w:val="00327D6D"/>
    <w:rsid w:val="00341BA1"/>
    <w:rsid w:val="0034681C"/>
    <w:rsid w:val="00355576"/>
    <w:rsid w:val="00356B27"/>
    <w:rsid w:val="00357FA3"/>
    <w:rsid w:val="003647E6"/>
    <w:rsid w:val="003666E4"/>
    <w:rsid w:val="00384732"/>
    <w:rsid w:val="003A43A7"/>
    <w:rsid w:val="003C4CFD"/>
    <w:rsid w:val="003C7E4E"/>
    <w:rsid w:val="003E056D"/>
    <w:rsid w:val="003E2848"/>
    <w:rsid w:val="0040182A"/>
    <w:rsid w:val="004127D6"/>
    <w:rsid w:val="004376BC"/>
    <w:rsid w:val="00451718"/>
    <w:rsid w:val="00463B00"/>
    <w:rsid w:val="0046421B"/>
    <w:rsid w:val="004717F3"/>
    <w:rsid w:val="004826A2"/>
    <w:rsid w:val="004D6061"/>
    <w:rsid w:val="004D7DA8"/>
    <w:rsid w:val="004E19F6"/>
    <w:rsid w:val="004E1C8C"/>
    <w:rsid w:val="004F2D29"/>
    <w:rsid w:val="004F5187"/>
    <w:rsid w:val="00501AD3"/>
    <w:rsid w:val="00533821"/>
    <w:rsid w:val="00542F1D"/>
    <w:rsid w:val="00556676"/>
    <w:rsid w:val="00564EC5"/>
    <w:rsid w:val="00580FF4"/>
    <w:rsid w:val="005817D7"/>
    <w:rsid w:val="005821EF"/>
    <w:rsid w:val="005865D5"/>
    <w:rsid w:val="005978A6"/>
    <w:rsid w:val="005A3F6A"/>
    <w:rsid w:val="005B7CC3"/>
    <w:rsid w:val="005E4165"/>
    <w:rsid w:val="005E51C7"/>
    <w:rsid w:val="005F4AB2"/>
    <w:rsid w:val="00602729"/>
    <w:rsid w:val="00604B2F"/>
    <w:rsid w:val="00607A29"/>
    <w:rsid w:val="00607E41"/>
    <w:rsid w:val="00616A7A"/>
    <w:rsid w:val="006207FA"/>
    <w:rsid w:val="00627AD4"/>
    <w:rsid w:val="00647C0A"/>
    <w:rsid w:val="00651020"/>
    <w:rsid w:val="006633D5"/>
    <w:rsid w:val="00666FF9"/>
    <w:rsid w:val="00673E98"/>
    <w:rsid w:val="006748DD"/>
    <w:rsid w:val="00675968"/>
    <w:rsid w:val="006808AA"/>
    <w:rsid w:val="006A0294"/>
    <w:rsid w:val="006A3F4E"/>
    <w:rsid w:val="006D1BEC"/>
    <w:rsid w:val="006D520F"/>
    <w:rsid w:val="006D7E98"/>
    <w:rsid w:val="006E69A0"/>
    <w:rsid w:val="007010AF"/>
    <w:rsid w:val="00701DF5"/>
    <w:rsid w:val="00710A07"/>
    <w:rsid w:val="00714A9E"/>
    <w:rsid w:val="007258D5"/>
    <w:rsid w:val="00761009"/>
    <w:rsid w:val="00765633"/>
    <w:rsid w:val="00776D79"/>
    <w:rsid w:val="007837F0"/>
    <w:rsid w:val="00783CAF"/>
    <w:rsid w:val="00785C93"/>
    <w:rsid w:val="00794076"/>
    <w:rsid w:val="007C02FB"/>
    <w:rsid w:val="007C0C0D"/>
    <w:rsid w:val="007D7FB0"/>
    <w:rsid w:val="007E4FB4"/>
    <w:rsid w:val="007E6E5F"/>
    <w:rsid w:val="0080253F"/>
    <w:rsid w:val="00802F82"/>
    <w:rsid w:val="008217A7"/>
    <w:rsid w:val="00831518"/>
    <w:rsid w:val="008407DC"/>
    <w:rsid w:val="008429D8"/>
    <w:rsid w:val="00843093"/>
    <w:rsid w:val="00873C6A"/>
    <w:rsid w:val="00876427"/>
    <w:rsid w:val="00885D3F"/>
    <w:rsid w:val="00891557"/>
    <w:rsid w:val="00891F8B"/>
    <w:rsid w:val="008978F1"/>
    <w:rsid w:val="008A4728"/>
    <w:rsid w:val="008C7A8F"/>
    <w:rsid w:val="008D65D6"/>
    <w:rsid w:val="008F0D9D"/>
    <w:rsid w:val="008F26CC"/>
    <w:rsid w:val="008F58C3"/>
    <w:rsid w:val="009104ED"/>
    <w:rsid w:val="00915CAB"/>
    <w:rsid w:val="00916F0F"/>
    <w:rsid w:val="00924E14"/>
    <w:rsid w:val="009268AA"/>
    <w:rsid w:val="00942D73"/>
    <w:rsid w:val="0095798B"/>
    <w:rsid w:val="00962277"/>
    <w:rsid w:val="00973BFB"/>
    <w:rsid w:val="00976D44"/>
    <w:rsid w:val="00991168"/>
    <w:rsid w:val="009A096E"/>
    <w:rsid w:val="009A5834"/>
    <w:rsid w:val="009A5E73"/>
    <w:rsid w:val="009B127A"/>
    <w:rsid w:val="009B2D57"/>
    <w:rsid w:val="009B3FF5"/>
    <w:rsid w:val="009B5DBB"/>
    <w:rsid w:val="009D49E2"/>
    <w:rsid w:val="009F05AC"/>
    <w:rsid w:val="009F58CB"/>
    <w:rsid w:val="009F65EA"/>
    <w:rsid w:val="009F706A"/>
    <w:rsid w:val="00A043FD"/>
    <w:rsid w:val="00A10F3E"/>
    <w:rsid w:val="00A1375B"/>
    <w:rsid w:val="00A359A6"/>
    <w:rsid w:val="00A359FC"/>
    <w:rsid w:val="00A42799"/>
    <w:rsid w:val="00A57B12"/>
    <w:rsid w:val="00A77EA0"/>
    <w:rsid w:val="00A8179F"/>
    <w:rsid w:val="00A83A96"/>
    <w:rsid w:val="00A84DD9"/>
    <w:rsid w:val="00A8644B"/>
    <w:rsid w:val="00A922A9"/>
    <w:rsid w:val="00A93440"/>
    <w:rsid w:val="00AB18B3"/>
    <w:rsid w:val="00AB1A7D"/>
    <w:rsid w:val="00AB4B05"/>
    <w:rsid w:val="00AC1759"/>
    <w:rsid w:val="00AC740E"/>
    <w:rsid w:val="00AD7EB7"/>
    <w:rsid w:val="00AE272D"/>
    <w:rsid w:val="00AE2B8C"/>
    <w:rsid w:val="00AE7793"/>
    <w:rsid w:val="00AF352B"/>
    <w:rsid w:val="00AF3C23"/>
    <w:rsid w:val="00B0063E"/>
    <w:rsid w:val="00B0596B"/>
    <w:rsid w:val="00B12A30"/>
    <w:rsid w:val="00B223EF"/>
    <w:rsid w:val="00B272B2"/>
    <w:rsid w:val="00B31656"/>
    <w:rsid w:val="00B353C2"/>
    <w:rsid w:val="00B40FB8"/>
    <w:rsid w:val="00B500B7"/>
    <w:rsid w:val="00B64AE4"/>
    <w:rsid w:val="00B679D1"/>
    <w:rsid w:val="00B7566C"/>
    <w:rsid w:val="00B7592A"/>
    <w:rsid w:val="00BD0DD2"/>
    <w:rsid w:val="00BE171C"/>
    <w:rsid w:val="00BF4BB8"/>
    <w:rsid w:val="00BF5709"/>
    <w:rsid w:val="00BF69E0"/>
    <w:rsid w:val="00BF6C6B"/>
    <w:rsid w:val="00C22CD9"/>
    <w:rsid w:val="00C23621"/>
    <w:rsid w:val="00C25BD0"/>
    <w:rsid w:val="00C26702"/>
    <w:rsid w:val="00C46D3D"/>
    <w:rsid w:val="00C526B7"/>
    <w:rsid w:val="00C54354"/>
    <w:rsid w:val="00C56D5C"/>
    <w:rsid w:val="00C60A01"/>
    <w:rsid w:val="00C64801"/>
    <w:rsid w:val="00C8681E"/>
    <w:rsid w:val="00C96D4D"/>
    <w:rsid w:val="00CA23AE"/>
    <w:rsid w:val="00CA4AFC"/>
    <w:rsid w:val="00CA7E83"/>
    <w:rsid w:val="00CB45FD"/>
    <w:rsid w:val="00CC0234"/>
    <w:rsid w:val="00CC063E"/>
    <w:rsid w:val="00CC6D07"/>
    <w:rsid w:val="00CC7B37"/>
    <w:rsid w:val="00CE4261"/>
    <w:rsid w:val="00CF6FD9"/>
    <w:rsid w:val="00D019E3"/>
    <w:rsid w:val="00D02330"/>
    <w:rsid w:val="00D04B9C"/>
    <w:rsid w:val="00D0570A"/>
    <w:rsid w:val="00D0770D"/>
    <w:rsid w:val="00D07D53"/>
    <w:rsid w:val="00D13C1B"/>
    <w:rsid w:val="00D14B5D"/>
    <w:rsid w:val="00D218BD"/>
    <w:rsid w:val="00D24BC8"/>
    <w:rsid w:val="00D458F0"/>
    <w:rsid w:val="00D55973"/>
    <w:rsid w:val="00D610C3"/>
    <w:rsid w:val="00D66501"/>
    <w:rsid w:val="00D72E08"/>
    <w:rsid w:val="00D91DC5"/>
    <w:rsid w:val="00DC1ACF"/>
    <w:rsid w:val="00DC7AAB"/>
    <w:rsid w:val="00DD0209"/>
    <w:rsid w:val="00DE17EB"/>
    <w:rsid w:val="00DE52CA"/>
    <w:rsid w:val="00DE774C"/>
    <w:rsid w:val="00E01517"/>
    <w:rsid w:val="00E142DD"/>
    <w:rsid w:val="00E14F26"/>
    <w:rsid w:val="00E14F5A"/>
    <w:rsid w:val="00E30C40"/>
    <w:rsid w:val="00E34D0F"/>
    <w:rsid w:val="00E421BD"/>
    <w:rsid w:val="00E4772D"/>
    <w:rsid w:val="00E56458"/>
    <w:rsid w:val="00E600EB"/>
    <w:rsid w:val="00E6080C"/>
    <w:rsid w:val="00E63016"/>
    <w:rsid w:val="00E7201B"/>
    <w:rsid w:val="00E77D95"/>
    <w:rsid w:val="00E966EA"/>
    <w:rsid w:val="00EB0BEF"/>
    <w:rsid w:val="00EB65FA"/>
    <w:rsid w:val="00EC373D"/>
    <w:rsid w:val="00EC4035"/>
    <w:rsid w:val="00ED5674"/>
    <w:rsid w:val="00EE61B4"/>
    <w:rsid w:val="00EF1E80"/>
    <w:rsid w:val="00F16EA1"/>
    <w:rsid w:val="00F20CFE"/>
    <w:rsid w:val="00F24CDA"/>
    <w:rsid w:val="00F2547C"/>
    <w:rsid w:val="00F436F6"/>
    <w:rsid w:val="00F5430F"/>
    <w:rsid w:val="00F73A98"/>
    <w:rsid w:val="00F74901"/>
    <w:rsid w:val="00F8746D"/>
    <w:rsid w:val="00F87782"/>
    <w:rsid w:val="00F931C0"/>
    <w:rsid w:val="00F966EC"/>
    <w:rsid w:val="00FA04C3"/>
    <w:rsid w:val="00FE4127"/>
    <w:rsid w:val="00FE73F9"/>
    <w:rsid w:val="00FF0392"/>
    <w:rsid w:val="00FF18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953A"/>
  <w15:docId w15:val="{996DB1B0-214C-4949-95B2-BC374A12A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character" w:customStyle="1" w:styleId="apple-converted-space">
    <w:name w:val="apple-converted-space"/>
    <w:basedOn w:val="Numatytasispastraiposriftas"/>
    <w:rsid w:val="002F0566"/>
  </w:style>
  <w:style w:type="character" w:styleId="Hipersaitas">
    <w:name w:val="Hyperlink"/>
    <w:basedOn w:val="Numatytasispastraiposriftas"/>
    <w:uiPriority w:val="99"/>
    <w:unhideWhenUsed/>
    <w:rsid w:val="00D458F0"/>
    <w:rPr>
      <w:color w:val="0000FF" w:themeColor="hyperlink"/>
      <w:u w:val="single"/>
    </w:rPr>
  </w:style>
  <w:style w:type="character" w:styleId="Grietas">
    <w:name w:val="Strong"/>
    <w:basedOn w:val="Numatytasispastraiposriftas"/>
    <w:uiPriority w:val="22"/>
    <w:qFormat/>
    <w:rsid w:val="00AE77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61117644">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10612804">
      <w:bodyDiv w:val="1"/>
      <w:marLeft w:val="0"/>
      <w:marRight w:val="0"/>
      <w:marTop w:val="0"/>
      <w:marBottom w:val="0"/>
      <w:divBdr>
        <w:top w:val="none" w:sz="0" w:space="0" w:color="auto"/>
        <w:left w:val="none" w:sz="0" w:space="0" w:color="auto"/>
        <w:bottom w:val="none" w:sz="0" w:space="0" w:color="auto"/>
        <w:right w:val="none" w:sz="0" w:space="0" w:color="auto"/>
      </w:divBdr>
    </w:div>
    <w:div w:id="844629940">
      <w:bodyDiv w:val="1"/>
      <w:marLeft w:val="0"/>
      <w:marRight w:val="0"/>
      <w:marTop w:val="0"/>
      <w:marBottom w:val="0"/>
      <w:divBdr>
        <w:top w:val="none" w:sz="0" w:space="0" w:color="auto"/>
        <w:left w:val="none" w:sz="0" w:space="0" w:color="auto"/>
        <w:bottom w:val="none" w:sz="0" w:space="0" w:color="auto"/>
        <w:right w:val="none" w:sz="0" w:space="0" w:color="auto"/>
      </w:divBdr>
    </w:div>
    <w:div w:id="1037390849">
      <w:bodyDiv w:val="1"/>
      <w:marLeft w:val="0"/>
      <w:marRight w:val="0"/>
      <w:marTop w:val="0"/>
      <w:marBottom w:val="0"/>
      <w:divBdr>
        <w:top w:val="none" w:sz="0" w:space="0" w:color="auto"/>
        <w:left w:val="none" w:sz="0" w:space="0" w:color="auto"/>
        <w:bottom w:val="none" w:sz="0" w:space="0" w:color="auto"/>
        <w:right w:val="none" w:sz="0" w:space="0" w:color="auto"/>
      </w:divBdr>
    </w:div>
    <w:div w:id="1404445410">
      <w:bodyDiv w:val="1"/>
      <w:marLeft w:val="0"/>
      <w:marRight w:val="0"/>
      <w:marTop w:val="0"/>
      <w:marBottom w:val="0"/>
      <w:divBdr>
        <w:top w:val="none" w:sz="0" w:space="0" w:color="auto"/>
        <w:left w:val="none" w:sz="0" w:space="0" w:color="auto"/>
        <w:bottom w:val="none" w:sz="0" w:space="0" w:color="auto"/>
        <w:right w:val="none" w:sz="0" w:space="0" w:color="auto"/>
      </w:divBdr>
    </w:div>
    <w:div w:id="1850630903">
      <w:bodyDiv w:val="1"/>
      <w:marLeft w:val="0"/>
      <w:marRight w:val="0"/>
      <w:marTop w:val="0"/>
      <w:marBottom w:val="0"/>
      <w:divBdr>
        <w:top w:val="none" w:sz="0" w:space="0" w:color="auto"/>
        <w:left w:val="none" w:sz="0" w:space="0" w:color="auto"/>
        <w:bottom w:val="none" w:sz="0" w:space="0" w:color="auto"/>
        <w:right w:val="none" w:sz="0" w:space="0" w:color="auto"/>
      </w:divBdr>
    </w:div>
    <w:div w:id="1970626418">
      <w:bodyDiv w:val="1"/>
      <w:marLeft w:val="0"/>
      <w:marRight w:val="0"/>
      <w:marTop w:val="0"/>
      <w:marBottom w:val="0"/>
      <w:divBdr>
        <w:top w:val="none" w:sz="0" w:space="0" w:color="auto"/>
        <w:left w:val="none" w:sz="0" w:space="0" w:color="auto"/>
        <w:bottom w:val="none" w:sz="0" w:space="0" w:color="auto"/>
        <w:right w:val="none" w:sz="0" w:space="0" w:color="auto"/>
      </w:divBdr>
      <w:divsChild>
        <w:div w:id="327246106">
          <w:marLeft w:val="0"/>
          <w:marRight w:val="0"/>
          <w:marTop w:val="0"/>
          <w:marBottom w:val="0"/>
          <w:divBdr>
            <w:top w:val="none" w:sz="0" w:space="0" w:color="auto"/>
            <w:left w:val="none" w:sz="0" w:space="0" w:color="auto"/>
            <w:bottom w:val="none" w:sz="0" w:space="0" w:color="auto"/>
            <w:right w:val="none" w:sz="0" w:space="0" w:color="auto"/>
          </w:divBdr>
        </w:div>
        <w:div w:id="1373576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6B005-E892-4AC1-AA3B-FCB8492E9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Pages>
  <Words>3421</Words>
  <Characters>1951</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Jolanta Rimdžiūtė</cp:lastModifiedBy>
  <cp:revision>14</cp:revision>
  <cp:lastPrinted>2018-10-09T08:18:00Z</cp:lastPrinted>
  <dcterms:created xsi:type="dcterms:W3CDTF">2018-10-09T07:51:00Z</dcterms:created>
  <dcterms:modified xsi:type="dcterms:W3CDTF">2018-10-09T12:26:00Z</dcterms:modified>
</cp:coreProperties>
</file>