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92" w:rsidRPr="00DB2030" w:rsidRDefault="00E62092" w:rsidP="00E62092">
      <w:pPr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E63913" w:rsidRDefault="00D148D8" w:rsidP="00E63913">
      <w:pPr>
        <w:jc w:val="center"/>
        <w:rPr>
          <w:b/>
          <w:bCs/>
          <w:caps/>
          <w:szCs w:val="22"/>
          <w:lang w:eastAsia="en-US"/>
        </w:rPr>
      </w:pPr>
      <w:r w:rsidRPr="00D148D8">
        <w:rPr>
          <w:b/>
          <w:bCs/>
          <w:caps/>
          <w:szCs w:val="22"/>
          <w:lang w:eastAsia="en-US"/>
        </w:rPr>
        <w:t>DĖL KŪNO KULTŪROS IR SPORTO CENTRO TEIKIAMŲ PASLAUGŲ KAINŲ NUSTAT</w:t>
      </w:r>
      <w:r w:rsidR="00966F77">
        <w:rPr>
          <w:b/>
          <w:bCs/>
          <w:caps/>
          <w:szCs w:val="22"/>
          <w:lang w:eastAsia="en-US"/>
        </w:rPr>
        <w:t>YMO IR SAVIVALDYBĖS TARYBOS 2018</w:t>
      </w:r>
      <w:r w:rsidRPr="00D148D8">
        <w:rPr>
          <w:b/>
          <w:bCs/>
          <w:caps/>
          <w:szCs w:val="22"/>
          <w:lang w:eastAsia="en-US"/>
        </w:rPr>
        <w:t xml:space="preserve"> M. </w:t>
      </w:r>
      <w:r w:rsidR="00966F77">
        <w:rPr>
          <w:b/>
          <w:bCs/>
          <w:caps/>
          <w:szCs w:val="22"/>
          <w:lang w:eastAsia="en-US"/>
        </w:rPr>
        <w:t>sausio 25 D. SPRENDIMO NR. 1-10</w:t>
      </w:r>
      <w:r w:rsidRPr="00D148D8">
        <w:rPr>
          <w:b/>
          <w:bCs/>
          <w:caps/>
          <w:szCs w:val="22"/>
          <w:lang w:eastAsia="en-US"/>
        </w:rPr>
        <w:t xml:space="preserve"> PRIPAŽINIMO NETEKUSIU GALIOS</w:t>
      </w:r>
    </w:p>
    <w:p w:rsidR="00D148D8" w:rsidRDefault="00D148D8" w:rsidP="00E63913">
      <w:pPr>
        <w:jc w:val="center"/>
      </w:pPr>
    </w:p>
    <w:p w:rsidR="00E62092" w:rsidRDefault="00D148D8" w:rsidP="00E62092">
      <w:pPr>
        <w:jc w:val="center"/>
      </w:pPr>
      <w:r>
        <w:t>2018</w:t>
      </w:r>
      <w:r w:rsidR="002F4048">
        <w:t xml:space="preserve"> </w:t>
      </w:r>
      <w:r w:rsidR="00F656C7">
        <w:t>m.</w:t>
      </w:r>
      <w:r w:rsidR="00992706">
        <w:t xml:space="preserve"> </w:t>
      </w:r>
      <w:r w:rsidR="00C66F9A">
        <w:t>spalio</w:t>
      </w:r>
      <w:r w:rsidR="00D44F06">
        <w:t xml:space="preserve"> </w:t>
      </w:r>
      <w:r>
        <w:t>8</w:t>
      </w:r>
      <w:r w:rsidR="00DB2030">
        <w:t xml:space="preserve"> d.</w:t>
      </w:r>
    </w:p>
    <w:p w:rsidR="00E62092" w:rsidRDefault="00E62092" w:rsidP="00E62092">
      <w:pPr>
        <w:jc w:val="center"/>
      </w:pPr>
      <w:r>
        <w:t>Panevėžys</w:t>
      </w:r>
    </w:p>
    <w:p w:rsidR="00E62092" w:rsidRDefault="00E62092" w:rsidP="00E0274D">
      <w:pPr>
        <w:jc w:val="both"/>
      </w:pP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1. </w:t>
      </w:r>
      <w:r w:rsidR="00DB2030" w:rsidRPr="001F6A2F">
        <w:rPr>
          <w:b/>
        </w:rPr>
        <w:t>Problemos esmė:</w:t>
      </w:r>
    </w:p>
    <w:p w:rsidR="001F6A2F" w:rsidRPr="00E17761" w:rsidRDefault="008B1BFB" w:rsidP="006C4894">
      <w:pPr>
        <w:ind w:firstLine="1296"/>
        <w:jc w:val="both"/>
      </w:pPr>
      <w:r>
        <w:t>Atsižvelgiant</w:t>
      </w:r>
      <w:r w:rsidR="00531826" w:rsidRPr="00531826">
        <w:t>,</w:t>
      </w:r>
      <w:r w:rsidR="00531826">
        <w:t xml:space="preserve"> į tai, kad</w:t>
      </w:r>
      <w:r w:rsidR="00531826" w:rsidRPr="00531826">
        <w:t xml:space="preserve"> </w:t>
      </w:r>
      <w:r w:rsidR="00C66F9A">
        <w:t xml:space="preserve">brangsta komunalinės paslaugos, yra būtina koreguoti </w:t>
      </w:r>
      <w:r w:rsidR="008C0491">
        <w:t xml:space="preserve">Panevėžio kūno kultūros ir sporto centro </w:t>
      </w:r>
      <w:r w:rsidR="00C66F9A">
        <w:t xml:space="preserve">teikiamų paslaugų kainų sąrašą. </w:t>
      </w:r>
      <w:r w:rsidR="008C0491">
        <w:t>Taip</w:t>
      </w:r>
      <w:r w:rsidR="00A04F58">
        <w:t xml:space="preserve"> pat</w:t>
      </w:r>
      <w:r w:rsidR="008C0491">
        <w:t xml:space="preserve"> nebebus teikiama pasitarimų kambario </w:t>
      </w:r>
      <w:r w:rsidR="00697286">
        <w:t xml:space="preserve">antrame aukšte </w:t>
      </w:r>
      <w:r w:rsidR="008C0491">
        <w:t>paslauga Lengvosios atletikos manieže</w:t>
      </w:r>
      <w:r w:rsidR="008C0491" w:rsidRPr="008C0491">
        <w:t xml:space="preserve"> (Liepų al. 4)</w:t>
      </w:r>
      <w:r w:rsidR="00A04F58">
        <w:t>, nes po renovavimo darbų jo nebeliko, ten šiuo metu yra trenerių kambarys</w:t>
      </w:r>
      <w:r w:rsidR="008C0491">
        <w:t>,</w:t>
      </w:r>
      <w:r w:rsidR="00697286">
        <w:t xml:space="preserve"> tačiau 10 </w:t>
      </w:r>
      <w:r w:rsidR="005C5203">
        <w:t>apsilankymų</w:t>
      </w:r>
      <w:r w:rsidR="00697286">
        <w:t xml:space="preserve"> abonementas</w:t>
      </w:r>
      <w:r w:rsidR="00697286" w:rsidRPr="00697286">
        <w:t xml:space="preserve"> </w:t>
      </w:r>
      <w:r w:rsidR="00A04F58">
        <w:t xml:space="preserve">vienam asmeniui </w:t>
      </w:r>
      <w:r w:rsidR="00697286" w:rsidRPr="00697286">
        <w:t>Lengvosios atletikos</w:t>
      </w:r>
      <w:r w:rsidR="00697286">
        <w:t xml:space="preserve"> manieže bus pigesnis</w:t>
      </w:r>
      <w:r w:rsidR="00A04F58">
        <w:t xml:space="preserve"> –</w:t>
      </w:r>
      <w:r w:rsidR="00697286">
        <w:t xml:space="preserve"> </w:t>
      </w:r>
      <w:r w:rsidR="00A04F58">
        <w:t>vietoj</w:t>
      </w:r>
      <w:r w:rsidR="00A04F58" w:rsidRPr="00A04F58">
        <w:t xml:space="preserve"> buvusių 20 Eur/mėn</w:t>
      </w:r>
      <w:r w:rsidR="00A04F58">
        <w:t>. bus mokama</w:t>
      </w:r>
      <w:r w:rsidR="00A04F58" w:rsidRPr="00A04F58">
        <w:t xml:space="preserve"> </w:t>
      </w:r>
      <w:r w:rsidR="00697286">
        <w:t xml:space="preserve">15,00 Eur, nes vyko ir vyksta renovavimo darbai ir bus sutaupoma lėšų, kadangi </w:t>
      </w:r>
      <w:r w:rsidR="00A04F58">
        <w:t xml:space="preserve">pastate </w:t>
      </w:r>
      <w:r w:rsidR="00697286">
        <w:t xml:space="preserve">geriau laikysis šiluma. </w:t>
      </w:r>
      <w:r w:rsidR="00A04F58">
        <w:t>Taip pat vyko kainų pakitimas dėl „Aukštaitijos“ sporto komplekso stadiono (A. Jakšto g. 1) teikiamų paslaugų, nes į kainas bus įtraukiami stadiono apšvietimo</w:t>
      </w:r>
      <w:r w:rsidR="006C4894">
        <w:t xml:space="preserve"> ("Aukštaitijos" stadiono apšvietimas kainuoja: 304 kW x 0,144 Eur/kW  + galios mokestis 0,32 Eur/val. = 44,10 Eur/val.)</w:t>
      </w:r>
      <w:r w:rsidR="00AE2A2F">
        <w:t xml:space="preserve"> bei komunaliniai kaštai</w:t>
      </w:r>
      <w:r w:rsidR="00E17761">
        <w:t>.</w:t>
      </w: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2. </w:t>
      </w:r>
      <w:r w:rsidR="00E62092" w:rsidRPr="001F6A2F">
        <w:rPr>
          <w:b/>
        </w:rPr>
        <w:t xml:space="preserve">Kaip šiuo metu sprendžiami sprendimo projekte aptarti klausimai: </w:t>
      </w:r>
    </w:p>
    <w:p w:rsidR="00DB2030" w:rsidRPr="00992706" w:rsidRDefault="00F932EA" w:rsidP="00A553DE">
      <w:pPr>
        <w:ind w:firstLine="1296"/>
        <w:jc w:val="both"/>
        <w:rPr>
          <w:szCs w:val="22"/>
          <w:lang w:eastAsia="en-US"/>
        </w:rPr>
      </w:pPr>
      <w:r>
        <w:t xml:space="preserve">Parengtas Tarybos sprendimo </w:t>
      </w:r>
      <w:r w:rsidR="007E40E5">
        <w:t>„</w:t>
      </w:r>
      <w:r w:rsidR="00992706">
        <w:rPr>
          <w:bCs/>
          <w:szCs w:val="22"/>
          <w:lang w:eastAsia="en-US"/>
        </w:rPr>
        <w:t>D</w:t>
      </w:r>
      <w:r w:rsidR="00992706" w:rsidRPr="00992706">
        <w:rPr>
          <w:bCs/>
          <w:szCs w:val="22"/>
          <w:lang w:eastAsia="en-US"/>
        </w:rPr>
        <w:t>ėl kūno kul</w:t>
      </w:r>
      <w:r w:rsidR="00D74202">
        <w:rPr>
          <w:bCs/>
          <w:szCs w:val="22"/>
          <w:lang w:eastAsia="en-US"/>
        </w:rPr>
        <w:t xml:space="preserve">tūros ir sporto centro teikiamų </w:t>
      </w:r>
      <w:r w:rsidR="00992706" w:rsidRPr="00992706">
        <w:rPr>
          <w:bCs/>
          <w:szCs w:val="22"/>
          <w:lang w:eastAsia="en-US"/>
        </w:rPr>
        <w:t>paslaugų kainų nustatymo ir savivaldybė</w:t>
      </w:r>
      <w:r w:rsidR="00697286">
        <w:rPr>
          <w:bCs/>
          <w:szCs w:val="22"/>
          <w:lang w:eastAsia="en-US"/>
        </w:rPr>
        <w:t>s tarybos 2018</w:t>
      </w:r>
      <w:r w:rsidR="0016374E">
        <w:rPr>
          <w:bCs/>
          <w:szCs w:val="22"/>
          <w:lang w:eastAsia="en-US"/>
        </w:rPr>
        <w:t xml:space="preserve"> m. </w:t>
      </w:r>
      <w:r w:rsidR="00697286">
        <w:rPr>
          <w:bCs/>
          <w:szCs w:val="22"/>
          <w:lang w:eastAsia="en-US"/>
        </w:rPr>
        <w:t xml:space="preserve">sausio 25 </w:t>
      </w:r>
      <w:r w:rsidR="00992706">
        <w:rPr>
          <w:bCs/>
          <w:szCs w:val="22"/>
          <w:lang w:eastAsia="en-US"/>
        </w:rPr>
        <w:t>d.</w:t>
      </w:r>
      <w:r w:rsidR="0016374E">
        <w:rPr>
          <w:bCs/>
          <w:szCs w:val="22"/>
          <w:lang w:eastAsia="en-US"/>
        </w:rPr>
        <w:t xml:space="preserve"> sprendimo</w:t>
      </w:r>
      <w:r w:rsidR="00992706">
        <w:rPr>
          <w:bCs/>
          <w:szCs w:val="22"/>
          <w:lang w:eastAsia="en-US"/>
        </w:rPr>
        <w:t xml:space="preserve"> N</w:t>
      </w:r>
      <w:r w:rsidR="00697286">
        <w:rPr>
          <w:bCs/>
          <w:szCs w:val="22"/>
          <w:lang w:eastAsia="en-US"/>
        </w:rPr>
        <w:t>r. 1-10</w:t>
      </w:r>
      <w:r w:rsidR="00992706">
        <w:rPr>
          <w:szCs w:val="22"/>
          <w:lang w:eastAsia="en-US"/>
        </w:rPr>
        <w:t xml:space="preserve"> </w:t>
      </w:r>
      <w:r w:rsidR="00992706">
        <w:rPr>
          <w:lang w:eastAsia="en-US"/>
        </w:rPr>
        <w:t xml:space="preserve">pripažinimo </w:t>
      </w:r>
      <w:r w:rsidR="0016374E">
        <w:rPr>
          <w:lang w:eastAsia="en-US"/>
        </w:rPr>
        <w:t>netekusiu</w:t>
      </w:r>
      <w:r w:rsidR="00992706" w:rsidRPr="00992706">
        <w:rPr>
          <w:lang w:eastAsia="en-US"/>
        </w:rPr>
        <w:t xml:space="preserve"> galios</w:t>
      </w:r>
      <w:r w:rsidR="00992706">
        <w:rPr>
          <w:lang w:eastAsia="en-US"/>
        </w:rPr>
        <w:t>“</w:t>
      </w:r>
      <w:r w:rsidR="00992706">
        <w:rPr>
          <w:szCs w:val="22"/>
          <w:lang w:eastAsia="en-US"/>
        </w:rPr>
        <w:t xml:space="preserve"> </w:t>
      </w:r>
      <w:r>
        <w:t>projektas</w:t>
      </w:r>
      <w:r w:rsidR="00773A49" w:rsidRPr="00F932EA">
        <w:rPr>
          <w:smallCaps/>
        </w:rPr>
        <w:t>.</w:t>
      </w:r>
      <w:r w:rsidR="00773A49">
        <w:t xml:space="preserve"> </w:t>
      </w: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3. </w:t>
      </w:r>
      <w:r w:rsidR="00E62092"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1F6A2F" w:rsidRDefault="00301D84" w:rsidP="00A553DE">
      <w:pPr>
        <w:ind w:firstLine="1296"/>
        <w:jc w:val="both"/>
      </w:pPr>
      <w:r>
        <w:t>Teikiamo</w:t>
      </w:r>
      <w:r w:rsidR="00C4089D">
        <w:t xml:space="preserve"> s</w:t>
      </w:r>
      <w:r w:rsidR="00773A49">
        <w:t>prendimo priėmimas</w:t>
      </w:r>
      <w:r w:rsidR="002C5497">
        <w:t xml:space="preserve"> leis teikti</w:t>
      </w:r>
      <w:r w:rsidR="00992706">
        <w:t xml:space="preserve"> </w:t>
      </w:r>
      <w:r w:rsidR="00697286">
        <w:t xml:space="preserve">kokybiškesnes paslaugas (ypač </w:t>
      </w:r>
      <w:r w:rsidR="00697286" w:rsidRPr="00697286">
        <w:t>Lengvosios atletikos manieže (Liepų al. 4)</w:t>
      </w:r>
      <w:r w:rsidR="00697286">
        <w:t xml:space="preserve">), </w:t>
      </w:r>
      <w:r w:rsidR="002C5497">
        <w:t>patikėjimo teise valdomose patalpose</w:t>
      </w:r>
      <w:r w:rsidR="00992706">
        <w:t xml:space="preserve"> ir statiniuose</w:t>
      </w:r>
      <w:r w:rsidR="0016374E">
        <w:t xml:space="preserve">. </w:t>
      </w:r>
      <w:r w:rsidR="00697286">
        <w:t>S</w:t>
      </w:r>
      <w:r>
        <w:t>prendimo priėmimas</w:t>
      </w:r>
      <w:r w:rsidR="00D74202" w:rsidRPr="00D74202">
        <w:t xml:space="preserve"> </w:t>
      </w:r>
      <w:r w:rsidR="0016374E">
        <w:t xml:space="preserve">Panevėžio </w:t>
      </w:r>
      <w:r w:rsidR="00D74202">
        <w:t>miesto</w:t>
      </w:r>
      <w:r w:rsidR="0016374E" w:rsidRPr="0016374E">
        <w:t xml:space="preserve"> </w:t>
      </w:r>
      <w:r w:rsidR="00AE2A2F">
        <w:t xml:space="preserve">visuomenei </w:t>
      </w:r>
      <w:r w:rsidR="00D74202">
        <w:t>suteiktų</w:t>
      </w:r>
      <w:r w:rsidR="00AE2A2F">
        <w:t xml:space="preserve"> palankesnes</w:t>
      </w:r>
      <w:r w:rsidR="00D74202">
        <w:t xml:space="preserve"> </w:t>
      </w:r>
      <w:r w:rsidR="00AE2A2F">
        <w:t>galimybes</w:t>
      </w:r>
      <w:r w:rsidR="00D74202">
        <w:t xml:space="preserve"> naudotis</w:t>
      </w:r>
      <w:r w:rsidR="0016374E">
        <w:t xml:space="preserve"> sportininkų bendrabučiu,</w:t>
      </w:r>
      <w:r w:rsidR="00D74202">
        <w:t xml:space="preserve"> viešosiomis </w:t>
      </w:r>
      <w:r w:rsidR="007E40E5">
        <w:t>sporto</w:t>
      </w:r>
      <w:r w:rsidR="00AE2A2F">
        <w:t xml:space="preserve"> bazių</w:t>
      </w:r>
      <w:r w:rsidR="007E40E5">
        <w:t xml:space="preserve"> paslaugomis</w:t>
      </w:r>
      <w:r w:rsidR="00D74202">
        <w:t xml:space="preserve">, </w:t>
      </w:r>
      <w:r w:rsidR="00D74202" w:rsidRPr="00D74202">
        <w:t>sporto organizacijoms</w:t>
      </w:r>
      <w:r w:rsidR="00D74202">
        <w:t xml:space="preserve"> – </w:t>
      </w:r>
      <w:r w:rsidR="002B629E">
        <w:t>teikti</w:t>
      </w:r>
      <w:r w:rsidR="007E40E5">
        <w:t xml:space="preserve"> daugiau</w:t>
      </w:r>
      <w:r w:rsidR="002B629E">
        <w:t xml:space="preserve"> p</w:t>
      </w:r>
      <w:r w:rsidR="007E40E5">
        <w:t>aslaugų</w:t>
      </w:r>
      <w:r w:rsidR="00D74202">
        <w:t xml:space="preserve">. </w:t>
      </w:r>
      <w:r w:rsidR="00AE2A2F">
        <w:t>Būtų</w:t>
      </w:r>
      <w:r w:rsidR="000C6EB6">
        <w:t xml:space="preserve"> pa</w:t>
      </w:r>
      <w:r w:rsidR="00F34BB8">
        <w:t>gerintas lankytojų aptarnavimas ir</w:t>
      </w:r>
      <w:r w:rsidR="000C6EB6">
        <w:t xml:space="preserve"> sudarytos palankesnės </w:t>
      </w:r>
      <w:r w:rsidR="00F34BB8">
        <w:t>paslaugų</w:t>
      </w:r>
      <w:r w:rsidR="000C6EB6">
        <w:t xml:space="preserve"> sąlygos.</w:t>
      </w: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4. </w:t>
      </w:r>
      <w:r w:rsidR="00E62092" w:rsidRPr="001F6A2F">
        <w:rPr>
          <w:b/>
        </w:rPr>
        <w:t xml:space="preserve">Skaičiavimai, išlaidų sąmatos, finansavimo šaltiniai: </w:t>
      </w:r>
    </w:p>
    <w:p w:rsidR="00773A49" w:rsidRDefault="00773A49" w:rsidP="00A553DE">
      <w:pPr>
        <w:ind w:firstLine="1296"/>
        <w:jc w:val="both"/>
      </w:pPr>
      <w:r>
        <w:t>Teikiam</w:t>
      </w:r>
      <w:r w:rsidR="00231F92">
        <w:t xml:space="preserve">os patvirtinimui paslaugų kainos, paremtos </w:t>
      </w:r>
      <w:r w:rsidR="00F416E6">
        <w:t>sportinio</w:t>
      </w:r>
      <w:r>
        <w:t xml:space="preserve"> </w:t>
      </w:r>
      <w:r w:rsidR="00F416E6">
        <w:t>ugdymo</w:t>
      </w:r>
      <w:r>
        <w:t xml:space="preserve"> į</w:t>
      </w:r>
      <w:r w:rsidR="00F416E6">
        <w:t>staigai – Kūno kultūros ir sporto centrui</w:t>
      </w:r>
      <w:r w:rsidR="00F656C7">
        <w:t xml:space="preserve"> patikėjimo teise </w:t>
      </w:r>
      <w:r w:rsidR="00F416E6">
        <w:t>perduoto valdyti</w:t>
      </w:r>
      <w:r w:rsidR="00F656C7">
        <w:t xml:space="preserve"> turto</w:t>
      </w:r>
      <w:r w:rsidR="001F6A2F">
        <w:t xml:space="preserve"> išlaikymo savikaina,</w:t>
      </w:r>
      <w:r>
        <w:t xml:space="preserve"> statistiniais komunalinių pa</w:t>
      </w:r>
      <w:r w:rsidR="001F6A2F">
        <w:t>slaugų kainų pokyčių duomenimis bei paslaug</w:t>
      </w:r>
      <w:r w:rsidR="00F416E6">
        <w:t>ų naudot</w:t>
      </w:r>
      <w:r w:rsidR="00AE2A2F">
        <w:t>ojų mokėjimo galimybių pokyčių</w:t>
      </w:r>
      <w:r w:rsidR="001F6A2F">
        <w:t>.</w:t>
      </w:r>
      <w:r w:rsidR="00E0274D">
        <w:t xml:space="preserve"> </w:t>
      </w: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5. </w:t>
      </w:r>
      <w:r w:rsidR="00E62092"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007F51" w:rsidP="00A553DE">
      <w:pPr>
        <w:ind w:firstLine="1296"/>
        <w:jc w:val="both"/>
        <w:rPr>
          <w:b/>
        </w:rPr>
      </w:pPr>
      <w:r>
        <w:t>N</w:t>
      </w:r>
      <w:r w:rsidR="00773A49">
        <w:t>eigiamų pasekmių nenumatoma.</w:t>
      </w: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6. </w:t>
      </w:r>
      <w:r w:rsidR="00E62092" w:rsidRPr="001F6A2F">
        <w:rPr>
          <w:b/>
        </w:rPr>
        <w:t xml:space="preserve">Kieno iniciatyva parengtas sprendimo projektas: </w:t>
      </w:r>
    </w:p>
    <w:p w:rsidR="007B7983" w:rsidRDefault="003117E5" w:rsidP="00A553DE">
      <w:pPr>
        <w:ind w:firstLine="1296"/>
        <w:jc w:val="both"/>
      </w:pPr>
      <w:r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E63913" w:rsidRDefault="00E63913" w:rsidP="00D74202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</w:p>
    <w:p w:rsidR="006736F8" w:rsidRPr="0001724E" w:rsidRDefault="0001724E" w:rsidP="00D74202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  <w:r w:rsidRPr="0001724E">
        <w:rPr>
          <w:b w:val="0"/>
          <w:sz w:val="24"/>
          <w:szCs w:val="24"/>
        </w:rPr>
        <w:t>PRIDEDAMA</w:t>
      </w:r>
      <w:r w:rsidR="007B7983" w:rsidRPr="0001724E">
        <w:rPr>
          <w:b w:val="0"/>
          <w:sz w:val="24"/>
          <w:szCs w:val="24"/>
        </w:rPr>
        <w:t xml:space="preserve">: </w:t>
      </w:r>
    </w:p>
    <w:p w:rsidR="001062B7" w:rsidRPr="009B7E45" w:rsidRDefault="00E0274D" w:rsidP="00D74202">
      <w:pPr>
        <w:pStyle w:val="Pagrindinistekstas"/>
        <w:numPr>
          <w:ilvl w:val="0"/>
          <w:numId w:val="2"/>
        </w:numPr>
        <w:ind w:right="638"/>
        <w:jc w:val="both"/>
        <w:rPr>
          <w:b w:val="0"/>
        </w:rPr>
      </w:pPr>
      <w:r w:rsidRPr="009B7E45">
        <w:rPr>
          <w:b w:val="0"/>
        </w:rPr>
        <w:t xml:space="preserve">Kūno kultūros ir sporto centro teikiamų paslaugų </w:t>
      </w:r>
      <w:r w:rsidR="00B146BC" w:rsidRPr="009B7E45">
        <w:rPr>
          <w:b w:val="0"/>
        </w:rPr>
        <w:t>kainų</w:t>
      </w:r>
      <w:r w:rsidRPr="009B7E45">
        <w:rPr>
          <w:b w:val="0"/>
        </w:rPr>
        <w:t xml:space="preserve"> lyginamoji lentelė.</w:t>
      </w:r>
    </w:p>
    <w:p w:rsidR="006736F8" w:rsidRDefault="006736F8" w:rsidP="00D74202">
      <w:pPr>
        <w:pStyle w:val="Pagrindinistekstas"/>
        <w:ind w:left="720" w:right="638"/>
        <w:jc w:val="both"/>
        <w:rPr>
          <w:b w:val="0"/>
        </w:rPr>
      </w:pPr>
    </w:p>
    <w:p w:rsidR="002F4048" w:rsidRDefault="002F4048" w:rsidP="00D74202">
      <w:pPr>
        <w:pStyle w:val="Pagrindinistekstas"/>
        <w:ind w:right="638"/>
        <w:jc w:val="both"/>
        <w:rPr>
          <w:b w:val="0"/>
        </w:rPr>
      </w:pPr>
    </w:p>
    <w:p w:rsidR="002F4048" w:rsidRDefault="002F4048" w:rsidP="00D74202">
      <w:pPr>
        <w:pStyle w:val="Pagrindinistekstas"/>
        <w:ind w:right="638"/>
        <w:jc w:val="both"/>
        <w:rPr>
          <w:b w:val="0"/>
        </w:rPr>
      </w:pPr>
    </w:p>
    <w:p w:rsidR="00C83ED4" w:rsidRPr="00571522" w:rsidRDefault="00EE71AE" w:rsidP="00571522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 xml:space="preserve">Sporto skyriaus </w:t>
      </w:r>
      <w:r w:rsidR="00D909C3">
        <w:rPr>
          <w:b w:val="0"/>
        </w:rPr>
        <w:t>vyriausioji specialistė</w:t>
      </w:r>
      <w:r w:rsidR="002F4048">
        <w:rPr>
          <w:b w:val="0"/>
        </w:rPr>
        <w:t xml:space="preserve">                                       </w:t>
      </w:r>
      <w:r w:rsidR="00D909C3">
        <w:rPr>
          <w:b w:val="0"/>
        </w:rPr>
        <w:t xml:space="preserve">                    Indrė Bubelytė</w:t>
      </w:r>
      <w:bookmarkStart w:id="0" w:name="_GoBack"/>
      <w:bookmarkEnd w:id="0"/>
    </w:p>
    <w:sectPr w:rsidR="00C83ED4" w:rsidRPr="00571522" w:rsidSect="009B7E45">
      <w:headerReference w:type="default" r:id="rId7"/>
      <w:pgSz w:w="11906" w:h="16838"/>
      <w:pgMar w:top="567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90C" w:rsidRDefault="00DD090C" w:rsidP="00F416E6">
      <w:r>
        <w:separator/>
      </w:r>
    </w:p>
  </w:endnote>
  <w:endnote w:type="continuationSeparator" w:id="0">
    <w:p w:rsidR="00DD090C" w:rsidRDefault="00DD090C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90C" w:rsidRDefault="00DD090C" w:rsidP="00F416E6">
      <w:r>
        <w:separator/>
      </w:r>
    </w:p>
  </w:footnote>
  <w:footnote w:type="continuationSeparator" w:id="0">
    <w:p w:rsidR="00DD090C" w:rsidRDefault="00DD090C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03" w:rsidRDefault="005C5203" w:rsidP="00E63913">
    <w:pPr>
      <w:pStyle w:val="Antrats"/>
    </w:pPr>
  </w:p>
  <w:p w:rsidR="005C5203" w:rsidRDefault="005C520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3CE"/>
    <w:multiLevelType w:val="hybridMultilevel"/>
    <w:tmpl w:val="3FE21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1923"/>
    <w:multiLevelType w:val="hybridMultilevel"/>
    <w:tmpl w:val="6C4C026E"/>
    <w:lvl w:ilvl="0" w:tplc="9FD8BF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7F51"/>
    <w:rsid w:val="0001724E"/>
    <w:rsid w:val="00031108"/>
    <w:rsid w:val="00051257"/>
    <w:rsid w:val="00071E02"/>
    <w:rsid w:val="000C6EB6"/>
    <w:rsid w:val="001062B7"/>
    <w:rsid w:val="00145A34"/>
    <w:rsid w:val="0016374E"/>
    <w:rsid w:val="00165CB1"/>
    <w:rsid w:val="001A7EA9"/>
    <w:rsid w:val="001B45D8"/>
    <w:rsid w:val="001F6A2F"/>
    <w:rsid w:val="00206B30"/>
    <w:rsid w:val="00215EBE"/>
    <w:rsid w:val="00231F92"/>
    <w:rsid w:val="00283012"/>
    <w:rsid w:val="0029205A"/>
    <w:rsid w:val="002B629E"/>
    <w:rsid w:val="002C06D3"/>
    <w:rsid w:val="002C5497"/>
    <w:rsid w:val="002F4048"/>
    <w:rsid w:val="00301D84"/>
    <w:rsid w:val="003117E5"/>
    <w:rsid w:val="00325405"/>
    <w:rsid w:val="00335A46"/>
    <w:rsid w:val="00376C50"/>
    <w:rsid w:val="0046365A"/>
    <w:rsid w:val="00471481"/>
    <w:rsid w:val="00474309"/>
    <w:rsid w:val="004A45E0"/>
    <w:rsid w:val="004C112E"/>
    <w:rsid w:val="004C7A2E"/>
    <w:rsid w:val="00531826"/>
    <w:rsid w:val="005520AF"/>
    <w:rsid w:val="00571522"/>
    <w:rsid w:val="005822C6"/>
    <w:rsid w:val="005C2361"/>
    <w:rsid w:val="005C5203"/>
    <w:rsid w:val="005F359D"/>
    <w:rsid w:val="00625A69"/>
    <w:rsid w:val="006736F8"/>
    <w:rsid w:val="00690CFF"/>
    <w:rsid w:val="00693DAE"/>
    <w:rsid w:val="00697286"/>
    <w:rsid w:val="006C4894"/>
    <w:rsid w:val="006E50F1"/>
    <w:rsid w:val="006F1C38"/>
    <w:rsid w:val="00716FBC"/>
    <w:rsid w:val="00726DD2"/>
    <w:rsid w:val="00761D8E"/>
    <w:rsid w:val="00773A49"/>
    <w:rsid w:val="00787565"/>
    <w:rsid w:val="007B7983"/>
    <w:rsid w:val="007D6FDB"/>
    <w:rsid w:val="007E40E5"/>
    <w:rsid w:val="008030FB"/>
    <w:rsid w:val="008036CE"/>
    <w:rsid w:val="00825D8B"/>
    <w:rsid w:val="0083428A"/>
    <w:rsid w:val="008B1BFB"/>
    <w:rsid w:val="008C0491"/>
    <w:rsid w:val="00925D64"/>
    <w:rsid w:val="00966F77"/>
    <w:rsid w:val="00976B7D"/>
    <w:rsid w:val="00992706"/>
    <w:rsid w:val="009B7E45"/>
    <w:rsid w:val="009C3199"/>
    <w:rsid w:val="009E2D93"/>
    <w:rsid w:val="00A04F58"/>
    <w:rsid w:val="00A1786E"/>
    <w:rsid w:val="00A40F2B"/>
    <w:rsid w:val="00A553DE"/>
    <w:rsid w:val="00A605EF"/>
    <w:rsid w:val="00AE2A2F"/>
    <w:rsid w:val="00AE3A2D"/>
    <w:rsid w:val="00B146BC"/>
    <w:rsid w:val="00B2457A"/>
    <w:rsid w:val="00B27FBC"/>
    <w:rsid w:val="00BE6A1F"/>
    <w:rsid w:val="00C004BE"/>
    <w:rsid w:val="00C21DC6"/>
    <w:rsid w:val="00C4089D"/>
    <w:rsid w:val="00C55ECB"/>
    <w:rsid w:val="00C621A3"/>
    <w:rsid w:val="00C66F9A"/>
    <w:rsid w:val="00C700DF"/>
    <w:rsid w:val="00C83ED4"/>
    <w:rsid w:val="00C924BF"/>
    <w:rsid w:val="00CA05F9"/>
    <w:rsid w:val="00D148D8"/>
    <w:rsid w:val="00D22055"/>
    <w:rsid w:val="00D44F06"/>
    <w:rsid w:val="00D74202"/>
    <w:rsid w:val="00D909C3"/>
    <w:rsid w:val="00DA3CD1"/>
    <w:rsid w:val="00DB2030"/>
    <w:rsid w:val="00DB3806"/>
    <w:rsid w:val="00DB4CD4"/>
    <w:rsid w:val="00DD090C"/>
    <w:rsid w:val="00DE79B1"/>
    <w:rsid w:val="00DF08FD"/>
    <w:rsid w:val="00E0274D"/>
    <w:rsid w:val="00E17761"/>
    <w:rsid w:val="00E6013D"/>
    <w:rsid w:val="00E62092"/>
    <w:rsid w:val="00E63913"/>
    <w:rsid w:val="00EA0F94"/>
    <w:rsid w:val="00EC4D24"/>
    <w:rsid w:val="00EC54AB"/>
    <w:rsid w:val="00EC6C0E"/>
    <w:rsid w:val="00ED7F9F"/>
    <w:rsid w:val="00EE71AE"/>
    <w:rsid w:val="00F34BB8"/>
    <w:rsid w:val="00F416E6"/>
    <w:rsid w:val="00F656C7"/>
    <w:rsid w:val="00F77BC2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BE7B6-985E-4D64-83F0-921F8412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C83ED4"/>
  </w:style>
  <w:style w:type="paragraph" w:customStyle="1" w:styleId="Heading21">
    <w:name w:val="Heading 21"/>
    <w:basedOn w:val="BodyText1"/>
    <w:next w:val="BodyText1"/>
    <w:rsid w:val="00C83ED4"/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1717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 Breivienė</cp:lastModifiedBy>
  <cp:revision>3</cp:revision>
  <cp:lastPrinted>2016-09-20T10:20:00Z</cp:lastPrinted>
  <dcterms:created xsi:type="dcterms:W3CDTF">2018-10-11T11:14:00Z</dcterms:created>
  <dcterms:modified xsi:type="dcterms:W3CDTF">2018-10-11T12:32:00Z</dcterms:modified>
</cp:coreProperties>
</file>