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EE" w:rsidRPr="00736F2D" w:rsidRDefault="00497FEE" w:rsidP="00497FEE">
      <w:pPr>
        <w:jc w:val="center"/>
        <w:rPr>
          <w:b/>
        </w:rPr>
      </w:pPr>
      <w:r w:rsidRPr="00736F2D">
        <w:rPr>
          <w:b/>
        </w:rPr>
        <w:t>AIŠKINAMASIS RAŠTAS</w:t>
      </w:r>
    </w:p>
    <w:p w:rsidR="00497FEE" w:rsidRDefault="00497FEE" w:rsidP="00497FEE">
      <w:pPr>
        <w:jc w:val="center"/>
      </w:pPr>
    </w:p>
    <w:p w:rsidR="009B3BB0" w:rsidRPr="008C43A9" w:rsidRDefault="00497FEE" w:rsidP="009B3BB0">
      <w:pPr>
        <w:keepNext/>
        <w:jc w:val="center"/>
        <w:outlineLvl w:val="1"/>
        <w:rPr>
          <w:b/>
          <w:bCs/>
        </w:rPr>
      </w:pPr>
      <w:bookmarkStart w:id="0" w:name="_Hlk493059038"/>
      <w:r w:rsidRPr="006F3A23">
        <w:rPr>
          <w:b/>
          <w:bCs/>
        </w:rPr>
        <w:t xml:space="preserve">DĖL </w:t>
      </w:r>
      <w:r w:rsidR="009B3BB0" w:rsidRPr="00205249">
        <w:rPr>
          <w:b/>
        </w:rPr>
        <w:t>PANEVĖŽIO MIESTO SAVIVALDYBĖS</w:t>
      </w:r>
      <w:r w:rsidR="009B3BB0" w:rsidRPr="00205249">
        <w:rPr>
          <w:i/>
        </w:rPr>
        <w:t xml:space="preserve"> </w:t>
      </w:r>
      <w:r w:rsidR="009B3BB0" w:rsidRPr="00C71E7F">
        <w:rPr>
          <w:b/>
        </w:rPr>
        <w:t>FINANSINĖS</w:t>
      </w:r>
      <w:r w:rsidR="009B3BB0">
        <w:rPr>
          <w:i/>
        </w:rPr>
        <w:t xml:space="preserve"> </w:t>
      </w:r>
      <w:r w:rsidR="009B3BB0">
        <w:rPr>
          <w:b/>
          <w:bCs/>
        </w:rPr>
        <w:t xml:space="preserve">PARAMOS </w:t>
      </w:r>
      <w:r w:rsidR="009B3BB0" w:rsidRPr="008C43A9">
        <w:rPr>
          <w:b/>
          <w:bCs/>
        </w:rPr>
        <w:t xml:space="preserve">TRŪKSTAMŲ SPECIALYBIŲ </w:t>
      </w:r>
      <w:r w:rsidR="009B3BB0" w:rsidRPr="00A1358D">
        <w:rPr>
          <w:b/>
          <w:bCs/>
        </w:rPr>
        <w:t>PE</w:t>
      </w:r>
      <w:r w:rsidR="009B3BB0" w:rsidRPr="008C43A9">
        <w:rPr>
          <w:b/>
          <w:bCs/>
        </w:rPr>
        <w:t xml:space="preserve">DAGOGAMS </w:t>
      </w:r>
      <w:r w:rsidR="009B3BB0">
        <w:rPr>
          <w:b/>
          <w:bCs/>
        </w:rPr>
        <w:t>SKYRIMO TVARKOS</w:t>
      </w:r>
      <w:r w:rsidR="009B3BB0" w:rsidRPr="008C43A9">
        <w:rPr>
          <w:b/>
          <w:bCs/>
        </w:rPr>
        <w:t xml:space="preserve"> APRAŠO</w:t>
      </w:r>
    </w:p>
    <w:p w:rsidR="003C7656" w:rsidRDefault="009B3BB0" w:rsidP="009B3BB0">
      <w:pPr>
        <w:ind w:firstLine="851"/>
        <w:jc w:val="center"/>
        <w:rPr>
          <w:b/>
        </w:rPr>
      </w:pPr>
      <w:r w:rsidRPr="008C43A9">
        <w:rPr>
          <w:b/>
        </w:rPr>
        <w:t>PATVIRTINIMO</w:t>
      </w:r>
    </w:p>
    <w:p w:rsidR="00497FEE" w:rsidRPr="00067353" w:rsidRDefault="00497FEE" w:rsidP="00AC4EFC">
      <w:pPr>
        <w:jc w:val="center"/>
        <w:rPr>
          <w:color w:val="FF0000"/>
        </w:rPr>
      </w:pPr>
    </w:p>
    <w:bookmarkEnd w:id="0"/>
    <w:p w:rsidR="00497FEE" w:rsidRPr="0061283F" w:rsidRDefault="00497FEE" w:rsidP="00497FEE">
      <w:pPr>
        <w:jc w:val="center"/>
        <w:rPr>
          <w:rFonts w:eastAsia="Calibri"/>
          <w:b/>
          <w:lang w:eastAsia="en-US"/>
        </w:rPr>
      </w:pPr>
    </w:p>
    <w:p w:rsidR="00497FEE" w:rsidRDefault="00497FEE" w:rsidP="00497FEE">
      <w:pPr>
        <w:jc w:val="center"/>
      </w:pPr>
      <w:r>
        <w:t>201</w:t>
      </w:r>
      <w:r w:rsidR="0061283F">
        <w:t>8</w:t>
      </w:r>
      <w:r>
        <w:t xml:space="preserve"> m. </w:t>
      </w:r>
      <w:r w:rsidR="00053277">
        <w:t>spal</w:t>
      </w:r>
      <w:r w:rsidR="003C7656">
        <w:t>io</w:t>
      </w:r>
      <w:r>
        <w:t xml:space="preserve"> </w:t>
      </w:r>
      <w:r w:rsidR="009B3BB0">
        <w:t>4</w:t>
      </w:r>
      <w:r>
        <w:t xml:space="preserve"> d.</w:t>
      </w:r>
    </w:p>
    <w:p w:rsidR="00497FEE" w:rsidRDefault="00497FEE" w:rsidP="00497FEE">
      <w:pPr>
        <w:jc w:val="center"/>
      </w:pPr>
      <w:r>
        <w:t>Panevėžys</w:t>
      </w:r>
    </w:p>
    <w:p w:rsidR="00497FEE" w:rsidRDefault="00497FEE" w:rsidP="00497FEE">
      <w:pPr>
        <w:ind w:left="720"/>
        <w:jc w:val="both"/>
      </w:pPr>
    </w:p>
    <w:p w:rsidR="00497FEE" w:rsidRPr="009136D1" w:rsidRDefault="00497FEE" w:rsidP="00214E9E">
      <w:pPr>
        <w:numPr>
          <w:ilvl w:val="0"/>
          <w:numId w:val="1"/>
        </w:numPr>
        <w:ind w:left="0" w:firstLine="709"/>
        <w:jc w:val="both"/>
      </w:pPr>
      <w:r w:rsidRPr="00D55624">
        <w:rPr>
          <w:b/>
        </w:rPr>
        <w:t xml:space="preserve">Problemos esmė: </w:t>
      </w:r>
    </w:p>
    <w:p w:rsidR="003254D7" w:rsidRDefault="00497FEE" w:rsidP="00C17A9B">
      <w:pPr>
        <w:ind w:firstLine="851"/>
        <w:jc w:val="both"/>
      </w:pPr>
      <w:r>
        <w:rPr>
          <w:b/>
        </w:rPr>
        <w:tab/>
      </w:r>
      <w:r w:rsidR="00F83FA6">
        <w:t xml:space="preserve"> </w:t>
      </w:r>
      <w:r w:rsidR="007B5874">
        <w:t>Įgyvendinant</w:t>
      </w:r>
      <w:r w:rsidR="007B5874" w:rsidRPr="00FC7950">
        <w:t xml:space="preserve"> </w:t>
      </w:r>
      <w:r w:rsidR="003254D7" w:rsidRPr="00FC7950">
        <w:t xml:space="preserve">Panevėžio miesto </w:t>
      </w:r>
      <w:r w:rsidR="003254D7">
        <w:t xml:space="preserve">savivaldybės tarybos 2018 m. </w:t>
      </w:r>
      <w:r w:rsidR="003254D7" w:rsidRPr="00FC7950">
        <w:t xml:space="preserve"> </w:t>
      </w:r>
      <w:r w:rsidR="003254D7">
        <w:t>birželio 28 d. sprendimu Nr. 1-231 patvirtintą J</w:t>
      </w:r>
      <w:r w:rsidR="003254D7" w:rsidRPr="00FC7950">
        <w:t>aunų specialistų pritraukimo į Panevėžio miesto ugdymo įstaigas ir pedagogų p</w:t>
      </w:r>
      <w:r w:rsidR="003254D7">
        <w:t>erkvalifikavimo programą,</w:t>
      </w:r>
      <w:r w:rsidR="0033214E">
        <w:t xml:space="preserve"> </w:t>
      </w:r>
      <w:r w:rsidR="009F2CE6" w:rsidRPr="00FC7950">
        <w:t>admi</w:t>
      </w:r>
      <w:r w:rsidR="003254D7">
        <w:t>nistracijos direktoriaus 2018</w:t>
      </w:r>
      <w:r w:rsidR="009F2CE6" w:rsidRPr="00FC7950">
        <w:t>-</w:t>
      </w:r>
      <w:r w:rsidR="003254D7">
        <w:t>08</w:t>
      </w:r>
      <w:r w:rsidR="009F2CE6" w:rsidRPr="00FC7950">
        <w:t>-1</w:t>
      </w:r>
      <w:r w:rsidR="003254D7">
        <w:t xml:space="preserve">0 įsakymu Nr. A-577(4.1.E) </w:t>
      </w:r>
      <w:r w:rsidR="009F2CE6" w:rsidRPr="00FC7950">
        <w:t>sudaryta darbo grupė parengė</w:t>
      </w:r>
      <w:r w:rsidR="003254D7" w:rsidRPr="003254D7">
        <w:rPr>
          <w:bCs/>
        </w:rPr>
        <w:t xml:space="preserve"> </w:t>
      </w:r>
      <w:r w:rsidR="003254D7">
        <w:rPr>
          <w:bCs/>
        </w:rPr>
        <w:t>F</w:t>
      </w:r>
      <w:r w:rsidR="003254D7" w:rsidRPr="00935DD1">
        <w:rPr>
          <w:bCs/>
        </w:rPr>
        <w:t>inansi</w:t>
      </w:r>
      <w:r w:rsidR="003254D7">
        <w:rPr>
          <w:bCs/>
        </w:rPr>
        <w:t>nės paramos</w:t>
      </w:r>
      <w:r w:rsidR="003254D7" w:rsidRPr="00935DD1">
        <w:rPr>
          <w:bCs/>
        </w:rPr>
        <w:t xml:space="preserve"> trūkstamų specialybių pedagogams skyrimo </w:t>
      </w:r>
      <w:r w:rsidR="003254D7">
        <w:rPr>
          <w:bCs/>
        </w:rPr>
        <w:t>tvarkos aprašą</w:t>
      </w:r>
      <w:r w:rsidR="0033214E">
        <w:rPr>
          <w:bCs/>
        </w:rPr>
        <w:t>. Aprašas</w:t>
      </w:r>
      <w:r w:rsidR="00C17A9B">
        <w:t xml:space="preserve"> </w:t>
      </w:r>
      <w:r w:rsidR="003254D7" w:rsidRPr="00AA6D3F">
        <w:t>reglamentuoja finansinės paramos skyrimo tvarką</w:t>
      </w:r>
      <w:r w:rsidR="009B3BB0">
        <w:t>, kriterijus ir dydžius</w:t>
      </w:r>
      <w:r w:rsidR="003254D7" w:rsidRPr="00AA6D3F">
        <w:t xml:space="preserve"> asmenims,</w:t>
      </w:r>
      <w:r w:rsidR="0033214E" w:rsidRPr="0033214E">
        <w:t xml:space="preserve"> </w:t>
      </w:r>
      <w:r w:rsidR="0033214E">
        <w:t xml:space="preserve">studijuojantiems </w:t>
      </w:r>
      <w:r w:rsidR="0033214E" w:rsidRPr="0067588B">
        <w:t>Lietuvos aukštosiose mokyklose</w:t>
      </w:r>
      <w:r w:rsidR="0033214E" w:rsidRPr="0067588B">
        <w:rPr>
          <w:bCs/>
        </w:rPr>
        <w:t xml:space="preserve"> ugdymo mokslų  profesinio bakalauro, bakalauro, studijų ar perkvalifikavimo programas</w:t>
      </w:r>
      <w:r w:rsidR="0033214E">
        <w:t xml:space="preserve"> ir</w:t>
      </w:r>
      <w:r w:rsidR="0033214E" w:rsidRPr="00AA6D3F">
        <w:t xml:space="preserve"> trūkstamų specialybių pedagogams, atvykstantiems dirbti į Panevėžio miesto ugdymo įstaigas</w:t>
      </w:r>
      <w:r w:rsidR="003254D7">
        <w:t>.</w:t>
      </w:r>
    </w:p>
    <w:p w:rsidR="00497FEE" w:rsidRDefault="00497FEE" w:rsidP="00C83397">
      <w:pPr>
        <w:numPr>
          <w:ilvl w:val="0"/>
          <w:numId w:val="1"/>
        </w:numPr>
        <w:jc w:val="both"/>
        <w:rPr>
          <w:b/>
        </w:rPr>
      </w:pPr>
      <w:r w:rsidRPr="00D55624">
        <w:rPr>
          <w:b/>
        </w:rPr>
        <w:t>Kaip šiuo metu sprendžiami sprendimo projekte aptarti klausimai:</w:t>
      </w:r>
    </w:p>
    <w:p w:rsidR="00544FE8" w:rsidRPr="00AF158C" w:rsidRDefault="00497FEE" w:rsidP="00C83397">
      <w:pPr>
        <w:jc w:val="both"/>
      </w:pPr>
      <w:r>
        <w:t>Parengtas sprendimo projektas</w:t>
      </w:r>
      <w:r>
        <w:rPr>
          <w:bCs/>
        </w:rPr>
        <w:t>.</w:t>
      </w:r>
    </w:p>
    <w:p w:rsidR="00497FEE" w:rsidRDefault="00497FEE" w:rsidP="00C83397">
      <w:pPr>
        <w:numPr>
          <w:ilvl w:val="0"/>
          <w:numId w:val="1"/>
        </w:numPr>
        <w:ind w:left="0" w:firstLine="709"/>
        <w:jc w:val="both"/>
        <w:rPr>
          <w:b/>
        </w:rPr>
      </w:pPr>
      <w:r w:rsidRPr="00544FE8">
        <w:rPr>
          <w:b/>
        </w:rPr>
        <w:t>Sprendimo priėmimo būtinumo pagrindimas, kokių</w:t>
      </w:r>
      <w:r w:rsidR="008627C5">
        <w:rPr>
          <w:b/>
        </w:rPr>
        <w:t xml:space="preserve"> pozityvių rezultatų laukiama: </w:t>
      </w:r>
    </w:p>
    <w:p w:rsidR="00544FE8" w:rsidRPr="00544FE8" w:rsidRDefault="003254D7" w:rsidP="008A7D1D">
      <w:pPr>
        <w:pStyle w:val="prastasiniatinklio"/>
        <w:jc w:val="both"/>
        <w:rPr>
          <w:b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Finansinės paramos skyrimo tikslas – pritraukti ir paskatinti </w:t>
      </w:r>
      <w:r w:rsidRPr="003254D7">
        <w:rPr>
          <w:rFonts w:ascii="Times New Roman" w:hAnsi="Times New Roman" w:cs="Times New Roman"/>
          <w:bCs/>
          <w:sz w:val="24"/>
          <w:szCs w:val="24"/>
        </w:rPr>
        <w:t>trūkstamų specialybių pedagogus</w:t>
      </w:r>
      <w:r w:rsidRPr="003254D7">
        <w:rPr>
          <w:rFonts w:ascii="Times New Roman" w:hAnsi="Times New Roman" w:cs="Times New Roman"/>
          <w:sz w:val="24"/>
          <w:szCs w:val="24"/>
        </w:rPr>
        <w:t xml:space="preserve"> dirbti </w:t>
      </w:r>
      <w:r w:rsidRPr="00682E15">
        <w:rPr>
          <w:rFonts w:ascii="Times New Roman" w:hAnsi="Times New Roman" w:cs="Times New Roman"/>
          <w:sz w:val="24"/>
          <w:szCs w:val="24"/>
        </w:rPr>
        <w:t>pedagoginį darbą</w:t>
      </w:r>
      <w:r w:rsidRPr="00682E1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Panevėžio miesto ugdymo įstaigose</w:t>
      </w:r>
      <w:r w:rsidR="008627C5" w:rsidRPr="00682E15">
        <w:rPr>
          <w:rFonts w:ascii="Times New Roman" w:hAnsi="Times New Roman" w:cs="Times New Roman"/>
          <w:sz w:val="24"/>
          <w:szCs w:val="24"/>
        </w:rPr>
        <w:t>.</w:t>
      </w:r>
      <w:r w:rsidR="00682E15" w:rsidRPr="00682E15">
        <w:rPr>
          <w:rFonts w:ascii="Times New Roman" w:hAnsi="Times New Roman" w:cs="Times New Roman"/>
          <w:sz w:val="24"/>
          <w:szCs w:val="24"/>
        </w:rPr>
        <w:t xml:space="preserve"> </w:t>
      </w:r>
      <w:r w:rsidR="0033214E">
        <w:rPr>
          <w:rFonts w:ascii="Times New Roman" w:hAnsi="Times New Roman" w:cs="Times New Roman"/>
          <w:sz w:val="24"/>
          <w:szCs w:val="24"/>
        </w:rPr>
        <w:t>Pa</w:t>
      </w:r>
      <w:r w:rsidR="00682E15" w:rsidRPr="00682E15">
        <w:rPr>
          <w:rFonts w:ascii="Times New Roman" w:hAnsi="Times New Roman" w:cs="Times New Roman"/>
          <w:sz w:val="24"/>
          <w:szCs w:val="24"/>
        </w:rPr>
        <w:t>tvirtinus aprašą Savivaldybės administracija galės skelbti konkursą dėl finansinės paramos skyrimo, t. y. dėl dalinio studijų finansavim</w:t>
      </w:r>
      <w:r w:rsidR="0033214E">
        <w:rPr>
          <w:rFonts w:ascii="Times New Roman" w:hAnsi="Times New Roman" w:cs="Times New Roman"/>
          <w:sz w:val="24"/>
          <w:szCs w:val="24"/>
        </w:rPr>
        <w:t>o</w:t>
      </w:r>
      <w:r w:rsidR="00682E15" w:rsidRPr="00682E15">
        <w:rPr>
          <w:rFonts w:ascii="Times New Roman" w:hAnsi="Times New Roman" w:cs="Times New Roman"/>
          <w:sz w:val="24"/>
          <w:szCs w:val="24"/>
        </w:rPr>
        <w:t xml:space="preserve">, vienkartinės </w:t>
      </w:r>
      <w:r w:rsidR="00682E15" w:rsidRPr="0033214E">
        <w:rPr>
          <w:rFonts w:ascii="Times New Roman" w:hAnsi="Times New Roman" w:cs="Times New Roman"/>
          <w:sz w:val="24"/>
          <w:szCs w:val="24"/>
        </w:rPr>
        <w:t xml:space="preserve">išmokos kelionės išlaidoms sesijų metu apmokėti arba vienkartinės išmokos </w:t>
      </w:r>
      <w:bookmarkStart w:id="1" w:name="_GoBack"/>
      <w:bookmarkEnd w:id="1"/>
      <w:r w:rsidR="00682E15" w:rsidRPr="0033214E">
        <w:rPr>
          <w:rFonts w:ascii="Times New Roman" w:hAnsi="Times New Roman" w:cs="Times New Roman"/>
          <w:sz w:val="24"/>
          <w:szCs w:val="24"/>
        </w:rPr>
        <w:t>kompensuoti persikėlimo išlaidas</w:t>
      </w:r>
      <w:r w:rsidR="0033214E" w:rsidRPr="0033214E">
        <w:rPr>
          <w:rFonts w:ascii="Times New Roman" w:hAnsi="Times New Roman" w:cs="Times New Roman"/>
          <w:sz w:val="24"/>
          <w:szCs w:val="24"/>
        </w:rPr>
        <w:t xml:space="preserve"> </w:t>
      </w:r>
      <w:r w:rsidR="0033214E" w:rsidRPr="0033214E">
        <w:rPr>
          <w:rFonts w:ascii="Times New Roman" w:hAnsi="Times New Roman" w:cs="Times New Roman"/>
          <w:sz w:val="24"/>
          <w:szCs w:val="24"/>
        </w:rPr>
        <w:t>pedagogams</w:t>
      </w:r>
      <w:r w:rsidR="0033214E" w:rsidRPr="0033214E">
        <w:rPr>
          <w:rFonts w:ascii="Times New Roman" w:hAnsi="Times New Roman" w:cs="Times New Roman"/>
          <w:sz w:val="24"/>
          <w:szCs w:val="24"/>
        </w:rPr>
        <w:t xml:space="preserve">, </w:t>
      </w:r>
      <w:r w:rsidR="0033214E" w:rsidRPr="0033214E">
        <w:rPr>
          <w:rFonts w:ascii="Times New Roman" w:hAnsi="Times New Roman" w:cs="Times New Roman"/>
          <w:sz w:val="24"/>
          <w:szCs w:val="24"/>
        </w:rPr>
        <w:t>atvykstantiems dirbti į Panevėžio miesto ugdymo įstaigas</w:t>
      </w:r>
      <w:r w:rsidR="0033214E">
        <w:rPr>
          <w:rFonts w:ascii="Times New Roman" w:hAnsi="Times New Roman" w:cs="Times New Roman"/>
          <w:sz w:val="24"/>
          <w:szCs w:val="24"/>
        </w:rPr>
        <w:t>.</w:t>
      </w:r>
    </w:p>
    <w:p w:rsidR="00497FEE" w:rsidRPr="008A7D1D" w:rsidRDefault="00497FEE" w:rsidP="008A7D1D">
      <w:pPr>
        <w:pStyle w:val="Sraopastraipa"/>
        <w:numPr>
          <w:ilvl w:val="0"/>
          <w:numId w:val="1"/>
        </w:numPr>
        <w:jc w:val="both"/>
        <w:rPr>
          <w:b/>
        </w:rPr>
      </w:pPr>
      <w:r w:rsidRPr="008A7D1D">
        <w:rPr>
          <w:b/>
        </w:rPr>
        <w:t>Skaičiavimai, išlaidų sąmatos, finansavimo šaltiniai:</w:t>
      </w:r>
      <w:r>
        <w:t xml:space="preserve"> </w:t>
      </w:r>
    </w:p>
    <w:p w:rsidR="00497FEE" w:rsidRPr="003767D8" w:rsidRDefault="00497FEE" w:rsidP="00544FE8">
      <w:pPr>
        <w:jc w:val="both"/>
        <w:rPr>
          <w:color w:val="000000"/>
        </w:rPr>
      </w:pPr>
      <w:r>
        <w:tab/>
      </w:r>
      <w:r w:rsidR="003254D7" w:rsidRPr="00AA6D3F">
        <w:t>Dalinis finansavimas trūkstamų specialybių pedagogams skiriamas iš Panevėžio miesto savivaldybės biudžeto Švietimo ir ugdymo programoje numatytų lėšų</w:t>
      </w:r>
      <w:r w:rsidR="00FC7950" w:rsidRPr="00D933FC">
        <w:t xml:space="preserve">. 2018 m. </w:t>
      </w:r>
      <w:r w:rsidR="00F6262C" w:rsidRPr="00D933FC">
        <w:t>Švietimo ir ugdymo programoje</w:t>
      </w:r>
      <w:r w:rsidR="00F6262C">
        <w:t xml:space="preserve"> </w:t>
      </w:r>
      <w:r w:rsidR="00FC7950" w:rsidRPr="00D933FC">
        <w:t xml:space="preserve">skirta 13 000 </w:t>
      </w:r>
      <w:proofErr w:type="spellStart"/>
      <w:r w:rsidR="00FC7950" w:rsidRPr="00D933FC">
        <w:t>Eur</w:t>
      </w:r>
      <w:proofErr w:type="spellEnd"/>
      <w:r w:rsidR="00FB622C">
        <w:t>.</w:t>
      </w:r>
    </w:p>
    <w:p w:rsidR="00497FEE" w:rsidRPr="0014104B" w:rsidRDefault="00497FEE" w:rsidP="00544FE8">
      <w:pPr>
        <w:ind w:firstLine="709"/>
        <w:jc w:val="both"/>
      </w:pPr>
      <w:r>
        <w:rPr>
          <w:b/>
        </w:rPr>
        <w:t xml:space="preserve">5. </w:t>
      </w:r>
      <w:r w:rsidRPr="003A47AA">
        <w:rPr>
          <w:b/>
        </w:rPr>
        <w:t>Galimos neigiamos pasekmės priėmus sprendimą, kokių priemonių reikėtų imtis, kad tokių pasekmių būtų išvengta:</w:t>
      </w:r>
      <w:r>
        <w:t xml:space="preserve"> </w:t>
      </w:r>
    </w:p>
    <w:p w:rsidR="00544FE8" w:rsidRPr="0014104B" w:rsidRDefault="00497FEE" w:rsidP="00544FE8">
      <w:pPr>
        <w:ind w:left="360"/>
        <w:jc w:val="both"/>
      </w:pPr>
      <w:r>
        <w:tab/>
        <w:t>Priėmus sprendimą neigiamos pasekmės nenumatomos.</w:t>
      </w:r>
    </w:p>
    <w:p w:rsidR="00497FEE" w:rsidRPr="0014104B" w:rsidRDefault="00497FEE" w:rsidP="00544FE8">
      <w:pPr>
        <w:ind w:left="360"/>
        <w:jc w:val="both"/>
      </w:pPr>
      <w:r>
        <w:rPr>
          <w:b/>
        </w:rPr>
        <w:t xml:space="preserve">      6. </w:t>
      </w:r>
      <w:r w:rsidRPr="003A47AA">
        <w:rPr>
          <w:b/>
        </w:rPr>
        <w:t>Kieno iniciatyva parengtas sprendimo projektas</w:t>
      </w:r>
      <w:r>
        <w:t xml:space="preserve">: </w:t>
      </w:r>
    </w:p>
    <w:p w:rsidR="00D009FA" w:rsidRDefault="00497FEE" w:rsidP="00544FE8">
      <w:pPr>
        <w:jc w:val="both"/>
      </w:pPr>
      <w:r>
        <w:rPr>
          <w:b/>
        </w:rPr>
        <w:tab/>
      </w:r>
      <w:r w:rsidRPr="00D70CB0">
        <w:t>Sprendimo</w:t>
      </w:r>
      <w:r>
        <w:rPr>
          <w:b/>
        </w:rPr>
        <w:t xml:space="preserve"> </w:t>
      </w:r>
      <w:r>
        <w:t>projektas parengtas Panevėžio miesto savivaldybės administracijos</w:t>
      </w:r>
      <w:r w:rsidR="00F6262C">
        <w:t xml:space="preserve"> Švietimo ir jaunimo reikalų skyriaus </w:t>
      </w:r>
      <w:r w:rsidR="0050331A">
        <w:t>iniciatyva.</w:t>
      </w:r>
    </w:p>
    <w:p w:rsidR="00D009FA" w:rsidRPr="00497FF2" w:rsidRDefault="00D009FA" w:rsidP="00D009FA">
      <w:pPr>
        <w:ind w:firstLine="851"/>
        <w:jc w:val="both"/>
      </w:pPr>
      <w:r w:rsidRPr="00AE5A0D">
        <w:rPr>
          <w:b/>
        </w:rPr>
        <w:t xml:space="preserve">7. Sprendimo projektas suderintas </w:t>
      </w:r>
      <w:r w:rsidRPr="00AE5A0D">
        <w:t>su Mero patarėja, atliekančia Tarybos</w:t>
      </w:r>
      <w:r w:rsidRPr="00497FF2">
        <w:t xml:space="preserve"> sekretoriaus funkcijas</w:t>
      </w:r>
      <w:r>
        <w:t>,</w:t>
      </w:r>
      <w:r w:rsidRPr="00497FF2">
        <w:t xml:space="preserve"> Indre </w:t>
      </w:r>
      <w:proofErr w:type="spellStart"/>
      <w:r w:rsidRPr="00497FF2">
        <w:t>Kisiele</w:t>
      </w:r>
      <w:proofErr w:type="spellEnd"/>
      <w:r w:rsidRPr="00497FF2">
        <w:t xml:space="preserve">, Mero pavaduotoju Petru </w:t>
      </w:r>
      <w:proofErr w:type="spellStart"/>
      <w:r w:rsidRPr="00497FF2">
        <w:t>Luomanu</w:t>
      </w:r>
      <w:proofErr w:type="spellEnd"/>
      <w:r w:rsidRPr="00497FF2">
        <w:t>, Administracijos direktoriumi Rimantu Pauža, Administracijos direktoriaus pavaduotoja Sandra Jakštiene, Teisės ir v</w:t>
      </w:r>
      <w:r w:rsidR="00682E15">
        <w:t>iešosios tvarkos skyriaus vedėjo pavaduotoju</w:t>
      </w:r>
      <w:r w:rsidRPr="00497FF2">
        <w:t xml:space="preserve"> </w:t>
      </w:r>
      <w:r w:rsidR="00682E15">
        <w:t>Aušriu</w:t>
      </w:r>
      <w:r w:rsidRPr="00497FF2">
        <w:t xml:space="preserve"> </w:t>
      </w:r>
      <w:r w:rsidR="00682E15">
        <w:t>Valkūnu</w:t>
      </w:r>
      <w:r w:rsidRPr="00497FF2">
        <w:t xml:space="preserve">, Švietimo ir jaunimo reikalų skyriaus vedėju Dainiumi </w:t>
      </w:r>
      <w:proofErr w:type="spellStart"/>
      <w:r w:rsidRPr="00497FF2">
        <w:t>Šipeliu</w:t>
      </w:r>
      <w:proofErr w:type="spellEnd"/>
      <w:r w:rsidRPr="00497FF2">
        <w:t xml:space="preserve">, Dokumentų valdymo poskyrio vyriausiąja specialiste </w:t>
      </w:r>
      <w:proofErr w:type="spellStart"/>
      <w:r w:rsidR="00682E15">
        <w:t>Anori</w:t>
      </w:r>
      <w:r w:rsidRPr="00497FF2">
        <w:t>na</w:t>
      </w:r>
      <w:proofErr w:type="spellEnd"/>
      <w:r w:rsidRPr="00497FF2">
        <w:t xml:space="preserve"> </w:t>
      </w:r>
      <w:proofErr w:type="spellStart"/>
      <w:r w:rsidRPr="00497FF2">
        <w:t>S</w:t>
      </w:r>
      <w:r w:rsidR="0033214E">
        <w:t>amuil</w:t>
      </w:r>
      <w:r w:rsidRPr="00497FF2">
        <w:t>ien</w:t>
      </w:r>
      <w:r w:rsidR="0033214E">
        <w:t>e</w:t>
      </w:r>
      <w:proofErr w:type="spellEnd"/>
      <w:r w:rsidRPr="00497FF2">
        <w:t>.</w:t>
      </w:r>
    </w:p>
    <w:p w:rsidR="00647030" w:rsidRDefault="00497FEE" w:rsidP="00544FE8">
      <w:pPr>
        <w:jc w:val="both"/>
      </w:pPr>
      <w:r>
        <w:tab/>
      </w:r>
    </w:p>
    <w:p w:rsidR="009B3BB0" w:rsidRDefault="009B3BB0" w:rsidP="00647030">
      <w:pPr>
        <w:jc w:val="both"/>
      </w:pPr>
      <w:r>
        <w:t>S</w:t>
      </w:r>
      <w:r w:rsidR="00647030">
        <w:t>kyriaus vedėj</w:t>
      </w:r>
      <w:r>
        <w:t>o pavaduotojas,</w:t>
      </w:r>
    </w:p>
    <w:p w:rsidR="00C83397" w:rsidRDefault="009B3BB0" w:rsidP="00647030">
      <w:pPr>
        <w:jc w:val="both"/>
      </w:pPr>
      <w:r>
        <w:t>pavaduojantis skyriaus vedėją</w:t>
      </w:r>
      <w:r w:rsidR="00647030">
        <w:tab/>
      </w:r>
      <w:r w:rsidR="00647030">
        <w:tab/>
        <w:t xml:space="preserve">           </w:t>
      </w:r>
      <w:r w:rsidR="00680486">
        <w:t xml:space="preserve">         </w:t>
      </w:r>
      <w:r>
        <w:tab/>
      </w:r>
      <w:r w:rsidR="00680486">
        <w:t xml:space="preserve"> </w:t>
      </w:r>
      <w:r w:rsidR="00647030">
        <w:t xml:space="preserve">  </w:t>
      </w:r>
      <w:r>
        <w:t>Eugenij</w:t>
      </w:r>
      <w:r w:rsidR="00647030" w:rsidRPr="00520640">
        <w:t>us</w:t>
      </w:r>
      <w:r w:rsidR="00680486">
        <w:t xml:space="preserve"> </w:t>
      </w:r>
      <w:proofErr w:type="spellStart"/>
      <w:r>
        <w:t>Kuchalsk</w:t>
      </w:r>
      <w:r w:rsidR="00647030" w:rsidRPr="00520640">
        <w:t>is</w:t>
      </w:r>
      <w:proofErr w:type="spellEnd"/>
    </w:p>
    <w:p w:rsidR="0033214E" w:rsidRDefault="0033214E" w:rsidP="00647030">
      <w:pPr>
        <w:jc w:val="both"/>
      </w:pPr>
    </w:p>
    <w:p w:rsidR="00647030" w:rsidRDefault="00647030" w:rsidP="00647030">
      <w:pPr>
        <w:jc w:val="both"/>
      </w:pPr>
    </w:p>
    <w:p w:rsidR="00647030" w:rsidRDefault="00647030" w:rsidP="00647030">
      <w:pPr>
        <w:jc w:val="both"/>
      </w:pPr>
    </w:p>
    <w:p w:rsidR="00647030" w:rsidRDefault="00647030" w:rsidP="00647030">
      <w:pPr>
        <w:jc w:val="both"/>
      </w:pPr>
      <w:r>
        <w:t xml:space="preserve">Aušra Gabrėnienė, 501 377, el. p. </w:t>
      </w:r>
      <w:hyperlink r:id="rId5" w:history="1">
        <w:r w:rsidRPr="007E3FF7">
          <w:rPr>
            <w:rStyle w:val="Hipersaitas"/>
          </w:rPr>
          <w:t>ausra.gabreniene@panevezys.lt</w:t>
        </w:r>
      </w:hyperlink>
    </w:p>
    <w:sectPr w:rsidR="00647030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411F"/>
    <w:multiLevelType w:val="hybridMultilevel"/>
    <w:tmpl w:val="5E40391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4F27"/>
    <w:multiLevelType w:val="hybridMultilevel"/>
    <w:tmpl w:val="5E40391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9128E"/>
    <w:multiLevelType w:val="hybridMultilevel"/>
    <w:tmpl w:val="05EC84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EE"/>
    <w:rsid w:val="000268CD"/>
    <w:rsid w:val="00053277"/>
    <w:rsid w:val="00067353"/>
    <w:rsid w:val="000912F1"/>
    <w:rsid w:val="001253C6"/>
    <w:rsid w:val="00214E9E"/>
    <w:rsid w:val="002F1DB7"/>
    <w:rsid w:val="003254D7"/>
    <w:rsid w:val="0033214E"/>
    <w:rsid w:val="003C7656"/>
    <w:rsid w:val="003E5CDF"/>
    <w:rsid w:val="004102BD"/>
    <w:rsid w:val="0049172B"/>
    <w:rsid w:val="00497FEE"/>
    <w:rsid w:val="0050331A"/>
    <w:rsid w:val="005107A3"/>
    <w:rsid w:val="00544FE8"/>
    <w:rsid w:val="0061283F"/>
    <w:rsid w:val="006420CE"/>
    <w:rsid w:val="00647030"/>
    <w:rsid w:val="00680486"/>
    <w:rsid w:val="00682E15"/>
    <w:rsid w:val="00737E69"/>
    <w:rsid w:val="007B5874"/>
    <w:rsid w:val="008627C5"/>
    <w:rsid w:val="008A7D1D"/>
    <w:rsid w:val="00904123"/>
    <w:rsid w:val="00976BA9"/>
    <w:rsid w:val="009A318C"/>
    <w:rsid w:val="009B3BB0"/>
    <w:rsid w:val="009F2CE6"/>
    <w:rsid w:val="00AC4EFC"/>
    <w:rsid w:val="00BA3D08"/>
    <w:rsid w:val="00BE477A"/>
    <w:rsid w:val="00BF2FCC"/>
    <w:rsid w:val="00C17A9B"/>
    <w:rsid w:val="00C83397"/>
    <w:rsid w:val="00CA232F"/>
    <w:rsid w:val="00CC7C15"/>
    <w:rsid w:val="00D009FA"/>
    <w:rsid w:val="00D07EA6"/>
    <w:rsid w:val="00DE34A8"/>
    <w:rsid w:val="00E6028C"/>
    <w:rsid w:val="00EA1B85"/>
    <w:rsid w:val="00F52261"/>
    <w:rsid w:val="00F6262C"/>
    <w:rsid w:val="00F83FA6"/>
    <w:rsid w:val="00FB587C"/>
    <w:rsid w:val="00FB622C"/>
    <w:rsid w:val="00FC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66A1-DBD5-4770-B62A-CB20D7BE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97FEE"/>
    <w:rPr>
      <w:rFonts w:ascii="Calibri" w:eastAsia="Calibri" w:hAnsi="Calibri" w:cs="Calibr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647030"/>
    <w:rPr>
      <w:color w:val="0563C1" w:themeColor="hyperlink"/>
      <w:u w:val="single"/>
    </w:rPr>
  </w:style>
  <w:style w:type="character" w:customStyle="1" w:styleId="apple-converted-space">
    <w:name w:val="apple-converted-space"/>
    <w:rsid w:val="00BE477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20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20CE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prastasis"/>
    <w:rsid w:val="00D009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sra.gabren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Aušra Gabrėnienė</cp:lastModifiedBy>
  <cp:revision>5</cp:revision>
  <cp:lastPrinted>2018-06-12T13:54:00Z</cp:lastPrinted>
  <dcterms:created xsi:type="dcterms:W3CDTF">2018-10-03T11:29:00Z</dcterms:created>
  <dcterms:modified xsi:type="dcterms:W3CDTF">2018-10-04T12:54:00Z</dcterms:modified>
</cp:coreProperties>
</file>