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3D63E2" w14:textId="2CF12F83" w:rsidR="00EB701D" w:rsidRPr="00E4252C" w:rsidRDefault="00EB701D" w:rsidP="00EB701D">
      <w:pPr>
        <w:jc w:val="right"/>
        <w:outlineLvl w:val="0"/>
        <w:rPr>
          <w:b/>
          <w:szCs w:val="24"/>
        </w:rPr>
      </w:pPr>
      <w:r w:rsidRPr="00E4252C">
        <w:rPr>
          <w:b/>
          <w:szCs w:val="24"/>
        </w:rPr>
        <w:t>Projektas</w:t>
      </w:r>
    </w:p>
    <w:p w14:paraId="612D9670" w14:textId="77777777" w:rsidR="00EB701D" w:rsidRPr="00E4252C" w:rsidRDefault="00EB701D" w:rsidP="00EB701D">
      <w:pPr>
        <w:jc w:val="center"/>
        <w:outlineLvl w:val="0"/>
        <w:rPr>
          <w:b/>
          <w:sz w:val="28"/>
          <w:szCs w:val="28"/>
        </w:rPr>
      </w:pPr>
    </w:p>
    <w:p w14:paraId="0535BF80" w14:textId="77777777" w:rsidR="00EB701D" w:rsidRPr="00E4252C" w:rsidRDefault="00EB701D" w:rsidP="00EB701D">
      <w:pPr>
        <w:jc w:val="center"/>
        <w:outlineLvl w:val="0"/>
        <w:rPr>
          <w:b/>
          <w:sz w:val="28"/>
          <w:szCs w:val="28"/>
        </w:rPr>
      </w:pPr>
      <w:r w:rsidRPr="00E4252C">
        <w:rPr>
          <w:b/>
          <w:sz w:val="28"/>
          <w:szCs w:val="28"/>
        </w:rPr>
        <w:t>PANEVĖŽIO MIESTO SAVIVALDYBĖS TARYBA</w:t>
      </w:r>
    </w:p>
    <w:p w14:paraId="7A004D11" w14:textId="77777777" w:rsidR="00EB701D" w:rsidRPr="00E4252C" w:rsidRDefault="00EB701D" w:rsidP="00EB701D">
      <w:pPr>
        <w:jc w:val="center"/>
        <w:rPr>
          <w:b/>
          <w:szCs w:val="24"/>
        </w:rPr>
      </w:pPr>
    </w:p>
    <w:p w14:paraId="78996E86" w14:textId="77777777" w:rsidR="00EB701D" w:rsidRPr="00E4252C" w:rsidRDefault="00EB701D" w:rsidP="00EB701D">
      <w:pPr>
        <w:jc w:val="center"/>
        <w:rPr>
          <w:b/>
          <w:szCs w:val="24"/>
        </w:rPr>
      </w:pPr>
      <w:r w:rsidRPr="00E4252C">
        <w:rPr>
          <w:b/>
          <w:szCs w:val="24"/>
        </w:rPr>
        <w:t>SPRENDIMAS</w:t>
      </w:r>
    </w:p>
    <w:p w14:paraId="3131F381" w14:textId="55D04CF8" w:rsidR="00EB701D" w:rsidRPr="00E4252C" w:rsidRDefault="00EB701D" w:rsidP="00EB701D">
      <w:pPr>
        <w:jc w:val="center"/>
        <w:rPr>
          <w:b/>
          <w:szCs w:val="24"/>
        </w:rPr>
      </w:pPr>
      <w:bookmarkStart w:id="0" w:name="_GoBack"/>
      <w:r w:rsidRPr="00E4252C">
        <w:rPr>
          <w:b/>
          <w:szCs w:val="24"/>
        </w:rPr>
        <w:t>DĖL PANEVĖŽIO SPECIALIOSIOS MOKYKLOS-DAUGIAFUNKCIO CENTRO NUOSTATŲ PATVIRTINIMO IR SAVIVALDYBĖS TARYBOS 2014 M. RUGPJŪČIO 28 D. SPRENDIMO NR. 1-234 2 PUNKTO PRIPAŽINIMO NETEKUSIU GALIOS</w:t>
      </w:r>
      <w:bookmarkEnd w:id="0"/>
    </w:p>
    <w:p w14:paraId="64577A32" w14:textId="77777777" w:rsidR="00EB701D" w:rsidRPr="00E4252C" w:rsidRDefault="00EB701D" w:rsidP="00EB701D">
      <w:pPr>
        <w:jc w:val="center"/>
        <w:rPr>
          <w:b/>
          <w:caps/>
          <w:szCs w:val="24"/>
        </w:rPr>
      </w:pPr>
    </w:p>
    <w:p w14:paraId="0AF7C44E" w14:textId="5B80B2F7" w:rsidR="00EB701D" w:rsidRPr="00E4252C" w:rsidRDefault="00EB701D" w:rsidP="00EB701D">
      <w:pPr>
        <w:jc w:val="center"/>
        <w:rPr>
          <w:szCs w:val="24"/>
        </w:rPr>
      </w:pPr>
      <w:r w:rsidRPr="00E4252C">
        <w:rPr>
          <w:szCs w:val="24"/>
        </w:rPr>
        <w:t xml:space="preserve">2018 m. rugpjūčio      d. Nr. </w:t>
      </w:r>
    </w:p>
    <w:p w14:paraId="5E32ACA4" w14:textId="77777777" w:rsidR="00EB701D" w:rsidRPr="00E4252C" w:rsidRDefault="00EB701D" w:rsidP="00EB701D">
      <w:pPr>
        <w:jc w:val="center"/>
        <w:rPr>
          <w:szCs w:val="24"/>
        </w:rPr>
      </w:pPr>
      <w:r w:rsidRPr="00E4252C">
        <w:rPr>
          <w:szCs w:val="24"/>
        </w:rPr>
        <w:t>Panevėžys</w:t>
      </w:r>
    </w:p>
    <w:p w14:paraId="5915F448" w14:textId="77777777" w:rsidR="00EB701D" w:rsidRPr="00E4252C" w:rsidRDefault="00EB701D" w:rsidP="00EB701D">
      <w:pPr>
        <w:jc w:val="center"/>
        <w:rPr>
          <w:szCs w:val="24"/>
        </w:rPr>
      </w:pPr>
    </w:p>
    <w:p w14:paraId="3A494CCB" w14:textId="77777777" w:rsidR="00EB701D" w:rsidRPr="00E4252C" w:rsidRDefault="00EB701D" w:rsidP="00EB701D">
      <w:pPr>
        <w:jc w:val="center"/>
        <w:rPr>
          <w:szCs w:val="24"/>
        </w:rPr>
      </w:pPr>
    </w:p>
    <w:p w14:paraId="2913CB09" w14:textId="140FA500" w:rsidR="00EB701D" w:rsidRPr="00E4252C" w:rsidRDefault="00EB701D" w:rsidP="003B5BCD">
      <w:pPr>
        <w:ind w:firstLine="851"/>
        <w:jc w:val="both"/>
        <w:rPr>
          <w:szCs w:val="24"/>
        </w:rPr>
      </w:pPr>
      <w:r w:rsidRPr="00E4252C">
        <w:rPr>
          <w:szCs w:val="24"/>
        </w:rPr>
        <w:t>Vadovaudamasi Lietuvos Respublikos vietos savivaldos įstatymo 18 straipsnio 1 dalimi, Lietuvos Respublikos švietimo įstatymo 43 straipsnio 4 dalimi, Lietuvos Respublikos biudžetinių įstaigų įstatymo 4 straipsnio 3 dalies 1 punktu ir 6 straipsniu, Lietuvos Respublikos švietimo ir mokslo ministro 2011 m. birželio 29 d. įsakymu Nr. V-1164 „Dėl Nuostatų, įstatų ar statutų įforminimo reikalavimų patvirtinimo“, Panevėžio miesto savivaldybės taryba n u s p r e n d ž i a:</w:t>
      </w:r>
    </w:p>
    <w:p w14:paraId="7760D017" w14:textId="656E3AB7" w:rsidR="00EB701D" w:rsidRPr="00E4252C" w:rsidRDefault="00EB701D" w:rsidP="003B5BCD">
      <w:pPr>
        <w:ind w:firstLine="851"/>
        <w:jc w:val="both"/>
        <w:rPr>
          <w:szCs w:val="24"/>
        </w:rPr>
      </w:pPr>
      <w:r w:rsidRPr="00E4252C">
        <w:rPr>
          <w:szCs w:val="24"/>
        </w:rPr>
        <w:t>1. Patvirtinti Panevėžio specialiosios mokyklos-daugiafunkcio centro nuostatus (pridedama).</w:t>
      </w:r>
    </w:p>
    <w:p w14:paraId="581BE88E" w14:textId="3BA24965" w:rsidR="00EB701D" w:rsidRPr="00E4252C" w:rsidRDefault="00EB701D" w:rsidP="003B5BCD">
      <w:pPr>
        <w:ind w:firstLine="851"/>
        <w:jc w:val="both"/>
        <w:rPr>
          <w:szCs w:val="24"/>
        </w:rPr>
      </w:pPr>
      <w:r w:rsidRPr="00E4252C">
        <w:rPr>
          <w:szCs w:val="24"/>
        </w:rPr>
        <w:t xml:space="preserve">2. Įgalioti Panevėžio specialiosios mokyklos-daugiafunkcio centro direktorę Dainę </w:t>
      </w:r>
      <w:proofErr w:type="spellStart"/>
      <w:r w:rsidRPr="00E4252C">
        <w:rPr>
          <w:szCs w:val="24"/>
        </w:rPr>
        <w:t>Šilienę</w:t>
      </w:r>
      <w:proofErr w:type="spellEnd"/>
      <w:r w:rsidRPr="00E4252C">
        <w:rPr>
          <w:szCs w:val="24"/>
        </w:rPr>
        <w:t xml:space="preserve"> pasirašyti Panevėžio specialiosio</w:t>
      </w:r>
      <w:r w:rsidR="00C02991">
        <w:rPr>
          <w:szCs w:val="24"/>
        </w:rPr>
        <w:t>s mokyklos-daugiafunkcio centro</w:t>
      </w:r>
      <w:r w:rsidRPr="00E4252C">
        <w:rPr>
          <w:szCs w:val="24"/>
        </w:rPr>
        <w:t xml:space="preserve"> nuostatus.</w:t>
      </w:r>
    </w:p>
    <w:p w14:paraId="6BF59A17" w14:textId="658B44FA" w:rsidR="00EB701D" w:rsidRPr="00E4252C" w:rsidRDefault="00EB701D" w:rsidP="003B5BCD">
      <w:pPr>
        <w:ind w:firstLine="851"/>
        <w:jc w:val="both"/>
        <w:rPr>
          <w:szCs w:val="24"/>
        </w:rPr>
      </w:pPr>
      <w:r w:rsidRPr="00E4252C">
        <w:rPr>
          <w:szCs w:val="24"/>
        </w:rPr>
        <w:t xml:space="preserve">3. Pripažinti netekusiu galios Panevėžio miesto savivaldybės tarybos 2014 m. rugpjūčio 28 d. sprendimo Nr. 1-234 „Dėl </w:t>
      </w:r>
      <w:r w:rsidR="00DA42B4" w:rsidRPr="00E4252C">
        <w:rPr>
          <w:szCs w:val="24"/>
        </w:rPr>
        <w:t>Panevėžio specialiojo ugdymo centro pavadinimo pakeitimo, nuostatų patvirtinimo ir pavedimo specialiosios mokyklos-daugiafunkcio centro direktoriui</w:t>
      </w:r>
      <w:r w:rsidRPr="00E4252C">
        <w:rPr>
          <w:szCs w:val="24"/>
        </w:rPr>
        <w:t>“ 2 punktą.</w:t>
      </w:r>
    </w:p>
    <w:p w14:paraId="48254A08" w14:textId="77777777" w:rsidR="00EB701D" w:rsidRPr="00E4252C" w:rsidRDefault="00EB701D" w:rsidP="003B5BCD">
      <w:pPr>
        <w:ind w:firstLine="851"/>
        <w:jc w:val="both"/>
        <w:rPr>
          <w:szCs w:val="24"/>
        </w:rPr>
      </w:pPr>
      <w:r w:rsidRPr="00E4252C">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996017A" w14:textId="77777777" w:rsidR="00EB701D" w:rsidRPr="00E4252C" w:rsidRDefault="00EB701D" w:rsidP="00EB701D">
      <w:pPr>
        <w:tabs>
          <w:tab w:val="left" w:pos="7031"/>
        </w:tabs>
        <w:jc w:val="both"/>
        <w:rPr>
          <w:szCs w:val="24"/>
        </w:rPr>
      </w:pPr>
    </w:p>
    <w:p w14:paraId="0CE7CD6C" w14:textId="77777777" w:rsidR="00DC5732" w:rsidRPr="00E4252C" w:rsidRDefault="00DC5732" w:rsidP="00DC5732">
      <w:pPr>
        <w:jc w:val="both"/>
      </w:pPr>
      <w:r w:rsidRPr="00E4252C">
        <w:t xml:space="preserve">Savivaldybės mero pavaduotojas, </w:t>
      </w:r>
    </w:p>
    <w:p w14:paraId="33C05F28" w14:textId="46BDD5B1" w:rsidR="00DC5732" w:rsidRPr="00E4252C" w:rsidRDefault="00DC5732" w:rsidP="00DC5732">
      <w:pPr>
        <w:jc w:val="both"/>
      </w:pPr>
      <w:r w:rsidRPr="00E4252C">
        <w:lastRenderedPageBreak/>
        <w:t>pavaduojantis Savivaldybės merą</w:t>
      </w:r>
      <w:r w:rsidRPr="00E4252C">
        <w:tab/>
      </w:r>
      <w:r w:rsidRPr="00E4252C">
        <w:tab/>
        <w:t xml:space="preserve">                               </w:t>
      </w:r>
      <w:r w:rsidR="005A63ED">
        <w:t xml:space="preserve">                 </w:t>
      </w:r>
      <w:r w:rsidRPr="00E4252C">
        <w:t>Aleksas Varna</w:t>
      </w:r>
    </w:p>
    <w:p w14:paraId="760F60D6" w14:textId="77777777" w:rsidR="00DC5732" w:rsidRPr="00E4252C" w:rsidRDefault="00DC5732" w:rsidP="00DC5732">
      <w:pPr>
        <w:ind w:right="-1"/>
        <w:jc w:val="both"/>
        <w:rPr>
          <w:szCs w:val="24"/>
        </w:rPr>
      </w:pPr>
    </w:p>
    <w:p w14:paraId="4702F3BE" w14:textId="77777777" w:rsidR="00DC5732" w:rsidRPr="00E4252C" w:rsidRDefault="00DC5732" w:rsidP="00DC5732">
      <w:pPr>
        <w:ind w:right="-1"/>
        <w:jc w:val="both"/>
        <w:rPr>
          <w:rFonts w:cs="Times New Roman"/>
          <w:szCs w:val="24"/>
        </w:rPr>
      </w:pPr>
      <w:r w:rsidRPr="00E4252C">
        <w:rPr>
          <w:rFonts w:cs="Times New Roman"/>
          <w:szCs w:val="24"/>
        </w:rPr>
        <w:t>RENGĖ _____________ Vaiva Jankauskienė, tel. 50 13 90</w:t>
      </w:r>
    </w:p>
    <w:p w14:paraId="574D9F8E" w14:textId="77777777" w:rsidR="00DC5732" w:rsidRPr="00E4252C" w:rsidRDefault="00DC5732" w:rsidP="00DC5732">
      <w:pPr>
        <w:ind w:right="-1"/>
        <w:jc w:val="both"/>
        <w:rPr>
          <w:rFonts w:cs="Times New Roman"/>
          <w:szCs w:val="24"/>
        </w:rPr>
      </w:pPr>
    </w:p>
    <w:p w14:paraId="57EEFB21" w14:textId="77777777" w:rsidR="00DC5732" w:rsidRPr="00E4252C" w:rsidRDefault="00DC5732" w:rsidP="00DC5732">
      <w:pPr>
        <w:ind w:right="-1"/>
        <w:jc w:val="both"/>
        <w:rPr>
          <w:rFonts w:cs="Times New Roman"/>
          <w:szCs w:val="24"/>
        </w:rPr>
      </w:pPr>
      <w:r w:rsidRPr="00E4252C">
        <w:rPr>
          <w:rFonts w:cs="Times New Roman"/>
          <w:szCs w:val="24"/>
        </w:rPr>
        <w:t>SUDERINTA</w:t>
      </w:r>
    </w:p>
    <w:p w14:paraId="0624F416" w14:textId="77777777" w:rsidR="00DC5732" w:rsidRPr="00E4252C" w:rsidRDefault="00DC5732" w:rsidP="00DC5732">
      <w:pPr>
        <w:ind w:right="-1"/>
        <w:jc w:val="both"/>
        <w:rPr>
          <w:rFonts w:cs="Times New Roman"/>
          <w:szCs w:val="24"/>
        </w:rPr>
      </w:pPr>
    </w:p>
    <w:p w14:paraId="52B4B453" w14:textId="77777777" w:rsidR="00DC5732" w:rsidRPr="00E4252C" w:rsidRDefault="00DC5732" w:rsidP="00DC5732">
      <w:pPr>
        <w:pStyle w:val="Antrat2"/>
        <w:ind w:right="-1"/>
        <w:rPr>
          <w:rFonts w:ascii="Times New Roman" w:hAnsi="Times New Roman" w:cs="Times New Roman"/>
          <w:color w:val="auto"/>
          <w:sz w:val="24"/>
          <w:szCs w:val="24"/>
          <w:lang w:eastAsia="lt-LT"/>
        </w:rPr>
      </w:pPr>
      <w:r w:rsidRPr="00E4252C">
        <w:rPr>
          <w:rFonts w:ascii="Times New Roman" w:hAnsi="Times New Roman" w:cs="Times New Roman"/>
          <w:color w:val="auto"/>
          <w:sz w:val="24"/>
          <w:szCs w:val="24"/>
          <w:lang w:eastAsia="lt-LT"/>
        </w:rPr>
        <w:t xml:space="preserve">Mero patarėja, </w:t>
      </w:r>
    </w:p>
    <w:p w14:paraId="7976C72A" w14:textId="77777777" w:rsidR="00DC5732" w:rsidRPr="00E4252C" w:rsidRDefault="00DC5732" w:rsidP="00DC5732">
      <w:pPr>
        <w:pStyle w:val="Antrat2"/>
        <w:ind w:right="-1"/>
        <w:rPr>
          <w:rFonts w:ascii="Times New Roman" w:hAnsi="Times New Roman" w:cs="Times New Roman"/>
          <w:color w:val="auto"/>
          <w:sz w:val="24"/>
          <w:szCs w:val="24"/>
          <w:lang w:eastAsia="lt-LT"/>
        </w:rPr>
      </w:pPr>
      <w:r w:rsidRPr="00E4252C">
        <w:rPr>
          <w:rFonts w:ascii="Times New Roman" w:hAnsi="Times New Roman" w:cs="Times New Roman"/>
          <w:color w:val="auto"/>
          <w:sz w:val="24"/>
          <w:szCs w:val="24"/>
          <w:lang w:eastAsia="lt-LT"/>
        </w:rPr>
        <w:t>atliekanti Tarybos sekretoriaus funkcijas</w:t>
      </w:r>
      <w:r w:rsidRPr="00E4252C">
        <w:rPr>
          <w:rFonts w:ascii="Times New Roman" w:hAnsi="Times New Roman" w:cs="Times New Roman"/>
          <w:color w:val="auto"/>
          <w:sz w:val="24"/>
          <w:szCs w:val="24"/>
          <w:lang w:eastAsia="lt-LT"/>
        </w:rPr>
        <w:tab/>
        <w:t xml:space="preserve">               </w:t>
      </w:r>
      <w:r w:rsidRPr="00E4252C">
        <w:rPr>
          <w:rFonts w:ascii="Times New Roman" w:hAnsi="Times New Roman" w:cs="Times New Roman"/>
          <w:color w:val="auto"/>
          <w:sz w:val="24"/>
          <w:szCs w:val="24"/>
          <w:lang w:eastAsia="lt-LT"/>
        </w:rPr>
        <w:tab/>
        <w:t>Indrė Kisielė</w:t>
      </w:r>
    </w:p>
    <w:p w14:paraId="5CC38F7E" w14:textId="77777777" w:rsidR="00DC5732" w:rsidRPr="00E4252C" w:rsidRDefault="00DC5732" w:rsidP="00DC5732">
      <w:pPr>
        <w:ind w:right="-1"/>
        <w:jc w:val="both"/>
        <w:rPr>
          <w:rFonts w:cs="Times New Roman"/>
          <w:szCs w:val="24"/>
        </w:rPr>
      </w:pPr>
    </w:p>
    <w:p w14:paraId="5564AAB7" w14:textId="77777777" w:rsidR="00DC5732" w:rsidRPr="00E4252C" w:rsidRDefault="00DC5732" w:rsidP="00DC5732">
      <w:pPr>
        <w:ind w:right="-1"/>
        <w:jc w:val="both"/>
        <w:rPr>
          <w:rFonts w:cs="Times New Roman"/>
          <w:szCs w:val="24"/>
        </w:rPr>
      </w:pPr>
      <w:r w:rsidRPr="00E4252C">
        <w:rPr>
          <w:rFonts w:cs="Times New Roman"/>
          <w:szCs w:val="24"/>
        </w:rPr>
        <w:t xml:space="preserve">Mero pavaduotojas </w:t>
      </w:r>
      <w:r w:rsidRPr="00E4252C">
        <w:rPr>
          <w:rFonts w:cs="Times New Roman"/>
          <w:szCs w:val="24"/>
        </w:rPr>
        <w:tab/>
      </w:r>
      <w:r w:rsidRPr="00E4252C">
        <w:rPr>
          <w:rFonts w:cs="Times New Roman"/>
          <w:szCs w:val="24"/>
        </w:rPr>
        <w:tab/>
      </w:r>
      <w:r w:rsidRPr="00E4252C">
        <w:rPr>
          <w:rFonts w:cs="Times New Roman"/>
          <w:szCs w:val="24"/>
        </w:rPr>
        <w:tab/>
      </w:r>
      <w:r w:rsidRPr="00E4252C">
        <w:rPr>
          <w:rFonts w:cs="Times New Roman"/>
          <w:szCs w:val="24"/>
        </w:rPr>
        <w:tab/>
        <w:t>Petras Luomanas</w:t>
      </w:r>
    </w:p>
    <w:p w14:paraId="11F6156F" w14:textId="77777777" w:rsidR="00DC5732" w:rsidRPr="00E4252C" w:rsidRDefault="00DC5732" w:rsidP="00DC5732">
      <w:pPr>
        <w:ind w:right="-1"/>
        <w:jc w:val="both"/>
        <w:rPr>
          <w:rFonts w:cs="Times New Roman"/>
          <w:szCs w:val="24"/>
        </w:rPr>
      </w:pPr>
    </w:p>
    <w:p w14:paraId="28A10CD5" w14:textId="77777777" w:rsidR="00DC5732" w:rsidRPr="00E4252C" w:rsidRDefault="00DC5732" w:rsidP="00DC5732">
      <w:pPr>
        <w:ind w:right="-1"/>
        <w:jc w:val="both"/>
        <w:rPr>
          <w:rFonts w:cs="Times New Roman"/>
          <w:szCs w:val="24"/>
        </w:rPr>
      </w:pPr>
      <w:r w:rsidRPr="00E4252C">
        <w:rPr>
          <w:rFonts w:cs="Times New Roman"/>
          <w:szCs w:val="24"/>
        </w:rPr>
        <w:t xml:space="preserve">Administracijos direktorius </w:t>
      </w:r>
      <w:r w:rsidRPr="00E4252C">
        <w:rPr>
          <w:rFonts w:cs="Times New Roman"/>
          <w:szCs w:val="24"/>
        </w:rPr>
        <w:tab/>
      </w:r>
      <w:r w:rsidRPr="00E4252C">
        <w:rPr>
          <w:rFonts w:cs="Times New Roman"/>
          <w:szCs w:val="24"/>
        </w:rPr>
        <w:tab/>
      </w:r>
      <w:r w:rsidRPr="00E4252C">
        <w:rPr>
          <w:rFonts w:cs="Times New Roman"/>
          <w:szCs w:val="24"/>
        </w:rPr>
        <w:tab/>
        <w:t>Rimantas Pauža</w:t>
      </w:r>
    </w:p>
    <w:p w14:paraId="4576021F" w14:textId="77777777" w:rsidR="00DC5732" w:rsidRPr="00E4252C" w:rsidRDefault="00DC5732" w:rsidP="00DC5732">
      <w:pPr>
        <w:ind w:right="-1"/>
        <w:jc w:val="both"/>
        <w:rPr>
          <w:rFonts w:cs="Times New Roman"/>
          <w:szCs w:val="24"/>
        </w:rPr>
      </w:pPr>
    </w:p>
    <w:p w14:paraId="5B3C48AF" w14:textId="77777777" w:rsidR="00DC5732" w:rsidRPr="00E4252C" w:rsidRDefault="00DC5732" w:rsidP="00DC5732">
      <w:pPr>
        <w:ind w:right="-1"/>
        <w:jc w:val="both"/>
        <w:rPr>
          <w:rFonts w:cs="Times New Roman"/>
          <w:szCs w:val="24"/>
        </w:rPr>
      </w:pPr>
      <w:r w:rsidRPr="00E4252C">
        <w:rPr>
          <w:rFonts w:cs="Times New Roman"/>
          <w:szCs w:val="24"/>
        </w:rPr>
        <w:t>Administracijos direktoriaus pavaduotoja</w:t>
      </w:r>
      <w:r w:rsidRPr="00E4252C">
        <w:rPr>
          <w:rFonts w:cs="Times New Roman"/>
          <w:szCs w:val="24"/>
        </w:rPr>
        <w:tab/>
      </w:r>
      <w:r w:rsidRPr="00E4252C">
        <w:rPr>
          <w:rFonts w:cs="Times New Roman"/>
          <w:szCs w:val="24"/>
        </w:rPr>
        <w:tab/>
        <w:t>Sandra Jakštienė</w:t>
      </w:r>
    </w:p>
    <w:p w14:paraId="32BD5138" w14:textId="77777777" w:rsidR="00DC5732" w:rsidRPr="00E4252C" w:rsidRDefault="00DC5732" w:rsidP="00DC5732">
      <w:pPr>
        <w:ind w:right="-1"/>
        <w:jc w:val="both"/>
        <w:rPr>
          <w:rFonts w:cs="Times New Roman"/>
          <w:szCs w:val="24"/>
        </w:rPr>
      </w:pPr>
    </w:p>
    <w:p w14:paraId="5A675FAD" w14:textId="77777777" w:rsidR="00DC5732" w:rsidRPr="00E4252C" w:rsidRDefault="00DC5732" w:rsidP="00DC5732">
      <w:pPr>
        <w:ind w:right="-1"/>
        <w:jc w:val="both"/>
        <w:rPr>
          <w:rFonts w:cs="Times New Roman"/>
          <w:szCs w:val="24"/>
        </w:rPr>
      </w:pPr>
      <w:r w:rsidRPr="00E4252C">
        <w:rPr>
          <w:rFonts w:cs="Times New Roman"/>
          <w:szCs w:val="24"/>
        </w:rPr>
        <w:t xml:space="preserve">Teisės ir viešosios tvarkos skyriaus vedėja                             </w:t>
      </w:r>
      <w:r w:rsidRPr="00E4252C">
        <w:rPr>
          <w:rFonts w:cs="Times New Roman"/>
          <w:szCs w:val="24"/>
        </w:rPr>
        <w:tab/>
        <w:t>Daiva Svirelienė</w:t>
      </w:r>
    </w:p>
    <w:p w14:paraId="4ACE469D" w14:textId="77777777" w:rsidR="00DC5732" w:rsidRPr="00E4252C" w:rsidRDefault="00DC5732" w:rsidP="00DC5732">
      <w:pPr>
        <w:ind w:right="-1"/>
        <w:jc w:val="both"/>
        <w:rPr>
          <w:rFonts w:cs="Times New Roman"/>
          <w:szCs w:val="24"/>
        </w:rPr>
      </w:pPr>
    </w:p>
    <w:p w14:paraId="6677DBE9" w14:textId="77777777" w:rsidR="00DC5732" w:rsidRPr="00E4252C" w:rsidRDefault="00DC5732" w:rsidP="00DC5732">
      <w:pPr>
        <w:ind w:right="-1"/>
        <w:jc w:val="both"/>
        <w:rPr>
          <w:rFonts w:cs="Times New Roman"/>
          <w:szCs w:val="24"/>
        </w:rPr>
      </w:pPr>
      <w:r w:rsidRPr="00E4252C">
        <w:rPr>
          <w:rFonts w:cs="Times New Roman"/>
          <w:szCs w:val="24"/>
        </w:rPr>
        <w:t xml:space="preserve">Švietimo ir jaunimo reikalų skyriaus </w:t>
      </w:r>
    </w:p>
    <w:p w14:paraId="1F3C628C" w14:textId="77777777" w:rsidR="00DC5732" w:rsidRPr="00E4252C" w:rsidRDefault="00DC5732" w:rsidP="00DC5732">
      <w:pPr>
        <w:ind w:right="-1"/>
        <w:jc w:val="both"/>
        <w:rPr>
          <w:rFonts w:cs="Times New Roman"/>
          <w:szCs w:val="24"/>
        </w:rPr>
      </w:pPr>
      <w:r w:rsidRPr="00E4252C">
        <w:rPr>
          <w:rFonts w:cs="Times New Roman"/>
          <w:szCs w:val="24"/>
        </w:rPr>
        <w:t xml:space="preserve">vedėjo pavaduotojas, pavaduojantis skyriaus vedėją </w:t>
      </w:r>
      <w:r w:rsidRPr="00E4252C">
        <w:rPr>
          <w:rFonts w:cs="Times New Roman"/>
          <w:szCs w:val="24"/>
        </w:rPr>
        <w:tab/>
      </w:r>
      <w:r w:rsidRPr="00E4252C">
        <w:rPr>
          <w:rFonts w:cs="Times New Roman"/>
          <w:szCs w:val="24"/>
        </w:rPr>
        <w:tab/>
        <w:t>Eugenijus Kuchalskis</w:t>
      </w:r>
    </w:p>
    <w:p w14:paraId="6A9D53B9" w14:textId="77777777" w:rsidR="00DC5732" w:rsidRPr="00E4252C" w:rsidRDefault="00DC5732" w:rsidP="00DC5732">
      <w:pPr>
        <w:ind w:right="-1"/>
        <w:jc w:val="both"/>
        <w:rPr>
          <w:rFonts w:cs="Times New Roman"/>
          <w:szCs w:val="24"/>
        </w:rPr>
      </w:pPr>
    </w:p>
    <w:p w14:paraId="30A1C942" w14:textId="77777777" w:rsidR="00DC5732" w:rsidRPr="00E4252C" w:rsidRDefault="00DC5732" w:rsidP="00DC5732">
      <w:pPr>
        <w:ind w:right="-1"/>
        <w:jc w:val="both"/>
        <w:rPr>
          <w:rFonts w:cs="Times New Roman"/>
          <w:szCs w:val="24"/>
        </w:rPr>
      </w:pPr>
      <w:r w:rsidRPr="00E4252C">
        <w:rPr>
          <w:rFonts w:cs="Times New Roman"/>
          <w:szCs w:val="24"/>
        </w:rPr>
        <w:t>Dokumentų valdymo poskyrio vyr. specialistė</w:t>
      </w:r>
      <w:r w:rsidRPr="00E4252C">
        <w:rPr>
          <w:rFonts w:cs="Times New Roman"/>
          <w:szCs w:val="24"/>
        </w:rPr>
        <w:tab/>
      </w:r>
      <w:r w:rsidRPr="00E4252C">
        <w:rPr>
          <w:rFonts w:cs="Times New Roman"/>
          <w:szCs w:val="24"/>
        </w:rPr>
        <w:tab/>
        <w:t>Gitana Skvereckienė</w:t>
      </w:r>
    </w:p>
    <w:p w14:paraId="3D9DA181" w14:textId="77777777" w:rsidR="003B5BCD" w:rsidRPr="00E4252C" w:rsidRDefault="003B5BCD" w:rsidP="00183D74">
      <w:pPr>
        <w:ind w:left="3888" w:firstLine="1296"/>
        <w:outlineLvl w:val="0"/>
        <w:rPr>
          <w:rFonts w:eastAsia="Times New Roman" w:cs="Times New Roman"/>
          <w:iCs/>
          <w:szCs w:val="24"/>
        </w:rPr>
      </w:pPr>
    </w:p>
    <w:p w14:paraId="78E44E5F" w14:textId="77777777" w:rsidR="00183D74" w:rsidRPr="00E4252C" w:rsidRDefault="00183D74" w:rsidP="00183D74">
      <w:pPr>
        <w:ind w:left="3888" w:firstLine="1296"/>
        <w:outlineLvl w:val="0"/>
        <w:rPr>
          <w:rFonts w:eastAsia="Times New Roman" w:cs="Times New Roman"/>
          <w:iCs/>
          <w:szCs w:val="24"/>
        </w:rPr>
      </w:pPr>
      <w:r w:rsidRPr="00E4252C">
        <w:rPr>
          <w:rFonts w:eastAsia="Times New Roman" w:cs="Times New Roman"/>
          <w:iCs/>
          <w:szCs w:val="24"/>
        </w:rPr>
        <w:t>PATVIRTINTA</w:t>
      </w:r>
    </w:p>
    <w:p w14:paraId="699F896C" w14:textId="77777777" w:rsidR="00183D74" w:rsidRPr="00E4252C" w:rsidRDefault="00183D74" w:rsidP="00183D74">
      <w:pPr>
        <w:ind w:left="3888" w:firstLine="1296"/>
        <w:rPr>
          <w:rFonts w:eastAsia="Times New Roman" w:cs="Times New Roman"/>
          <w:iCs/>
          <w:szCs w:val="24"/>
        </w:rPr>
      </w:pPr>
      <w:r w:rsidRPr="00E4252C">
        <w:rPr>
          <w:rFonts w:eastAsia="Times New Roman" w:cs="Times New Roman"/>
          <w:iCs/>
          <w:szCs w:val="24"/>
        </w:rPr>
        <w:t>Panevėžio miesto savivaldybės tarybos</w:t>
      </w:r>
    </w:p>
    <w:p w14:paraId="2867D844" w14:textId="117F0470" w:rsidR="00183D74" w:rsidRPr="00E4252C" w:rsidRDefault="001343C7" w:rsidP="006515FD">
      <w:pPr>
        <w:ind w:left="3888" w:firstLine="1296"/>
        <w:rPr>
          <w:rFonts w:eastAsia="Times New Roman" w:cs="Times New Roman"/>
          <w:b/>
          <w:bCs/>
          <w:szCs w:val="24"/>
        </w:rPr>
      </w:pPr>
      <w:r w:rsidRPr="00E4252C">
        <w:rPr>
          <w:rFonts w:eastAsia="Times New Roman" w:cs="Times New Roman"/>
          <w:iCs/>
          <w:szCs w:val="24"/>
        </w:rPr>
        <w:t>2018 m.</w:t>
      </w:r>
      <w:r w:rsidR="00183D74" w:rsidRPr="00E4252C">
        <w:rPr>
          <w:rFonts w:eastAsia="Times New Roman" w:cs="Times New Roman"/>
          <w:iCs/>
          <w:szCs w:val="24"/>
        </w:rPr>
        <w:t xml:space="preserve"> </w:t>
      </w:r>
      <w:r w:rsidR="004C361D" w:rsidRPr="00E4252C">
        <w:rPr>
          <w:rFonts w:eastAsia="Times New Roman" w:cs="Times New Roman"/>
          <w:iCs/>
          <w:szCs w:val="24"/>
        </w:rPr>
        <w:t xml:space="preserve">rugpjūčio      </w:t>
      </w:r>
      <w:r w:rsidR="00183D74" w:rsidRPr="00E4252C">
        <w:rPr>
          <w:rFonts w:eastAsia="Times New Roman" w:cs="Times New Roman"/>
          <w:iCs/>
          <w:szCs w:val="24"/>
        </w:rPr>
        <w:t xml:space="preserve">d. sprendimu Nr. </w:t>
      </w:r>
    </w:p>
    <w:p w14:paraId="32E06EFD" w14:textId="77777777" w:rsidR="00FD3ABB" w:rsidRPr="00E4252C" w:rsidRDefault="00FD3ABB" w:rsidP="00885A87">
      <w:pPr>
        <w:jc w:val="center"/>
        <w:rPr>
          <w:rFonts w:eastAsia="Times New Roman" w:cs="Times New Roman"/>
          <w:b/>
          <w:bCs/>
          <w:szCs w:val="24"/>
        </w:rPr>
      </w:pPr>
    </w:p>
    <w:p w14:paraId="670EA1EC" w14:textId="77777777" w:rsidR="006515FD" w:rsidRPr="00E4252C" w:rsidRDefault="006515FD" w:rsidP="006515FD">
      <w:pPr>
        <w:widowControl w:val="0"/>
        <w:adjustRightInd w:val="0"/>
        <w:jc w:val="both"/>
        <w:rPr>
          <w:i/>
          <w:szCs w:val="24"/>
        </w:rPr>
      </w:pPr>
    </w:p>
    <w:p w14:paraId="3766B58C" w14:textId="77777777" w:rsidR="006515FD" w:rsidRPr="00E4252C" w:rsidRDefault="006515FD" w:rsidP="006515FD">
      <w:pPr>
        <w:widowControl w:val="0"/>
        <w:adjustRightInd w:val="0"/>
        <w:jc w:val="center"/>
        <w:rPr>
          <w:b/>
          <w:sz w:val="28"/>
          <w:szCs w:val="28"/>
        </w:rPr>
      </w:pPr>
      <w:r w:rsidRPr="00E4252C">
        <w:rPr>
          <w:b/>
          <w:sz w:val="28"/>
          <w:szCs w:val="28"/>
        </w:rPr>
        <w:t>PANEVĖŽIO SPECIALIOSIOS MOKYKLOS</w:t>
      </w:r>
      <w:r w:rsidRPr="00E4252C">
        <w:rPr>
          <w:sz w:val="28"/>
          <w:szCs w:val="28"/>
        </w:rPr>
        <w:t>-</w:t>
      </w:r>
      <w:r w:rsidRPr="00E4252C">
        <w:rPr>
          <w:b/>
          <w:sz w:val="28"/>
          <w:szCs w:val="28"/>
        </w:rPr>
        <w:t xml:space="preserve">DAUGIAFUNKCIO CENTRO </w:t>
      </w:r>
    </w:p>
    <w:p w14:paraId="7A4F9B64" w14:textId="77777777" w:rsidR="006515FD" w:rsidRPr="00E4252C" w:rsidRDefault="006515FD" w:rsidP="006515FD">
      <w:pPr>
        <w:widowControl w:val="0"/>
        <w:adjustRightInd w:val="0"/>
        <w:jc w:val="center"/>
        <w:rPr>
          <w:b/>
          <w:sz w:val="28"/>
          <w:szCs w:val="28"/>
        </w:rPr>
      </w:pPr>
      <w:r w:rsidRPr="00E4252C">
        <w:rPr>
          <w:b/>
          <w:sz w:val="28"/>
          <w:szCs w:val="28"/>
        </w:rPr>
        <w:t>NUOSTATAI</w:t>
      </w:r>
    </w:p>
    <w:p w14:paraId="5B093BDE" w14:textId="77777777" w:rsidR="006515FD" w:rsidRPr="00E4252C" w:rsidRDefault="006515FD" w:rsidP="006515FD">
      <w:pPr>
        <w:widowControl w:val="0"/>
        <w:adjustRightInd w:val="0"/>
        <w:jc w:val="center"/>
        <w:rPr>
          <w:b/>
          <w:szCs w:val="24"/>
        </w:rPr>
      </w:pPr>
    </w:p>
    <w:p w14:paraId="0C4AAD43" w14:textId="77777777" w:rsidR="00FD3ABB" w:rsidRPr="00E4252C" w:rsidRDefault="00FD3ABB" w:rsidP="006515FD">
      <w:pPr>
        <w:widowControl w:val="0"/>
        <w:adjustRightInd w:val="0"/>
        <w:jc w:val="center"/>
        <w:rPr>
          <w:b/>
        </w:rPr>
      </w:pPr>
      <w:r w:rsidRPr="00E4252C">
        <w:rPr>
          <w:b/>
        </w:rPr>
        <w:t>I SKYRIUS</w:t>
      </w:r>
    </w:p>
    <w:p w14:paraId="27E58F40" w14:textId="77777777" w:rsidR="00FD3ABB" w:rsidRPr="00E4252C" w:rsidRDefault="00FD3ABB" w:rsidP="00A14A6A">
      <w:pPr>
        <w:pStyle w:val="Antrat3"/>
        <w:widowControl w:val="0"/>
        <w:tabs>
          <w:tab w:val="left" w:pos="180"/>
        </w:tabs>
        <w:spacing w:line="23" w:lineRule="atLeast"/>
      </w:pPr>
      <w:r w:rsidRPr="00E4252C">
        <w:t>BENDROSIOS NUOSTATOS</w:t>
      </w:r>
    </w:p>
    <w:p w14:paraId="2CB54EA9" w14:textId="77777777" w:rsidR="00FD3ABB" w:rsidRPr="00E4252C" w:rsidRDefault="00FD3ABB" w:rsidP="00A14A6A">
      <w:pPr>
        <w:widowControl w:val="0"/>
        <w:spacing w:line="23" w:lineRule="atLeast"/>
        <w:jc w:val="center"/>
      </w:pPr>
    </w:p>
    <w:p w14:paraId="42977D04" w14:textId="6C67372C" w:rsidR="006515FD" w:rsidRPr="00E4252C" w:rsidRDefault="00B465DE" w:rsidP="00A14A6A">
      <w:pPr>
        <w:widowControl w:val="0"/>
        <w:tabs>
          <w:tab w:val="left" w:pos="0"/>
          <w:tab w:val="left" w:pos="993"/>
        </w:tabs>
        <w:spacing w:line="360" w:lineRule="auto"/>
        <w:ind w:firstLine="851"/>
        <w:jc w:val="both"/>
      </w:pPr>
      <w:r w:rsidRPr="00E4252C">
        <w:rPr>
          <w:szCs w:val="24"/>
        </w:rPr>
        <w:lastRenderedPageBreak/>
        <w:t xml:space="preserve">1. Panevėžio specialiosios mokyklos-daugiafunkcio centro nuostatai (toliau – Nuostatai) reglamentuoja Panevėžio specialiosios mokyklos-daugiafunkcio centro (toliau – centras) teisinę formą, priklausomybę, savininką, savininko teises ir pareigas įgyvendinančią instituciją, buveinę, mokyklos grupę, tipą, pagrindinę </w:t>
      </w:r>
      <w:r w:rsidRPr="00E4252C">
        <w:t>ir kit</w:t>
      </w:r>
      <w:r w:rsidR="001C36B8" w:rsidRPr="00E4252C">
        <w:t>as</w:t>
      </w:r>
      <w:r w:rsidRPr="00E4252C">
        <w:t xml:space="preserve"> </w:t>
      </w:r>
      <w:r w:rsidRPr="00E4252C">
        <w:rPr>
          <w:szCs w:val="24"/>
        </w:rPr>
        <w:t>paskirt</w:t>
      </w:r>
      <w:r w:rsidR="001C36B8" w:rsidRPr="00E4252C">
        <w:rPr>
          <w:szCs w:val="24"/>
        </w:rPr>
        <w:t>is</w:t>
      </w:r>
      <w:r w:rsidRPr="00E4252C">
        <w:rPr>
          <w:szCs w:val="24"/>
        </w:rPr>
        <w:t>, mokymo kalbą ir formas</w:t>
      </w:r>
      <w:r w:rsidR="001343C7" w:rsidRPr="00E4252C">
        <w:rPr>
          <w:szCs w:val="24"/>
        </w:rPr>
        <w:t>,</w:t>
      </w:r>
      <w:r w:rsidRPr="00E4252C">
        <w:t xml:space="preserve"> </w:t>
      </w:r>
      <w:r w:rsidR="00FD3ABB" w:rsidRPr="00E4252C">
        <w:t>mokymo proceso organizavimo būdus, veiklos teisinį pagrindą, sritį, rūšis, tikslą, uždavinius, funkcijas, vykdomas švietimo programas, mokymosi pasiekimus įteisinančių dokumentų išdavimą, teises ir pareigas, veiklos organizavimą ir valdymą, savivaldą, darbuotojų priėmimą į darbą, jų darbo apmokėjimo tvarką ir atestaciją, turtą, lėšas, jų naudojimo tvarką ir finan</w:t>
      </w:r>
      <w:r w:rsidR="00BE34C6" w:rsidRPr="00E4252C">
        <w:t>sinės veiklos kontrolę, centro</w:t>
      </w:r>
      <w:r w:rsidR="00FD3ABB" w:rsidRPr="00E4252C">
        <w:t xml:space="preserve"> veiklos priežiūrą, reorganizavimo, likv</w:t>
      </w:r>
      <w:r w:rsidRPr="00E4252C">
        <w:t>idavimo ar pertvarkymo tvarką.</w:t>
      </w:r>
    </w:p>
    <w:p w14:paraId="48A3D134" w14:textId="4C7A8A7E" w:rsidR="00B465DE" w:rsidRPr="00E4252C" w:rsidRDefault="00BE34C6" w:rsidP="00B465DE">
      <w:pPr>
        <w:spacing w:line="360" w:lineRule="auto"/>
        <w:ind w:firstLine="851"/>
        <w:jc w:val="both"/>
        <w:rPr>
          <w:szCs w:val="24"/>
        </w:rPr>
      </w:pPr>
      <w:r w:rsidRPr="00E4252C">
        <w:rPr>
          <w:szCs w:val="24"/>
        </w:rPr>
        <w:t>2. Centro</w:t>
      </w:r>
      <w:r w:rsidR="00B465DE" w:rsidRPr="00E4252C">
        <w:rPr>
          <w:szCs w:val="24"/>
        </w:rPr>
        <w:t xml:space="preserve"> oficialusis pavadinimas – Panevėžio specialioji mokykla-daugiafunkcis ce</w:t>
      </w:r>
      <w:r w:rsidR="001343C7" w:rsidRPr="00E4252C">
        <w:rPr>
          <w:szCs w:val="24"/>
        </w:rPr>
        <w:t>ntras, trumpasis pavadinimas – S</w:t>
      </w:r>
      <w:r w:rsidR="00B465DE" w:rsidRPr="00E4252C">
        <w:rPr>
          <w:szCs w:val="24"/>
        </w:rPr>
        <w:t>pecialioji mokykla-daugiafunkcis centras</w:t>
      </w:r>
      <w:r w:rsidR="00B465DE" w:rsidRPr="00E4252C">
        <w:rPr>
          <w:i/>
          <w:szCs w:val="24"/>
        </w:rPr>
        <w:t>.</w:t>
      </w:r>
      <w:r w:rsidR="00B465DE" w:rsidRPr="00E4252C">
        <w:rPr>
          <w:szCs w:val="24"/>
        </w:rPr>
        <w:t xml:space="preserve"> Centras įregistruotas Juridinių asmenų registre, kodas 148209637.</w:t>
      </w:r>
    </w:p>
    <w:p w14:paraId="6A5FAAF1" w14:textId="7BBBB23A" w:rsidR="002C106C" w:rsidRPr="00E4252C" w:rsidRDefault="002C106C" w:rsidP="005A63ED">
      <w:pPr>
        <w:tabs>
          <w:tab w:val="left" w:pos="4253"/>
        </w:tabs>
        <w:spacing w:line="360" w:lineRule="auto"/>
        <w:ind w:firstLine="851"/>
        <w:jc w:val="both"/>
        <w:rPr>
          <w:szCs w:val="24"/>
        </w:rPr>
      </w:pPr>
      <w:r w:rsidRPr="00E4252C">
        <w:t>3</w:t>
      </w:r>
      <w:r w:rsidR="007D2157" w:rsidRPr="00E4252C">
        <w:rPr>
          <w:i/>
        </w:rPr>
        <w:t xml:space="preserve">. </w:t>
      </w:r>
      <w:r w:rsidRPr="00E4252C">
        <w:rPr>
          <w:szCs w:val="24"/>
        </w:rPr>
        <w:t xml:space="preserve">Panevėžio vaikų </w:t>
      </w:r>
      <w:proofErr w:type="spellStart"/>
      <w:r w:rsidRPr="00E4252C">
        <w:rPr>
          <w:szCs w:val="24"/>
        </w:rPr>
        <w:t>abilitacinio</w:t>
      </w:r>
      <w:proofErr w:type="spellEnd"/>
      <w:r w:rsidRPr="00E4252C">
        <w:rPr>
          <w:szCs w:val="24"/>
        </w:rPr>
        <w:t xml:space="preserve"> ugdymo centras įsteigtas 1993 m. gruodžio 17 d. Panevėžio miesto tarybos 1993 m. gruodžio 17 d. sprendimu Nr. 15-5. Panevėžio miesto savivaldybės tarybos 2008 m. liepos 3 d. sprendimu Nr. 1-20-14 </w:t>
      </w:r>
      <w:proofErr w:type="spellStart"/>
      <w:r w:rsidRPr="00E4252C">
        <w:rPr>
          <w:szCs w:val="24"/>
        </w:rPr>
        <w:t>Abilitacinio</w:t>
      </w:r>
      <w:proofErr w:type="spellEnd"/>
      <w:r w:rsidRPr="00E4252C">
        <w:rPr>
          <w:szCs w:val="24"/>
        </w:rPr>
        <w:t xml:space="preserve"> ugdymo centro pavadinimas pakeistas į Pan</w:t>
      </w:r>
      <w:r w:rsidR="001343C7" w:rsidRPr="00E4252C">
        <w:rPr>
          <w:szCs w:val="24"/>
        </w:rPr>
        <w:t>evėžio specialiojo ugdymo centras</w:t>
      </w:r>
      <w:r w:rsidRPr="00E4252C">
        <w:rPr>
          <w:szCs w:val="24"/>
        </w:rPr>
        <w:t>, Panevėžio miesto savivaldybės tarybos 2014 m. rugp</w:t>
      </w:r>
      <w:r w:rsidR="00BE34C6" w:rsidRPr="00E4252C">
        <w:rPr>
          <w:szCs w:val="24"/>
        </w:rPr>
        <w:t>jūčio 28 d. sprendimu Nr. 1-234</w:t>
      </w:r>
      <w:r w:rsidRPr="00E4252C">
        <w:rPr>
          <w:szCs w:val="24"/>
        </w:rPr>
        <w:t xml:space="preserve"> Panevėžio specialiojo ugdymo centro pavadinimas pakeistas į Panevėžio speciali</w:t>
      </w:r>
      <w:r w:rsidR="00765CFC" w:rsidRPr="00E4252C">
        <w:rPr>
          <w:szCs w:val="24"/>
        </w:rPr>
        <w:t>oji mokykla</w:t>
      </w:r>
      <w:r w:rsidRPr="00E4252C">
        <w:rPr>
          <w:szCs w:val="24"/>
        </w:rPr>
        <w:t>-daugiafunkc</w:t>
      </w:r>
      <w:r w:rsidR="00765CFC" w:rsidRPr="00E4252C">
        <w:rPr>
          <w:szCs w:val="24"/>
        </w:rPr>
        <w:t>is</w:t>
      </w:r>
      <w:r w:rsidRPr="00E4252C">
        <w:rPr>
          <w:szCs w:val="24"/>
        </w:rPr>
        <w:t xml:space="preserve"> centr</w:t>
      </w:r>
      <w:r w:rsidR="00765CFC" w:rsidRPr="00E4252C">
        <w:rPr>
          <w:szCs w:val="24"/>
        </w:rPr>
        <w:t>as</w:t>
      </w:r>
      <w:r w:rsidRPr="00E4252C">
        <w:rPr>
          <w:szCs w:val="24"/>
        </w:rPr>
        <w:t>.</w:t>
      </w:r>
    </w:p>
    <w:p w14:paraId="732DC30E" w14:textId="77777777" w:rsidR="00FD3ABB" w:rsidRPr="00E4252C" w:rsidRDefault="00CE0FD1" w:rsidP="00765CFC">
      <w:pPr>
        <w:widowControl w:val="0"/>
        <w:tabs>
          <w:tab w:val="num" w:pos="709"/>
          <w:tab w:val="left" w:pos="4558"/>
        </w:tabs>
        <w:spacing w:line="360" w:lineRule="auto"/>
        <w:ind w:firstLine="851"/>
        <w:jc w:val="both"/>
        <w:rPr>
          <w:i/>
        </w:rPr>
      </w:pPr>
      <w:r w:rsidRPr="00E4252C">
        <w:t>4. Centro</w:t>
      </w:r>
      <w:r w:rsidR="00FD3ABB" w:rsidRPr="00E4252C">
        <w:t xml:space="preserve"> teisinė forma – biudžetinė įstaiga.</w:t>
      </w:r>
    </w:p>
    <w:p w14:paraId="3DA0D251" w14:textId="77777777" w:rsidR="00FD3ABB" w:rsidRPr="00E4252C" w:rsidRDefault="00FD3ABB" w:rsidP="00765CFC">
      <w:pPr>
        <w:widowControl w:val="0"/>
        <w:tabs>
          <w:tab w:val="num" w:pos="709"/>
        </w:tabs>
        <w:spacing w:line="360" w:lineRule="auto"/>
        <w:ind w:firstLine="851"/>
        <w:jc w:val="both"/>
      </w:pPr>
      <w:r w:rsidRPr="00E4252C">
        <w:t xml:space="preserve">5. </w:t>
      </w:r>
      <w:r w:rsidR="00CE0FD1" w:rsidRPr="00E4252C">
        <w:t>Centro</w:t>
      </w:r>
      <w:r w:rsidRPr="00E4252C">
        <w:t xml:space="preserve"> priklausomybė – savivaldybės mokykla.</w:t>
      </w:r>
    </w:p>
    <w:p w14:paraId="5DB14C5C" w14:textId="77777777" w:rsidR="00FD3ABB" w:rsidRPr="00E4252C" w:rsidRDefault="00FD3ABB" w:rsidP="00A14A6A">
      <w:pPr>
        <w:widowControl w:val="0"/>
        <w:tabs>
          <w:tab w:val="num" w:pos="709"/>
        </w:tabs>
        <w:spacing w:line="360" w:lineRule="auto"/>
        <w:ind w:firstLine="851"/>
        <w:jc w:val="both"/>
      </w:pPr>
      <w:r w:rsidRPr="00E4252C">
        <w:t xml:space="preserve">6. </w:t>
      </w:r>
      <w:r w:rsidR="00CE0FD1" w:rsidRPr="00E4252C">
        <w:t>Centro</w:t>
      </w:r>
      <w:r w:rsidRPr="00E4252C">
        <w:t xml:space="preserve"> savininkė – Panevėžio miesto savivaldybė.</w:t>
      </w:r>
    </w:p>
    <w:p w14:paraId="75CB4494" w14:textId="77777777" w:rsidR="00FD3ABB" w:rsidRPr="00E4252C" w:rsidRDefault="00FD3ABB" w:rsidP="00A14A6A">
      <w:pPr>
        <w:widowControl w:val="0"/>
        <w:tabs>
          <w:tab w:val="num" w:pos="709"/>
        </w:tabs>
        <w:spacing w:line="360" w:lineRule="auto"/>
        <w:ind w:firstLine="851"/>
        <w:jc w:val="both"/>
      </w:pPr>
      <w:r w:rsidRPr="00E4252C">
        <w:t xml:space="preserve">7. </w:t>
      </w:r>
      <w:r w:rsidR="00CE0FD1" w:rsidRPr="00E4252C">
        <w:t>Centro</w:t>
      </w:r>
      <w:r w:rsidRPr="00E4252C">
        <w:t xml:space="preserve"> savininko teises ir pareigas įgyvendinanti institucija – Panevėžio miesto savivaldybės taryba (toliau – Savivaldybės taryba). Ji:</w:t>
      </w:r>
    </w:p>
    <w:p w14:paraId="1212D5D5" w14:textId="77777777" w:rsidR="00FD3ABB" w:rsidRPr="00E4252C" w:rsidRDefault="00FD3ABB" w:rsidP="00A14A6A">
      <w:pPr>
        <w:widowControl w:val="0"/>
        <w:tabs>
          <w:tab w:val="num" w:pos="709"/>
        </w:tabs>
        <w:spacing w:line="360" w:lineRule="auto"/>
        <w:ind w:firstLine="851"/>
        <w:jc w:val="both"/>
      </w:pPr>
      <w:r w:rsidRPr="00E4252C">
        <w:t xml:space="preserve">7.1. tvirtina </w:t>
      </w:r>
      <w:r w:rsidR="00CE0FD1" w:rsidRPr="00E4252C">
        <w:t>centro</w:t>
      </w:r>
      <w:r w:rsidRPr="00E4252C">
        <w:t xml:space="preserve"> nuostatus;</w:t>
      </w:r>
    </w:p>
    <w:p w14:paraId="77A20DCA" w14:textId="77777777" w:rsidR="00FD3ABB" w:rsidRPr="00E4252C" w:rsidRDefault="00FD3ABB" w:rsidP="00A14A6A">
      <w:pPr>
        <w:widowControl w:val="0"/>
        <w:tabs>
          <w:tab w:val="num" w:pos="709"/>
        </w:tabs>
        <w:spacing w:line="360" w:lineRule="auto"/>
        <w:ind w:firstLine="851"/>
        <w:jc w:val="both"/>
      </w:pPr>
      <w:r w:rsidRPr="00E4252C">
        <w:lastRenderedPageBreak/>
        <w:t xml:space="preserve">7.2. priima į pareigas ir iš jų atleidžia </w:t>
      </w:r>
      <w:r w:rsidR="00CE0FD1" w:rsidRPr="00E4252C">
        <w:t>centro</w:t>
      </w:r>
      <w:r w:rsidRPr="00E4252C">
        <w:t xml:space="preserve"> vadovą;</w:t>
      </w:r>
    </w:p>
    <w:p w14:paraId="1EF7EE2E" w14:textId="77777777" w:rsidR="00FD3ABB" w:rsidRPr="00E4252C" w:rsidRDefault="00FD3ABB" w:rsidP="00A14A6A">
      <w:pPr>
        <w:widowControl w:val="0"/>
        <w:tabs>
          <w:tab w:val="num" w:pos="709"/>
        </w:tabs>
        <w:spacing w:line="360" w:lineRule="auto"/>
        <w:ind w:firstLine="851"/>
        <w:jc w:val="both"/>
      </w:pPr>
      <w:r w:rsidRPr="00E4252C">
        <w:t>7.3. priima sprendimus dėl:</w:t>
      </w:r>
    </w:p>
    <w:p w14:paraId="28790E7D" w14:textId="77777777" w:rsidR="00FD3ABB" w:rsidRPr="00E4252C" w:rsidRDefault="00CE0FD1" w:rsidP="00A14A6A">
      <w:pPr>
        <w:widowControl w:val="0"/>
        <w:tabs>
          <w:tab w:val="num" w:pos="709"/>
        </w:tabs>
        <w:spacing w:line="360" w:lineRule="auto"/>
        <w:ind w:firstLine="851"/>
        <w:jc w:val="both"/>
      </w:pPr>
      <w:r w:rsidRPr="00E4252C">
        <w:t>7.3.1. centro</w:t>
      </w:r>
      <w:r w:rsidR="00FD3ABB" w:rsidRPr="00E4252C">
        <w:t xml:space="preserve"> buveinės pakeitimo;</w:t>
      </w:r>
    </w:p>
    <w:p w14:paraId="472D9898" w14:textId="77777777" w:rsidR="00FD3ABB" w:rsidRPr="00E4252C" w:rsidRDefault="00FD3ABB" w:rsidP="00A14A6A">
      <w:pPr>
        <w:widowControl w:val="0"/>
        <w:tabs>
          <w:tab w:val="num" w:pos="709"/>
        </w:tabs>
        <w:spacing w:line="360" w:lineRule="auto"/>
        <w:ind w:firstLine="851"/>
        <w:jc w:val="both"/>
      </w:pPr>
      <w:r w:rsidRPr="00E4252C">
        <w:t xml:space="preserve">7.3.2. </w:t>
      </w:r>
      <w:r w:rsidR="00CE0FD1" w:rsidRPr="00E4252C">
        <w:t>centro</w:t>
      </w:r>
      <w:r w:rsidRPr="00E4252C">
        <w:t xml:space="preserve"> pertvarkymo, reorganizavimo ar likvidavimo;</w:t>
      </w:r>
    </w:p>
    <w:p w14:paraId="3B43C820" w14:textId="77777777" w:rsidR="00FD3ABB" w:rsidRPr="00E4252C" w:rsidRDefault="00FD3ABB" w:rsidP="00A14A6A">
      <w:pPr>
        <w:widowControl w:val="0"/>
        <w:tabs>
          <w:tab w:val="num" w:pos="709"/>
        </w:tabs>
        <w:spacing w:line="360" w:lineRule="auto"/>
        <w:ind w:firstLine="851"/>
        <w:jc w:val="both"/>
      </w:pPr>
      <w:r w:rsidRPr="00E4252C">
        <w:t>7.3.3. likvidatoriaus skyrimo ir atleidimo arba likvidavimo komisijos sudarymo ir jos įgaliojimų nutraukimo;</w:t>
      </w:r>
    </w:p>
    <w:p w14:paraId="3261435A" w14:textId="77777777" w:rsidR="00FD3ABB" w:rsidRPr="00E4252C" w:rsidRDefault="00FD3ABB" w:rsidP="00A14A6A">
      <w:pPr>
        <w:widowControl w:val="0"/>
        <w:tabs>
          <w:tab w:val="num" w:pos="709"/>
        </w:tabs>
        <w:spacing w:line="360" w:lineRule="auto"/>
        <w:ind w:firstLine="851"/>
        <w:jc w:val="both"/>
      </w:pPr>
      <w:r w:rsidRPr="00E4252C">
        <w:t>7.3.4. filialo steigimo ir jo veiklos nutraukimo;</w:t>
      </w:r>
    </w:p>
    <w:p w14:paraId="5861915C" w14:textId="77777777" w:rsidR="00FD3ABB" w:rsidRPr="00E4252C" w:rsidRDefault="00FD3ABB" w:rsidP="00A14A6A">
      <w:pPr>
        <w:widowControl w:val="0"/>
        <w:tabs>
          <w:tab w:val="num" w:pos="709"/>
        </w:tabs>
        <w:spacing w:line="360" w:lineRule="auto"/>
        <w:ind w:firstLine="851"/>
        <w:jc w:val="both"/>
      </w:pPr>
      <w:r w:rsidRPr="00E4252C">
        <w:t>7.3.5. didžiausio leistino pareigybių skaičiaus nustatymo;</w:t>
      </w:r>
    </w:p>
    <w:p w14:paraId="32126312" w14:textId="77777777" w:rsidR="00FD3ABB" w:rsidRPr="00E4252C" w:rsidRDefault="00FD3ABB" w:rsidP="00A14A6A">
      <w:pPr>
        <w:widowControl w:val="0"/>
        <w:tabs>
          <w:tab w:val="num" w:pos="709"/>
        </w:tabs>
        <w:spacing w:line="360" w:lineRule="auto"/>
        <w:ind w:firstLine="851"/>
        <w:jc w:val="both"/>
      </w:pPr>
      <w:r w:rsidRPr="00E4252C">
        <w:t>7.3.6. kainų ir tarifų už teikiamas atlygintinas paslaugas nustatymo;</w:t>
      </w:r>
    </w:p>
    <w:p w14:paraId="066F6B8E" w14:textId="77777777" w:rsidR="00FD3ABB" w:rsidRPr="00E4252C" w:rsidRDefault="00FD3ABB" w:rsidP="00A14A6A">
      <w:pPr>
        <w:widowControl w:val="0"/>
        <w:tabs>
          <w:tab w:val="num" w:pos="709"/>
        </w:tabs>
        <w:spacing w:line="360" w:lineRule="auto"/>
        <w:ind w:firstLine="851"/>
        <w:jc w:val="both"/>
      </w:pPr>
      <w:r w:rsidRPr="00E4252C">
        <w:t>7.4. sprendžia kitus Lietuvos Respublikos įstatymuose ir Nuostatuose jos kompetencijai priskirtus klausimus.</w:t>
      </w:r>
    </w:p>
    <w:p w14:paraId="7B7DDB08" w14:textId="77777777" w:rsidR="00CE0FD1" w:rsidRPr="00E4252C" w:rsidRDefault="00FD3ABB" w:rsidP="00CE0FD1">
      <w:pPr>
        <w:tabs>
          <w:tab w:val="num" w:pos="1361"/>
        </w:tabs>
        <w:spacing w:line="360" w:lineRule="auto"/>
        <w:ind w:firstLine="851"/>
        <w:jc w:val="both"/>
        <w:rPr>
          <w:szCs w:val="24"/>
        </w:rPr>
      </w:pPr>
      <w:r w:rsidRPr="00E4252C">
        <w:t xml:space="preserve">8. </w:t>
      </w:r>
      <w:r w:rsidR="00CE0FD1" w:rsidRPr="00E4252C">
        <w:rPr>
          <w:szCs w:val="24"/>
        </w:rPr>
        <w:t>Centro buveinės adresas: Alg</w:t>
      </w:r>
      <w:r w:rsidR="00BE34C6" w:rsidRPr="00E4252C">
        <w:rPr>
          <w:szCs w:val="24"/>
        </w:rPr>
        <w:t>irdo g. 31, LT-53243 Panevėžys.</w:t>
      </w:r>
    </w:p>
    <w:p w14:paraId="2648C7CE" w14:textId="77777777" w:rsidR="00FD3ABB" w:rsidRPr="00E4252C" w:rsidRDefault="00FD3ABB" w:rsidP="00A14A6A">
      <w:pPr>
        <w:widowControl w:val="0"/>
        <w:tabs>
          <w:tab w:val="num" w:pos="720"/>
          <w:tab w:val="num" w:pos="1361"/>
        </w:tabs>
        <w:spacing w:line="360" w:lineRule="auto"/>
        <w:ind w:firstLine="851"/>
        <w:jc w:val="both"/>
      </w:pPr>
      <w:r w:rsidRPr="00E4252C">
        <w:t xml:space="preserve">9. </w:t>
      </w:r>
      <w:r w:rsidR="00CE0FD1" w:rsidRPr="00E4252C">
        <w:t>Centro</w:t>
      </w:r>
      <w:r w:rsidRPr="00E4252C">
        <w:t xml:space="preserve"> grupė – bendrojo ugdymo mokykla.</w:t>
      </w:r>
    </w:p>
    <w:p w14:paraId="5125F417" w14:textId="77777777" w:rsidR="00FD3ABB" w:rsidRPr="00E4252C" w:rsidRDefault="00FD3ABB" w:rsidP="00A14A6A">
      <w:pPr>
        <w:widowControl w:val="0"/>
        <w:tabs>
          <w:tab w:val="num" w:pos="709"/>
        </w:tabs>
        <w:spacing w:line="360" w:lineRule="auto"/>
        <w:ind w:firstLine="851"/>
        <w:jc w:val="both"/>
      </w:pPr>
      <w:r w:rsidRPr="00E4252C">
        <w:t>10.</w:t>
      </w:r>
      <w:r w:rsidR="000D1F9F" w:rsidRPr="00E4252C">
        <w:t xml:space="preserve"> </w:t>
      </w:r>
      <w:r w:rsidR="00CE0FD1" w:rsidRPr="00E4252C">
        <w:t>Centro</w:t>
      </w:r>
      <w:r w:rsidR="000D1F9F" w:rsidRPr="00E4252C">
        <w:t xml:space="preserve"> tipas – </w:t>
      </w:r>
      <w:r w:rsidR="00CE0FD1" w:rsidRPr="00E4252C">
        <w:rPr>
          <w:szCs w:val="24"/>
        </w:rPr>
        <w:t>pagrindinė mokykla, ikimokyklinio ugdymo mokykla</w:t>
      </w:r>
      <w:r w:rsidR="000D1F9F" w:rsidRPr="00E4252C">
        <w:t>.</w:t>
      </w:r>
    </w:p>
    <w:p w14:paraId="4F742740" w14:textId="7309E445" w:rsidR="00EC2453" w:rsidRPr="00E4252C" w:rsidRDefault="00FD3ABB" w:rsidP="00731A81">
      <w:pPr>
        <w:tabs>
          <w:tab w:val="num" w:pos="1361"/>
        </w:tabs>
        <w:spacing w:line="360" w:lineRule="auto"/>
        <w:ind w:firstLine="851"/>
        <w:jc w:val="both"/>
        <w:rPr>
          <w:rFonts w:cs="Times New Roman"/>
          <w:bCs/>
          <w:szCs w:val="24"/>
        </w:rPr>
      </w:pPr>
      <w:r w:rsidRPr="00E4252C">
        <w:rPr>
          <w:rFonts w:cs="Times New Roman"/>
          <w:szCs w:val="24"/>
        </w:rPr>
        <w:t xml:space="preserve">11. </w:t>
      </w:r>
      <w:r w:rsidR="00CE0FD1" w:rsidRPr="00E4252C">
        <w:rPr>
          <w:rFonts w:cs="Times New Roman"/>
          <w:szCs w:val="24"/>
        </w:rPr>
        <w:t>Centro</w:t>
      </w:r>
      <w:r w:rsidRPr="00E4252C">
        <w:rPr>
          <w:rFonts w:cs="Times New Roman"/>
          <w:szCs w:val="24"/>
        </w:rPr>
        <w:t xml:space="preserve"> pagrindinė paskirtis – </w:t>
      </w:r>
      <w:r w:rsidR="00EC2453" w:rsidRPr="00E4252C">
        <w:rPr>
          <w:rFonts w:cs="Times New Roman"/>
          <w:szCs w:val="24"/>
        </w:rPr>
        <w:t>p</w:t>
      </w:r>
      <w:r w:rsidR="00EC2453" w:rsidRPr="00E4252C">
        <w:rPr>
          <w:rFonts w:cs="Times New Roman"/>
          <w:bCs/>
          <w:szCs w:val="24"/>
        </w:rPr>
        <w:t>agrindinės mokyklos tipo specialioji mokykla-daugiafunkcis centras; kitos paskirtys: ikimokyklinio ugdymo grupės mokykla įvairiapusių raidos sutrikimų, kompleksinių ir kitų negalių turintiems vaikams; pradinės mokyklos tipo specialioji mokykla, intelekto sutrikimą turintiems mokiniams; pagrindinės mokyklos tipo specialioji mokykla, įvairiapusių raidos sutrikimų turintiems mokiniams.</w:t>
      </w:r>
    </w:p>
    <w:p w14:paraId="23411F73" w14:textId="77777777" w:rsidR="00FD3ABB" w:rsidRPr="00E4252C" w:rsidRDefault="00FD3ABB" w:rsidP="00A14A6A">
      <w:pPr>
        <w:widowControl w:val="0"/>
        <w:tabs>
          <w:tab w:val="num" w:pos="709"/>
        </w:tabs>
        <w:spacing w:line="360" w:lineRule="auto"/>
        <w:ind w:firstLine="851"/>
        <w:jc w:val="both"/>
      </w:pPr>
      <w:r w:rsidRPr="00E4252C">
        <w:t>12. Mokymo kalba – lietuvių.</w:t>
      </w:r>
    </w:p>
    <w:p w14:paraId="14604BCE" w14:textId="77777777" w:rsidR="00FD3ABB" w:rsidRPr="00E4252C" w:rsidRDefault="00FD3ABB" w:rsidP="00A14A6A">
      <w:pPr>
        <w:widowControl w:val="0"/>
        <w:tabs>
          <w:tab w:val="num" w:pos="709"/>
        </w:tabs>
        <w:spacing w:line="360" w:lineRule="auto"/>
        <w:ind w:firstLine="851"/>
        <w:jc w:val="both"/>
      </w:pPr>
      <w:r w:rsidRPr="00E4252C">
        <w:t>13. Mokymosi formo</w:t>
      </w:r>
      <w:r w:rsidR="000D1F9F" w:rsidRPr="00E4252C">
        <w:t>s:</w:t>
      </w:r>
    </w:p>
    <w:p w14:paraId="4D48ED2F" w14:textId="77777777" w:rsidR="00FD3ABB" w:rsidRPr="00E4252C" w:rsidRDefault="00FD3ABB" w:rsidP="00A14A6A">
      <w:pPr>
        <w:widowControl w:val="0"/>
        <w:tabs>
          <w:tab w:val="num" w:pos="709"/>
        </w:tabs>
        <w:spacing w:line="360" w:lineRule="auto"/>
        <w:ind w:firstLine="851"/>
        <w:jc w:val="both"/>
      </w:pPr>
      <w:r w:rsidRPr="00E4252C">
        <w:t>13.1. grupinio mokymosi forma, įgyvendinama kasdieniu mokymo proceso organizavimo būdu;</w:t>
      </w:r>
    </w:p>
    <w:p w14:paraId="01C00BA1" w14:textId="5EF24812" w:rsidR="00FD3ABB" w:rsidRPr="00E4252C" w:rsidRDefault="00FD3ABB" w:rsidP="00A14A6A">
      <w:pPr>
        <w:widowControl w:val="0"/>
        <w:tabs>
          <w:tab w:val="num" w:pos="709"/>
        </w:tabs>
        <w:spacing w:line="360" w:lineRule="auto"/>
        <w:ind w:firstLine="851"/>
        <w:jc w:val="both"/>
      </w:pPr>
      <w:r w:rsidRPr="00E4252C">
        <w:lastRenderedPageBreak/>
        <w:t>13.2. pavienio mokymosi forma, įgyvendinama</w:t>
      </w:r>
      <w:r w:rsidR="00EC2453" w:rsidRPr="00E4252C">
        <w:t xml:space="preserve"> individualiu</w:t>
      </w:r>
      <w:r w:rsidRPr="00E4252C">
        <w:t xml:space="preserve"> mokymo proceso organizavimo būdu.</w:t>
      </w:r>
    </w:p>
    <w:p w14:paraId="63875C20" w14:textId="2EF675F9" w:rsidR="00C967D6" w:rsidRPr="00E4252C" w:rsidRDefault="00731A81" w:rsidP="00C967D6">
      <w:pPr>
        <w:tabs>
          <w:tab w:val="num" w:pos="1361"/>
        </w:tabs>
        <w:spacing w:line="360" w:lineRule="auto"/>
        <w:ind w:firstLine="851"/>
        <w:jc w:val="both"/>
        <w:rPr>
          <w:szCs w:val="24"/>
        </w:rPr>
      </w:pPr>
      <w:r w:rsidRPr="00E4252C">
        <w:t>14. Centras</w:t>
      </w:r>
      <w:r w:rsidR="00FD3ABB" w:rsidRPr="00E4252C">
        <w:t xml:space="preserve"> vykdo </w:t>
      </w:r>
      <w:r w:rsidR="0096602E" w:rsidRPr="00E4252C">
        <w:rPr>
          <w:szCs w:val="24"/>
        </w:rPr>
        <w:t xml:space="preserve">individualizuotas </w:t>
      </w:r>
      <w:r w:rsidR="003622BE" w:rsidRPr="00E4252C">
        <w:rPr>
          <w:szCs w:val="24"/>
        </w:rPr>
        <w:t>ikimokykl</w:t>
      </w:r>
      <w:r w:rsidR="005C41EE" w:rsidRPr="00E4252C">
        <w:rPr>
          <w:szCs w:val="24"/>
        </w:rPr>
        <w:t>inio, priešmokyklinio, pradinio</w:t>
      </w:r>
      <w:r w:rsidR="003622BE" w:rsidRPr="00E4252C">
        <w:rPr>
          <w:szCs w:val="24"/>
        </w:rPr>
        <w:t>, pagrindinio ugdymo</w:t>
      </w:r>
      <w:r w:rsidR="00B458A3" w:rsidRPr="00E4252C">
        <w:rPr>
          <w:szCs w:val="24"/>
        </w:rPr>
        <w:t xml:space="preserve"> ir</w:t>
      </w:r>
      <w:r w:rsidR="003622BE" w:rsidRPr="00E4252C">
        <w:rPr>
          <w:szCs w:val="24"/>
        </w:rPr>
        <w:t xml:space="preserve"> socialinių įgūdžių </w:t>
      </w:r>
      <w:r w:rsidR="00B458A3" w:rsidRPr="00E4252C">
        <w:rPr>
          <w:szCs w:val="24"/>
        </w:rPr>
        <w:t xml:space="preserve">ugdymo </w:t>
      </w:r>
      <w:r w:rsidR="003622BE" w:rsidRPr="00E4252C">
        <w:rPr>
          <w:szCs w:val="24"/>
        </w:rPr>
        <w:t>programas.</w:t>
      </w:r>
      <w:r w:rsidR="005A63ED">
        <w:rPr>
          <w:rFonts w:ascii="Arial" w:hAnsi="Arial" w:cs="Arial"/>
          <w:b/>
          <w:bCs/>
          <w:sz w:val="20"/>
          <w:szCs w:val="20"/>
        </w:rPr>
        <w:t xml:space="preserve"> </w:t>
      </w:r>
      <w:r w:rsidR="005A63ED" w:rsidRPr="005A63ED">
        <w:rPr>
          <w:rFonts w:cs="Times New Roman"/>
          <w:bCs/>
          <w:szCs w:val="24"/>
        </w:rPr>
        <w:t>c</w:t>
      </w:r>
      <w:r w:rsidR="00C967D6" w:rsidRPr="00E4252C">
        <w:rPr>
          <w:szCs w:val="24"/>
        </w:rPr>
        <w:t>entre vykdomos ir kitos neformaliojo vaikų švietimo ir (ar) suaugusiųjų neformaliojo švietimo programos, sudaromos sąlygos teikti vietos bendruomenei reikalingas kultūros, socialines ir kitas paslaugas.</w:t>
      </w:r>
    </w:p>
    <w:p w14:paraId="4BF45D98" w14:textId="19E0CF78" w:rsidR="00FD3ABB" w:rsidRPr="00E4252C" w:rsidRDefault="00FD3ABB" w:rsidP="00A14A6A">
      <w:pPr>
        <w:widowControl w:val="0"/>
        <w:tabs>
          <w:tab w:val="num" w:pos="709"/>
        </w:tabs>
        <w:spacing w:line="360" w:lineRule="auto"/>
        <w:ind w:firstLine="851"/>
        <w:jc w:val="both"/>
      </w:pPr>
      <w:r w:rsidRPr="00E4252C">
        <w:t xml:space="preserve">15. </w:t>
      </w:r>
      <w:r w:rsidR="00BE34C6" w:rsidRPr="00E4252C">
        <w:t>Centras</w:t>
      </w:r>
      <w:r w:rsidRPr="00E4252C">
        <w:t xml:space="preserve">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 ir mokslo ministro</w:t>
      </w:r>
      <w:r w:rsidR="006035F4" w:rsidRPr="00E4252C">
        <w:t>, Socialinės apsaugos ir darbo ministro</w:t>
      </w:r>
      <w:r w:rsidRPr="00E4252C">
        <w:t xml:space="preserve"> įsakymais, kitais teisės aktais ir šiais Nuostatais.</w:t>
      </w:r>
    </w:p>
    <w:p w14:paraId="4505D1C6" w14:textId="77777777" w:rsidR="00E15669" w:rsidRPr="00E4252C" w:rsidRDefault="00E15669" w:rsidP="00A14A6A">
      <w:pPr>
        <w:widowControl w:val="0"/>
        <w:tabs>
          <w:tab w:val="num" w:pos="709"/>
        </w:tabs>
        <w:jc w:val="center"/>
        <w:rPr>
          <w:b/>
        </w:rPr>
      </w:pPr>
    </w:p>
    <w:p w14:paraId="2FE82D90" w14:textId="77777777" w:rsidR="00FD3ABB" w:rsidRPr="00E4252C" w:rsidRDefault="00FD3ABB" w:rsidP="00A14A6A">
      <w:pPr>
        <w:widowControl w:val="0"/>
        <w:tabs>
          <w:tab w:val="left" w:pos="0"/>
        </w:tabs>
        <w:jc w:val="center"/>
        <w:rPr>
          <w:b/>
        </w:rPr>
      </w:pPr>
      <w:r w:rsidRPr="00E4252C">
        <w:rPr>
          <w:b/>
        </w:rPr>
        <w:t>II SKYRIUS</w:t>
      </w:r>
    </w:p>
    <w:p w14:paraId="7928AF05" w14:textId="77777777" w:rsidR="00FD3ABB" w:rsidRPr="00E4252C" w:rsidRDefault="003622BE" w:rsidP="00A14A6A">
      <w:pPr>
        <w:widowControl w:val="0"/>
        <w:tabs>
          <w:tab w:val="left" w:pos="0"/>
        </w:tabs>
        <w:jc w:val="center"/>
        <w:rPr>
          <w:b/>
        </w:rPr>
      </w:pPr>
      <w:r w:rsidRPr="00E4252C">
        <w:rPr>
          <w:b/>
        </w:rPr>
        <w:t>CENTRO</w:t>
      </w:r>
      <w:r w:rsidR="00FD3ABB" w:rsidRPr="00E4252C">
        <w:rPr>
          <w:b/>
        </w:rPr>
        <w:t xml:space="preserve"> VEIKLOS SRITIS IR RŪŠYS, TIKSLAS, UŽDAVINIAI, FUNKCIJOS, MOKYMOSI PASIEKIMUS ĮTEISINANČIŲDOKUMENTŲ IŠDAVIMAS</w:t>
      </w:r>
    </w:p>
    <w:p w14:paraId="28CF5E7C" w14:textId="77777777" w:rsidR="00FD3ABB" w:rsidRPr="00E4252C" w:rsidRDefault="00FD3ABB" w:rsidP="00A14A6A">
      <w:pPr>
        <w:widowControl w:val="0"/>
        <w:jc w:val="center"/>
        <w:rPr>
          <w:b/>
        </w:rPr>
      </w:pPr>
    </w:p>
    <w:p w14:paraId="366884B4" w14:textId="7791C9CC" w:rsidR="00FD3ABB" w:rsidRPr="00E4252C" w:rsidRDefault="00FD3ABB" w:rsidP="00A14A6A">
      <w:pPr>
        <w:widowControl w:val="0"/>
        <w:tabs>
          <w:tab w:val="left" w:pos="709"/>
        </w:tabs>
        <w:spacing w:line="360" w:lineRule="auto"/>
        <w:ind w:firstLine="851"/>
        <w:jc w:val="both"/>
      </w:pPr>
      <w:r w:rsidRPr="00E4252C">
        <w:t xml:space="preserve">16. </w:t>
      </w:r>
      <w:r w:rsidR="003622BE" w:rsidRPr="00E4252C">
        <w:t>Centro</w:t>
      </w:r>
      <w:r w:rsidRPr="00E4252C">
        <w:t xml:space="preserve"> veiklos sritis – švietimas</w:t>
      </w:r>
      <w:r w:rsidR="0083162D">
        <w:t>, kodas 85</w:t>
      </w:r>
      <w:r w:rsidRPr="00E4252C">
        <w:t>.</w:t>
      </w:r>
    </w:p>
    <w:p w14:paraId="62B7B612" w14:textId="77777777" w:rsidR="00FD3ABB" w:rsidRPr="00E4252C" w:rsidRDefault="003622BE" w:rsidP="00594550">
      <w:pPr>
        <w:widowControl w:val="0"/>
        <w:tabs>
          <w:tab w:val="left" w:pos="4714"/>
        </w:tabs>
        <w:spacing w:line="360" w:lineRule="auto"/>
        <w:ind w:firstLine="851"/>
        <w:jc w:val="both"/>
      </w:pPr>
      <w:r w:rsidRPr="00E4252C">
        <w:t>17. Centro</w:t>
      </w:r>
      <w:r w:rsidR="00FD3ABB" w:rsidRPr="00E4252C">
        <w:t xml:space="preserve"> švietimo veiklos rūšys:</w:t>
      </w:r>
      <w:r w:rsidR="00594550" w:rsidRPr="00E4252C">
        <w:tab/>
      </w:r>
    </w:p>
    <w:p w14:paraId="46453FB9" w14:textId="17DBED32" w:rsidR="00E15669" w:rsidRPr="00E4252C" w:rsidRDefault="003622BE" w:rsidP="00E15669">
      <w:pPr>
        <w:tabs>
          <w:tab w:val="num" w:pos="0"/>
          <w:tab w:val="left" w:pos="1236"/>
        </w:tabs>
        <w:spacing w:line="360" w:lineRule="auto"/>
        <w:ind w:firstLine="900"/>
        <w:jc w:val="both"/>
      </w:pPr>
      <w:r w:rsidRPr="00E4252C">
        <w:rPr>
          <w:szCs w:val="24"/>
        </w:rPr>
        <w:t>17.</w:t>
      </w:r>
      <w:r w:rsidR="00735EDC" w:rsidRPr="00E4252C">
        <w:rPr>
          <w:szCs w:val="24"/>
        </w:rPr>
        <w:t>1.</w:t>
      </w:r>
      <w:r w:rsidR="00E15669" w:rsidRPr="00E4252C">
        <w:rPr>
          <w:szCs w:val="24"/>
        </w:rPr>
        <w:t xml:space="preserve"> pagrindinė veiklos rūšis – </w:t>
      </w:r>
      <w:r w:rsidR="00E15669" w:rsidRPr="00E4252C">
        <w:t>pagrindinis ugdymas, kodas 85.31.10;</w:t>
      </w:r>
    </w:p>
    <w:p w14:paraId="282AEE8D" w14:textId="4AC02FEF" w:rsidR="00E15669" w:rsidRPr="00E4252C" w:rsidRDefault="00E15669" w:rsidP="00E15669">
      <w:pPr>
        <w:tabs>
          <w:tab w:val="num" w:pos="0"/>
          <w:tab w:val="left" w:pos="1236"/>
        </w:tabs>
        <w:spacing w:line="360" w:lineRule="auto"/>
        <w:ind w:firstLine="900"/>
        <w:jc w:val="both"/>
      </w:pPr>
      <w:r w:rsidRPr="00E4252C">
        <w:rPr>
          <w:szCs w:val="24"/>
        </w:rPr>
        <w:t xml:space="preserve">17.2. </w:t>
      </w:r>
      <w:r w:rsidRPr="00E4252C">
        <w:t>kitos švietimo veiklos rūšys:</w:t>
      </w:r>
    </w:p>
    <w:p w14:paraId="3CD0B1B9" w14:textId="49FBB199" w:rsidR="00765CFC" w:rsidRPr="00E4252C" w:rsidRDefault="00E15669" w:rsidP="00765CFC">
      <w:pPr>
        <w:tabs>
          <w:tab w:val="num" w:pos="0"/>
          <w:tab w:val="left" w:pos="1236"/>
        </w:tabs>
        <w:spacing w:line="360" w:lineRule="auto"/>
        <w:ind w:firstLine="900"/>
        <w:jc w:val="both"/>
        <w:rPr>
          <w:szCs w:val="24"/>
        </w:rPr>
      </w:pPr>
      <w:r w:rsidRPr="00E4252C">
        <w:rPr>
          <w:szCs w:val="24"/>
        </w:rPr>
        <w:t xml:space="preserve">17.2.1. </w:t>
      </w:r>
      <w:r w:rsidR="003622BE" w:rsidRPr="00E4252C">
        <w:rPr>
          <w:szCs w:val="24"/>
        </w:rPr>
        <w:t>ikimokyklinis ugdymas, kodas 85.10.10;</w:t>
      </w:r>
    </w:p>
    <w:p w14:paraId="2D3ED03D" w14:textId="57D92940" w:rsidR="00765CFC" w:rsidRPr="00E4252C" w:rsidRDefault="00735EDC" w:rsidP="00765CFC">
      <w:pPr>
        <w:tabs>
          <w:tab w:val="num" w:pos="0"/>
          <w:tab w:val="left" w:pos="1236"/>
        </w:tabs>
        <w:spacing w:line="360" w:lineRule="auto"/>
        <w:ind w:firstLine="900"/>
        <w:jc w:val="both"/>
        <w:rPr>
          <w:szCs w:val="24"/>
        </w:rPr>
      </w:pPr>
      <w:r w:rsidRPr="00E4252C">
        <w:rPr>
          <w:szCs w:val="24"/>
        </w:rPr>
        <w:t>17.</w:t>
      </w:r>
      <w:r w:rsidR="003622BE" w:rsidRPr="00E4252C">
        <w:rPr>
          <w:szCs w:val="24"/>
        </w:rPr>
        <w:t xml:space="preserve">2. </w:t>
      </w:r>
      <w:r w:rsidR="00E15669" w:rsidRPr="00E4252C">
        <w:rPr>
          <w:szCs w:val="24"/>
        </w:rPr>
        <w:t xml:space="preserve">2. </w:t>
      </w:r>
      <w:r w:rsidR="003622BE" w:rsidRPr="00E4252C">
        <w:rPr>
          <w:szCs w:val="24"/>
        </w:rPr>
        <w:t>priešmokyklinis ugdymas, kodas 85.10.20;</w:t>
      </w:r>
    </w:p>
    <w:p w14:paraId="5DC77951" w14:textId="411060F4" w:rsidR="00765CFC" w:rsidRPr="00E4252C" w:rsidRDefault="00594550" w:rsidP="00765CFC">
      <w:pPr>
        <w:tabs>
          <w:tab w:val="num" w:pos="0"/>
          <w:tab w:val="left" w:pos="1236"/>
        </w:tabs>
        <w:spacing w:line="360" w:lineRule="auto"/>
        <w:ind w:firstLine="900"/>
        <w:jc w:val="both"/>
      </w:pPr>
      <w:r w:rsidRPr="00E4252C">
        <w:t>17</w:t>
      </w:r>
      <w:r w:rsidR="003622BE" w:rsidRPr="00E4252C">
        <w:t>.</w:t>
      </w:r>
      <w:r w:rsidR="00E15669" w:rsidRPr="00E4252C">
        <w:t xml:space="preserve">2. </w:t>
      </w:r>
      <w:r w:rsidR="00735EDC" w:rsidRPr="00E4252C">
        <w:t>3.</w:t>
      </w:r>
      <w:r w:rsidR="003622BE" w:rsidRPr="00E4252C">
        <w:t xml:space="preserve"> pradinis ugdymas, kodas 85.20;</w:t>
      </w:r>
    </w:p>
    <w:p w14:paraId="0DBC89A4" w14:textId="312882A7" w:rsidR="00765CFC" w:rsidRPr="00E4252C" w:rsidRDefault="00FD3ABB" w:rsidP="00E15669">
      <w:pPr>
        <w:tabs>
          <w:tab w:val="num" w:pos="0"/>
          <w:tab w:val="left" w:pos="1236"/>
        </w:tabs>
        <w:spacing w:line="360" w:lineRule="auto"/>
        <w:ind w:firstLine="900"/>
        <w:jc w:val="both"/>
      </w:pPr>
      <w:r w:rsidRPr="00E4252C">
        <w:t>1</w:t>
      </w:r>
      <w:r w:rsidR="00594550" w:rsidRPr="00E4252C">
        <w:t>7</w:t>
      </w:r>
      <w:r w:rsidR="003622BE" w:rsidRPr="00E4252C">
        <w:t>.</w:t>
      </w:r>
      <w:r w:rsidR="00E15669" w:rsidRPr="00E4252C">
        <w:t xml:space="preserve">2.4. </w:t>
      </w:r>
      <w:r w:rsidRPr="00E4252C">
        <w:t>sportinis ir rekreacinis švietimas, kodas 85.51;</w:t>
      </w:r>
    </w:p>
    <w:p w14:paraId="14F90ADC" w14:textId="07095131" w:rsidR="00FD3ABB" w:rsidRPr="00E4252C" w:rsidRDefault="00594550" w:rsidP="00765CFC">
      <w:pPr>
        <w:widowControl w:val="0"/>
        <w:spacing w:line="360" w:lineRule="auto"/>
        <w:ind w:firstLine="900"/>
        <w:jc w:val="both"/>
      </w:pPr>
      <w:r w:rsidRPr="00E4252C">
        <w:t>17.</w:t>
      </w:r>
      <w:r w:rsidR="00E15669" w:rsidRPr="00E4252C">
        <w:t>2.5.</w:t>
      </w:r>
      <w:r w:rsidR="00FD3ABB" w:rsidRPr="00E4252C">
        <w:t xml:space="preserve"> kultūrinis švietimas, kodas 85.52;</w:t>
      </w:r>
    </w:p>
    <w:p w14:paraId="312248D4" w14:textId="2450FB2A" w:rsidR="00FD3ABB" w:rsidRPr="00E4252C" w:rsidRDefault="00594550" w:rsidP="00765CFC">
      <w:pPr>
        <w:widowControl w:val="0"/>
        <w:spacing w:line="360" w:lineRule="auto"/>
        <w:ind w:firstLine="900"/>
        <w:jc w:val="both"/>
      </w:pPr>
      <w:r w:rsidRPr="00E4252C">
        <w:lastRenderedPageBreak/>
        <w:t>17.</w:t>
      </w:r>
      <w:r w:rsidR="00E15669" w:rsidRPr="00E4252C">
        <w:t xml:space="preserve">2.6. </w:t>
      </w:r>
      <w:r w:rsidR="00FD3ABB" w:rsidRPr="00E4252C">
        <w:t>kitas, niekur kitur nepriskirtas, švietimas, kodas 85.59;</w:t>
      </w:r>
    </w:p>
    <w:p w14:paraId="0B50BB9E" w14:textId="31AE4EA7" w:rsidR="00FD3ABB" w:rsidRPr="00E4252C" w:rsidRDefault="00594550" w:rsidP="00765CFC">
      <w:pPr>
        <w:widowControl w:val="0"/>
        <w:spacing w:line="360" w:lineRule="auto"/>
        <w:ind w:firstLine="900"/>
        <w:jc w:val="both"/>
      </w:pPr>
      <w:r w:rsidRPr="00E4252C">
        <w:t>17.</w:t>
      </w:r>
      <w:r w:rsidR="00E15669" w:rsidRPr="00E4252C">
        <w:t>2.7.</w:t>
      </w:r>
      <w:r w:rsidR="00FD3ABB" w:rsidRPr="00E4252C">
        <w:t xml:space="preserve"> švietimui būdingų paslaugų veikla, kodas 85.60.</w:t>
      </w:r>
    </w:p>
    <w:p w14:paraId="333A64A1" w14:textId="77777777" w:rsidR="00594550" w:rsidRPr="00E4252C" w:rsidRDefault="00FD3ABB" w:rsidP="00BE34C6">
      <w:pPr>
        <w:widowControl w:val="0"/>
        <w:spacing w:line="360" w:lineRule="auto"/>
        <w:ind w:firstLine="851"/>
        <w:jc w:val="both"/>
      </w:pPr>
      <w:r w:rsidRPr="00E4252C">
        <w:t>18. Kitos ne švietimo veiklos rūšys:</w:t>
      </w:r>
    </w:p>
    <w:p w14:paraId="62335239" w14:textId="77777777" w:rsidR="00FD3ABB" w:rsidRPr="00E4252C" w:rsidRDefault="00FD3ABB" w:rsidP="00765CFC">
      <w:pPr>
        <w:widowControl w:val="0"/>
        <w:spacing w:line="360" w:lineRule="auto"/>
        <w:ind w:firstLine="900"/>
        <w:jc w:val="both"/>
      </w:pPr>
      <w:r w:rsidRPr="00E4252C">
        <w:t>18.1. kitų maitinimo paslaugų teikimas, kodas 56.29;</w:t>
      </w:r>
    </w:p>
    <w:p w14:paraId="65E63776" w14:textId="77777777" w:rsidR="00FD3ABB" w:rsidRPr="00E4252C" w:rsidRDefault="00FD3ABB" w:rsidP="00765CFC">
      <w:pPr>
        <w:widowControl w:val="0"/>
        <w:spacing w:line="360" w:lineRule="auto"/>
        <w:ind w:firstLine="900"/>
        <w:jc w:val="both"/>
      </w:pPr>
      <w:r w:rsidRPr="00E4252C">
        <w:t>18.2. kita žmonių sveikatos priežiūros veikla, kodas 86.90;</w:t>
      </w:r>
    </w:p>
    <w:p w14:paraId="4BEA9324" w14:textId="77777777" w:rsidR="00FD3ABB" w:rsidRPr="00E4252C" w:rsidRDefault="00FD3ABB" w:rsidP="00765CFC">
      <w:pPr>
        <w:widowControl w:val="0"/>
        <w:spacing w:line="360" w:lineRule="auto"/>
        <w:ind w:firstLine="900"/>
        <w:jc w:val="both"/>
      </w:pPr>
      <w:r w:rsidRPr="00E4252C">
        <w:t>18.3. bibliotekos ir archyvo veikla, kodas 91.01;</w:t>
      </w:r>
    </w:p>
    <w:p w14:paraId="011BADCA" w14:textId="77777777" w:rsidR="00FD3ABB" w:rsidRPr="00E4252C" w:rsidRDefault="00FD3ABB" w:rsidP="00765CFC">
      <w:pPr>
        <w:widowControl w:val="0"/>
        <w:spacing w:line="360" w:lineRule="auto"/>
        <w:ind w:firstLine="900"/>
        <w:jc w:val="both"/>
      </w:pPr>
      <w:r w:rsidRPr="00E4252C">
        <w:t>18.4. nuosavo arba nuomojamo nekilnojamojo turto nuoma ir eksploatavimas, kodas 68.20.</w:t>
      </w:r>
    </w:p>
    <w:p w14:paraId="1DE6CC77" w14:textId="77777777" w:rsidR="00594550" w:rsidRPr="00E4252C" w:rsidRDefault="00594550" w:rsidP="00765CFC">
      <w:pPr>
        <w:spacing w:line="360" w:lineRule="auto"/>
        <w:ind w:firstLine="900"/>
        <w:jc w:val="both"/>
        <w:rPr>
          <w:szCs w:val="24"/>
        </w:rPr>
      </w:pPr>
      <w:r w:rsidRPr="00E4252C">
        <w:rPr>
          <w:szCs w:val="24"/>
        </w:rPr>
        <w:t>18.5. kitas, niekur kitur nepriskirtas, keleivinis sausumos transportas, kodas 49.39;</w:t>
      </w:r>
    </w:p>
    <w:p w14:paraId="3A3EBFE8" w14:textId="77777777" w:rsidR="00594550" w:rsidRPr="00E4252C" w:rsidRDefault="001C76D8" w:rsidP="00765CFC">
      <w:pPr>
        <w:spacing w:line="360" w:lineRule="auto"/>
        <w:ind w:firstLine="900"/>
        <w:jc w:val="both"/>
        <w:rPr>
          <w:szCs w:val="24"/>
        </w:rPr>
      </w:pPr>
      <w:r w:rsidRPr="00E4252C">
        <w:rPr>
          <w:szCs w:val="24"/>
        </w:rPr>
        <w:t>18.6.</w:t>
      </w:r>
      <w:r w:rsidR="00594550" w:rsidRPr="00E4252C">
        <w:rPr>
          <w:szCs w:val="24"/>
        </w:rPr>
        <w:t xml:space="preserve"> vaikų poilsio stovyklų veikla, kodas 55.20.20;</w:t>
      </w:r>
    </w:p>
    <w:p w14:paraId="145501FC" w14:textId="77777777" w:rsidR="00594550" w:rsidRPr="00E4252C" w:rsidRDefault="001C76D8" w:rsidP="00765CFC">
      <w:pPr>
        <w:spacing w:line="360" w:lineRule="auto"/>
        <w:ind w:firstLine="900"/>
        <w:jc w:val="both"/>
        <w:rPr>
          <w:szCs w:val="24"/>
        </w:rPr>
      </w:pPr>
      <w:r w:rsidRPr="00E4252C">
        <w:rPr>
          <w:szCs w:val="24"/>
        </w:rPr>
        <w:t>18</w:t>
      </w:r>
      <w:r w:rsidR="00594550" w:rsidRPr="00E4252C">
        <w:rPr>
          <w:szCs w:val="24"/>
        </w:rPr>
        <w:t>.</w:t>
      </w:r>
      <w:r w:rsidRPr="00E4252C">
        <w:rPr>
          <w:szCs w:val="24"/>
        </w:rPr>
        <w:t>7.</w:t>
      </w:r>
      <w:r w:rsidR="00594550" w:rsidRPr="00E4252C">
        <w:rPr>
          <w:szCs w:val="24"/>
        </w:rPr>
        <w:t xml:space="preserve"> kita apgyvendinimo veikla, kodas 55.90;</w:t>
      </w:r>
    </w:p>
    <w:p w14:paraId="73B282E4" w14:textId="16387EFD" w:rsidR="00594550" w:rsidRPr="00E4252C" w:rsidRDefault="001C76D8" w:rsidP="00765CFC">
      <w:pPr>
        <w:spacing w:line="360" w:lineRule="auto"/>
        <w:ind w:firstLine="900"/>
        <w:jc w:val="both"/>
        <w:rPr>
          <w:szCs w:val="24"/>
        </w:rPr>
      </w:pPr>
      <w:r w:rsidRPr="00E4252C">
        <w:rPr>
          <w:szCs w:val="24"/>
        </w:rPr>
        <w:t>18</w:t>
      </w:r>
      <w:r w:rsidR="00594550" w:rsidRPr="00E4252C">
        <w:rPr>
          <w:szCs w:val="24"/>
        </w:rPr>
        <w:t>.</w:t>
      </w:r>
      <w:r w:rsidR="00E15669" w:rsidRPr="00E4252C">
        <w:rPr>
          <w:szCs w:val="24"/>
        </w:rPr>
        <w:t>8</w:t>
      </w:r>
      <w:r w:rsidRPr="00E4252C">
        <w:rPr>
          <w:szCs w:val="24"/>
        </w:rPr>
        <w:t>.</w:t>
      </w:r>
      <w:r w:rsidR="00594550" w:rsidRPr="00E4252C">
        <w:rPr>
          <w:szCs w:val="24"/>
        </w:rPr>
        <w:t xml:space="preserve"> vaikų dienos priežiūros veikla, kodas 88.91;</w:t>
      </w:r>
    </w:p>
    <w:p w14:paraId="2254487C" w14:textId="68045FD2" w:rsidR="00697CEF" w:rsidRPr="00E4252C" w:rsidRDefault="00E15669" w:rsidP="00765CFC">
      <w:pPr>
        <w:spacing w:line="360" w:lineRule="auto"/>
        <w:ind w:firstLine="900"/>
        <w:jc w:val="both"/>
        <w:rPr>
          <w:szCs w:val="24"/>
        </w:rPr>
      </w:pPr>
      <w:r w:rsidRPr="00E4252C">
        <w:rPr>
          <w:szCs w:val="24"/>
        </w:rPr>
        <w:t>18.9</w:t>
      </w:r>
      <w:r w:rsidR="00697CEF" w:rsidRPr="00E4252C">
        <w:rPr>
          <w:szCs w:val="24"/>
        </w:rPr>
        <w:t>. kita stacionarinė globos veikla, kodas 87.90</w:t>
      </w:r>
      <w:r w:rsidRPr="00E4252C">
        <w:rPr>
          <w:szCs w:val="24"/>
        </w:rPr>
        <w:t>.</w:t>
      </w:r>
    </w:p>
    <w:p w14:paraId="485A5B03" w14:textId="2BE4F243" w:rsidR="00151DD2" w:rsidRPr="00E4252C" w:rsidRDefault="00574DF9" w:rsidP="00322C4B">
      <w:pPr>
        <w:spacing w:line="360" w:lineRule="auto"/>
        <w:ind w:firstLine="851"/>
        <w:jc w:val="both"/>
        <w:rPr>
          <w:szCs w:val="24"/>
        </w:rPr>
      </w:pPr>
      <w:r w:rsidRPr="00E4252C">
        <w:rPr>
          <w:szCs w:val="24"/>
        </w:rPr>
        <w:t>19. Centro</w:t>
      </w:r>
      <w:r w:rsidR="00FD3ABB" w:rsidRPr="00E4252C">
        <w:rPr>
          <w:szCs w:val="24"/>
        </w:rPr>
        <w:t xml:space="preserve"> veiklos tikslas – </w:t>
      </w:r>
      <w:r w:rsidRPr="00E4252C">
        <w:rPr>
          <w:szCs w:val="24"/>
        </w:rPr>
        <w:t>plėtoti dvasines, intelektines ir fizines asmens galias, įžvelg</w:t>
      </w:r>
      <w:r w:rsidR="00E92024" w:rsidRPr="00E4252C">
        <w:rPr>
          <w:szCs w:val="24"/>
        </w:rPr>
        <w:t>iant</w:t>
      </w:r>
      <w:r w:rsidRPr="00E4252C">
        <w:rPr>
          <w:szCs w:val="24"/>
        </w:rPr>
        <w:t xml:space="preserve"> kiekvieno mokinio</w:t>
      </w:r>
      <w:r w:rsidR="00151DD2" w:rsidRPr="00E4252C">
        <w:rPr>
          <w:szCs w:val="24"/>
        </w:rPr>
        <w:t xml:space="preserve"> ir</w:t>
      </w:r>
      <w:r w:rsidR="00BE34C6" w:rsidRPr="00E4252C">
        <w:rPr>
          <w:szCs w:val="24"/>
        </w:rPr>
        <w:t xml:space="preserve"> paslaugų gavėjo</w:t>
      </w:r>
      <w:r w:rsidRPr="00E4252C">
        <w:rPr>
          <w:szCs w:val="24"/>
        </w:rPr>
        <w:t xml:space="preserve"> individualius poreikius bei gebėjimus</w:t>
      </w:r>
      <w:r w:rsidR="00BE34C6" w:rsidRPr="00E4252C">
        <w:rPr>
          <w:szCs w:val="24"/>
        </w:rPr>
        <w:t>,</w:t>
      </w:r>
      <w:r w:rsidR="006035F4" w:rsidRPr="00E4252C">
        <w:rPr>
          <w:szCs w:val="24"/>
        </w:rPr>
        <w:t xml:space="preserve"> </w:t>
      </w:r>
      <w:r w:rsidRPr="00E4252C">
        <w:rPr>
          <w:szCs w:val="24"/>
        </w:rPr>
        <w:t xml:space="preserve">sudaryti </w:t>
      </w:r>
      <w:r w:rsidR="00E92024" w:rsidRPr="00E4252C">
        <w:rPr>
          <w:szCs w:val="24"/>
        </w:rPr>
        <w:t xml:space="preserve">jiems </w:t>
      </w:r>
      <w:r w:rsidRPr="00E4252C">
        <w:rPr>
          <w:szCs w:val="24"/>
        </w:rPr>
        <w:t>sąlygas pasiekti geriausių rezultatų, teik</w:t>
      </w:r>
      <w:r w:rsidR="000B18F3" w:rsidRPr="00E4252C">
        <w:rPr>
          <w:szCs w:val="24"/>
        </w:rPr>
        <w:t xml:space="preserve">ti </w:t>
      </w:r>
      <w:r w:rsidR="00151DD2" w:rsidRPr="00E4252C">
        <w:rPr>
          <w:szCs w:val="24"/>
        </w:rPr>
        <w:t>reikiamą švietimo ir socialinę pagalbą.</w:t>
      </w:r>
    </w:p>
    <w:p w14:paraId="02E0EF8F" w14:textId="77777777" w:rsidR="008D43E7" w:rsidRPr="00E4252C" w:rsidRDefault="00FD3ABB" w:rsidP="008D43E7">
      <w:pPr>
        <w:widowControl w:val="0"/>
        <w:spacing w:line="360" w:lineRule="auto"/>
        <w:ind w:firstLine="851"/>
        <w:jc w:val="both"/>
        <w:rPr>
          <w:szCs w:val="24"/>
        </w:rPr>
      </w:pPr>
      <w:r w:rsidRPr="00E4252C">
        <w:rPr>
          <w:szCs w:val="24"/>
        </w:rPr>
        <w:t xml:space="preserve">20. </w:t>
      </w:r>
      <w:r w:rsidR="0021682A" w:rsidRPr="00E4252C">
        <w:rPr>
          <w:szCs w:val="24"/>
        </w:rPr>
        <w:t>Centro</w:t>
      </w:r>
      <w:r w:rsidRPr="00E4252C">
        <w:rPr>
          <w:szCs w:val="24"/>
        </w:rPr>
        <w:t xml:space="preserve"> veiklos uždaviniai:</w:t>
      </w:r>
    </w:p>
    <w:p w14:paraId="0A52EB4A" w14:textId="6BC1ED0E" w:rsidR="00BF3FFD" w:rsidRPr="00E4252C" w:rsidRDefault="00FD3ABB" w:rsidP="008D43E7">
      <w:pPr>
        <w:widowControl w:val="0"/>
        <w:spacing w:line="360" w:lineRule="auto"/>
        <w:ind w:firstLine="851"/>
        <w:jc w:val="both"/>
        <w:rPr>
          <w:strike/>
          <w:szCs w:val="24"/>
        </w:rPr>
      </w:pPr>
      <w:r w:rsidRPr="00E4252C">
        <w:rPr>
          <w:szCs w:val="24"/>
        </w:rPr>
        <w:t>20.1. užtikrinti kokybišką</w:t>
      </w:r>
      <w:r w:rsidR="00BF3FFD" w:rsidRPr="00E4252C">
        <w:rPr>
          <w:szCs w:val="24"/>
        </w:rPr>
        <w:t xml:space="preserve"> </w:t>
      </w:r>
      <w:r w:rsidR="00151DD2" w:rsidRPr="00E4252C">
        <w:rPr>
          <w:szCs w:val="24"/>
        </w:rPr>
        <w:t xml:space="preserve">individualizuotų </w:t>
      </w:r>
      <w:r w:rsidR="0021682A" w:rsidRPr="00E4252C">
        <w:rPr>
          <w:szCs w:val="24"/>
        </w:rPr>
        <w:t>ikimokyklinio,</w:t>
      </w:r>
      <w:r w:rsidR="00F05F70" w:rsidRPr="00E4252C">
        <w:rPr>
          <w:szCs w:val="24"/>
        </w:rPr>
        <w:t xml:space="preserve"> priešmokyklinio,</w:t>
      </w:r>
      <w:r w:rsidR="00BF3FFD" w:rsidRPr="00E4252C">
        <w:rPr>
          <w:szCs w:val="24"/>
        </w:rPr>
        <w:t xml:space="preserve"> </w:t>
      </w:r>
      <w:r w:rsidRPr="00E4252C">
        <w:rPr>
          <w:szCs w:val="24"/>
        </w:rPr>
        <w:t>pradinio</w:t>
      </w:r>
      <w:r w:rsidR="00A20B49" w:rsidRPr="00E4252C">
        <w:rPr>
          <w:szCs w:val="24"/>
        </w:rPr>
        <w:t>,</w:t>
      </w:r>
      <w:r w:rsidRPr="00E4252C">
        <w:rPr>
          <w:szCs w:val="24"/>
        </w:rPr>
        <w:t xml:space="preserve"> pag</w:t>
      </w:r>
      <w:r w:rsidR="0021682A" w:rsidRPr="00E4252C">
        <w:rPr>
          <w:szCs w:val="24"/>
        </w:rPr>
        <w:t>rindinio</w:t>
      </w:r>
      <w:r w:rsidR="005E68F5" w:rsidRPr="00E4252C">
        <w:rPr>
          <w:szCs w:val="24"/>
        </w:rPr>
        <w:t xml:space="preserve"> ugdymo</w:t>
      </w:r>
      <w:r w:rsidR="0021682A" w:rsidRPr="00E4252C">
        <w:rPr>
          <w:szCs w:val="24"/>
        </w:rPr>
        <w:t xml:space="preserve"> </w:t>
      </w:r>
      <w:r w:rsidR="00A20B49" w:rsidRPr="00E4252C">
        <w:rPr>
          <w:szCs w:val="24"/>
        </w:rPr>
        <w:t xml:space="preserve">ir socialinių įgūdžių </w:t>
      </w:r>
      <w:r w:rsidR="0021682A" w:rsidRPr="00E4252C">
        <w:rPr>
          <w:szCs w:val="24"/>
        </w:rPr>
        <w:t>ugdymo</w:t>
      </w:r>
      <w:r w:rsidR="0021682A" w:rsidRPr="00E4252C">
        <w:t xml:space="preserve"> </w:t>
      </w:r>
      <w:r w:rsidR="00BF3FFD" w:rsidRPr="00E4252C">
        <w:t>programų vykdymą</w:t>
      </w:r>
      <w:r w:rsidR="006035F4" w:rsidRPr="00E4252C">
        <w:rPr>
          <w:strike/>
        </w:rPr>
        <w:t>;</w:t>
      </w:r>
    </w:p>
    <w:p w14:paraId="2A191B0D" w14:textId="4F6DA42F" w:rsidR="00FD3ABB" w:rsidRPr="00E4252C" w:rsidRDefault="002B3B22" w:rsidP="00A14A6A">
      <w:pPr>
        <w:widowControl w:val="0"/>
        <w:spacing w:line="360" w:lineRule="auto"/>
        <w:ind w:firstLine="851"/>
        <w:jc w:val="both"/>
      </w:pPr>
      <w:r w:rsidRPr="00E4252C">
        <w:t xml:space="preserve">20.2. tenkinti </w:t>
      </w:r>
      <w:r w:rsidR="00FD3ABB" w:rsidRPr="00E4252C">
        <w:t>mokinių</w:t>
      </w:r>
      <w:r w:rsidR="000B18F3" w:rsidRPr="00E4252C">
        <w:t xml:space="preserve"> </w:t>
      </w:r>
      <w:r w:rsidR="00A20B49" w:rsidRPr="00E4252C">
        <w:t xml:space="preserve">ir </w:t>
      </w:r>
      <w:r w:rsidR="000B18F3" w:rsidRPr="00E4252C">
        <w:t>paslaugų gavėjų</w:t>
      </w:r>
      <w:r w:rsidR="00FD3ABB" w:rsidRPr="00E4252C">
        <w:t xml:space="preserve"> </w:t>
      </w:r>
      <w:r w:rsidR="00A20B49" w:rsidRPr="00E4252C">
        <w:t>pažinimo bei</w:t>
      </w:r>
      <w:r w:rsidRPr="00E4252C">
        <w:t xml:space="preserve"> saviraiškos poreikius</w:t>
      </w:r>
      <w:r w:rsidR="00FD3ABB" w:rsidRPr="00E4252C">
        <w:t>;</w:t>
      </w:r>
    </w:p>
    <w:p w14:paraId="514F92AB" w14:textId="02C585F9" w:rsidR="00952F47" w:rsidRPr="00E4252C" w:rsidRDefault="00FD3ABB" w:rsidP="00952F47">
      <w:pPr>
        <w:spacing w:line="360" w:lineRule="auto"/>
        <w:ind w:firstLine="851"/>
        <w:jc w:val="both"/>
        <w:rPr>
          <w:szCs w:val="24"/>
        </w:rPr>
      </w:pPr>
      <w:r w:rsidRPr="00E4252C">
        <w:t>20.3. teikti mokiniams</w:t>
      </w:r>
      <w:r w:rsidR="00952F47" w:rsidRPr="00E4252C">
        <w:t xml:space="preserve"> ir</w:t>
      </w:r>
      <w:r w:rsidR="000B18F3" w:rsidRPr="00E4252C">
        <w:t xml:space="preserve"> paslaugų gavėjams</w:t>
      </w:r>
      <w:r w:rsidRPr="00E4252C">
        <w:t xml:space="preserve"> reikiamą pagalbą</w:t>
      </w:r>
      <w:r w:rsidR="00952F47" w:rsidRPr="00E4252C">
        <w:rPr>
          <w:szCs w:val="24"/>
        </w:rPr>
        <w:t>;</w:t>
      </w:r>
    </w:p>
    <w:p w14:paraId="5BAC0D50" w14:textId="6A401623" w:rsidR="00FD3ABB" w:rsidRPr="00E4252C" w:rsidRDefault="00FD3ABB" w:rsidP="00A14A6A">
      <w:pPr>
        <w:widowControl w:val="0"/>
        <w:spacing w:line="360" w:lineRule="auto"/>
        <w:ind w:firstLine="851"/>
        <w:jc w:val="both"/>
      </w:pPr>
      <w:r w:rsidRPr="00E4252C">
        <w:t>20.4. užtikrinti sveiką ir saugią ugdymo(</w:t>
      </w:r>
      <w:proofErr w:type="spellStart"/>
      <w:r w:rsidRPr="00E4252C">
        <w:t>si</w:t>
      </w:r>
      <w:proofErr w:type="spellEnd"/>
      <w:r w:rsidRPr="00E4252C">
        <w:t>)</w:t>
      </w:r>
      <w:r w:rsidR="00F05F70" w:rsidRPr="00E4252C">
        <w:t xml:space="preserve"> ir</w:t>
      </w:r>
      <w:r w:rsidR="000B18F3" w:rsidRPr="00E4252C">
        <w:t xml:space="preserve"> paslaugų teikimo</w:t>
      </w:r>
      <w:r w:rsidRPr="00E4252C">
        <w:t xml:space="preserve"> aplinką.</w:t>
      </w:r>
    </w:p>
    <w:p w14:paraId="27BC095F" w14:textId="4F1DCC37" w:rsidR="0021682A" w:rsidRPr="00E4252C" w:rsidRDefault="00322C4B" w:rsidP="00322C4B">
      <w:pPr>
        <w:spacing w:line="360" w:lineRule="auto"/>
        <w:ind w:firstLine="851"/>
        <w:jc w:val="both"/>
        <w:rPr>
          <w:szCs w:val="24"/>
        </w:rPr>
      </w:pPr>
      <w:r w:rsidRPr="00E4252C">
        <w:rPr>
          <w:szCs w:val="24"/>
        </w:rPr>
        <w:t>20</w:t>
      </w:r>
      <w:r w:rsidR="00952F47" w:rsidRPr="00E4252C">
        <w:rPr>
          <w:szCs w:val="24"/>
        </w:rPr>
        <w:t>.5</w:t>
      </w:r>
      <w:r w:rsidRPr="00E4252C">
        <w:rPr>
          <w:szCs w:val="24"/>
        </w:rPr>
        <w:t>. teikti visumą paslaugų, kuriomis asmeniui teikiama kompleksinė, nuolatinės specialistų p</w:t>
      </w:r>
      <w:r w:rsidR="00952F47" w:rsidRPr="00E4252C">
        <w:rPr>
          <w:szCs w:val="24"/>
        </w:rPr>
        <w:t>riežiūros reikalaujanti pagalba;</w:t>
      </w:r>
    </w:p>
    <w:p w14:paraId="153A367E" w14:textId="3C95BF97" w:rsidR="00151DD2" w:rsidRPr="00E4252C" w:rsidRDefault="00952F47" w:rsidP="00151DD2">
      <w:pPr>
        <w:spacing w:line="360" w:lineRule="auto"/>
        <w:ind w:firstLine="851"/>
        <w:jc w:val="both"/>
        <w:rPr>
          <w:szCs w:val="24"/>
        </w:rPr>
      </w:pPr>
      <w:r w:rsidRPr="00E4252C">
        <w:rPr>
          <w:szCs w:val="24"/>
        </w:rPr>
        <w:lastRenderedPageBreak/>
        <w:t xml:space="preserve">20.6. teikti </w:t>
      </w:r>
      <w:r w:rsidR="00151DD2" w:rsidRPr="00E4252C">
        <w:rPr>
          <w:szCs w:val="24"/>
        </w:rPr>
        <w:t xml:space="preserve">dienos socialinės globos, institucinės (trumpalaikės) socialinės globos paslaugas likusiems be tėvų globos </w:t>
      </w:r>
      <w:r w:rsidR="00E92024" w:rsidRPr="00E4252C">
        <w:rPr>
          <w:szCs w:val="24"/>
        </w:rPr>
        <w:t xml:space="preserve">Panevėžio miesto </w:t>
      </w:r>
      <w:r w:rsidR="00151DD2" w:rsidRPr="00E4252C">
        <w:rPr>
          <w:szCs w:val="24"/>
        </w:rPr>
        <w:t>vaikams su vidutine</w:t>
      </w:r>
      <w:r w:rsidR="006035F4" w:rsidRPr="00E4252C">
        <w:rPr>
          <w:szCs w:val="24"/>
        </w:rPr>
        <w:t xml:space="preserve">, </w:t>
      </w:r>
      <w:r w:rsidR="00151DD2" w:rsidRPr="00E4252C">
        <w:rPr>
          <w:szCs w:val="24"/>
        </w:rPr>
        <w:t xml:space="preserve">sunkia </w:t>
      </w:r>
      <w:r w:rsidR="006035F4" w:rsidRPr="00E4252C">
        <w:rPr>
          <w:szCs w:val="24"/>
        </w:rPr>
        <w:t xml:space="preserve">ir labai sunkia </w:t>
      </w:r>
      <w:r w:rsidR="00151DD2" w:rsidRPr="00E4252C">
        <w:rPr>
          <w:szCs w:val="24"/>
        </w:rPr>
        <w:t>negalia.</w:t>
      </w:r>
    </w:p>
    <w:p w14:paraId="73C03882" w14:textId="503D655E" w:rsidR="00322C4B" w:rsidRPr="00E4252C" w:rsidRDefault="00FD3ABB" w:rsidP="009109E3">
      <w:pPr>
        <w:widowControl w:val="0"/>
        <w:tabs>
          <w:tab w:val="left" w:pos="8214"/>
        </w:tabs>
        <w:spacing w:line="360" w:lineRule="auto"/>
        <w:ind w:firstLine="851"/>
        <w:jc w:val="both"/>
      </w:pPr>
      <w:r w:rsidRPr="00E4252C">
        <w:t>21. Vykdydama</w:t>
      </w:r>
      <w:r w:rsidR="00F05F70" w:rsidRPr="00E4252C">
        <w:t>s</w:t>
      </w:r>
      <w:r w:rsidRPr="00E4252C">
        <w:t xml:space="preserve"> </w:t>
      </w:r>
      <w:r w:rsidR="00F05F70" w:rsidRPr="00E4252C">
        <w:t>jam</w:t>
      </w:r>
      <w:r w:rsidR="00322C4B" w:rsidRPr="00E4252C">
        <w:t xml:space="preserve"> pavestus uždavinius, centras</w:t>
      </w:r>
      <w:r w:rsidRPr="00E4252C">
        <w:t xml:space="preserve"> atlieka šias funkcijas:</w:t>
      </w:r>
      <w:r w:rsidR="00322C4B" w:rsidRPr="00E4252C">
        <w:tab/>
      </w:r>
    </w:p>
    <w:p w14:paraId="3044B981" w14:textId="3229D743" w:rsidR="00322C4B" w:rsidRPr="00E4252C" w:rsidRDefault="009109E3" w:rsidP="0073413A">
      <w:pPr>
        <w:spacing w:line="360" w:lineRule="auto"/>
        <w:ind w:firstLine="851"/>
        <w:jc w:val="both"/>
        <w:rPr>
          <w:szCs w:val="24"/>
        </w:rPr>
      </w:pPr>
      <w:r w:rsidRPr="00E4252C">
        <w:rPr>
          <w:szCs w:val="24"/>
        </w:rPr>
        <w:t>21</w:t>
      </w:r>
      <w:r w:rsidR="00322C4B" w:rsidRPr="00E4252C">
        <w:rPr>
          <w:szCs w:val="24"/>
        </w:rPr>
        <w:t xml:space="preserve">.1. konkretina ir individualizuoja ugdymo turinį, vadovaudamasis </w:t>
      </w:r>
      <w:r w:rsidR="005A63ED">
        <w:rPr>
          <w:szCs w:val="24"/>
        </w:rPr>
        <w:t xml:space="preserve">Lietuvos Respublikos </w:t>
      </w:r>
      <w:r w:rsidR="00322C4B" w:rsidRPr="00E4252C">
        <w:rPr>
          <w:szCs w:val="24"/>
        </w:rPr>
        <w:t xml:space="preserve">švietimo ir mokslo ministro </w:t>
      </w:r>
      <w:r w:rsidRPr="00E4252C">
        <w:t>tvirtinamomis</w:t>
      </w:r>
      <w:r w:rsidR="00322C4B" w:rsidRPr="00E4252C">
        <w:rPr>
          <w:szCs w:val="24"/>
        </w:rPr>
        <w:t xml:space="preserve"> bendrosiomis programomis, atsižvelgdamas į vietos ir centro bendruomenės reikmes,</w:t>
      </w:r>
      <w:r w:rsidRPr="00E4252C">
        <w:t xml:space="preserve"> konkrečius</w:t>
      </w:r>
      <w:r w:rsidR="00322C4B" w:rsidRPr="00E4252C">
        <w:rPr>
          <w:szCs w:val="24"/>
        </w:rPr>
        <w:t xml:space="preserve"> mokinių poreikius ir interesus;</w:t>
      </w:r>
    </w:p>
    <w:p w14:paraId="578D6174" w14:textId="48AE64D2" w:rsidR="00322C4B" w:rsidRPr="00E4252C" w:rsidRDefault="0073413A" w:rsidP="00322C4B">
      <w:pPr>
        <w:spacing w:line="360" w:lineRule="auto"/>
        <w:ind w:firstLine="851"/>
        <w:jc w:val="both"/>
        <w:rPr>
          <w:szCs w:val="24"/>
        </w:rPr>
      </w:pPr>
      <w:r w:rsidRPr="00E4252C">
        <w:rPr>
          <w:szCs w:val="24"/>
        </w:rPr>
        <w:t>21</w:t>
      </w:r>
      <w:r w:rsidR="00322C4B" w:rsidRPr="00E4252C">
        <w:rPr>
          <w:szCs w:val="24"/>
        </w:rPr>
        <w:t>.2. rengia individualizuotas</w:t>
      </w:r>
      <w:r w:rsidR="00057BDC" w:rsidRPr="00E4252C">
        <w:rPr>
          <w:szCs w:val="24"/>
        </w:rPr>
        <w:t xml:space="preserve"> </w:t>
      </w:r>
      <w:r w:rsidR="00322C4B" w:rsidRPr="00E4252C">
        <w:rPr>
          <w:szCs w:val="24"/>
        </w:rPr>
        <w:t>ikimokykl</w:t>
      </w:r>
      <w:r w:rsidR="00057BDC" w:rsidRPr="00E4252C">
        <w:rPr>
          <w:szCs w:val="24"/>
        </w:rPr>
        <w:t>inio, priešmokyklinio, pradinio,</w:t>
      </w:r>
      <w:r w:rsidR="00322C4B" w:rsidRPr="00E4252C">
        <w:rPr>
          <w:szCs w:val="24"/>
        </w:rPr>
        <w:t xml:space="preserve"> pagrindinio ugdymo, neformaliojo vai</w:t>
      </w:r>
      <w:r w:rsidR="00057BDC" w:rsidRPr="00E4252C">
        <w:rPr>
          <w:szCs w:val="24"/>
        </w:rPr>
        <w:t>kų švietimo</w:t>
      </w:r>
      <w:r w:rsidR="00322C4B" w:rsidRPr="00E4252C">
        <w:rPr>
          <w:szCs w:val="24"/>
        </w:rPr>
        <w:t xml:space="preserve">, socialinių įgūdžių </w:t>
      </w:r>
      <w:r w:rsidR="00057BDC" w:rsidRPr="00E4252C">
        <w:rPr>
          <w:szCs w:val="24"/>
        </w:rPr>
        <w:t>ugdymo</w:t>
      </w:r>
      <w:r w:rsidR="00322C4B" w:rsidRPr="00E4252C">
        <w:rPr>
          <w:szCs w:val="24"/>
        </w:rPr>
        <w:t xml:space="preserve"> programas</w:t>
      </w:r>
      <w:r w:rsidR="000B18F3" w:rsidRPr="00E4252C">
        <w:rPr>
          <w:szCs w:val="24"/>
        </w:rPr>
        <w:t>, individualius socialinės globos planus</w:t>
      </w:r>
      <w:r w:rsidR="00322C4B" w:rsidRPr="00E4252C">
        <w:rPr>
          <w:szCs w:val="24"/>
        </w:rPr>
        <w:t>;</w:t>
      </w:r>
    </w:p>
    <w:p w14:paraId="65E085F1" w14:textId="77777777" w:rsidR="0073413A" w:rsidRPr="00E4252C" w:rsidRDefault="0073413A" w:rsidP="0073413A">
      <w:pPr>
        <w:widowControl w:val="0"/>
        <w:spacing w:line="360" w:lineRule="auto"/>
        <w:ind w:firstLine="851"/>
        <w:jc w:val="both"/>
      </w:pPr>
      <w:r w:rsidRPr="00E4252C">
        <w:t>21.3. organizuoja mokinių mokymąsi pagal visas centre įgyvendinamas programas taikydama šiuose Nuostatuose apibrėžtas mokymo formas ir mokymo proceso organizavimo būdus;</w:t>
      </w:r>
    </w:p>
    <w:p w14:paraId="717F507B" w14:textId="77777777" w:rsidR="0073413A" w:rsidRPr="00E4252C" w:rsidRDefault="0073413A" w:rsidP="006A20D5">
      <w:pPr>
        <w:widowControl w:val="0"/>
        <w:spacing w:line="360" w:lineRule="auto"/>
        <w:ind w:firstLine="851"/>
        <w:jc w:val="both"/>
      </w:pPr>
      <w:r w:rsidRPr="00E4252C">
        <w:t>21.4. sudaro mokymo, socialinių paslaugų teikimo sutartis ir vykdo jose sutartus įsipareigojimus;</w:t>
      </w:r>
    </w:p>
    <w:p w14:paraId="6786E3BB" w14:textId="71FB48AB" w:rsidR="00322C4B" w:rsidRPr="00E4252C" w:rsidRDefault="006A20D5" w:rsidP="00057BDC">
      <w:pPr>
        <w:spacing w:line="360" w:lineRule="auto"/>
        <w:ind w:firstLine="851"/>
        <w:jc w:val="both"/>
        <w:rPr>
          <w:szCs w:val="24"/>
        </w:rPr>
      </w:pPr>
      <w:r w:rsidRPr="00E4252C">
        <w:rPr>
          <w:szCs w:val="24"/>
        </w:rPr>
        <w:t>21</w:t>
      </w:r>
      <w:r w:rsidR="00322C4B" w:rsidRPr="00E4252C">
        <w:rPr>
          <w:szCs w:val="24"/>
        </w:rPr>
        <w:t>.</w:t>
      </w:r>
      <w:r w:rsidRPr="00E4252C">
        <w:rPr>
          <w:szCs w:val="24"/>
        </w:rPr>
        <w:t>5</w:t>
      </w:r>
      <w:r w:rsidR="00322C4B" w:rsidRPr="00E4252C">
        <w:rPr>
          <w:szCs w:val="24"/>
        </w:rPr>
        <w:t xml:space="preserve"> organizuoja </w:t>
      </w:r>
      <w:r w:rsidR="00590D52" w:rsidRPr="00E4252C">
        <w:rPr>
          <w:szCs w:val="24"/>
        </w:rPr>
        <w:t>mokinių</w:t>
      </w:r>
      <w:r w:rsidR="00057BDC" w:rsidRPr="00E4252C">
        <w:rPr>
          <w:szCs w:val="24"/>
        </w:rPr>
        <w:t xml:space="preserve"> ir </w:t>
      </w:r>
      <w:r w:rsidR="000B18F3" w:rsidRPr="00E4252C">
        <w:rPr>
          <w:szCs w:val="24"/>
        </w:rPr>
        <w:t>paslaugų gavėjų</w:t>
      </w:r>
      <w:r w:rsidR="00322C4B" w:rsidRPr="00E4252C">
        <w:rPr>
          <w:szCs w:val="24"/>
        </w:rPr>
        <w:t xml:space="preserve"> maitinimą;</w:t>
      </w:r>
      <w:r w:rsidR="00322C4B" w:rsidRPr="00E4252C">
        <w:rPr>
          <w:szCs w:val="24"/>
        </w:rPr>
        <w:tab/>
      </w:r>
    </w:p>
    <w:p w14:paraId="3CDB5B32" w14:textId="7B258873" w:rsidR="00322C4B" w:rsidRPr="00E4252C" w:rsidRDefault="00057BDC" w:rsidP="00322C4B">
      <w:pPr>
        <w:spacing w:line="360" w:lineRule="auto"/>
        <w:ind w:firstLine="851"/>
        <w:jc w:val="both"/>
        <w:rPr>
          <w:szCs w:val="24"/>
        </w:rPr>
      </w:pPr>
      <w:r w:rsidRPr="00E4252C">
        <w:rPr>
          <w:szCs w:val="24"/>
        </w:rPr>
        <w:t>21.6</w:t>
      </w:r>
      <w:r w:rsidR="00322C4B" w:rsidRPr="00E4252C">
        <w:rPr>
          <w:szCs w:val="24"/>
        </w:rPr>
        <w:t>. organizuoja vaikų akcijas, projektus, parodas, kūrybinius konkursus, ekskursijas;</w:t>
      </w:r>
    </w:p>
    <w:p w14:paraId="464653F9" w14:textId="6226137D" w:rsidR="00322C4B" w:rsidRPr="00E4252C" w:rsidRDefault="00057BDC" w:rsidP="00322C4B">
      <w:pPr>
        <w:spacing w:line="360" w:lineRule="auto"/>
        <w:ind w:firstLine="851"/>
        <w:jc w:val="both"/>
        <w:rPr>
          <w:szCs w:val="24"/>
        </w:rPr>
      </w:pPr>
      <w:r w:rsidRPr="00E4252C">
        <w:rPr>
          <w:szCs w:val="24"/>
        </w:rPr>
        <w:t>21.7</w:t>
      </w:r>
      <w:r w:rsidR="00322C4B" w:rsidRPr="00E4252C">
        <w:rPr>
          <w:szCs w:val="24"/>
        </w:rPr>
        <w:t xml:space="preserve">. organizuoja </w:t>
      </w:r>
      <w:r w:rsidR="00D0256A" w:rsidRPr="00E4252C">
        <w:rPr>
          <w:szCs w:val="24"/>
        </w:rPr>
        <w:t>mokinių</w:t>
      </w:r>
      <w:r w:rsidRPr="00E4252C">
        <w:rPr>
          <w:szCs w:val="24"/>
        </w:rPr>
        <w:t xml:space="preserve"> ir</w:t>
      </w:r>
      <w:r w:rsidR="000B18F3" w:rsidRPr="00E4252C">
        <w:rPr>
          <w:szCs w:val="24"/>
        </w:rPr>
        <w:t xml:space="preserve"> paslaugų gavėjų</w:t>
      </w:r>
      <w:r w:rsidR="00322C4B" w:rsidRPr="00E4252C">
        <w:rPr>
          <w:szCs w:val="24"/>
        </w:rPr>
        <w:t xml:space="preserve"> pavėžėjimą Lietuvos Respublikos įstatymų nustatyta tvarka;</w:t>
      </w:r>
    </w:p>
    <w:p w14:paraId="131043E3" w14:textId="2E5BECAC" w:rsidR="00322C4B" w:rsidRPr="00E4252C" w:rsidRDefault="00057BDC" w:rsidP="00322C4B">
      <w:pPr>
        <w:spacing w:line="360" w:lineRule="auto"/>
        <w:ind w:firstLine="851"/>
        <w:jc w:val="both"/>
        <w:rPr>
          <w:szCs w:val="24"/>
        </w:rPr>
      </w:pPr>
      <w:r w:rsidRPr="00E4252C">
        <w:rPr>
          <w:szCs w:val="24"/>
        </w:rPr>
        <w:t>21.8</w:t>
      </w:r>
      <w:r w:rsidR="00322C4B" w:rsidRPr="00E4252C">
        <w:rPr>
          <w:szCs w:val="24"/>
        </w:rPr>
        <w:t xml:space="preserve">. teikia ugdymo ir reabilitacinę pagalbą namuose neįgaliems </w:t>
      </w:r>
      <w:r w:rsidR="00D0256A" w:rsidRPr="00E4252C">
        <w:rPr>
          <w:szCs w:val="24"/>
        </w:rPr>
        <w:t>mokiniams</w:t>
      </w:r>
      <w:r w:rsidR="00322C4B" w:rsidRPr="00E4252C">
        <w:rPr>
          <w:szCs w:val="24"/>
        </w:rPr>
        <w:t>, nepatekusiems į centrą dėl vietos stokos, sveikatos sutrikimo ar kitų priežasčių;</w:t>
      </w:r>
    </w:p>
    <w:p w14:paraId="7209196E" w14:textId="0C5AC3F9" w:rsidR="00322C4B" w:rsidRPr="00E4252C" w:rsidRDefault="00057BDC" w:rsidP="00057BDC">
      <w:pPr>
        <w:spacing w:line="360" w:lineRule="auto"/>
        <w:ind w:firstLine="851"/>
        <w:jc w:val="both"/>
        <w:rPr>
          <w:szCs w:val="24"/>
          <w:lang w:eastAsia="lt-LT"/>
        </w:rPr>
      </w:pPr>
      <w:r w:rsidRPr="00E4252C">
        <w:rPr>
          <w:szCs w:val="24"/>
        </w:rPr>
        <w:t>21.9</w:t>
      </w:r>
      <w:r w:rsidR="00322C4B" w:rsidRPr="00E4252C">
        <w:rPr>
          <w:szCs w:val="24"/>
        </w:rPr>
        <w:t xml:space="preserve">. </w:t>
      </w:r>
      <w:r w:rsidR="00322C4B" w:rsidRPr="00E4252C">
        <w:rPr>
          <w:szCs w:val="24"/>
          <w:lang w:eastAsia="lt-LT"/>
        </w:rPr>
        <w:t>teikia neįgaliems vaikams ir neįgaliems suaugusiems asmenims dienos socialinės globos paslaugas teisės aktų nustatyta tvarka;</w:t>
      </w:r>
    </w:p>
    <w:p w14:paraId="6221731E" w14:textId="6E20891D" w:rsidR="006A20D5" w:rsidRPr="00E4252C" w:rsidRDefault="00057BDC" w:rsidP="00057BDC">
      <w:pPr>
        <w:spacing w:line="360" w:lineRule="auto"/>
        <w:ind w:firstLine="851"/>
        <w:jc w:val="both"/>
        <w:rPr>
          <w:szCs w:val="24"/>
          <w:lang w:eastAsia="lt-LT"/>
        </w:rPr>
      </w:pPr>
      <w:r w:rsidRPr="00E4252C">
        <w:rPr>
          <w:szCs w:val="24"/>
          <w:lang w:eastAsia="lt-LT"/>
        </w:rPr>
        <w:t>21.10</w:t>
      </w:r>
      <w:r w:rsidR="006A20D5" w:rsidRPr="00E4252C">
        <w:rPr>
          <w:szCs w:val="24"/>
          <w:lang w:eastAsia="lt-LT"/>
        </w:rPr>
        <w:t>. teikia institucinę</w:t>
      </w:r>
      <w:r w:rsidR="000A18B9" w:rsidRPr="00E4252C">
        <w:rPr>
          <w:szCs w:val="24"/>
          <w:lang w:eastAsia="lt-LT"/>
        </w:rPr>
        <w:t xml:space="preserve"> (</w:t>
      </w:r>
      <w:r w:rsidR="006A20D5" w:rsidRPr="00E4252C">
        <w:rPr>
          <w:szCs w:val="24"/>
          <w:lang w:eastAsia="lt-LT"/>
        </w:rPr>
        <w:t>trumpalaikę</w:t>
      </w:r>
      <w:r w:rsidR="000A18B9" w:rsidRPr="00E4252C">
        <w:rPr>
          <w:szCs w:val="24"/>
          <w:lang w:eastAsia="lt-LT"/>
        </w:rPr>
        <w:t xml:space="preserve">) </w:t>
      </w:r>
      <w:r w:rsidR="006A20D5" w:rsidRPr="00E4252C">
        <w:rPr>
          <w:szCs w:val="24"/>
          <w:lang w:eastAsia="lt-LT"/>
        </w:rPr>
        <w:t>socialinę globą</w:t>
      </w:r>
      <w:r w:rsidR="000A18B9" w:rsidRPr="00E4252C">
        <w:rPr>
          <w:szCs w:val="24"/>
          <w:lang w:eastAsia="lt-LT"/>
        </w:rPr>
        <w:t xml:space="preserve"> be tėvų globos likusiems </w:t>
      </w:r>
      <w:r w:rsidR="005457BB" w:rsidRPr="00E4252C">
        <w:rPr>
          <w:szCs w:val="24"/>
          <w:lang w:eastAsia="lt-LT"/>
        </w:rPr>
        <w:t xml:space="preserve">Panevėžio miesto </w:t>
      </w:r>
      <w:r w:rsidR="000A18B9" w:rsidRPr="00E4252C">
        <w:rPr>
          <w:szCs w:val="24"/>
          <w:lang w:eastAsia="lt-LT"/>
        </w:rPr>
        <w:t>vaikam</w:t>
      </w:r>
      <w:r w:rsidRPr="00E4252C">
        <w:rPr>
          <w:szCs w:val="24"/>
          <w:lang w:eastAsia="lt-LT"/>
        </w:rPr>
        <w:t>s su vidutine</w:t>
      </w:r>
      <w:r w:rsidR="00D0256A" w:rsidRPr="00E4252C">
        <w:rPr>
          <w:szCs w:val="24"/>
          <w:lang w:eastAsia="lt-LT"/>
        </w:rPr>
        <w:t>,</w:t>
      </w:r>
      <w:r w:rsidRPr="00E4252C">
        <w:rPr>
          <w:szCs w:val="24"/>
          <w:lang w:eastAsia="lt-LT"/>
        </w:rPr>
        <w:t xml:space="preserve"> sunkia </w:t>
      </w:r>
      <w:r w:rsidR="00D0256A" w:rsidRPr="00E4252C">
        <w:rPr>
          <w:szCs w:val="24"/>
          <w:lang w:eastAsia="lt-LT"/>
        </w:rPr>
        <w:t xml:space="preserve">ir labai sunkia </w:t>
      </w:r>
      <w:r w:rsidRPr="00E4252C">
        <w:rPr>
          <w:szCs w:val="24"/>
          <w:lang w:eastAsia="lt-LT"/>
        </w:rPr>
        <w:t>negalia;</w:t>
      </w:r>
    </w:p>
    <w:p w14:paraId="0E6B6A70" w14:textId="34BE61B2" w:rsidR="00322C4B" w:rsidRPr="00E4252C" w:rsidRDefault="00057BDC" w:rsidP="00057BDC">
      <w:pPr>
        <w:spacing w:line="360" w:lineRule="auto"/>
        <w:ind w:firstLine="851"/>
        <w:jc w:val="both"/>
        <w:rPr>
          <w:szCs w:val="24"/>
        </w:rPr>
      </w:pPr>
      <w:r w:rsidRPr="00E4252C">
        <w:rPr>
          <w:szCs w:val="24"/>
        </w:rPr>
        <w:lastRenderedPageBreak/>
        <w:t>21.11</w:t>
      </w:r>
      <w:r w:rsidR="00322C4B" w:rsidRPr="00E4252C">
        <w:rPr>
          <w:szCs w:val="24"/>
        </w:rPr>
        <w:t xml:space="preserve">. </w:t>
      </w:r>
      <w:r w:rsidRPr="00E4252C">
        <w:rPr>
          <w:szCs w:val="24"/>
        </w:rPr>
        <w:t>t</w:t>
      </w:r>
      <w:r w:rsidR="00322C4B" w:rsidRPr="00E4252C">
        <w:rPr>
          <w:szCs w:val="24"/>
        </w:rPr>
        <w:t xml:space="preserve">eikia informacinę, psichologinę, socialinę pedagoginę, specialiąją pedagoginę, specialiąją pagalbą, vykdo mokinių sveikatos priežiūrą, pažintinę veiklą; </w:t>
      </w:r>
    </w:p>
    <w:p w14:paraId="49DF13E4" w14:textId="1F100B52" w:rsidR="00322C4B" w:rsidRPr="00E4252C" w:rsidRDefault="00057BDC" w:rsidP="00057BDC">
      <w:pPr>
        <w:spacing w:line="360" w:lineRule="auto"/>
        <w:ind w:firstLine="851"/>
        <w:jc w:val="both"/>
        <w:rPr>
          <w:szCs w:val="24"/>
        </w:rPr>
      </w:pPr>
      <w:r w:rsidRPr="00E4252C">
        <w:rPr>
          <w:szCs w:val="24"/>
        </w:rPr>
        <w:t>21.12</w:t>
      </w:r>
      <w:r w:rsidR="000A18B9" w:rsidRPr="00E4252C">
        <w:rPr>
          <w:szCs w:val="24"/>
        </w:rPr>
        <w:t>.</w:t>
      </w:r>
      <w:r w:rsidR="00322C4B" w:rsidRPr="00E4252C">
        <w:rPr>
          <w:szCs w:val="24"/>
        </w:rPr>
        <w:t xml:space="preserve"> tėvų (globėjų) pageidavimu organizuoja jų mokamas papildomas paslaugas teisės aktų nustatyta tvarka;</w:t>
      </w:r>
    </w:p>
    <w:p w14:paraId="0E0AFD6E" w14:textId="49327AFF" w:rsidR="00322C4B" w:rsidRPr="00E4252C" w:rsidRDefault="000A18B9" w:rsidP="00057BDC">
      <w:pPr>
        <w:spacing w:line="360" w:lineRule="auto"/>
        <w:ind w:firstLine="851"/>
        <w:jc w:val="both"/>
        <w:rPr>
          <w:szCs w:val="24"/>
        </w:rPr>
      </w:pPr>
      <w:r w:rsidRPr="00E4252C">
        <w:rPr>
          <w:szCs w:val="24"/>
        </w:rPr>
        <w:t>21</w:t>
      </w:r>
      <w:r w:rsidR="00057BDC" w:rsidRPr="00E4252C">
        <w:rPr>
          <w:szCs w:val="24"/>
        </w:rPr>
        <w:t>.13</w:t>
      </w:r>
      <w:r w:rsidR="00322C4B" w:rsidRPr="00E4252C">
        <w:rPr>
          <w:szCs w:val="24"/>
        </w:rPr>
        <w:t>. sudaro sąlygas darbuotojams</w:t>
      </w:r>
      <w:r w:rsidR="00057BDC" w:rsidRPr="00E4252C">
        <w:rPr>
          <w:szCs w:val="24"/>
        </w:rPr>
        <w:t xml:space="preserve"> tobulinti savo kvalifikaciją</w:t>
      </w:r>
      <w:r w:rsidR="00322C4B" w:rsidRPr="00E4252C">
        <w:rPr>
          <w:szCs w:val="24"/>
        </w:rPr>
        <w:t>;</w:t>
      </w:r>
    </w:p>
    <w:p w14:paraId="66A02E30" w14:textId="7924EA8A" w:rsidR="00057BDC" w:rsidRPr="00E4252C" w:rsidRDefault="00057BDC" w:rsidP="00057BDC">
      <w:pPr>
        <w:spacing w:line="360" w:lineRule="auto"/>
        <w:ind w:firstLine="851"/>
        <w:jc w:val="both"/>
      </w:pPr>
      <w:r w:rsidRPr="00E4252C">
        <w:t>21.14. nusistato mokyklos bendruomenės narių elgesio normas, atsižvelgdama į Pedagogų etikos kodekso rekomendacijas;</w:t>
      </w:r>
    </w:p>
    <w:p w14:paraId="56A91224" w14:textId="34C6A8D2" w:rsidR="00322C4B" w:rsidRPr="00E4252C" w:rsidRDefault="00057BDC" w:rsidP="00057BDC">
      <w:pPr>
        <w:spacing w:line="360" w:lineRule="auto"/>
        <w:ind w:firstLine="851"/>
        <w:jc w:val="both"/>
        <w:rPr>
          <w:szCs w:val="24"/>
        </w:rPr>
      </w:pPr>
      <w:r w:rsidRPr="00E4252C">
        <w:rPr>
          <w:szCs w:val="24"/>
        </w:rPr>
        <w:t>21.15</w:t>
      </w:r>
      <w:r w:rsidR="00322C4B" w:rsidRPr="00E4252C">
        <w:rPr>
          <w:szCs w:val="24"/>
        </w:rPr>
        <w:t>. užtikrina higienos normas, teisės aktų reikalavimus atitinkančią sveiką, saugią mokymosi ir darbo aplinką;</w:t>
      </w:r>
    </w:p>
    <w:p w14:paraId="2F29DD39" w14:textId="7D7F5681" w:rsidR="00322C4B" w:rsidRPr="00E4252C" w:rsidRDefault="001E5638" w:rsidP="00057BDC">
      <w:pPr>
        <w:spacing w:line="360" w:lineRule="auto"/>
        <w:ind w:firstLine="851"/>
        <w:jc w:val="both"/>
        <w:rPr>
          <w:szCs w:val="24"/>
        </w:rPr>
      </w:pPr>
      <w:r w:rsidRPr="00E4252C">
        <w:rPr>
          <w:szCs w:val="24"/>
        </w:rPr>
        <w:t>21</w:t>
      </w:r>
      <w:r w:rsidR="00322C4B" w:rsidRPr="00E4252C">
        <w:rPr>
          <w:szCs w:val="24"/>
        </w:rPr>
        <w:t>.1</w:t>
      </w:r>
      <w:r w:rsidR="00057BDC" w:rsidRPr="00E4252C">
        <w:rPr>
          <w:szCs w:val="24"/>
        </w:rPr>
        <w:t>6</w:t>
      </w:r>
      <w:r w:rsidR="00322C4B" w:rsidRPr="00E4252C">
        <w:rPr>
          <w:szCs w:val="24"/>
        </w:rPr>
        <w:t xml:space="preserve">. kuria ugdymo turinio reikalavimams įgyvendinti reikalingą materialinę bazę ir edukacinę aplinką; </w:t>
      </w:r>
    </w:p>
    <w:p w14:paraId="5C49E027" w14:textId="07F0F7F7" w:rsidR="00057BDC" w:rsidRPr="00E4252C" w:rsidRDefault="00057BDC" w:rsidP="00057BDC">
      <w:pPr>
        <w:spacing w:line="360" w:lineRule="auto"/>
        <w:ind w:firstLine="851"/>
        <w:jc w:val="both"/>
      </w:pPr>
      <w:r w:rsidRPr="00E4252C">
        <w:t>21.17. viešai skelbia in</w:t>
      </w:r>
      <w:r w:rsidR="005A63ED">
        <w:t>formaciją apie mokyklos veiklą Lietuvos Respublikos š</w:t>
      </w:r>
      <w:r w:rsidRPr="00E4252C">
        <w:t>vietimo ir mokslo ministro nustatyta tvarka;</w:t>
      </w:r>
    </w:p>
    <w:p w14:paraId="7418ADFE" w14:textId="77777777" w:rsidR="00FD3ABB" w:rsidRPr="00E4252C" w:rsidRDefault="00FD3ABB" w:rsidP="00057BDC">
      <w:pPr>
        <w:widowControl w:val="0"/>
        <w:spacing w:line="360" w:lineRule="auto"/>
        <w:ind w:firstLine="851"/>
        <w:jc w:val="both"/>
      </w:pPr>
      <w:bookmarkStart w:id="1" w:name="estr11"/>
      <w:bookmarkStart w:id="2" w:name="12str"/>
      <w:bookmarkEnd w:id="1"/>
      <w:bookmarkEnd w:id="2"/>
      <w:r w:rsidRPr="00E4252C">
        <w:t>21.1</w:t>
      </w:r>
      <w:r w:rsidR="001E5638" w:rsidRPr="00E4252C">
        <w:t>8</w:t>
      </w:r>
      <w:r w:rsidRPr="00E4252C">
        <w:t>. vykdo kitas Lietuvos Respublikos įstatymuose ir kituose teisės aktuose nustatytas funkcijas.</w:t>
      </w:r>
    </w:p>
    <w:p w14:paraId="71D7E4C1" w14:textId="26DA8425" w:rsidR="00FD3ABB" w:rsidRPr="00E4252C" w:rsidRDefault="002B3B22" w:rsidP="00A14A6A">
      <w:pPr>
        <w:widowControl w:val="0"/>
        <w:spacing w:line="360" w:lineRule="auto"/>
        <w:ind w:firstLine="851"/>
        <w:jc w:val="both"/>
      </w:pPr>
      <w:r w:rsidRPr="00E4252C">
        <w:t>22. Lietuvos Respublikos š</w:t>
      </w:r>
      <w:r w:rsidR="00FD3ABB" w:rsidRPr="00E4252C">
        <w:t>vietimo ir mokslo m</w:t>
      </w:r>
      <w:r w:rsidR="00675927" w:rsidRPr="00E4252C">
        <w:t>inistro nustatyta tvarka centras</w:t>
      </w:r>
      <w:r w:rsidR="00FD3ABB" w:rsidRPr="00E4252C">
        <w:t xml:space="preserve"> išduoda mokymosi pasiekimus įteisinančius dokumentus: </w:t>
      </w:r>
      <w:r w:rsidR="00E65961" w:rsidRPr="00E4252C">
        <w:t>pradinio ugdymo pasiekimų pažymėjimus, pagrindinio ugdymo</w:t>
      </w:r>
      <w:r w:rsidR="00B23500" w:rsidRPr="00E4252C">
        <w:t xml:space="preserve"> pasiekimų pažymėjimus, mokymosi pasiekimų pažymėjimus, vidurinio ugdymo pasiekimų pažymėjimus.</w:t>
      </w:r>
    </w:p>
    <w:p w14:paraId="026FA725" w14:textId="77777777" w:rsidR="00FD3ABB" w:rsidRPr="00E4252C" w:rsidRDefault="00FD3ABB" w:rsidP="00A14A6A">
      <w:pPr>
        <w:widowControl w:val="0"/>
        <w:jc w:val="center"/>
      </w:pPr>
    </w:p>
    <w:p w14:paraId="106BE0A1" w14:textId="77777777" w:rsidR="00FD3ABB" w:rsidRPr="00E4252C" w:rsidRDefault="00FD3ABB" w:rsidP="00A14A6A">
      <w:pPr>
        <w:widowControl w:val="0"/>
        <w:jc w:val="center"/>
        <w:rPr>
          <w:b/>
          <w:lang w:eastAsia="lt-LT"/>
        </w:rPr>
      </w:pPr>
      <w:r w:rsidRPr="00E4252C">
        <w:rPr>
          <w:b/>
          <w:lang w:eastAsia="lt-LT"/>
        </w:rPr>
        <w:t>III SKYRIUS</w:t>
      </w:r>
    </w:p>
    <w:p w14:paraId="15953E16" w14:textId="77777777" w:rsidR="00FD3ABB" w:rsidRPr="00E4252C" w:rsidRDefault="00007799" w:rsidP="00A14A6A">
      <w:pPr>
        <w:widowControl w:val="0"/>
        <w:jc w:val="center"/>
      </w:pPr>
      <w:r w:rsidRPr="00E4252C">
        <w:rPr>
          <w:b/>
          <w:lang w:eastAsia="lt-LT"/>
        </w:rPr>
        <w:t>CENTRO</w:t>
      </w:r>
      <w:r w:rsidR="00FD3ABB" w:rsidRPr="00E4252C">
        <w:rPr>
          <w:b/>
          <w:lang w:eastAsia="lt-LT"/>
        </w:rPr>
        <w:t xml:space="preserve"> TEISĖS IR PAREIGOS</w:t>
      </w:r>
    </w:p>
    <w:p w14:paraId="197B81F3" w14:textId="77777777" w:rsidR="00FD3ABB" w:rsidRPr="00E4252C" w:rsidRDefault="00FD3ABB" w:rsidP="00A14A6A">
      <w:pPr>
        <w:widowControl w:val="0"/>
        <w:jc w:val="center"/>
      </w:pPr>
    </w:p>
    <w:p w14:paraId="32350458" w14:textId="53165D2D" w:rsidR="00FD3ABB" w:rsidRPr="00E4252C" w:rsidRDefault="00007799" w:rsidP="00A14A6A">
      <w:pPr>
        <w:widowControl w:val="0"/>
        <w:spacing w:line="360" w:lineRule="auto"/>
        <w:ind w:firstLine="851"/>
        <w:jc w:val="both"/>
      </w:pPr>
      <w:r w:rsidRPr="00E4252C">
        <w:t>23. Centras</w:t>
      </w:r>
      <w:r w:rsidR="00FD3ABB" w:rsidRPr="00E4252C">
        <w:t>, įgyvendindama</w:t>
      </w:r>
      <w:r w:rsidRPr="00E4252C">
        <w:t>s</w:t>
      </w:r>
      <w:r w:rsidR="00D53E79" w:rsidRPr="00E4252C">
        <w:t xml:space="preserve"> jam</w:t>
      </w:r>
      <w:r w:rsidR="00FD3ABB" w:rsidRPr="00E4252C">
        <w:t xml:space="preserve"> pavestus tikslus ir uždavinius, atlikdama</w:t>
      </w:r>
      <w:r w:rsidRPr="00E4252C">
        <w:t>s jam</w:t>
      </w:r>
      <w:r w:rsidR="00FD3ABB" w:rsidRPr="00E4252C">
        <w:t xml:space="preserve"> priskirtas funkcijas, turi teisę:</w:t>
      </w:r>
    </w:p>
    <w:p w14:paraId="36F47F3B" w14:textId="77777777" w:rsidR="00FD3ABB" w:rsidRPr="00E4252C" w:rsidRDefault="00FD3ABB" w:rsidP="00A14A6A">
      <w:pPr>
        <w:widowControl w:val="0"/>
        <w:spacing w:line="360" w:lineRule="auto"/>
        <w:ind w:firstLine="851"/>
        <w:jc w:val="both"/>
      </w:pPr>
      <w:r w:rsidRPr="00E4252C">
        <w:lastRenderedPageBreak/>
        <w:t>23.1. parinkti ir kurti naujus ugdymo metodus, užtikrinančius kokybišką ugdymą(</w:t>
      </w:r>
      <w:proofErr w:type="spellStart"/>
      <w:r w:rsidRPr="00E4252C">
        <w:t>si</w:t>
      </w:r>
      <w:proofErr w:type="spellEnd"/>
      <w:r w:rsidRPr="00E4252C">
        <w:t>);</w:t>
      </w:r>
    </w:p>
    <w:p w14:paraId="5CC1DD6A" w14:textId="77777777" w:rsidR="00FD3ABB" w:rsidRPr="00E4252C" w:rsidRDefault="00FD3ABB" w:rsidP="00A14A6A">
      <w:pPr>
        <w:widowControl w:val="0"/>
        <w:spacing w:line="360" w:lineRule="auto"/>
        <w:ind w:firstLine="851"/>
        <w:jc w:val="both"/>
      </w:pPr>
      <w:r w:rsidRPr="00E4252C">
        <w:t>23.2. bendradarbiauti su savo veiklai įtakos turinčiais fiziniais ir juridiniais asmenimis;</w:t>
      </w:r>
    </w:p>
    <w:p w14:paraId="14580354" w14:textId="5BE669B4" w:rsidR="00FD3ABB" w:rsidRPr="00E4252C" w:rsidRDefault="002B3B22" w:rsidP="00A14A6A">
      <w:pPr>
        <w:widowControl w:val="0"/>
        <w:spacing w:line="360" w:lineRule="auto"/>
        <w:ind w:firstLine="851"/>
        <w:jc w:val="both"/>
      </w:pPr>
      <w:r w:rsidRPr="00E4252C">
        <w:t>23.3. Lietuvos Respublikos š</w:t>
      </w:r>
      <w:r w:rsidR="00FD3ABB" w:rsidRPr="00E4252C">
        <w:t>vietimo ir mokslo ministro</w:t>
      </w:r>
      <w:r w:rsidR="00675927" w:rsidRPr="00E4252C">
        <w:t xml:space="preserve">, </w:t>
      </w:r>
      <w:r w:rsidR="00C02991">
        <w:t xml:space="preserve">Lietuvos Respublikos </w:t>
      </w:r>
      <w:r w:rsidR="00675927" w:rsidRPr="00E4252C">
        <w:t>socialinės apsaugos ir darbo ministro</w:t>
      </w:r>
      <w:r w:rsidR="00FD3ABB" w:rsidRPr="00E4252C">
        <w:t xml:space="preserve"> nustatyta tvarka vykdyti </w:t>
      </w:r>
      <w:r w:rsidR="00675927" w:rsidRPr="00E4252C">
        <w:t>šalies ir tarptautinius</w:t>
      </w:r>
      <w:r w:rsidR="00FD3ABB" w:rsidRPr="00E4252C">
        <w:t xml:space="preserve"> projektus;</w:t>
      </w:r>
    </w:p>
    <w:p w14:paraId="0F845C80" w14:textId="77777777" w:rsidR="00FD3ABB" w:rsidRPr="00E4252C" w:rsidRDefault="00FD3ABB" w:rsidP="00A14A6A">
      <w:pPr>
        <w:widowControl w:val="0"/>
        <w:spacing w:line="360" w:lineRule="auto"/>
        <w:ind w:firstLine="851"/>
        <w:jc w:val="both"/>
      </w:pPr>
      <w:r w:rsidRPr="00E4252C">
        <w:t>23.4. įstatymų nustatyta tvarka stoti ir jungtis į asociacijas, dalyvauti jų veikloje;</w:t>
      </w:r>
    </w:p>
    <w:p w14:paraId="63DD49B4" w14:textId="77777777" w:rsidR="00FD3ABB" w:rsidRPr="00E4252C" w:rsidRDefault="00FD3ABB" w:rsidP="00A14A6A">
      <w:pPr>
        <w:widowControl w:val="0"/>
        <w:spacing w:line="360" w:lineRule="auto"/>
        <w:ind w:firstLine="851"/>
        <w:jc w:val="both"/>
      </w:pPr>
      <w:r w:rsidRPr="00E4252C">
        <w:t>23.5. gauti paramą Lietuvos Respublikos labdaros ir paramos įstatymo nustatyta tvarka;</w:t>
      </w:r>
    </w:p>
    <w:p w14:paraId="3B6168DD" w14:textId="77777777" w:rsidR="00FD3ABB" w:rsidRPr="00E4252C" w:rsidRDefault="00FD3ABB" w:rsidP="00A14A6A">
      <w:pPr>
        <w:widowControl w:val="0"/>
        <w:spacing w:line="360" w:lineRule="auto"/>
        <w:ind w:firstLine="851"/>
        <w:jc w:val="both"/>
      </w:pPr>
      <w:r w:rsidRPr="00E4252C">
        <w:t>23.6. naudotis kitomis teisės aktų suteiktomis teisėmis.</w:t>
      </w:r>
    </w:p>
    <w:p w14:paraId="2300C466" w14:textId="77777777" w:rsidR="00FD3ABB" w:rsidRPr="00E4252C" w:rsidRDefault="00D70545" w:rsidP="00A14A6A">
      <w:pPr>
        <w:widowControl w:val="0"/>
        <w:spacing w:line="360" w:lineRule="auto"/>
        <w:ind w:firstLine="851"/>
        <w:jc w:val="both"/>
      </w:pPr>
      <w:r w:rsidRPr="00E4252C">
        <w:t>24. Centro</w:t>
      </w:r>
      <w:r w:rsidR="00FD3ABB" w:rsidRPr="00E4252C">
        <w:t xml:space="preserve"> pareigos – užtikrinti ja</w:t>
      </w:r>
      <w:r w:rsidRPr="00E4252C">
        <w:t>m</w:t>
      </w:r>
      <w:r w:rsidR="00FD3ABB" w:rsidRPr="00E4252C">
        <w:t xml:space="preserve"> pavestų tikslo ir uždavinių įgyvendinimą, priskirtų funkcijų kokybišką atlikimą.</w:t>
      </w:r>
    </w:p>
    <w:p w14:paraId="6F7B35EC" w14:textId="77777777" w:rsidR="002510CD" w:rsidRPr="00E4252C" w:rsidRDefault="002510CD" w:rsidP="00A14A6A">
      <w:pPr>
        <w:widowControl w:val="0"/>
        <w:jc w:val="center"/>
        <w:outlineLvl w:val="0"/>
        <w:rPr>
          <w:b/>
        </w:rPr>
      </w:pPr>
    </w:p>
    <w:p w14:paraId="64D099C4" w14:textId="77777777" w:rsidR="00FD3ABB" w:rsidRPr="00E4252C" w:rsidRDefault="00FD3ABB" w:rsidP="00A14A6A">
      <w:pPr>
        <w:widowControl w:val="0"/>
        <w:jc w:val="center"/>
        <w:outlineLvl w:val="0"/>
        <w:rPr>
          <w:b/>
        </w:rPr>
      </w:pPr>
      <w:r w:rsidRPr="00E4252C">
        <w:rPr>
          <w:b/>
        </w:rPr>
        <w:t>IV SKYRIUS</w:t>
      </w:r>
    </w:p>
    <w:p w14:paraId="31A7D7EF" w14:textId="77777777" w:rsidR="00FD3ABB" w:rsidRPr="00E4252C" w:rsidRDefault="0036093E" w:rsidP="00A14A6A">
      <w:pPr>
        <w:widowControl w:val="0"/>
        <w:jc w:val="center"/>
        <w:outlineLvl w:val="0"/>
        <w:rPr>
          <w:b/>
        </w:rPr>
      </w:pPr>
      <w:r w:rsidRPr="00E4252C">
        <w:rPr>
          <w:b/>
        </w:rPr>
        <w:t>CENTRO</w:t>
      </w:r>
      <w:r w:rsidR="00FD3ABB" w:rsidRPr="00E4252C">
        <w:rPr>
          <w:b/>
        </w:rPr>
        <w:t xml:space="preserve"> VEIKLOS ORGANIZAVIMAS IR VALDYMAS</w:t>
      </w:r>
    </w:p>
    <w:p w14:paraId="0F13BC9A" w14:textId="77777777" w:rsidR="00FD3ABB" w:rsidRPr="00E4252C" w:rsidRDefault="00FD3ABB" w:rsidP="00A14A6A">
      <w:pPr>
        <w:widowControl w:val="0"/>
        <w:jc w:val="center"/>
      </w:pPr>
    </w:p>
    <w:p w14:paraId="03370C15" w14:textId="77777777" w:rsidR="00FD3ABB" w:rsidRPr="00E4252C" w:rsidRDefault="0036093E" w:rsidP="00A14A6A">
      <w:pPr>
        <w:widowControl w:val="0"/>
        <w:spacing w:line="360" w:lineRule="auto"/>
        <w:ind w:firstLine="851"/>
        <w:jc w:val="both"/>
      </w:pPr>
      <w:r w:rsidRPr="00E4252C">
        <w:t>25. Centro</w:t>
      </w:r>
      <w:r w:rsidR="00FD3ABB" w:rsidRPr="00E4252C">
        <w:t xml:space="preserve"> veikla organizuojama pagal:</w:t>
      </w:r>
    </w:p>
    <w:p w14:paraId="71D73494" w14:textId="77777777" w:rsidR="00FD3ABB" w:rsidRPr="00E4252C" w:rsidRDefault="00FD3ABB" w:rsidP="00A14A6A">
      <w:pPr>
        <w:widowControl w:val="0"/>
        <w:spacing w:line="360" w:lineRule="auto"/>
        <w:ind w:firstLine="851"/>
        <w:jc w:val="both"/>
      </w:pPr>
      <w:r w:rsidRPr="00E4252C">
        <w:t xml:space="preserve">25.1. direktoriaus patvirtintą strateginį veiklos planą, kuriam yra pritarusios </w:t>
      </w:r>
      <w:r w:rsidR="0036093E" w:rsidRPr="00E4252C">
        <w:t>centro</w:t>
      </w:r>
      <w:r w:rsidRPr="00E4252C">
        <w:t xml:space="preserve"> taryba (toliau – Taryba) ir Savivaldybės vykdomoji institucija ar jos įgaliotas asmuo; </w:t>
      </w:r>
    </w:p>
    <w:p w14:paraId="6808FF63" w14:textId="77777777" w:rsidR="00FD3ABB" w:rsidRPr="00E4252C" w:rsidRDefault="00FD3ABB" w:rsidP="00A14A6A">
      <w:pPr>
        <w:widowControl w:val="0"/>
        <w:spacing w:line="360" w:lineRule="auto"/>
        <w:ind w:firstLine="851"/>
        <w:jc w:val="both"/>
      </w:pPr>
      <w:r w:rsidRPr="00E4252C">
        <w:t>25.2. direktoriaus patvirtintą metinį veiklos planą, kuriam yra pritarusi Taryba;</w:t>
      </w:r>
    </w:p>
    <w:p w14:paraId="3C3A5FD8" w14:textId="77777777" w:rsidR="00FD3ABB" w:rsidRPr="00E4252C" w:rsidRDefault="00FD3ABB" w:rsidP="00A14A6A">
      <w:pPr>
        <w:widowControl w:val="0"/>
        <w:spacing w:line="360" w:lineRule="auto"/>
        <w:ind w:firstLine="851"/>
        <w:jc w:val="both"/>
      </w:pPr>
      <w:r w:rsidRPr="00E4252C">
        <w:t>25.3. direktoriaus patvirtintą mokyklos ugdymo planą, kuris yra suderintas su Taryba ir Savivaldybės vykdomąja institucija ar jos įgaliotu asmeniu.</w:t>
      </w:r>
    </w:p>
    <w:p w14:paraId="267BA402" w14:textId="77777777" w:rsidR="00FD3ABB" w:rsidRPr="00E4252C" w:rsidRDefault="00FD3ABB" w:rsidP="00A14A6A">
      <w:pPr>
        <w:widowControl w:val="0"/>
        <w:spacing w:line="360" w:lineRule="auto"/>
        <w:ind w:firstLine="851"/>
        <w:jc w:val="both"/>
      </w:pPr>
      <w:r w:rsidRPr="00E4252C">
        <w:t xml:space="preserve">26. </w:t>
      </w:r>
      <w:r w:rsidR="0036093E" w:rsidRPr="00E4252C">
        <w:t>Centrui</w:t>
      </w:r>
      <w:r w:rsidRPr="00E4252C">
        <w:t xml:space="preserve"> vadovauja direktorius, penkeriems metams skiriamas į pareigas atviro konkurso būdu ir atleidžiamas iš jų teisės</w:t>
      </w:r>
      <w:r w:rsidR="0036093E" w:rsidRPr="00E4252C">
        <w:t xml:space="preserve"> aktų nustatyta tvarka. Centro</w:t>
      </w:r>
      <w:r w:rsidRPr="00E4252C">
        <w:t xml:space="preserve"> direktoriumi gali būti tik nepriekaištingos reputacijos asmuo.</w:t>
      </w:r>
    </w:p>
    <w:p w14:paraId="704F9F97" w14:textId="77777777" w:rsidR="00FD3ABB" w:rsidRPr="00E4252C" w:rsidRDefault="00FD3ABB" w:rsidP="00A14A6A">
      <w:pPr>
        <w:widowControl w:val="0"/>
        <w:spacing w:line="360" w:lineRule="auto"/>
        <w:ind w:firstLine="851"/>
        <w:jc w:val="both"/>
      </w:pPr>
      <w:r w:rsidRPr="00E4252C">
        <w:t>27. Direktorius:</w:t>
      </w:r>
    </w:p>
    <w:p w14:paraId="39AA4CE8" w14:textId="77777777" w:rsidR="00FD3ABB" w:rsidRPr="00E4252C" w:rsidRDefault="00FD3ABB" w:rsidP="00A14A6A">
      <w:pPr>
        <w:widowControl w:val="0"/>
        <w:spacing w:line="360" w:lineRule="auto"/>
        <w:ind w:firstLine="851"/>
        <w:jc w:val="both"/>
      </w:pPr>
      <w:r w:rsidRPr="00E4252C">
        <w:t xml:space="preserve">27.1. vadovauja </w:t>
      </w:r>
      <w:r w:rsidR="0036093E" w:rsidRPr="00E4252C">
        <w:t>centro</w:t>
      </w:r>
      <w:r w:rsidRPr="00E4252C">
        <w:t xml:space="preserve"> strateginio plano ir metinių veiklos planų, švietimo programų rengimui, juos tvirtina, vadovauja jų vykdymui;</w:t>
      </w:r>
    </w:p>
    <w:p w14:paraId="55552D3B" w14:textId="77777777" w:rsidR="00FD3ABB" w:rsidRPr="00E4252C" w:rsidRDefault="00FD3ABB" w:rsidP="00A14A6A">
      <w:pPr>
        <w:widowControl w:val="0"/>
        <w:spacing w:line="360" w:lineRule="auto"/>
        <w:ind w:firstLine="851"/>
        <w:jc w:val="both"/>
      </w:pPr>
      <w:r w:rsidRPr="00E4252C">
        <w:lastRenderedPageBreak/>
        <w:t xml:space="preserve">27.2. organizuoja ir koordinuoja </w:t>
      </w:r>
      <w:r w:rsidR="0036093E" w:rsidRPr="00E4252C">
        <w:t xml:space="preserve">centro </w:t>
      </w:r>
      <w:r w:rsidRPr="00E4252C">
        <w:t>veiklą pavestoms funkcijoms atlikti, uždaviniams įgyvendinti;</w:t>
      </w:r>
    </w:p>
    <w:p w14:paraId="3FB51F2E" w14:textId="77777777" w:rsidR="00FD3ABB" w:rsidRPr="00E4252C" w:rsidRDefault="00FD3ABB" w:rsidP="00A14A6A">
      <w:pPr>
        <w:widowControl w:val="0"/>
        <w:spacing w:line="360" w:lineRule="auto"/>
        <w:ind w:firstLine="851"/>
        <w:jc w:val="both"/>
      </w:pPr>
      <w:r w:rsidRPr="00E4252C">
        <w:t xml:space="preserve">27.3. analizuoja </w:t>
      </w:r>
      <w:r w:rsidR="0036093E" w:rsidRPr="00E4252C">
        <w:t>centro</w:t>
      </w:r>
      <w:r w:rsidRPr="00E4252C">
        <w:t xml:space="preserve"> veiklos ir valdymo išteklių būklę;</w:t>
      </w:r>
    </w:p>
    <w:p w14:paraId="2279ED06" w14:textId="77777777" w:rsidR="00FD3ABB" w:rsidRPr="00E4252C" w:rsidRDefault="00FD3ABB" w:rsidP="00A14A6A">
      <w:pPr>
        <w:widowControl w:val="0"/>
        <w:spacing w:line="360" w:lineRule="auto"/>
        <w:ind w:firstLine="851"/>
        <w:jc w:val="both"/>
      </w:pPr>
      <w:r w:rsidRPr="00E4252C">
        <w:t xml:space="preserve">27.4. tvirtina </w:t>
      </w:r>
      <w:r w:rsidR="0036093E" w:rsidRPr="00E4252C">
        <w:t>centro</w:t>
      </w:r>
      <w:r w:rsidRPr="00E4252C">
        <w:t xml:space="preserve"> vidaus struktūrą, </w:t>
      </w:r>
      <w:r w:rsidR="0036093E" w:rsidRPr="00E4252C">
        <w:t>centro</w:t>
      </w:r>
      <w:r w:rsidRPr="00E4252C">
        <w:t xml:space="preserve"> darbuotojų pareigybių sąrašą, neviršydamas nustatyto didžiausio leistino pareigybių skaičiaus;</w:t>
      </w:r>
    </w:p>
    <w:p w14:paraId="3A86B355" w14:textId="77777777" w:rsidR="00FD3ABB" w:rsidRPr="00E4252C" w:rsidRDefault="00FD3ABB" w:rsidP="00A14A6A">
      <w:pPr>
        <w:widowControl w:val="0"/>
        <w:spacing w:line="360" w:lineRule="auto"/>
        <w:ind w:firstLine="851"/>
        <w:jc w:val="both"/>
      </w:pPr>
      <w:r w:rsidRPr="00E4252C">
        <w:t>27.5. nustatyta tvarka skiria ir atleidžia mokytojus, kitus ugdymo procese dalyvaujančius asmenis</w:t>
      </w:r>
      <w:r w:rsidR="0036093E" w:rsidRPr="00E4252C">
        <w:t>, socialinius darbuotojus</w:t>
      </w:r>
      <w:r w:rsidRPr="00E4252C">
        <w:t xml:space="preserve"> ir aptarnaujantį personalą, tvirtina jų pareigybių aprašymus;</w:t>
      </w:r>
    </w:p>
    <w:p w14:paraId="5C9A878A" w14:textId="77777777" w:rsidR="00FD3ABB" w:rsidRPr="00E4252C" w:rsidRDefault="00FD3ABB" w:rsidP="00A14A6A">
      <w:pPr>
        <w:widowControl w:val="0"/>
        <w:spacing w:line="360" w:lineRule="auto"/>
        <w:ind w:firstLine="851"/>
        <w:jc w:val="both"/>
        <w:rPr>
          <w:rFonts w:eastAsia="Calibri"/>
        </w:rPr>
      </w:pPr>
      <w:r w:rsidRPr="00E4252C">
        <w:rPr>
          <w:rFonts w:eastAsia="Calibri"/>
        </w:rPr>
        <w:t>27.6. rūpinasi mokytojų</w:t>
      </w:r>
      <w:r w:rsidR="0036093E" w:rsidRPr="00E4252C">
        <w:rPr>
          <w:rFonts w:eastAsia="Calibri"/>
        </w:rPr>
        <w:t>, socialinių</w:t>
      </w:r>
      <w:r w:rsidRPr="00E4252C">
        <w:rPr>
          <w:rFonts w:eastAsia="Calibri"/>
        </w:rPr>
        <w:t xml:space="preserve"> ir kitų darbuotojų darbo sąlygomis, organizuoja trūkstamų </w:t>
      </w:r>
      <w:r w:rsidR="0036093E" w:rsidRPr="00E4252C">
        <w:rPr>
          <w:rFonts w:eastAsia="Calibri"/>
        </w:rPr>
        <w:t>darbuotojų</w:t>
      </w:r>
      <w:r w:rsidRPr="00E4252C">
        <w:rPr>
          <w:rFonts w:eastAsia="Calibri"/>
        </w:rPr>
        <w:t xml:space="preserve"> paiešką;</w:t>
      </w:r>
    </w:p>
    <w:p w14:paraId="2F4E93CC" w14:textId="77777777" w:rsidR="00FD3ABB" w:rsidRPr="00E4252C" w:rsidRDefault="00FD3ABB" w:rsidP="00A14A6A">
      <w:pPr>
        <w:widowControl w:val="0"/>
        <w:tabs>
          <w:tab w:val="num" w:pos="1361"/>
        </w:tabs>
        <w:spacing w:line="360" w:lineRule="auto"/>
        <w:ind w:firstLine="851"/>
        <w:jc w:val="both"/>
      </w:pPr>
      <w:r w:rsidRPr="00E4252C">
        <w:t>27.7. ska</w:t>
      </w:r>
      <w:r w:rsidR="0036093E" w:rsidRPr="00E4252C">
        <w:t>tina centro</w:t>
      </w:r>
      <w:r w:rsidRPr="00E4252C">
        <w:t xml:space="preserve"> darbuotojus, skiria jiems drausmines nuobaudas;</w:t>
      </w:r>
    </w:p>
    <w:p w14:paraId="7488CAB4" w14:textId="60E311C9" w:rsidR="00FD3ABB" w:rsidRPr="00E4252C" w:rsidRDefault="00FD3ABB" w:rsidP="00A14A6A">
      <w:pPr>
        <w:widowControl w:val="0"/>
        <w:spacing w:line="360" w:lineRule="auto"/>
        <w:ind w:firstLine="851"/>
        <w:jc w:val="both"/>
        <w:outlineLvl w:val="0"/>
      </w:pPr>
      <w:r w:rsidRPr="00E4252C">
        <w:t>27.8. vadovaudamasis įstatymais i</w:t>
      </w:r>
      <w:r w:rsidR="0036093E" w:rsidRPr="00E4252C">
        <w:t>r kitais teisės aktais, centro</w:t>
      </w:r>
      <w:r w:rsidRPr="00E4252C">
        <w:t xml:space="preserve"> darbo tvarkos taisyklėse nustato mokytojų, kitų ugdymo procese dalyvaujančių asmenų,</w:t>
      </w:r>
      <w:r w:rsidR="0036093E" w:rsidRPr="00E4252C">
        <w:t xml:space="preserve"> socialinių darbuotojų,</w:t>
      </w:r>
      <w:r w:rsidRPr="00E4252C">
        <w:t xml:space="preserve"> aptarnaujančio personalo</w:t>
      </w:r>
      <w:r w:rsidR="00E1215C" w:rsidRPr="00E4252C">
        <w:t>,</w:t>
      </w:r>
      <w:r w:rsidRPr="00E4252C">
        <w:t xml:space="preserve"> mokinių</w:t>
      </w:r>
      <w:r w:rsidR="002E33CA" w:rsidRPr="00E4252C">
        <w:t xml:space="preserve"> ir</w:t>
      </w:r>
      <w:r w:rsidR="00675927" w:rsidRPr="00E4252C">
        <w:t xml:space="preserve"> paslaugų gavėjų</w:t>
      </w:r>
      <w:r w:rsidRPr="00E4252C">
        <w:t xml:space="preserve"> teises, pareigas</w:t>
      </w:r>
      <w:r w:rsidR="002E33CA" w:rsidRPr="00E4252C">
        <w:t xml:space="preserve"> bei jų</w:t>
      </w:r>
      <w:r w:rsidRPr="00E4252C">
        <w:t xml:space="preserve"> atsakomybę;</w:t>
      </w:r>
    </w:p>
    <w:p w14:paraId="3ED5542D" w14:textId="77777777" w:rsidR="00FD3ABB" w:rsidRPr="00E4252C" w:rsidRDefault="00FD3ABB" w:rsidP="00A14A6A">
      <w:pPr>
        <w:widowControl w:val="0"/>
        <w:spacing w:line="360" w:lineRule="auto"/>
        <w:ind w:firstLine="851"/>
        <w:jc w:val="both"/>
        <w:outlineLvl w:val="0"/>
      </w:pPr>
      <w:r w:rsidRPr="00E4252C">
        <w:t xml:space="preserve">27.9. suderinęs su Taryba, tvirtina </w:t>
      </w:r>
      <w:r w:rsidR="0036093E" w:rsidRPr="00E4252C">
        <w:t>centro</w:t>
      </w:r>
      <w:r w:rsidRPr="00E4252C">
        <w:t xml:space="preserve"> darbo tvarkos taisykles, kitus </w:t>
      </w:r>
      <w:r w:rsidR="0036093E" w:rsidRPr="00E4252C">
        <w:t>centro</w:t>
      </w:r>
      <w:r w:rsidRPr="00E4252C">
        <w:t xml:space="preserve"> veiklą</w:t>
      </w:r>
      <w:r w:rsidR="003755FF" w:rsidRPr="00E4252C">
        <w:t xml:space="preserve"> reglamentuojančius dokumentus;</w:t>
      </w:r>
    </w:p>
    <w:p w14:paraId="190B14B2" w14:textId="63E4F5C0" w:rsidR="00FD3ABB" w:rsidRPr="00E4252C" w:rsidRDefault="00FD3ABB" w:rsidP="00A14A6A">
      <w:pPr>
        <w:widowControl w:val="0"/>
        <w:spacing w:line="360" w:lineRule="auto"/>
        <w:ind w:firstLine="851"/>
        <w:jc w:val="both"/>
      </w:pPr>
      <w:r w:rsidRPr="00E4252C">
        <w:t>27.10. rūpinasi metodinės veiklos organizavimu, darbuotojų profesiniu tobulėjimu, sudaro jiems sąlygas tobulinti kvalifikaciją, mokytojams</w:t>
      </w:r>
      <w:r w:rsidR="002E33CA" w:rsidRPr="00E4252C">
        <w:t xml:space="preserve">, </w:t>
      </w:r>
      <w:r w:rsidRPr="00E4252C">
        <w:t>kitiems pedagoginiams</w:t>
      </w:r>
      <w:r w:rsidR="00C23ECE" w:rsidRPr="00E4252C">
        <w:t>, socialiniams</w:t>
      </w:r>
      <w:r w:rsidRPr="00E4252C">
        <w:t xml:space="preserve"> darbuotojams </w:t>
      </w:r>
      <w:r w:rsidR="002E33CA" w:rsidRPr="00E4252C">
        <w:t xml:space="preserve">- </w:t>
      </w:r>
      <w:r w:rsidRPr="00E4252C">
        <w:t xml:space="preserve">galimybę atestuotis ir organizuoja jų atestaciją </w:t>
      </w:r>
      <w:r w:rsidR="005A63ED">
        <w:t xml:space="preserve">Lietuvos Respublikos švietimo </w:t>
      </w:r>
      <w:r w:rsidR="00D97843">
        <w:t xml:space="preserve">ir mokslo </w:t>
      </w:r>
      <w:r w:rsidR="005A63ED">
        <w:t>ministro</w:t>
      </w:r>
      <w:r w:rsidR="002E33CA" w:rsidRPr="00E4252C">
        <w:t xml:space="preserve"> ar</w:t>
      </w:r>
      <w:r w:rsidR="00C23ECE" w:rsidRPr="00E4252C">
        <w:t xml:space="preserve"> </w:t>
      </w:r>
      <w:r w:rsidR="005A63ED">
        <w:t xml:space="preserve">Lietuvos Respublikos </w:t>
      </w:r>
      <w:r w:rsidR="00C23ECE" w:rsidRPr="00E4252C">
        <w:t>socialinės apsaugos ir darbo</w:t>
      </w:r>
      <w:r w:rsidR="003755FF" w:rsidRPr="00E4252C">
        <w:t xml:space="preserve"> ministro nustatyta tvarka;</w:t>
      </w:r>
    </w:p>
    <w:p w14:paraId="5925BC0A" w14:textId="77777777" w:rsidR="00FD3ABB" w:rsidRPr="00E4252C" w:rsidRDefault="00FD3ABB" w:rsidP="00A14A6A">
      <w:pPr>
        <w:pStyle w:val="Sraopastraipa"/>
        <w:widowControl w:val="0"/>
        <w:spacing w:line="360" w:lineRule="auto"/>
        <w:ind w:left="0" w:firstLine="851"/>
        <w:jc w:val="both"/>
        <w:rPr>
          <w:rFonts w:eastAsia="Times New Roman"/>
          <w:szCs w:val="24"/>
        </w:rPr>
      </w:pPr>
      <w:r w:rsidRPr="00E4252C">
        <w:rPr>
          <w:rFonts w:eastAsia="Times New Roman"/>
          <w:szCs w:val="24"/>
        </w:rPr>
        <w:t>27.11. tvirtina neformal</w:t>
      </w:r>
      <w:r w:rsidR="00C23ECE" w:rsidRPr="00E4252C">
        <w:rPr>
          <w:rFonts w:eastAsia="Times New Roman"/>
          <w:szCs w:val="24"/>
        </w:rPr>
        <w:t>iojo vaikų švietimo</w:t>
      </w:r>
      <w:r w:rsidR="003755FF" w:rsidRPr="00E4252C">
        <w:rPr>
          <w:rFonts w:eastAsia="Times New Roman"/>
          <w:szCs w:val="24"/>
        </w:rPr>
        <w:t xml:space="preserve"> programas;</w:t>
      </w:r>
    </w:p>
    <w:p w14:paraId="17ABC17F" w14:textId="52C64561" w:rsidR="00FD3ABB" w:rsidRPr="00E4252C" w:rsidRDefault="00FD3ABB" w:rsidP="00A14A6A">
      <w:pPr>
        <w:widowControl w:val="0"/>
        <w:tabs>
          <w:tab w:val="num" w:pos="1361"/>
        </w:tabs>
        <w:spacing w:line="360" w:lineRule="auto"/>
        <w:ind w:firstLine="851"/>
        <w:jc w:val="both"/>
      </w:pPr>
      <w:r w:rsidRPr="00E4252C">
        <w:t>27.1</w:t>
      </w:r>
      <w:r w:rsidR="00C23ECE" w:rsidRPr="00E4252C">
        <w:t>2. priima mokinius</w:t>
      </w:r>
      <w:r w:rsidR="00D443F3" w:rsidRPr="00E4252C">
        <w:rPr>
          <w:szCs w:val="24"/>
        </w:rPr>
        <w:t xml:space="preserve"> iš visos šalies</w:t>
      </w:r>
      <w:r w:rsidR="002E33CA" w:rsidRPr="00E4252C">
        <w:t xml:space="preserve"> ir</w:t>
      </w:r>
      <w:r w:rsidR="00C23ECE" w:rsidRPr="00E4252C">
        <w:t xml:space="preserve"> socialinių</w:t>
      </w:r>
      <w:r w:rsidR="00675927" w:rsidRPr="00E4252C">
        <w:t xml:space="preserve"> paslaugų gavėjus</w:t>
      </w:r>
      <w:r w:rsidR="00C23ECE" w:rsidRPr="00E4252C">
        <w:t xml:space="preserve"> į centrą</w:t>
      </w:r>
      <w:r w:rsidRPr="00E4252C">
        <w:t xml:space="preserve"> Savivaldybės tarybos nustatyta tvarka, sudaro mokymo</w:t>
      </w:r>
      <w:r w:rsidR="00C23ECE" w:rsidRPr="00E4252C">
        <w:t>, socialinių paslaugų teikimo</w:t>
      </w:r>
      <w:r w:rsidRPr="00E4252C">
        <w:t xml:space="preserve"> sutartis teisės aktų nustatyta tvarka;</w:t>
      </w:r>
    </w:p>
    <w:p w14:paraId="332AF443" w14:textId="3CD539C6" w:rsidR="00FD3ABB" w:rsidRPr="00E4252C" w:rsidRDefault="00FD3ABB" w:rsidP="00A14A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lang w:eastAsia="lt-LT"/>
        </w:rPr>
      </w:pPr>
      <w:r w:rsidRPr="00E4252C">
        <w:rPr>
          <w:lang w:eastAsia="lt-LT"/>
        </w:rPr>
        <w:lastRenderedPageBreak/>
        <w:t>27.13. bendradarbiauja su mokinių</w:t>
      </w:r>
      <w:r w:rsidR="002E33CA" w:rsidRPr="00E4252C">
        <w:rPr>
          <w:lang w:eastAsia="lt-LT"/>
        </w:rPr>
        <w:t xml:space="preserve"> ir</w:t>
      </w:r>
      <w:r w:rsidR="00675927" w:rsidRPr="00E4252C">
        <w:rPr>
          <w:lang w:eastAsia="lt-LT"/>
        </w:rPr>
        <w:t xml:space="preserve"> paslaugų gavėjų</w:t>
      </w:r>
      <w:r w:rsidRPr="00E4252C">
        <w:rPr>
          <w:lang w:eastAsia="lt-LT"/>
        </w:rPr>
        <w:t xml:space="preserve"> tėvais (globėjais,</w:t>
      </w:r>
      <w:r w:rsidR="002E33CA" w:rsidRPr="00E4252C">
        <w:rPr>
          <w:lang w:eastAsia="lt-LT"/>
        </w:rPr>
        <w:t xml:space="preserve"> rūpintojais), pagalbą mokiniui ir</w:t>
      </w:r>
      <w:r w:rsidR="00675927" w:rsidRPr="00E4252C">
        <w:rPr>
          <w:lang w:eastAsia="lt-LT"/>
        </w:rPr>
        <w:t xml:space="preserve"> paslaugų gavėjui,</w:t>
      </w:r>
      <w:r w:rsidRPr="00E4252C">
        <w:rPr>
          <w:lang w:eastAsia="lt-LT"/>
        </w:rPr>
        <w:t xml:space="preserve"> mokytojui</w:t>
      </w:r>
      <w:r w:rsidR="00675927" w:rsidRPr="00E4252C">
        <w:rPr>
          <w:lang w:eastAsia="lt-LT"/>
        </w:rPr>
        <w:t>, socialiniam darbuotojui</w:t>
      </w:r>
      <w:r w:rsidRPr="00E4252C">
        <w:rPr>
          <w:lang w:eastAsia="lt-LT"/>
        </w:rPr>
        <w:t xml:space="preserve"> ir </w:t>
      </w:r>
      <w:r w:rsidR="00675927" w:rsidRPr="00E4252C">
        <w:rPr>
          <w:lang w:eastAsia="lt-LT"/>
        </w:rPr>
        <w:t>centrui</w:t>
      </w:r>
      <w:r w:rsidRPr="00E4252C">
        <w:rPr>
          <w:lang w:eastAsia="lt-LT"/>
        </w:rPr>
        <w:t xml:space="preserve"> teikiančiomis įstaigomis, teritorinėmis policijos, socialinių paslaugų, sveikatos įstaigomis, vaiko teisių apsaugos tarnyb</w:t>
      </w:r>
      <w:r w:rsidR="002E33CA" w:rsidRPr="00E4252C">
        <w:rPr>
          <w:lang w:eastAsia="lt-LT"/>
        </w:rPr>
        <w:t>a</w:t>
      </w:r>
      <w:r w:rsidRPr="00E4252C">
        <w:rPr>
          <w:lang w:eastAsia="lt-LT"/>
        </w:rPr>
        <w:t xml:space="preserve"> ir kitomis institucijomis, dirbančiomis vaiko teisių apsaugos srityje;</w:t>
      </w:r>
    </w:p>
    <w:p w14:paraId="11E980FD" w14:textId="77777777" w:rsidR="00FD3ABB" w:rsidRPr="00E4252C" w:rsidRDefault="00C23ECE" w:rsidP="00A14A6A">
      <w:pPr>
        <w:widowControl w:val="0"/>
        <w:tabs>
          <w:tab w:val="num" w:pos="1361"/>
        </w:tabs>
        <w:spacing w:line="360" w:lineRule="auto"/>
        <w:ind w:firstLine="851"/>
        <w:jc w:val="both"/>
      </w:pPr>
      <w:r w:rsidRPr="00E4252C">
        <w:t>27.14. inicijuoja centro</w:t>
      </w:r>
      <w:r w:rsidR="00FD3ABB" w:rsidRPr="00E4252C">
        <w:t xml:space="preserve"> veiklos kokybės įsivertinimą;</w:t>
      </w:r>
    </w:p>
    <w:p w14:paraId="46062ACC" w14:textId="77777777" w:rsidR="00FD3ABB" w:rsidRPr="00E4252C" w:rsidRDefault="00FD3ABB" w:rsidP="00A14A6A">
      <w:pPr>
        <w:widowControl w:val="0"/>
        <w:spacing w:line="360" w:lineRule="auto"/>
        <w:ind w:firstLine="851"/>
        <w:jc w:val="both"/>
        <w:rPr>
          <w:rFonts w:eastAsia="Calibri"/>
        </w:rPr>
      </w:pPr>
      <w:r w:rsidRPr="00E4252C">
        <w:rPr>
          <w:rFonts w:eastAsia="Calibri"/>
        </w:rPr>
        <w:t xml:space="preserve">27.15. </w:t>
      </w:r>
      <w:r w:rsidRPr="00E4252C">
        <w:t xml:space="preserve">teisės aktų nustatyta tvarka valdo, naudoja </w:t>
      </w:r>
      <w:r w:rsidR="00C23ECE" w:rsidRPr="00E4252C">
        <w:t>centro</w:t>
      </w:r>
      <w:r w:rsidRPr="00E4252C">
        <w:t xml:space="preserve"> turtą, lėšas</w:t>
      </w:r>
      <w:r w:rsidRPr="00E4252C">
        <w:rPr>
          <w:rFonts w:eastAsia="Calibri"/>
        </w:rPr>
        <w:t>, svarsto ir priima sprendimus, susijusius su švietimo įstaigos lėšų (įskaitant lėšas, skirtas švietimo įstaigos darbuotojų darbo užmokesčiui), turto naudojimą ir disponavimą juo;</w:t>
      </w:r>
    </w:p>
    <w:p w14:paraId="75A4B97C" w14:textId="77777777" w:rsidR="00FD3ABB" w:rsidRPr="00E4252C" w:rsidRDefault="00FD3ABB" w:rsidP="00A14A6A">
      <w:pPr>
        <w:widowControl w:val="0"/>
        <w:autoSpaceDE w:val="0"/>
        <w:autoSpaceDN w:val="0"/>
        <w:adjustRightInd w:val="0"/>
        <w:spacing w:line="360" w:lineRule="auto"/>
        <w:ind w:firstLine="851"/>
        <w:jc w:val="both"/>
      </w:pPr>
      <w:r w:rsidRPr="00E4252C">
        <w:rPr>
          <w:noProof/>
        </w:rPr>
        <w:t>27.16. garantuoja, kad pagal Lietuvos Respublikos viešojo sektoriaus atskaitomybės įstatymą teikiami ataskaitų rinkiniai ir statis</w:t>
      </w:r>
      <w:r w:rsidR="003755FF" w:rsidRPr="00E4252C">
        <w:rPr>
          <w:noProof/>
        </w:rPr>
        <w:t>tinės ataskaitos būtų teisingi;</w:t>
      </w:r>
    </w:p>
    <w:p w14:paraId="4B6CC108" w14:textId="77777777" w:rsidR="00FD3ABB" w:rsidRPr="00E4252C" w:rsidRDefault="00FD3ABB" w:rsidP="00A14A6A">
      <w:pPr>
        <w:widowControl w:val="0"/>
        <w:spacing w:line="360" w:lineRule="auto"/>
        <w:ind w:firstLine="851"/>
        <w:jc w:val="both"/>
        <w:rPr>
          <w:rFonts w:eastAsia="Calibri"/>
        </w:rPr>
      </w:pPr>
      <w:r w:rsidRPr="00E4252C">
        <w:rPr>
          <w:lang w:eastAsia="lt-LT"/>
        </w:rPr>
        <w:t xml:space="preserve">27.17. </w:t>
      </w:r>
      <w:r w:rsidRPr="00E4252C">
        <w:rPr>
          <w:rFonts w:eastAsia="Calibri"/>
        </w:rPr>
        <w:t>ki</w:t>
      </w:r>
      <w:r w:rsidR="00C23ECE" w:rsidRPr="00E4252C">
        <w:rPr>
          <w:rFonts w:eastAsia="Calibri"/>
        </w:rPr>
        <w:t>ekvienais metais teikia centro</w:t>
      </w:r>
      <w:r w:rsidRPr="00E4252C">
        <w:rPr>
          <w:rFonts w:eastAsia="Calibri"/>
        </w:rPr>
        <w:t xml:space="preserve"> bendruomenei ir Tarybai svarstyti bei viešai paskelbia savo metų veiklos ataskaitą;</w:t>
      </w:r>
    </w:p>
    <w:p w14:paraId="26363AD5" w14:textId="77777777" w:rsidR="00FD3ABB" w:rsidRPr="00E4252C" w:rsidRDefault="00FD3ABB" w:rsidP="00A14A6A">
      <w:pPr>
        <w:widowControl w:val="0"/>
        <w:autoSpaceDE w:val="0"/>
        <w:autoSpaceDN w:val="0"/>
        <w:adjustRightInd w:val="0"/>
        <w:spacing w:line="360" w:lineRule="auto"/>
        <w:ind w:firstLine="851"/>
        <w:jc w:val="both"/>
        <w:rPr>
          <w:noProof/>
        </w:rPr>
      </w:pPr>
      <w:r w:rsidRPr="00E4252C">
        <w:rPr>
          <w:noProof/>
        </w:rPr>
        <w:t>27.</w:t>
      </w:r>
      <w:r w:rsidR="00C23ECE" w:rsidRPr="00E4252C">
        <w:rPr>
          <w:noProof/>
        </w:rPr>
        <w:t>18. užtikrina veiksmingą centro</w:t>
      </w:r>
      <w:r w:rsidRPr="00E4252C">
        <w:rPr>
          <w:noProof/>
        </w:rPr>
        <w:t xml:space="preserve"> vidaus kontrolės sistemos sukūrimą, jos veikimą ir tobulinimą;</w:t>
      </w:r>
    </w:p>
    <w:p w14:paraId="097BB893" w14:textId="5E4ED3CB" w:rsidR="00FD3ABB" w:rsidRPr="00E4252C" w:rsidRDefault="00FD3ABB" w:rsidP="00A14A6A">
      <w:pPr>
        <w:widowControl w:val="0"/>
        <w:spacing w:line="360" w:lineRule="auto"/>
        <w:ind w:firstLine="851"/>
        <w:jc w:val="both"/>
        <w:rPr>
          <w:rFonts w:eastAsia="Calibri"/>
        </w:rPr>
      </w:pPr>
      <w:r w:rsidRPr="00E4252C">
        <w:rPr>
          <w:rFonts w:eastAsia="Calibri"/>
        </w:rPr>
        <w:t>27.19. k</w:t>
      </w:r>
      <w:r w:rsidR="00C23ECE" w:rsidRPr="00E4252C">
        <w:rPr>
          <w:rFonts w:eastAsia="Calibri"/>
        </w:rPr>
        <w:t>artu su Taryba sprendžia centrui</w:t>
      </w:r>
      <w:r w:rsidRPr="00E4252C">
        <w:rPr>
          <w:rFonts w:eastAsia="Calibri"/>
        </w:rPr>
        <w:t xml:space="preserve"> svarbius palankios ugdymui</w:t>
      </w:r>
      <w:r w:rsidR="002E33CA" w:rsidRPr="00E4252C">
        <w:rPr>
          <w:rFonts w:eastAsia="Calibri"/>
        </w:rPr>
        <w:t xml:space="preserve"> ir</w:t>
      </w:r>
      <w:r w:rsidR="00C23ECE" w:rsidRPr="00E4252C">
        <w:rPr>
          <w:rFonts w:eastAsia="Calibri"/>
        </w:rPr>
        <w:t xml:space="preserve"> socialin</w:t>
      </w:r>
      <w:r w:rsidR="002E33CA" w:rsidRPr="00E4252C">
        <w:rPr>
          <w:rFonts w:eastAsia="Calibri"/>
        </w:rPr>
        <w:t>ių</w:t>
      </w:r>
      <w:r w:rsidR="00C23ECE" w:rsidRPr="00E4252C">
        <w:rPr>
          <w:rFonts w:eastAsia="Calibri"/>
        </w:rPr>
        <w:t xml:space="preserve"> paslaug</w:t>
      </w:r>
      <w:r w:rsidR="002E33CA" w:rsidRPr="00E4252C">
        <w:rPr>
          <w:rFonts w:eastAsia="Calibri"/>
        </w:rPr>
        <w:t>ų</w:t>
      </w:r>
      <w:r w:rsidRPr="00E4252C">
        <w:rPr>
          <w:rFonts w:eastAsia="Calibri"/>
        </w:rPr>
        <w:t xml:space="preserve"> </w:t>
      </w:r>
      <w:r w:rsidR="002E33CA" w:rsidRPr="00E4252C">
        <w:rPr>
          <w:rFonts w:eastAsia="Calibri"/>
        </w:rPr>
        <w:t xml:space="preserve">teikimui </w:t>
      </w:r>
      <w:r w:rsidRPr="00E4252C">
        <w:rPr>
          <w:rFonts w:eastAsia="Calibri"/>
        </w:rPr>
        <w:t>aplinkos kūrimo klausimus;</w:t>
      </w:r>
    </w:p>
    <w:p w14:paraId="6A64A5E8" w14:textId="77777777" w:rsidR="00FD3ABB" w:rsidRPr="00E4252C" w:rsidRDefault="00FD3ABB" w:rsidP="00A14A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lang w:eastAsia="lt-LT"/>
        </w:rPr>
      </w:pPr>
      <w:r w:rsidRPr="00E4252C">
        <w:rPr>
          <w:lang w:eastAsia="lt-LT"/>
        </w:rPr>
        <w:t>27.20. sudaro teisės aktų nustatytas komisijas, darbo, projektines ir metodines grupes;</w:t>
      </w:r>
    </w:p>
    <w:p w14:paraId="323DB290" w14:textId="77777777" w:rsidR="00FD3ABB" w:rsidRPr="00E4252C" w:rsidRDefault="00C23ECE" w:rsidP="00A14A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lang w:eastAsia="lt-LT"/>
        </w:rPr>
      </w:pPr>
      <w:r w:rsidRPr="00E4252C">
        <w:rPr>
          <w:lang w:eastAsia="lt-LT"/>
        </w:rPr>
        <w:t>27.21. sudaro centro</w:t>
      </w:r>
      <w:r w:rsidR="00FD3ABB" w:rsidRPr="00E4252C">
        <w:rPr>
          <w:lang w:eastAsia="lt-LT"/>
        </w:rPr>
        <w:t xml:space="preserve"> vardu sutartis </w:t>
      </w:r>
      <w:r w:rsidR="00675927" w:rsidRPr="00E4252C">
        <w:rPr>
          <w:lang w:eastAsia="lt-LT"/>
        </w:rPr>
        <w:t>dėl centro</w:t>
      </w:r>
      <w:r w:rsidR="003755FF" w:rsidRPr="00E4252C">
        <w:rPr>
          <w:lang w:eastAsia="lt-LT"/>
        </w:rPr>
        <w:t xml:space="preserve"> funkcijų atlikimo;</w:t>
      </w:r>
    </w:p>
    <w:p w14:paraId="03F80CC4" w14:textId="77777777" w:rsidR="00FD3ABB" w:rsidRPr="00E4252C" w:rsidRDefault="00C23ECE" w:rsidP="00A14A6A">
      <w:pPr>
        <w:widowControl w:val="0"/>
        <w:tabs>
          <w:tab w:val="num" w:pos="1361"/>
        </w:tabs>
        <w:spacing w:line="360" w:lineRule="auto"/>
        <w:ind w:firstLine="851"/>
        <w:jc w:val="both"/>
      </w:pPr>
      <w:r w:rsidRPr="00E4252C">
        <w:t>27.22. inicijuoja centro</w:t>
      </w:r>
      <w:r w:rsidR="00FD3ABB" w:rsidRPr="00E4252C">
        <w:t xml:space="preserve"> savivaldos institucijų</w:t>
      </w:r>
      <w:r w:rsidR="003755FF" w:rsidRPr="00E4252C">
        <w:t xml:space="preserve"> sudarymą ir skatina jų veiklą;</w:t>
      </w:r>
    </w:p>
    <w:p w14:paraId="5E0E757F" w14:textId="77777777" w:rsidR="00FD3ABB" w:rsidRPr="00E4252C" w:rsidRDefault="00C23ECE" w:rsidP="00A14A6A">
      <w:pPr>
        <w:widowControl w:val="0"/>
        <w:spacing w:line="360" w:lineRule="auto"/>
        <w:ind w:firstLine="851"/>
        <w:jc w:val="both"/>
      </w:pPr>
      <w:r w:rsidRPr="00E4252C">
        <w:t>27.23. atstovauja centrui</w:t>
      </w:r>
      <w:r w:rsidR="00FD3ABB" w:rsidRPr="00E4252C">
        <w:t xml:space="preserve"> kitose institucijose;</w:t>
      </w:r>
    </w:p>
    <w:p w14:paraId="6BBE6F1D" w14:textId="77777777" w:rsidR="00FD3ABB" w:rsidRPr="00E4252C" w:rsidRDefault="00C23ECE" w:rsidP="00A14A6A">
      <w:pPr>
        <w:widowControl w:val="0"/>
        <w:spacing w:line="360" w:lineRule="auto"/>
        <w:ind w:firstLine="851"/>
        <w:jc w:val="both"/>
      </w:pPr>
      <w:r w:rsidRPr="00E4252C">
        <w:t>27.24. nustato centro</w:t>
      </w:r>
      <w:r w:rsidR="00FD3ABB" w:rsidRPr="00E4252C">
        <w:t xml:space="preserve"> struktūrinių padalinių tikslus, uždavinius, funkcijas, direktori</w:t>
      </w:r>
      <w:r w:rsidR="003755FF" w:rsidRPr="00E4252C">
        <w:t>aus pavaduotojų veiklos sritis;</w:t>
      </w:r>
    </w:p>
    <w:p w14:paraId="03B98D8C" w14:textId="77777777" w:rsidR="00FD3ABB" w:rsidRPr="00E4252C" w:rsidRDefault="00FD3ABB" w:rsidP="00A14A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lang w:eastAsia="lt-LT"/>
        </w:rPr>
      </w:pPr>
      <w:r w:rsidRPr="00E4252C">
        <w:rPr>
          <w:lang w:eastAsia="lt-LT"/>
        </w:rPr>
        <w:t>27.25. leidžia įsa</w:t>
      </w:r>
      <w:r w:rsidR="003755FF" w:rsidRPr="00E4252C">
        <w:rPr>
          <w:lang w:eastAsia="lt-LT"/>
        </w:rPr>
        <w:t>kymus, kontroliuoja jų vykdymą;</w:t>
      </w:r>
    </w:p>
    <w:p w14:paraId="0077D774" w14:textId="77777777" w:rsidR="00FD3ABB" w:rsidRPr="00E4252C" w:rsidRDefault="00C23ECE" w:rsidP="00A14A6A">
      <w:pPr>
        <w:widowControl w:val="0"/>
        <w:spacing w:line="360" w:lineRule="auto"/>
        <w:ind w:firstLine="851"/>
        <w:jc w:val="both"/>
      </w:pPr>
      <w:r w:rsidRPr="00E4252C">
        <w:t>27.26. organizuoja centro</w:t>
      </w:r>
      <w:r w:rsidR="00FD3ABB" w:rsidRPr="00E4252C">
        <w:t xml:space="preserve"> dokumentų saugojimą ir valdymą teisės aktų nustatyta tvarka;</w:t>
      </w:r>
    </w:p>
    <w:p w14:paraId="10913B56" w14:textId="77777777" w:rsidR="00FD3ABB" w:rsidRPr="00E4252C" w:rsidRDefault="00FD3ABB" w:rsidP="00A14A6A">
      <w:pPr>
        <w:widowControl w:val="0"/>
        <w:spacing w:line="360" w:lineRule="auto"/>
        <w:ind w:firstLine="851"/>
        <w:jc w:val="both"/>
      </w:pPr>
      <w:r w:rsidRPr="00E4252C">
        <w:lastRenderedPageBreak/>
        <w:t>27.27. įregistruoja Nuostatus Juridinių asmenų registre;</w:t>
      </w:r>
    </w:p>
    <w:p w14:paraId="2E9DFC94" w14:textId="77777777" w:rsidR="00FD3ABB" w:rsidRPr="00E4252C" w:rsidRDefault="00FD3ABB" w:rsidP="00A14A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lang w:eastAsia="lt-LT"/>
        </w:rPr>
      </w:pPr>
      <w:r w:rsidRPr="00E4252C">
        <w:rPr>
          <w:lang w:eastAsia="lt-LT"/>
        </w:rPr>
        <w:t>27.28. dalį savo funkcijų teisės aktų nustatyta tvarka gali pavesti atlikti direktoriaus pavaduotojams;</w:t>
      </w:r>
    </w:p>
    <w:p w14:paraId="7DEF90CB" w14:textId="77777777" w:rsidR="00FD3ABB" w:rsidRPr="00E4252C" w:rsidRDefault="00FD3ABB" w:rsidP="00A14A6A">
      <w:pPr>
        <w:widowControl w:val="0"/>
        <w:spacing w:line="360" w:lineRule="auto"/>
        <w:ind w:firstLine="851"/>
        <w:jc w:val="both"/>
        <w:rPr>
          <w:lang w:eastAsia="lt-LT"/>
        </w:rPr>
      </w:pPr>
      <w:r w:rsidRPr="00E4252C">
        <w:rPr>
          <w:lang w:eastAsia="lt-LT"/>
        </w:rPr>
        <w:t>27.29. atlieka kitas teisės aktuose ir direktoriaus pareigybės aprašyme nustatytas funkcijas.</w:t>
      </w:r>
    </w:p>
    <w:p w14:paraId="6A92A7D4" w14:textId="0B2E7314" w:rsidR="00FD3ABB" w:rsidRPr="00E4252C" w:rsidRDefault="0056568C" w:rsidP="00A14A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pPr>
      <w:r w:rsidRPr="00E4252C">
        <w:rPr>
          <w:lang w:eastAsia="lt-LT"/>
        </w:rPr>
        <w:t>28. Centro</w:t>
      </w:r>
      <w:r w:rsidR="00FD3ABB" w:rsidRPr="00E4252C">
        <w:rPr>
          <w:lang w:eastAsia="lt-LT"/>
        </w:rPr>
        <w:t xml:space="preserve"> direktorius atsako už Lietuvos Respublikos įstatymų ir kitų</w:t>
      </w:r>
      <w:r w:rsidRPr="00E4252C">
        <w:rPr>
          <w:lang w:eastAsia="lt-LT"/>
        </w:rPr>
        <w:t xml:space="preserve"> teisės aktų laikymąsi centre</w:t>
      </w:r>
      <w:r w:rsidR="00FD3ABB" w:rsidRPr="00E4252C">
        <w:rPr>
          <w:lang w:eastAsia="lt-LT"/>
        </w:rPr>
        <w:t>, teisės aktuose nuro</w:t>
      </w:r>
      <w:r w:rsidRPr="00E4252C">
        <w:rPr>
          <w:lang w:eastAsia="lt-LT"/>
        </w:rPr>
        <w:t>dytos informacijos apie centro</w:t>
      </w:r>
      <w:r w:rsidR="00FD3ABB" w:rsidRPr="00E4252C">
        <w:rPr>
          <w:lang w:eastAsia="lt-LT"/>
        </w:rPr>
        <w:t xml:space="preserve"> veiklą skelbimą, demokratinį </w:t>
      </w:r>
      <w:r w:rsidRPr="00E4252C">
        <w:rPr>
          <w:lang w:eastAsia="lt-LT"/>
        </w:rPr>
        <w:t>centro</w:t>
      </w:r>
      <w:r w:rsidR="00FD3ABB" w:rsidRPr="00E4252C">
        <w:rPr>
          <w:lang w:eastAsia="lt-LT"/>
        </w:rPr>
        <w:t xml:space="preserve"> valdymą, tinkamą funkcijų atlikimą, nustatytų </w:t>
      </w:r>
      <w:r w:rsidRPr="00E4252C">
        <w:rPr>
          <w:lang w:eastAsia="lt-LT"/>
        </w:rPr>
        <w:t>centro</w:t>
      </w:r>
      <w:r w:rsidR="00FD3ABB" w:rsidRPr="00E4252C">
        <w:rPr>
          <w:lang w:eastAsia="lt-LT"/>
        </w:rPr>
        <w:t xml:space="preserve"> tikslo ir uždavinių įgyvend</w:t>
      </w:r>
      <w:r w:rsidRPr="00E4252C">
        <w:rPr>
          <w:lang w:eastAsia="lt-LT"/>
        </w:rPr>
        <w:t>inimą, centro</w:t>
      </w:r>
      <w:r w:rsidR="00FD3ABB" w:rsidRPr="00E4252C">
        <w:rPr>
          <w:lang w:eastAsia="lt-LT"/>
        </w:rPr>
        <w:t xml:space="preserve"> veiklos rezultatus</w:t>
      </w:r>
      <w:r w:rsidRPr="00E4252C">
        <w:rPr>
          <w:lang w:eastAsia="lt-LT"/>
        </w:rPr>
        <w:t xml:space="preserve"> </w:t>
      </w:r>
      <w:r w:rsidR="00FD3ABB" w:rsidRPr="00E4252C">
        <w:t>ir finansinę veiklą,</w:t>
      </w:r>
      <w:r w:rsidR="00FD3ABB" w:rsidRPr="00E4252C">
        <w:rPr>
          <w:lang w:eastAsia="lt-LT"/>
        </w:rPr>
        <w:t xml:space="preserve"> užtikrina bendradarbiavimu grįstus santykius, Pedagogo etikos kodekso reikalavimų</w:t>
      </w:r>
      <w:r w:rsidRPr="00E4252C">
        <w:rPr>
          <w:lang w:eastAsia="lt-LT"/>
        </w:rPr>
        <w:t xml:space="preserve"> </w:t>
      </w:r>
      <w:r w:rsidR="00FD3ABB" w:rsidRPr="00E4252C">
        <w:rPr>
          <w:lang w:eastAsia="lt-LT"/>
        </w:rPr>
        <w:t>laikymąsi, skaidriai priimamus sprendimus, bendruomenės narių informavimą, pedagoginio</w:t>
      </w:r>
      <w:r w:rsidRPr="00E4252C">
        <w:rPr>
          <w:lang w:eastAsia="lt-LT"/>
        </w:rPr>
        <w:t>, socialinio</w:t>
      </w:r>
      <w:r w:rsidR="006542F8" w:rsidRPr="00E4252C">
        <w:rPr>
          <w:lang w:eastAsia="lt-LT"/>
        </w:rPr>
        <w:t xml:space="preserve"> ir kito</w:t>
      </w:r>
      <w:r w:rsidR="00FD3ABB" w:rsidRPr="00E4252C">
        <w:rPr>
          <w:lang w:eastAsia="lt-LT"/>
        </w:rPr>
        <w:t xml:space="preserve"> personalo profesinį tobulėjimą, sveiką, saugią, užkertančią kelią bet kokioms smurto, prievartos apraiškoms ir žalingiems įpročiams aplinką, v</w:t>
      </w:r>
      <w:r w:rsidR="00FD3ABB" w:rsidRPr="00E4252C">
        <w:t>eiksmingą vaiko minimalios priežiūros priemonių įgyvendinimą.</w:t>
      </w:r>
    </w:p>
    <w:p w14:paraId="173D5DCA" w14:textId="77777777" w:rsidR="00FD3ABB" w:rsidRPr="00E4252C" w:rsidRDefault="006542F8" w:rsidP="00A14A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lang w:eastAsia="lt-LT"/>
        </w:rPr>
      </w:pPr>
      <w:r w:rsidRPr="00E4252C">
        <w:rPr>
          <w:lang w:eastAsia="lt-LT"/>
        </w:rPr>
        <w:t>29. Centro</w:t>
      </w:r>
      <w:r w:rsidR="00FD3ABB" w:rsidRPr="00E4252C">
        <w:rPr>
          <w:lang w:eastAsia="lt-LT"/>
        </w:rPr>
        <w:t xml:space="preserve"> direktorius pavaldus Savivaldybės tarybai ir Savivaldybės merui, atskaitingas Savivaldybės tarybai. </w:t>
      </w:r>
    </w:p>
    <w:p w14:paraId="2843C5D5" w14:textId="77777777" w:rsidR="00FD3ABB" w:rsidRPr="00E4252C" w:rsidRDefault="004F5F0C" w:rsidP="00A14A6A">
      <w:pPr>
        <w:widowControl w:val="0"/>
        <w:spacing w:line="360" w:lineRule="auto"/>
        <w:ind w:firstLine="851"/>
        <w:jc w:val="both"/>
        <w:rPr>
          <w:lang w:eastAsia="lt-LT"/>
        </w:rPr>
      </w:pPr>
      <w:r w:rsidRPr="00E4252C">
        <w:t>30. Centro</w:t>
      </w:r>
      <w:r w:rsidR="00FD3ABB" w:rsidRPr="00E4252C">
        <w:t xml:space="preserve"> mokytojų metodinei veiklai organizuoti sudaromos metodinės grupės ir metodinė taryba:</w:t>
      </w:r>
    </w:p>
    <w:p w14:paraId="4B093FBD" w14:textId="030E2766" w:rsidR="00FD3ABB" w:rsidRPr="00E4252C" w:rsidRDefault="00FD3ABB" w:rsidP="00A14A6A">
      <w:pPr>
        <w:widowControl w:val="0"/>
        <w:spacing w:line="360" w:lineRule="auto"/>
        <w:ind w:firstLine="851"/>
        <w:jc w:val="both"/>
      </w:pPr>
      <w:r w:rsidRPr="00E4252C">
        <w:t>30.</w:t>
      </w:r>
      <w:r w:rsidR="00064ABB" w:rsidRPr="00E4252C">
        <w:t xml:space="preserve">1. </w:t>
      </w:r>
      <w:r w:rsidR="00E1215C" w:rsidRPr="00E4252C">
        <w:t>Centre veikia dvi m</w:t>
      </w:r>
      <w:r w:rsidR="00064ABB" w:rsidRPr="00E4252C">
        <w:t>etodinės grupės</w:t>
      </w:r>
      <w:r w:rsidR="00E1215C" w:rsidRPr="00E4252C">
        <w:t>: lavinamųjų klasių mokytojų</w:t>
      </w:r>
      <w:r w:rsidR="00FE618E" w:rsidRPr="00E4252C">
        <w:t xml:space="preserve"> ir socialinių darbuotojų,</w:t>
      </w:r>
      <w:r w:rsidR="00E1215C" w:rsidRPr="00E4252C">
        <w:t xml:space="preserve"> pagalbos mokiniui specialistų</w:t>
      </w:r>
      <w:r w:rsidRPr="00E4252C">
        <w:t>. Metodinės grupės planuo</w:t>
      </w:r>
      <w:r w:rsidR="00E1215C" w:rsidRPr="00E4252C">
        <w:t>ja</w:t>
      </w:r>
      <w:r w:rsidRPr="00E4252C">
        <w:t xml:space="preserve"> ir aptar</w:t>
      </w:r>
      <w:r w:rsidR="00E1215C" w:rsidRPr="00E4252C">
        <w:t>ia</w:t>
      </w:r>
      <w:r w:rsidRPr="00E4252C">
        <w:t xml:space="preserve"> ugdymo turinį (programas, mokymo ir mokymosi metodus), mokinių mokymosi poreikius, susitar</w:t>
      </w:r>
      <w:r w:rsidR="00E1215C" w:rsidRPr="00E4252C">
        <w:t>ia</w:t>
      </w:r>
      <w:r w:rsidR="00064ABB" w:rsidRPr="00E4252C">
        <w:t xml:space="preserve"> dėl ugdomųjų veiklų</w:t>
      </w:r>
      <w:r w:rsidR="00E1215C" w:rsidRPr="00E4252C">
        <w:t xml:space="preserve">, </w:t>
      </w:r>
      <w:r w:rsidRPr="00E4252C">
        <w:t xml:space="preserve">ilgalaikių ir trumpalaikių </w:t>
      </w:r>
      <w:r w:rsidR="00064ABB" w:rsidRPr="00E4252C">
        <w:t>ugdomųjų veiklų</w:t>
      </w:r>
      <w:r w:rsidRPr="00E4252C">
        <w:t xml:space="preserve"> planų rengimo principų ir tvarkos; par</w:t>
      </w:r>
      <w:r w:rsidR="00E1215C" w:rsidRPr="00E4252C">
        <w:t>enka</w:t>
      </w:r>
      <w:r w:rsidRPr="00E4252C">
        <w:t xml:space="preserve"> vadovėlius i</w:t>
      </w:r>
      <w:r w:rsidR="00064ABB" w:rsidRPr="00E4252C">
        <w:t>r mokymo priemones</w:t>
      </w:r>
      <w:r w:rsidRPr="00E4252C">
        <w:t>; susitar</w:t>
      </w:r>
      <w:r w:rsidR="00E1215C" w:rsidRPr="00E4252C">
        <w:t>ia</w:t>
      </w:r>
      <w:r w:rsidRPr="00E4252C">
        <w:t xml:space="preserve"> dėl mokinių pasiekimų ir pažangos vertinimo būdų, konsultuo</w:t>
      </w:r>
      <w:r w:rsidR="00E1215C" w:rsidRPr="00E4252C">
        <w:t xml:space="preserve">jasi </w:t>
      </w:r>
      <w:r w:rsidRPr="00E4252C">
        <w:t xml:space="preserve">tarpusavyje dėl pedagoginių problemų sprendimo būdų ir darbo metodikos; </w:t>
      </w:r>
      <w:r w:rsidRPr="00E4252C">
        <w:lastRenderedPageBreak/>
        <w:t>dalyvau</w:t>
      </w:r>
      <w:r w:rsidR="00E1215C" w:rsidRPr="00E4252C">
        <w:t>ja</w:t>
      </w:r>
      <w:r w:rsidRPr="00E4252C">
        <w:t xml:space="preserve"> diagnozuojant mokinių pasiekimus; aptar</w:t>
      </w:r>
      <w:r w:rsidR="00E1215C" w:rsidRPr="00E4252C">
        <w:t>ia</w:t>
      </w:r>
      <w:r w:rsidRPr="00E4252C">
        <w:t xml:space="preserve"> mokinių elgesio</w:t>
      </w:r>
      <w:r w:rsidR="00E1215C" w:rsidRPr="00E4252C">
        <w:t xml:space="preserve"> problemas</w:t>
      </w:r>
      <w:r w:rsidRPr="00E4252C">
        <w:t>, dal</w:t>
      </w:r>
      <w:r w:rsidR="00E1215C" w:rsidRPr="00E4252C">
        <w:t>ijasi</w:t>
      </w:r>
      <w:r w:rsidRPr="00E4252C">
        <w:t xml:space="preserve"> pedagogine patirtimi; plėto</w:t>
      </w:r>
      <w:r w:rsidR="00E1215C" w:rsidRPr="00E4252C">
        <w:t>ja</w:t>
      </w:r>
      <w:r w:rsidRPr="00E4252C">
        <w:t xml:space="preserve"> profesinės veiklos kompetencijas, suderintas su </w:t>
      </w:r>
      <w:r w:rsidR="00E1215C" w:rsidRPr="00E4252C">
        <w:t xml:space="preserve">centro strateginiais tikslais </w:t>
      </w:r>
      <w:r w:rsidRPr="00E4252C">
        <w:t>ir kartu siek</w:t>
      </w:r>
      <w:r w:rsidR="00E1215C" w:rsidRPr="00E4252C">
        <w:t>ia</w:t>
      </w:r>
      <w:r w:rsidRPr="00E4252C">
        <w:t xml:space="preserve"> mokinių ir mokyklos pažangos. Metodinei grupei vadovauja ir jos veiklą organizuoja grupės narių išrinktas pir</w:t>
      </w:r>
      <w:r w:rsidR="003755FF" w:rsidRPr="00E4252C">
        <w:t>mininkas.</w:t>
      </w:r>
    </w:p>
    <w:p w14:paraId="3CDF1AD0" w14:textId="77777777" w:rsidR="00FD3ABB" w:rsidRPr="00E4252C" w:rsidRDefault="00FD3ABB" w:rsidP="00A14A6A">
      <w:pPr>
        <w:widowControl w:val="0"/>
        <w:spacing w:line="360" w:lineRule="auto"/>
        <w:ind w:firstLine="851"/>
        <w:jc w:val="both"/>
      </w:pPr>
      <w:r w:rsidRPr="00E4252C">
        <w:t xml:space="preserve">30.2. Metodinę tarybą sudaro metodinių grupių pirmininkai. Metodinei tarybai vadovauja pirmininkas, kuris išrenkamas atviru balsavimu metodinių grupių pirmininkų susirinkime. Metodinė taryba nustato mokytojų metodinės veiklos prioritetus, koordinuoja metodinių grupių veiklą, inicijuoja pedagoginių inovacijų </w:t>
      </w:r>
      <w:r w:rsidR="00064ABB" w:rsidRPr="00E4252C">
        <w:t>diegimą centre</w:t>
      </w:r>
      <w:r w:rsidRPr="00E4252C">
        <w:t>, t</w:t>
      </w:r>
      <w:r w:rsidR="00064ABB" w:rsidRPr="00E4252C">
        <w:t>eikia siūlymus rengiant centro</w:t>
      </w:r>
      <w:r w:rsidRPr="00E4252C">
        <w:t xml:space="preserve"> strateginius dokumentus, ugdymo planą, užsakant vadovėlius, mokymo priemones, mokytojų, švietimo pagalbos specialistų kvalifikacijos tobulinimą, koordi</w:t>
      </w:r>
      <w:r w:rsidR="00064ABB" w:rsidRPr="00E4252C">
        <w:t>n</w:t>
      </w:r>
      <w:r w:rsidR="007038DE" w:rsidRPr="00E4252C">
        <w:t>uoja ilgalaikių planų</w:t>
      </w:r>
      <w:r w:rsidRPr="00E4252C">
        <w:t xml:space="preserve"> rengimą.</w:t>
      </w:r>
    </w:p>
    <w:p w14:paraId="56147FA5" w14:textId="46777FE8" w:rsidR="00FD3ABB" w:rsidRPr="00E4252C" w:rsidRDefault="00FD3ABB" w:rsidP="00A14A6A">
      <w:pPr>
        <w:widowControl w:val="0"/>
        <w:spacing w:line="360" w:lineRule="auto"/>
        <w:ind w:firstLine="851"/>
        <w:jc w:val="both"/>
      </w:pPr>
      <w:r w:rsidRPr="00E4252C">
        <w:t>31. M</w:t>
      </w:r>
      <w:r w:rsidR="00C96401" w:rsidRPr="00E4252C">
        <w:t>e</w:t>
      </w:r>
      <w:r w:rsidRPr="00E4252C">
        <w:t xml:space="preserve">todinės tarybos kadencijos trukmę nustato </w:t>
      </w:r>
      <w:r w:rsidR="007038DE" w:rsidRPr="00E4252C">
        <w:t>centro</w:t>
      </w:r>
      <w:r w:rsidRPr="00E4252C">
        <w:t xml:space="preserve"> direktorius.</w:t>
      </w:r>
    </w:p>
    <w:p w14:paraId="6B71ADDD" w14:textId="77777777" w:rsidR="00FD3ABB" w:rsidRPr="00E4252C" w:rsidRDefault="00FD3ABB" w:rsidP="00A14A6A">
      <w:pPr>
        <w:widowControl w:val="0"/>
        <w:spacing w:line="360" w:lineRule="auto"/>
        <w:ind w:firstLine="851"/>
        <w:jc w:val="both"/>
      </w:pPr>
      <w:r w:rsidRPr="00E4252C">
        <w:t xml:space="preserve">32. Ugdymo turinio formavimo ir ugdymo proceso </w:t>
      </w:r>
      <w:r w:rsidR="007038DE" w:rsidRPr="00E4252C">
        <w:t>organizavimo</w:t>
      </w:r>
      <w:r w:rsidR="00A66CF4" w:rsidRPr="00E4252C">
        <w:t>, socialinių paslaugų teikimo</w:t>
      </w:r>
      <w:r w:rsidR="007038DE" w:rsidRPr="00E4252C">
        <w:t xml:space="preserve"> klausimais centro</w:t>
      </w:r>
      <w:r w:rsidRPr="00E4252C">
        <w:t xml:space="preserve"> direktorius gali organizuoti mokytojų ir švietimo pagalbos specialistų,</w:t>
      </w:r>
      <w:r w:rsidR="00A66CF4" w:rsidRPr="00E4252C">
        <w:t xml:space="preserve"> socialinių ir kitų darbuotojų,</w:t>
      </w:r>
      <w:r w:rsidRPr="00E4252C">
        <w:t xml:space="preserve"> kurių veikla susijusi su nagrinėjamu klausimu, pasitarimus.</w:t>
      </w:r>
    </w:p>
    <w:p w14:paraId="2A8B7EFE" w14:textId="77777777" w:rsidR="00FD3ABB" w:rsidRPr="00E4252C" w:rsidRDefault="00FD3ABB" w:rsidP="00A14A6A">
      <w:pPr>
        <w:widowControl w:val="0"/>
        <w:jc w:val="center"/>
        <w:outlineLvl w:val="0"/>
        <w:rPr>
          <w:b/>
        </w:rPr>
      </w:pPr>
      <w:r w:rsidRPr="00E4252C">
        <w:rPr>
          <w:b/>
        </w:rPr>
        <w:t>V SKYRIUS</w:t>
      </w:r>
    </w:p>
    <w:p w14:paraId="4493A540" w14:textId="77777777" w:rsidR="00FD3ABB" w:rsidRPr="00E4252C" w:rsidRDefault="00F538D4" w:rsidP="00A14A6A">
      <w:pPr>
        <w:widowControl w:val="0"/>
        <w:jc w:val="center"/>
        <w:outlineLvl w:val="0"/>
        <w:rPr>
          <w:b/>
        </w:rPr>
      </w:pPr>
      <w:r w:rsidRPr="00E4252C">
        <w:rPr>
          <w:b/>
        </w:rPr>
        <w:t>CENTRO</w:t>
      </w:r>
      <w:r w:rsidR="00FD3ABB" w:rsidRPr="00E4252C">
        <w:rPr>
          <w:b/>
        </w:rPr>
        <w:t xml:space="preserve"> SAVIVALDA</w:t>
      </w:r>
    </w:p>
    <w:p w14:paraId="6F3763F6" w14:textId="77777777" w:rsidR="00FD3ABB" w:rsidRPr="00E4252C" w:rsidRDefault="00FD3ABB" w:rsidP="00A14A6A">
      <w:pPr>
        <w:widowControl w:val="0"/>
        <w:jc w:val="center"/>
        <w:outlineLvl w:val="0"/>
        <w:rPr>
          <w:b/>
        </w:rPr>
      </w:pPr>
    </w:p>
    <w:p w14:paraId="3B02BACB" w14:textId="1A60F5B2" w:rsidR="00FD3ABB" w:rsidRPr="00E4252C" w:rsidRDefault="003338CC" w:rsidP="00A14A6A">
      <w:pPr>
        <w:widowControl w:val="0"/>
        <w:tabs>
          <w:tab w:val="num" w:pos="1361"/>
        </w:tabs>
        <w:spacing w:line="360" w:lineRule="auto"/>
        <w:ind w:firstLine="851"/>
        <w:jc w:val="both"/>
      </w:pPr>
      <w:r w:rsidRPr="00E4252C">
        <w:t>33. Centre</w:t>
      </w:r>
      <w:r w:rsidR="00FD3ABB" w:rsidRPr="00E4252C">
        <w:t xml:space="preserve"> veikia šios savivaldos institucijos: Taryba, m</w:t>
      </w:r>
      <w:r w:rsidRPr="00E4252C">
        <w:t xml:space="preserve">okytojų taryba, </w:t>
      </w:r>
      <w:r w:rsidR="00FD3ABB" w:rsidRPr="00E4252C">
        <w:t>mokinių</w:t>
      </w:r>
      <w:r w:rsidR="00B23500" w:rsidRPr="00E4252C">
        <w:t xml:space="preserve"> ir</w:t>
      </w:r>
      <w:r w:rsidRPr="00E4252C">
        <w:t xml:space="preserve"> paslaugų gavėjų</w:t>
      </w:r>
      <w:r w:rsidR="00FD3ABB" w:rsidRPr="00E4252C">
        <w:t xml:space="preserve"> tėvų komitetas. </w:t>
      </w:r>
    </w:p>
    <w:p w14:paraId="72C4E345" w14:textId="77777777" w:rsidR="00FD3ABB" w:rsidRPr="00E4252C" w:rsidRDefault="00FD3ABB" w:rsidP="00A14A6A">
      <w:pPr>
        <w:widowControl w:val="0"/>
        <w:tabs>
          <w:tab w:val="num" w:pos="1361"/>
        </w:tabs>
        <w:spacing w:line="360" w:lineRule="auto"/>
        <w:ind w:firstLine="851"/>
        <w:jc w:val="both"/>
      </w:pPr>
      <w:r w:rsidRPr="00E4252C">
        <w:t>34.</w:t>
      </w:r>
      <w:r w:rsidR="003338CC" w:rsidRPr="00E4252C">
        <w:t xml:space="preserve"> Taryba </w:t>
      </w:r>
      <w:r w:rsidR="004E209F" w:rsidRPr="00E4252C">
        <w:t>–</w:t>
      </w:r>
      <w:r w:rsidR="003338CC" w:rsidRPr="00E4252C">
        <w:t xml:space="preserve"> aukščiausioji centro</w:t>
      </w:r>
      <w:r w:rsidRPr="00E4252C">
        <w:t xml:space="preserve"> savivaldos institucija, sudaryta iš trijų </w:t>
      </w:r>
      <w:r w:rsidR="00A66CF4" w:rsidRPr="00E4252C">
        <w:t>centre</w:t>
      </w:r>
      <w:r w:rsidRPr="00E4252C">
        <w:t xml:space="preserve"> nedirbančių mokinių</w:t>
      </w:r>
      <w:r w:rsidR="003338CC" w:rsidRPr="00E4252C">
        <w:t xml:space="preserve"> ar paslaugų gavėjų</w:t>
      </w:r>
      <w:r w:rsidRPr="00E4252C">
        <w:t xml:space="preserve"> tėvų (globėjų, rūpintojų), trijų mokytojų</w:t>
      </w:r>
      <w:r w:rsidR="003338CC" w:rsidRPr="00E4252C">
        <w:t xml:space="preserve"> ar socialinių darbuotojų </w:t>
      </w:r>
      <w:r w:rsidRPr="00E4252C">
        <w:t>ir vieno vietos bendruomenės atstovo. Tarybos nariu negali būti mokyklos direktorius, valstybės politikai, politinio (asmeninio) pasi</w:t>
      </w:r>
      <w:r w:rsidR="003755FF" w:rsidRPr="00E4252C">
        <w:t>tikėjimo valstybės tarnautojai.</w:t>
      </w:r>
    </w:p>
    <w:p w14:paraId="064FD2FE" w14:textId="797CC116" w:rsidR="00FD3ABB" w:rsidRPr="00E4252C" w:rsidRDefault="00FD3ABB" w:rsidP="00A14A6A">
      <w:pPr>
        <w:widowControl w:val="0"/>
        <w:tabs>
          <w:tab w:val="num" w:pos="1361"/>
        </w:tabs>
        <w:spacing w:line="360" w:lineRule="auto"/>
        <w:ind w:firstLine="851"/>
        <w:jc w:val="both"/>
      </w:pPr>
      <w:r w:rsidRPr="00E4252C">
        <w:t>35. Į Tarybą tėvus (globėjus, rūpintojus) atviru balsavimu renka visuotinis mokinių</w:t>
      </w:r>
      <w:r w:rsidR="005A06FF" w:rsidRPr="00E4252C">
        <w:t xml:space="preserve"> ir</w:t>
      </w:r>
      <w:r w:rsidR="003338CC" w:rsidRPr="00E4252C">
        <w:t xml:space="preserve"> pas</w:t>
      </w:r>
      <w:r w:rsidR="003338CC" w:rsidRPr="00E4252C">
        <w:lastRenderedPageBreak/>
        <w:t>laugų gavėjų</w:t>
      </w:r>
      <w:r w:rsidRPr="00E4252C">
        <w:t xml:space="preserve"> tėvų (globėjų, rūpintojų) susirinkimas, mokytojus</w:t>
      </w:r>
      <w:r w:rsidR="003338CC" w:rsidRPr="00E4252C">
        <w:t>, socialinius darbuotojus – mokytojų taryba</w:t>
      </w:r>
      <w:r w:rsidRPr="00E4252C">
        <w:t>. Vietos bendruo</w:t>
      </w:r>
      <w:r w:rsidR="003338CC" w:rsidRPr="00E4252C">
        <w:t>menės atstovą deleguoja centro</w:t>
      </w:r>
      <w:r w:rsidRPr="00E4252C">
        <w:t xml:space="preserve"> direktorius.</w:t>
      </w:r>
    </w:p>
    <w:p w14:paraId="00B95D2B" w14:textId="6835E007" w:rsidR="00B23500" w:rsidRPr="00E4252C" w:rsidRDefault="00FD3ABB" w:rsidP="00834B51">
      <w:pPr>
        <w:widowControl w:val="0"/>
        <w:tabs>
          <w:tab w:val="num" w:pos="1361"/>
        </w:tabs>
        <w:spacing w:line="360" w:lineRule="auto"/>
        <w:ind w:firstLine="851"/>
        <w:jc w:val="both"/>
      </w:pPr>
      <w:r w:rsidRPr="00E4252C">
        <w:t xml:space="preserve">36. Taryba renkama trejiems metams Nuostatuose nustatyta tvarka. </w:t>
      </w:r>
      <w:r w:rsidR="00834B51" w:rsidRPr="00E4252C">
        <w:t xml:space="preserve">Tas pats asmuo Tarybos nariu gali būti dvi kadencijas iš eilės. </w:t>
      </w:r>
      <w:r w:rsidRPr="00E4252C">
        <w:t>Taryba turi patariamojo balso teisę.</w:t>
      </w:r>
    </w:p>
    <w:p w14:paraId="179B40E8" w14:textId="77777777" w:rsidR="00FD3ABB" w:rsidRPr="00E4252C" w:rsidRDefault="00FD3ABB" w:rsidP="00A14A6A">
      <w:pPr>
        <w:widowControl w:val="0"/>
        <w:tabs>
          <w:tab w:val="num" w:pos="1361"/>
        </w:tabs>
        <w:spacing w:line="360" w:lineRule="auto"/>
        <w:ind w:firstLine="851"/>
        <w:jc w:val="both"/>
      </w:pPr>
      <w:r w:rsidRPr="00E4252C">
        <w:t>37. Tarybai vadovauja pirmininkas, išrinktas atviru balsavimu pirmame išrinktos Tarybos posėdyje.</w:t>
      </w:r>
    </w:p>
    <w:p w14:paraId="3A15BB81" w14:textId="77777777" w:rsidR="00FD3ABB" w:rsidRPr="00E4252C" w:rsidRDefault="00FD3ABB" w:rsidP="00A14A6A">
      <w:pPr>
        <w:widowControl w:val="0"/>
        <w:tabs>
          <w:tab w:val="num" w:pos="1361"/>
        </w:tabs>
        <w:spacing w:line="360" w:lineRule="auto"/>
        <w:ind w:firstLine="851"/>
        <w:jc w:val="both"/>
      </w:pPr>
      <w:r w:rsidRPr="00E4252C">
        <w:t>38. Tarybos veikla planuojama, posėdžiai protokoluojami. Tarybos posėdžius inicijuoja Tarybos pirmininkas ne rečiau kaip du kartus per metus. Prireikus gali būti kviečiamas neeilinis Tarybos posė</w:t>
      </w:r>
      <w:r w:rsidR="003755FF" w:rsidRPr="00E4252C">
        <w:t>dis.</w:t>
      </w:r>
    </w:p>
    <w:p w14:paraId="6EC718AE" w14:textId="77777777" w:rsidR="00FD3ABB" w:rsidRPr="00E4252C" w:rsidRDefault="00FD3ABB" w:rsidP="00A14A6A">
      <w:pPr>
        <w:widowControl w:val="0"/>
        <w:tabs>
          <w:tab w:val="num" w:pos="1361"/>
        </w:tabs>
        <w:spacing w:line="360" w:lineRule="auto"/>
        <w:ind w:firstLine="851"/>
        <w:jc w:val="both"/>
      </w:pPr>
      <w:r w:rsidRPr="00E4252C">
        <w:t>39. Posėdis teisėtas, jei jame dalyvauja ne mažiau kaip du trečdaliai narių. Nutarimai priimami posėdyje dal</w:t>
      </w:r>
      <w:r w:rsidR="003755FF" w:rsidRPr="00E4252C">
        <w:t>yvaujančių narių balsų dauguma.</w:t>
      </w:r>
    </w:p>
    <w:p w14:paraId="670ABCBA" w14:textId="77777777" w:rsidR="00FD3ABB" w:rsidRPr="00E4252C" w:rsidRDefault="00FD3ABB" w:rsidP="00A14A6A">
      <w:pPr>
        <w:widowControl w:val="0"/>
        <w:tabs>
          <w:tab w:val="num" w:pos="1361"/>
        </w:tabs>
        <w:spacing w:line="360" w:lineRule="auto"/>
        <w:ind w:firstLine="851"/>
        <w:jc w:val="both"/>
      </w:pPr>
      <w:r w:rsidRPr="00E4252C">
        <w:t>40. Tarybos posėdžiuose kviestinių narių teisėmis gali dalyvau</w:t>
      </w:r>
      <w:r w:rsidR="0056565C" w:rsidRPr="00E4252C">
        <w:t>ti centro</w:t>
      </w:r>
      <w:r w:rsidRPr="00E4252C">
        <w:t xml:space="preserve"> direktorius ir (ar) kiti su svarstomu klausimu susiję asmenys.</w:t>
      </w:r>
    </w:p>
    <w:p w14:paraId="21F70C9B" w14:textId="77777777" w:rsidR="00FD3ABB" w:rsidRPr="00E4252C" w:rsidRDefault="00FD3ABB" w:rsidP="00A14A6A">
      <w:pPr>
        <w:widowControl w:val="0"/>
        <w:tabs>
          <w:tab w:val="num" w:pos="1361"/>
        </w:tabs>
        <w:spacing w:line="360" w:lineRule="auto"/>
        <w:ind w:firstLine="851"/>
        <w:jc w:val="both"/>
      </w:pPr>
      <w:r w:rsidRPr="00E4252C">
        <w:t>41. Taryba:</w:t>
      </w:r>
    </w:p>
    <w:p w14:paraId="1DAB5267" w14:textId="77777777" w:rsidR="00FD3ABB" w:rsidRPr="00E4252C" w:rsidRDefault="002B3B22" w:rsidP="00A14A6A">
      <w:pPr>
        <w:widowControl w:val="0"/>
        <w:tabs>
          <w:tab w:val="num" w:pos="1361"/>
        </w:tabs>
        <w:spacing w:line="360" w:lineRule="auto"/>
        <w:ind w:firstLine="851"/>
        <w:jc w:val="both"/>
      </w:pPr>
      <w:r w:rsidRPr="00E4252C">
        <w:t>41.1. teikia siūlymus</w:t>
      </w:r>
      <w:r w:rsidR="0056565C" w:rsidRPr="00E4252C">
        <w:t xml:space="preserve"> dėl centro</w:t>
      </w:r>
      <w:r w:rsidR="00FD3ABB" w:rsidRPr="00E4252C">
        <w:t xml:space="preserve"> strateginių tikslų, uždavinių ir jų įgyvendinimo priemonių;</w:t>
      </w:r>
    </w:p>
    <w:p w14:paraId="508506D1" w14:textId="77777777" w:rsidR="00FD3ABB" w:rsidRPr="00E4252C" w:rsidRDefault="0056565C" w:rsidP="00A14A6A">
      <w:pPr>
        <w:widowControl w:val="0"/>
        <w:tabs>
          <w:tab w:val="num" w:pos="1361"/>
        </w:tabs>
        <w:spacing w:line="360" w:lineRule="auto"/>
        <w:ind w:firstLine="851"/>
        <w:jc w:val="both"/>
      </w:pPr>
      <w:r w:rsidRPr="00E4252C">
        <w:t>41.2. pritaria centro</w:t>
      </w:r>
      <w:r w:rsidR="00FD3ABB" w:rsidRPr="00E4252C">
        <w:t xml:space="preserve"> strateginiam, metiniam veiklos planams, Nuostatams</w:t>
      </w:r>
      <w:r w:rsidRPr="00E4252C">
        <w:t>, centro</w:t>
      </w:r>
      <w:r w:rsidR="00FD3ABB" w:rsidRPr="00E4252C">
        <w:t xml:space="preserve"> darbo tvar</w:t>
      </w:r>
      <w:r w:rsidRPr="00E4252C">
        <w:t>kos taisyklėms, kitiems centro</w:t>
      </w:r>
      <w:r w:rsidR="00FD3ABB" w:rsidRPr="00E4252C">
        <w:t xml:space="preserve"> veiklą reglamentuojantiems d</w:t>
      </w:r>
      <w:r w:rsidRPr="00E4252C">
        <w:t>okumentams, teikiamiems centro</w:t>
      </w:r>
      <w:r w:rsidR="00FD3ABB" w:rsidRPr="00E4252C">
        <w:t xml:space="preserve"> direktoriaus, suderina ugdymo planus;</w:t>
      </w:r>
    </w:p>
    <w:p w14:paraId="1A63721E" w14:textId="77777777" w:rsidR="00FD3ABB" w:rsidRPr="00E4252C" w:rsidRDefault="0056565C" w:rsidP="00A14A6A">
      <w:pPr>
        <w:widowControl w:val="0"/>
        <w:tabs>
          <w:tab w:val="num" w:pos="1361"/>
        </w:tabs>
        <w:spacing w:line="360" w:lineRule="auto"/>
        <w:ind w:firstLine="851"/>
        <w:jc w:val="both"/>
      </w:pPr>
      <w:r w:rsidRPr="00E4252C">
        <w:t>41.3. teikia centro</w:t>
      </w:r>
      <w:r w:rsidR="00FD3ABB" w:rsidRPr="00E4252C">
        <w:t xml:space="preserve"> direktoriui siūlymus dėl Nuostatų </w:t>
      </w:r>
      <w:r w:rsidRPr="00E4252C">
        <w:t>pakeitimo ar papildymo, centro</w:t>
      </w:r>
      <w:r w:rsidR="00FD3ABB" w:rsidRPr="00E4252C">
        <w:t xml:space="preserve"> vidaus struktūros</w:t>
      </w:r>
      <w:r w:rsidR="003755FF" w:rsidRPr="00E4252C">
        <w:t xml:space="preserve"> tobulinimo;</w:t>
      </w:r>
    </w:p>
    <w:p w14:paraId="741DBBD7" w14:textId="77777777" w:rsidR="00FD3ABB" w:rsidRPr="00E4252C" w:rsidRDefault="0056565C" w:rsidP="00A14A6A">
      <w:pPr>
        <w:widowControl w:val="0"/>
        <w:tabs>
          <w:tab w:val="num" w:pos="1361"/>
        </w:tabs>
        <w:spacing w:line="360" w:lineRule="auto"/>
        <w:ind w:firstLine="851"/>
        <w:jc w:val="both"/>
      </w:pPr>
      <w:r w:rsidRPr="00E4252C">
        <w:t>41.4. svarsto centro</w:t>
      </w:r>
      <w:r w:rsidR="00FD3ABB" w:rsidRPr="00E4252C">
        <w:t xml:space="preserve"> lėšų naudojimo klausimus</w:t>
      </w:r>
      <w:r w:rsidR="003755FF" w:rsidRPr="00E4252C">
        <w:t>;</w:t>
      </w:r>
    </w:p>
    <w:p w14:paraId="33BC2A3B" w14:textId="77777777" w:rsidR="00FD3ABB" w:rsidRPr="00E4252C" w:rsidRDefault="00FD3ABB" w:rsidP="00A14A6A">
      <w:pPr>
        <w:widowControl w:val="0"/>
        <w:tabs>
          <w:tab w:val="num" w:pos="1361"/>
        </w:tabs>
        <w:spacing w:line="360" w:lineRule="auto"/>
        <w:ind w:firstLine="851"/>
        <w:jc w:val="both"/>
      </w:pPr>
      <w:r w:rsidRPr="00E4252C">
        <w:t>41.5. kie</w:t>
      </w:r>
      <w:r w:rsidR="0056565C" w:rsidRPr="00E4252C">
        <w:t>kvienais metais vertina centro</w:t>
      </w:r>
      <w:r w:rsidRPr="00E4252C">
        <w:t xml:space="preserve"> direktoriaus metų veiklos ataskait</w:t>
      </w:r>
      <w:r w:rsidR="0056565C" w:rsidRPr="00E4252C">
        <w:t>ą, priima sprendimą dėl centro</w:t>
      </w:r>
      <w:r w:rsidRPr="00E4252C">
        <w:t xml:space="preserve"> vadovo metų veiklos įvertinimo ir pateikia jį Savivaldybės tarybai;</w:t>
      </w:r>
    </w:p>
    <w:p w14:paraId="54ACEE7A" w14:textId="06DC6C18" w:rsidR="00FD3ABB" w:rsidRPr="00E4252C" w:rsidRDefault="00FD3ABB" w:rsidP="00A14A6A">
      <w:pPr>
        <w:widowControl w:val="0"/>
        <w:tabs>
          <w:tab w:val="num" w:pos="1361"/>
        </w:tabs>
        <w:spacing w:line="360" w:lineRule="auto"/>
        <w:ind w:firstLine="851"/>
        <w:jc w:val="both"/>
      </w:pPr>
      <w:r w:rsidRPr="00E4252C">
        <w:t>41.6.</w:t>
      </w:r>
      <w:r w:rsidR="00DB7AB0">
        <w:t xml:space="preserve"> </w:t>
      </w:r>
      <w:r w:rsidRPr="00E4252C">
        <w:t>sprendžia</w:t>
      </w:r>
      <w:r w:rsidR="0056565C" w:rsidRPr="00E4252C">
        <w:t xml:space="preserve"> centrui</w:t>
      </w:r>
      <w:r w:rsidRPr="00E4252C">
        <w:t xml:space="preserve"> svarbius palankios ugdymui</w:t>
      </w:r>
      <w:r w:rsidR="00144AC1" w:rsidRPr="00E4252C">
        <w:t xml:space="preserve"> ir</w:t>
      </w:r>
      <w:r w:rsidR="0056565C" w:rsidRPr="00E4252C">
        <w:t xml:space="preserve"> paslaugų teikimui</w:t>
      </w:r>
      <w:r w:rsidRPr="00E4252C">
        <w:t xml:space="preserve"> aplinkos kūrimo </w:t>
      </w:r>
      <w:r w:rsidRPr="00E4252C">
        <w:lastRenderedPageBreak/>
        <w:t>klausimus, teikia Savivaldyb</w:t>
      </w:r>
      <w:r w:rsidR="0056565C" w:rsidRPr="00E4252C">
        <w:t>ės tarybai siūlymus dėl centro</w:t>
      </w:r>
      <w:r w:rsidRPr="00E4252C">
        <w:t xml:space="preserve"> materialinio </w:t>
      </w:r>
      <w:r w:rsidR="003755FF" w:rsidRPr="00E4252C">
        <w:t>aprūpinimo, veiklos tobulinimo;</w:t>
      </w:r>
    </w:p>
    <w:p w14:paraId="09459E62" w14:textId="77777777" w:rsidR="00FD3ABB" w:rsidRPr="00E4252C" w:rsidRDefault="00FD3ABB" w:rsidP="00A14A6A">
      <w:pPr>
        <w:widowControl w:val="0"/>
        <w:tabs>
          <w:tab w:val="num" w:pos="1361"/>
        </w:tabs>
        <w:spacing w:line="360" w:lineRule="auto"/>
        <w:ind w:firstLine="851"/>
        <w:jc w:val="both"/>
      </w:pPr>
      <w:r w:rsidRPr="00E4252C">
        <w:t>41.7. svarsto mokyto</w:t>
      </w:r>
      <w:r w:rsidR="0056565C" w:rsidRPr="00E4252C">
        <w:t>jų metodinės tarybos,</w:t>
      </w:r>
      <w:r w:rsidRPr="00E4252C">
        <w:t xml:space="preserve"> tėvų (globėjų, rūpintojų) savivaldos ar </w:t>
      </w:r>
      <w:r w:rsidR="0056565C" w:rsidRPr="00E4252C">
        <w:t>centro</w:t>
      </w:r>
      <w:r w:rsidRPr="00E4252C">
        <w:t xml:space="preserve"> bendruomenės narių iniciat</w:t>
      </w:r>
      <w:r w:rsidR="0056565C" w:rsidRPr="00E4252C">
        <w:t>yvas ir teikia siūlymus centro</w:t>
      </w:r>
      <w:r w:rsidRPr="00E4252C">
        <w:t xml:space="preserve"> direktoriui;</w:t>
      </w:r>
    </w:p>
    <w:p w14:paraId="4ED9C3D5" w14:textId="77777777" w:rsidR="00FD3ABB" w:rsidRPr="00E4252C" w:rsidRDefault="00FD3ABB" w:rsidP="00A14A6A">
      <w:pPr>
        <w:widowControl w:val="0"/>
        <w:tabs>
          <w:tab w:val="num" w:pos="1361"/>
        </w:tabs>
        <w:spacing w:line="360" w:lineRule="auto"/>
        <w:ind w:firstLine="851"/>
        <w:jc w:val="both"/>
      </w:pPr>
      <w:r w:rsidRPr="00E4252C">
        <w:t>41</w:t>
      </w:r>
      <w:r w:rsidR="0056565C" w:rsidRPr="00E4252C">
        <w:t>.8. teikia siūlymus dėl centro</w:t>
      </w:r>
      <w:r w:rsidRPr="00E4252C">
        <w:t xml:space="preserve"> darbo tobulinimo, saugių mokinių ugdymo</w:t>
      </w:r>
      <w:r w:rsidR="0056565C" w:rsidRPr="00E4252C">
        <w:t>,</w:t>
      </w:r>
      <w:r w:rsidR="00A66CF4" w:rsidRPr="00E4252C">
        <w:t xml:space="preserve"> teikiamų</w:t>
      </w:r>
      <w:r w:rsidR="0056565C" w:rsidRPr="00E4252C">
        <w:t xml:space="preserve"> paslaugų</w:t>
      </w:r>
      <w:r w:rsidRPr="00E4252C">
        <w:t xml:space="preserve"> ir darbo sąlygų sudar</w:t>
      </w:r>
      <w:r w:rsidR="0056565C" w:rsidRPr="00E4252C">
        <w:t>ymo, talkina formuojant centro</w:t>
      </w:r>
      <w:r w:rsidRPr="00E4252C">
        <w:t xml:space="preserve"> materialinius, finansinius ir intelektinius išteklius;</w:t>
      </w:r>
    </w:p>
    <w:p w14:paraId="133A9EFE" w14:textId="77777777" w:rsidR="00FD3ABB" w:rsidRPr="00E4252C" w:rsidRDefault="00FD3ABB" w:rsidP="00A14A6A">
      <w:pPr>
        <w:widowControl w:val="0"/>
        <w:tabs>
          <w:tab w:val="num" w:pos="1361"/>
        </w:tabs>
        <w:spacing w:line="360" w:lineRule="auto"/>
        <w:ind w:firstLine="851"/>
        <w:jc w:val="both"/>
      </w:pPr>
      <w:r w:rsidRPr="00E4252C">
        <w:t xml:space="preserve">41.9. </w:t>
      </w:r>
      <w:r w:rsidR="0056565C" w:rsidRPr="00E4252C">
        <w:t>organizuoja tėvų paramą centrui</w:t>
      </w:r>
      <w:r w:rsidRPr="00E4252C">
        <w:t>;</w:t>
      </w:r>
    </w:p>
    <w:p w14:paraId="4AF23D3B" w14:textId="77777777" w:rsidR="00FD3ABB" w:rsidRPr="00E4252C" w:rsidRDefault="00FD3ABB" w:rsidP="00A14A6A">
      <w:pPr>
        <w:widowControl w:val="0"/>
        <w:tabs>
          <w:tab w:val="num" w:pos="1361"/>
        </w:tabs>
        <w:spacing w:line="360" w:lineRule="auto"/>
        <w:ind w:firstLine="851"/>
        <w:jc w:val="both"/>
      </w:pPr>
      <w:r w:rsidRPr="00E4252C">
        <w:t>41.10. skiria atstovus į mokytojų ir pagalbos mokiniui specialistų atestacijos komisiją;</w:t>
      </w:r>
    </w:p>
    <w:p w14:paraId="4A23DACC" w14:textId="77777777" w:rsidR="00FD3ABB" w:rsidRPr="00E4252C" w:rsidRDefault="00FD3ABB" w:rsidP="00A14A6A">
      <w:pPr>
        <w:widowControl w:val="0"/>
        <w:tabs>
          <w:tab w:val="num" w:pos="1361"/>
        </w:tabs>
        <w:spacing w:line="360" w:lineRule="auto"/>
        <w:ind w:firstLine="851"/>
        <w:jc w:val="both"/>
      </w:pPr>
      <w:r w:rsidRPr="00E4252C">
        <w:t>41.11. pasirenka įsivertinimo sritis, atlikimo metodiką, analizuoja įsivertinimo rezultatus ir priima sprendimus dėl veiklos tobulinimo;</w:t>
      </w:r>
    </w:p>
    <w:p w14:paraId="5C8DA032" w14:textId="512B838C" w:rsidR="00FD3ABB" w:rsidRPr="00E4252C" w:rsidRDefault="00FD3ABB" w:rsidP="00A14A6A">
      <w:pPr>
        <w:widowControl w:val="0"/>
        <w:tabs>
          <w:tab w:val="num" w:pos="1361"/>
        </w:tabs>
        <w:spacing w:line="360" w:lineRule="auto"/>
        <w:ind w:firstLine="851"/>
        <w:jc w:val="both"/>
      </w:pPr>
      <w:r w:rsidRPr="00E4252C">
        <w:t>41.12.</w:t>
      </w:r>
      <w:r w:rsidR="00DB7AB0">
        <w:t xml:space="preserve"> </w:t>
      </w:r>
      <w:r w:rsidRPr="00E4252C">
        <w:t>svarsto kitus teisė</w:t>
      </w:r>
      <w:r w:rsidR="0056565C" w:rsidRPr="00E4252C">
        <w:t>s aktuose nustatytus ar centro</w:t>
      </w:r>
      <w:r w:rsidRPr="00E4252C">
        <w:t xml:space="preserve"> direktoriaus teikiamus klausimus.</w:t>
      </w:r>
    </w:p>
    <w:p w14:paraId="40478112" w14:textId="77777777" w:rsidR="00FD3ABB" w:rsidRPr="00E4252C" w:rsidRDefault="00FD3ABB" w:rsidP="00A14A6A">
      <w:pPr>
        <w:widowControl w:val="0"/>
        <w:tabs>
          <w:tab w:val="num" w:pos="1361"/>
        </w:tabs>
        <w:spacing w:line="360" w:lineRule="auto"/>
        <w:ind w:firstLine="851"/>
        <w:jc w:val="both"/>
      </w:pPr>
      <w:r w:rsidRPr="00E4252C">
        <w:t>42. Tarybos nutarimai yra teisėti, jei jie neprieštarauja teisės aktams.</w:t>
      </w:r>
    </w:p>
    <w:p w14:paraId="122F6064" w14:textId="77777777" w:rsidR="00FD3ABB" w:rsidRPr="00E4252C" w:rsidRDefault="00FD3ABB" w:rsidP="00A14A6A">
      <w:pPr>
        <w:widowControl w:val="0"/>
        <w:tabs>
          <w:tab w:val="num" w:pos="1361"/>
        </w:tabs>
        <w:spacing w:line="360" w:lineRule="auto"/>
        <w:ind w:firstLine="851"/>
        <w:jc w:val="both"/>
      </w:pPr>
      <w:r w:rsidRPr="00E4252C">
        <w:t>43. Taryba už savo veiklą vieną kartą per metus atsiskaito ją rinkusiems bendruomenės nariams.</w:t>
      </w:r>
    </w:p>
    <w:p w14:paraId="3E918F6E" w14:textId="550A6AE6" w:rsidR="00FD3ABB" w:rsidRPr="00E4252C" w:rsidRDefault="00FD3ABB" w:rsidP="00834B51">
      <w:pPr>
        <w:widowControl w:val="0"/>
        <w:tabs>
          <w:tab w:val="num" w:pos="1361"/>
        </w:tabs>
        <w:spacing w:line="360" w:lineRule="auto"/>
        <w:ind w:firstLine="851"/>
        <w:jc w:val="both"/>
        <w:rPr>
          <w:strike/>
        </w:rPr>
      </w:pPr>
      <w:r w:rsidRPr="00E4252C">
        <w:t>44. Pasibaigus Tarybos kadencijai</w:t>
      </w:r>
      <w:r w:rsidR="00834B51" w:rsidRPr="00E4252C">
        <w:t xml:space="preserve"> ar nutrūkus Tarybos nario įgaliojimams pirma laiko, centro direktorius organizuoja rinkimus Nuostat</w:t>
      </w:r>
      <w:r w:rsidR="00B372EA" w:rsidRPr="00E4252C">
        <w:t>uose</w:t>
      </w:r>
      <w:r w:rsidR="00834B51" w:rsidRPr="00E4252C">
        <w:t xml:space="preserve"> nustatyta tvarka.</w:t>
      </w:r>
    </w:p>
    <w:p w14:paraId="71384427" w14:textId="77777777" w:rsidR="00FD3ABB" w:rsidRPr="00E4252C" w:rsidRDefault="00FD3ABB" w:rsidP="00A14A6A">
      <w:pPr>
        <w:widowControl w:val="0"/>
        <w:tabs>
          <w:tab w:val="num" w:pos="1361"/>
        </w:tabs>
        <w:spacing w:line="360" w:lineRule="auto"/>
        <w:ind w:firstLine="851"/>
        <w:jc w:val="both"/>
      </w:pPr>
      <w:r w:rsidRPr="00E4252C">
        <w:t xml:space="preserve">45. Mokytojų taryba – nuolat veikianti </w:t>
      </w:r>
      <w:r w:rsidR="006278F8" w:rsidRPr="00E4252C">
        <w:t xml:space="preserve">centro </w:t>
      </w:r>
      <w:r w:rsidRPr="00E4252C">
        <w:t>savivaldos institucija mokytojų</w:t>
      </w:r>
      <w:r w:rsidR="006278F8" w:rsidRPr="00E4252C">
        <w:t>, socialinių darbuotojų</w:t>
      </w:r>
      <w:r w:rsidRPr="00E4252C">
        <w:t xml:space="preserve"> profesiniams ir bendriesiems ugdymo klausimams spręsti. Ją s</w:t>
      </w:r>
      <w:r w:rsidR="006278F8" w:rsidRPr="00E4252C">
        <w:t>udaro centro</w:t>
      </w:r>
      <w:r w:rsidRPr="00E4252C">
        <w:t xml:space="preserve"> direktorius, direktoriaus pavaduotojas ugdymui, visi mokykloje dirbantys mokytojai, švietimo pagalbą teikiantys specialistai,</w:t>
      </w:r>
      <w:r w:rsidR="006278F8" w:rsidRPr="00E4252C">
        <w:t xml:space="preserve"> socialiniai darbuotojai, medicinos personalas, </w:t>
      </w:r>
      <w:r w:rsidRPr="00E4252C">
        <w:t>kiti tiesiogiai ugdymo</w:t>
      </w:r>
      <w:r w:rsidR="00A5068A" w:rsidRPr="00E4252C">
        <w:t xml:space="preserve"> procese dalyvaujantys asmenys.</w:t>
      </w:r>
    </w:p>
    <w:p w14:paraId="169B7A2A" w14:textId="77777777" w:rsidR="00FD3ABB" w:rsidRPr="00E4252C" w:rsidRDefault="00FD3ABB" w:rsidP="00A14A6A">
      <w:pPr>
        <w:widowControl w:val="0"/>
        <w:tabs>
          <w:tab w:val="num" w:pos="1361"/>
        </w:tabs>
        <w:spacing w:line="360" w:lineRule="auto"/>
        <w:ind w:firstLine="851"/>
        <w:jc w:val="both"/>
      </w:pPr>
      <w:r w:rsidRPr="00E4252C">
        <w:t>46. Mok</w:t>
      </w:r>
      <w:r w:rsidR="006278F8" w:rsidRPr="00E4252C">
        <w:t>ytojų tarybai vadovauja centro</w:t>
      </w:r>
      <w:r w:rsidRPr="00E4252C">
        <w:t xml:space="preserve"> direktorius.</w:t>
      </w:r>
    </w:p>
    <w:p w14:paraId="65AA699C" w14:textId="77777777" w:rsidR="00FD3ABB" w:rsidRPr="00E4252C" w:rsidRDefault="00FD3ABB" w:rsidP="00A14A6A">
      <w:pPr>
        <w:widowControl w:val="0"/>
        <w:tabs>
          <w:tab w:val="num" w:pos="1361"/>
        </w:tabs>
        <w:spacing w:line="360" w:lineRule="auto"/>
        <w:ind w:firstLine="851"/>
        <w:jc w:val="both"/>
      </w:pPr>
      <w:r w:rsidRPr="00E4252C">
        <w:t>47. Mokytojų t</w:t>
      </w:r>
      <w:r w:rsidR="006278F8" w:rsidRPr="00E4252C">
        <w:t>arybos posėdžius šaukia centro</w:t>
      </w:r>
      <w:r w:rsidRPr="00E4252C">
        <w:t xml:space="preserve"> direktorius. Posėdis yra teisėtas, jei jame </w:t>
      </w:r>
      <w:r w:rsidRPr="00E4252C">
        <w:lastRenderedPageBreak/>
        <w:t>dalyvauja du trečdaliai mokytojų tarybos narių. Nutarimai priimami posėdyje da</w:t>
      </w:r>
      <w:r w:rsidR="003755FF" w:rsidRPr="00E4252C">
        <w:t>lyvavusių narių balsų dauguma.</w:t>
      </w:r>
    </w:p>
    <w:p w14:paraId="55A26308" w14:textId="77777777" w:rsidR="00FD3ABB" w:rsidRPr="00E4252C" w:rsidRDefault="00FD3ABB" w:rsidP="00A14A6A">
      <w:pPr>
        <w:widowControl w:val="0"/>
        <w:tabs>
          <w:tab w:val="num" w:pos="1361"/>
        </w:tabs>
        <w:spacing w:line="360" w:lineRule="auto"/>
        <w:ind w:firstLine="851"/>
        <w:jc w:val="both"/>
      </w:pPr>
      <w:r w:rsidRPr="00E4252C">
        <w:t>48. Mokytojų taryba svarsto ir priima nutarimu</w:t>
      </w:r>
      <w:r w:rsidR="006278F8" w:rsidRPr="00E4252C">
        <w:t>s teisės aktų nustatytais ir centro</w:t>
      </w:r>
      <w:r w:rsidRPr="00E4252C">
        <w:t xml:space="preserve"> dire</w:t>
      </w:r>
      <w:r w:rsidR="003755FF" w:rsidRPr="00E4252C">
        <w:t>ktoriaus teikiamais klausimais.</w:t>
      </w:r>
    </w:p>
    <w:p w14:paraId="51BE102F" w14:textId="47EF077E" w:rsidR="008A55C6" w:rsidRPr="00E4252C" w:rsidRDefault="0017130A" w:rsidP="0017130A">
      <w:pPr>
        <w:widowControl w:val="0"/>
        <w:tabs>
          <w:tab w:val="num" w:pos="1361"/>
        </w:tabs>
        <w:spacing w:line="360" w:lineRule="auto"/>
        <w:ind w:firstLine="851"/>
        <w:jc w:val="both"/>
      </w:pPr>
      <w:r w:rsidRPr="00E4252C">
        <w:t>49. Centro</w:t>
      </w:r>
      <w:r w:rsidR="00FD3ABB" w:rsidRPr="00E4252C">
        <w:t xml:space="preserve"> mokinių</w:t>
      </w:r>
      <w:r w:rsidR="00144AC1" w:rsidRPr="00E4252C">
        <w:t xml:space="preserve"> ir</w:t>
      </w:r>
      <w:r w:rsidRPr="00E4252C">
        <w:t xml:space="preserve"> paslaugų gavėjų</w:t>
      </w:r>
      <w:r w:rsidR="00FD3ABB" w:rsidRPr="00E4252C">
        <w:t xml:space="preserve"> tėvų (globėjų, rūpintojų)</w:t>
      </w:r>
      <w:r w:rsidRPr="00E4252C">
        <w:t xml:space="preserve"> komitetas renkamas centro</w:t>
      </w:r>
      <w:r w:rsidR="00FD3ABB" w:rsidRPr="00E4252C">
        <w:t xml:space="preserve"> </w:t>
      </w:r>
      <w:r w:rsidR="00144AC1" w:rsidRPr="00E4252C">
        <w:t xml:space="preserve">mokinių ir paslaugų gavėjų </w:t>
      </w:r>
      <w:r w:rsidR="00FD3ABB" w:rsidRPr="00E4252C">
        <w:t>tėvų (globė</w:t>
      </w:r>
      <w:r w:rsidR="003755FF" w:rsidRPr="00E4252C">
        <w:t>jų, rūpintojų)</w:t>
      </w:r>
      <w:r w:rsidR="00FD3ABB" w:rsidRPr="00E4252C">
        <w:t xml:space="preserve"> susirinkime. Jam vadovauja tėvų susirinkimo metu išrinktas tėvų komiteto pirmininkas</w:t>
      </w:r>
      <w:r w:rsidRPr="00E4252C">
        <w:t>. Centro</w:t>
      </w:r>
      <w:r w:rsidR="00FD3ABB" w:rsidRPr="00E4252C">
        <w:t xml:space="preserve"> mokinių</w:t>
      </w:r>
      <w:r w:rsidR="00144AC1" w:rsidRPr="00E4252C">
        <w:t xml:space="preserve"> ir</w:t>
      </w:r>
      <w:r w:rsidRPr="00E4252C">
        <w:t xml:space="preserve"> paslaugų gavėjų</w:t>
      </w:r>
      <w:r w:rsidR="00FD3ABB" w:rsidRPr="00E4252C">
        <w:t xml:space="preserve"> tėvų (globėjų, rūpintojų) komitetas aptaria su klasės</w:t>
      </w:r>
      <w:r w:rsidRPr="00E4252C">
        <w:t>/grupės mokytoju, socialiniu darbuotoju lankomumo</w:t>
      </w:r>
      <w:r w:rsidR="00FD3ABB" w:rsidRPr="00E4252C">
        <w:t>, saugumo, maitinimo, informacijos gavimo apie vaikus</w:t>
      </w:r>
      <w:r w:rsidRPr="00E4252C">
        <w:t>, jaunuolius</w:t>
      </w:r>
      <w:r w:rsidR="00FD3ABB" w:rsidRPr="00E4252C">
        <w:t xml:space="preserve"> klausimus, padeda organizuoti klasės</w:t>
      </w:r>
      <w:r w:rsidRPr="00E4252C">
        <w:t>/grupės</w:t>
      </w:r>
      <w:r w:rsidR="00FD3ABB" w:rsidRPr="00E4252C">
        <w:t xml:space="preserve"> renginius, išvykas, kurti edukacinę a</w:t>
      </w:r>
      <w:r w:rsidRPr="00E4252C">
        <w:t>plinką</w:t>
      </w:r>
      <w:r w:rsidR="00FD3ABB" w:rsidRPr="00E4252C">
        <w:t>, teikia siūlymus T</w:t>
      </w:r>
      <w:r w:rsidR="00A5068A" w:rsidRPr="00E4252C">
        <w:t>arybai ir direktoriui.</w:t>
      </w:r>
    </w:p>
    <w:p w14:paraId="54F32AB0" w14:textId="77777777" w:rsidR="00FD3ABB" w:rsidRPr="00E4252C" w:rsidRDefault="00FD3ABB" w:rsidP="00A14A6A">
      <w:pPr>
        <w:widowControl w:val="0"/>
        <w:tabs>
          <w:tab w:val="num" w:pos="1361"/>
        </w:tabs>
        <w:jc w:val="center"/>
      </w:pPr>
    </w:p>
    <w:p w14:paraId="0FB987FE" w14:textId="77777777" w:rsidR="00FD3ABB" w:rsidRPr="00E4252C" w:rsidRDefault="00FD3ABB" w:rsidP="00A14A6A">
      <w:pPr>
        <w:widowControl w:val="0"/>
        <w:jc w:val="center"/>
        <w:outlineLvl w:val="0"/>
        <w:rPr>
          <w:b/>
        </w:rPr>
      </w:pPr>
      <w:r w:rsidRPr="00E4252C">
        <w:rPr>
          <w:b/>
        </w:rPr>
        <w:t>VI SKYRIUS</w:t>
      </w:r>
    </w:p>
    <w:p w14:paraId="5BA2DDE2" w14:textId="77777777" w:rsidR="00FD3ABB" w:rsidRPr="00E4252C" w:rsidRDefault="00FD3ABB" w:rsidP="00A14A6A">
      <w:pPr>
        <w:widowControl w:val="0"/>
        <w:jc w:val="center"/>
        <w:outlineLvl w:val="0"/>
      </w:pPr>
      <w:r w:rsidRPr="00E4252C">
        <w:rPr>
          <w:b/>
        </w:rPr>
        <w:t>DARBUOTOJŲ PRIĖMIMAS Į DARBĄ, JŲ DARBO APMOKĖJIMO TVARKA IR ATESTACIJA</w:t>
      </w:r>
    </w:p>
    <w:p w14:paraId="1227134D" w14:textId="77777777" w:rsidR="00FD3ABB" w:rsidRPr="00E4252C" w:rsidRDefault="00FD3ABB" w:rsidP="00A14A6A">
      <w:pPr>
        <w:widowControl w:val="0"/>
        <w:jc w:val="center"/>
        <w:outlineLvl w:val="0"/>
      </w:pPr>
    </w:p>
    <w:p w14:paraId="001C2F8B" w14:textId="77777777" w:rsidR="00FD3ABB" w:rsidRPr="00E4252C" w:rsidRDefault="00AE31E4" w:rsidP="00A14A6A">
      <w:pPr>
        <w:widowControl w:val="0"/>
        <w:spacing w:line="360" w:lineRule="auto"/>
        <w:ind w:firstLine="851"/>
        <w:jc w:val="both"/>
        <w:outlineLvl w:val="0"/>
        <w:rPr>
          <w:b/>
        </w:rPr>
      </w:pPr>
      <w:r w:rsidRPr="00E4252C">
        <w:t>50</w:t>
      </w:r>
      <w:r w:rsidR="00FD3ABB" w:rsidRPr="00E4252C">
        <w:t>. Darbuotojai į dar</w:t>
      </w:r>
      <w:r w:rsidR="00B161E1" w:rsidRPr="00E4252C">
        <w:t>bą centre</w:t>
      </w:r>
      <w:r w:rsidR="00FD3ABB" w:rsidRPr="00E4252C">
        <w:t xml:space="preserve"> priimami ir atleidžiami iš jo Lietuvos Respublikos darbo kodekso ir kit</w:t>
      </w:r>
      <w:r w:rsidR="0062400A" w:rsidRPr="00E4252C">
        <w:t>ų teisės aktų nustatyta tvarka.</w:t>
      </w:r>
    </w:p>
    <w:p w14:paraId="54588E4F" w14:textId="77777777" w:rsidR="00FD3ABB" w:rsidRPr="00E4252C" w:rsidRDefault="00AE31E4" w:rsidP="00A14A6A">
      <w:pPr>
        <w:widowControl w:val="0"/>
        <w:spacing w:line="360" w:lineRule="auto"/>
        <w:ind w:firstLine="851"/>
        <w:jc w:val="both"/>
        <w:outlineLvl w:val="0"/>
        <w:rPr>
          <w:b/>
        </w:rPr>
      </w:pPr>
      <w:r w:rsidRPr="00E4252C">
        <w:t>51</w:t>
      </w:r>
      <w:r w:rsidR="00B161E1" w:rsidRPr="00E4252C">
        <w:t>. Centro</w:t>
      </w:r>
      <w:r w:rsidR="00FD3ABB" w:rsidRPr="00E4252C">
        <w:t xml:space="preserve"> darbuotojams už darbą mokama Lietuvos Respublikos įstatymų ir kitų teisės aktų nustatyta tvarka.</w:t>
      </w:r>
    </w:p>
    <w:p w14:paraId="645849FC" w14:textId="6E4A1B6F" w:rsidR="00FD3ABB" w:rsidRPr="00E4252C" w:rsidRDefault="00AE31E4" w:rsidP="00A14A6A">
      <w:pPr>
        <w:widowControl w:val="0"/>
        <w:spacing w:line="360" w:lineRule="auto"/>
        <w:ind w:firstLine="851"/>
        <w:jc w:val="both"/>
        <w:outlineLvl w:val="0"/>
        <w:rPr>
          <w:b/>
        </w:rPr>
      </w:pPr>
      <w:r w:rsidRPr="00E4252C">
        <w:t>52</w:t>
      </w:r>
      <w:r w:rsidR="00B161E1" w:rsidRPr="00E4252C">
        <w:t>. Centre</w:t>
      </w:r>
      <w:r w:rsidR="00FD3ABB" w:rsidRPr="00E4252C">
        <w:t xml:space="preserve"> dirbantys pedagoginiai darbuotojai atest</w:t>
      </w:r>
      <w:r w:rsidR="00D97843">
        <w:t>uojasi, kvalifikaciją tobulina Lietuvos Respublikos š</w:t>
      </w:r>
      <w:r w:rsidR="00FD3ABB" w:rsidRPr="00E4252C">
        <w:t>vietimo ir m</w:t>
      </w:r>
      <w:r w:rsidR="00B161E1" w:rsidRPr="00E4252C">
        <w:t>okslo ministro nustatyta tva</w:t>
      </w:r>
      <w:r w:rsidR="00D97843">
        <w:t>rka, socialiniai darbuotojai – Lietuvos Respublikos s</w:t>
      </w:r>
      <w:r w:rsidR="00B161E1" w:rsidRPr="00E4252C">
        <w:t>ocialinės apsaugos ir darbo ministro nustatyta tvarka.</w:t>
      </w:r>
    </w:p>
    <w:p w14:paraId="70FCBF5D" w14:textId="77777777" w:rsidR="00FD3ABB" w:rsidRPr="00E4252C" w:rsidRDefault="00FD3ABB" w:rsidP="00A14A6A">
      <w:pPr>
        <w:widowControl w:val="0"/>
        <w:jc w:val="center"/>
        <w:rPr>
          <w:b/>
        </w:rPr>
      </w:pPr>
      <w:r w:rsidRPr="00E4252C">
        <w:rPr>
          <w:b/>
        </w:rPr>
        <w:t>VII SKYRIUS</w:t>
      </w:r>
    </w:p>
    <w:p w14:paraId="2B4640A2" w14:textId="77777777" w:rsidR="00FD3ABB" w:rsidRPr="00E4252C" w:rsidRDefault="00B161E1" w:rsidP="00A14A6A">
      <w:pPr>
        <w:widowControl w:val="0"/>
        <w:jc w:val="center"/>
        <w:rPr>
          <w:b/>
        </w:rPr>
      </w:pPr>
      <w:r w:rsidRPr="00E4252C">
        <w:rPr>
          <w:b/>
        </w:rPr>
        <w:t>CENTRO</w:t>
      </w:r>
      <w:r w:rsidR="00FD3ABB" w:rsidRPr="00E4252C">
        <w:rPr>
          <w:b/>
        </w:rPr>
        <w:t xml:space="preserve"> TURTAS, LĖŠOS, JŲ NAUDOJIMO TVARKA, FINANSINĖS VEIKLOS KONTROLĖ IR MOKYKLOS VEIKLOS PRIEŽIŪRA</w:t>
      </w:r>
    </w:p>
    <w:p w14:paraId="412A456B" w14:textId="77777777" w:rsidR="00FD3ABB" w:rsidRPr="00E4252C" w:rsidRDefault="00FD3ABB" w:rsidP="00A14A6A">
      <w:pPr>
        <w:widowControl w:val="0"/>
        <w:tabs>
          <w:tab w:val="num" w:pos="1086"/>
        </w:tabs>
        <w:jc w:val="center"/>
      </w:pPr>
    </w:p>
    <w:p w14:paraId="0DB5E70D" w14:textId="77777777" w:rsidR="00B16336" w:rsidRPr="00E4252C" w:rsidRDefault="00AE31E4" w:rsidP="00B16336">
      <w:pPr>
        <w:widowControl w:val="0"/>
        <w:tabs>
          <w:tab w:val="num" w:pos="1086"/>
        </w:tabs>
        <w:spacing w:line="360" w:lineRule="auto"/>
        <w:ind w:firstLine="851"/>
        <w:jc w:val="both"/>
        <w:rPr>
          <w:b/>
        </w:rPr>
      </w:pPr>
      <w:r w:rsidRPr="00E4252C">
        <w:t>53</w:t>
      </w:r>
      <w:r w:rsidR="00FD3ABB" w:rsidRPr="00E4252C">
        <w:t xml:space="preserve">. </w:t>
      </w:r>
      <w:r w:rsidR="00B16336" w:rsidRPr="00E4252C">
        <w:t>Centras</w:t>
      </w:r>
      <w:r w:rsidR="00FD3ABB" w:rsidRPr="00E4252C">
        <w:t xml:space="preserve"> valdo patikėjimo teise perduotą Savivaldybės turtą, naudojasi ir disponuoja </w:t>
      </w:r>
      <w:r w:rsidR="00FD3ABB" w:rsidRPr="00E4252C">
        <w:lastRenderedPageBreak/>
        <w:t>juo pagal įstatymus Savivaldybės tarybos sprendimų nustatyta tvarka.</w:t>
      </w:r>
    </w:p>
    <w:p w14:paraId="166D94A6" w14:textId="77777777" w:rsidR="00FD3ABB" w:rsidRPr="00E4252C" w:rsidRDefault="00AE31E4" w:rsidP="00B16336">
      <w:pPr>
        <w:widowControl w:val="0"/>
        <w:tabs>
          <w:tab w:val="num" w:pos="1086"/>
        </w:tabs>
        <w:spacing w:line="360" w:lineRule="auto"/>
        <w:ind w:firstLine="851"/>
        <w:jc w:val="both"/>
        <w:rPr>
          <w:b/>
        </w:rPr>
      </w:pPr>
      <w:r w:rsidRPr="00E4252C">
        <w:t>54</w:t>
      </w:r>
      <w:r w:rsidR="002C106C" w:rsidRPr="00E4252C">
        <w:t>. Centro</w:t>
      </w:r>
      <w:r w:rsidR="0062400A" w:rsidRPr="00E4252C">
        <w:t xml:space="preserve"> lėšos:</w:t>
      </w:r>
    </w:p>
    <w:p w14:paraId="04EC5D41" w14:textId="77777777" w:rsidR="00FD3ABB" w:rsidRPr="00E4252C" w:rsidRDefault="00AE31E4" w:rsidP="00A14A6A">
      <w:pPr>
        <w:widowControl w:val="0"/>
        <w:tabs>
          <w:tab w:val="num" w:pos="1086"/>
        </w:tabs>
        <w:spacing w:line="360" w:lineRule="auto"/>
        <w:ind w:firstLine="851"/>
        <w:jc w:val="both"/>
        <w:rPr>
          <w:b/>
        </w:rPr>
      </w:pPr>
      <w:r w:rsidRPr="00E4252C">
        <w:t>54</w:t>
      </w:r>
      <w:r w:rsidR="00FD3ABB" w:rsidRPr="00E4252C">
        <w:t xml:space="preserve">.1. valstybės biudžeto </w:t>
      </w:r>
      <w:r w:rsidR="008A1E76" w:rsidRPr="00E4252C">
        <w:t>specialiųjų tikslinių dotacijų s</w:t>
      </w:r>
      <w:r w:rsidR="00FD3ABB" w:rsidRPr="00E4252C">
        <w:t>avivaldy</w:t>
      </w:r>
      <w:r w:rsidR="008A1E76" w:rsidRPr="00E4252C">
        <w:t>bės biudžetui skirtos lėšos ir s</w:t>
      </w:r>
      <w:r w:rsidR="00FD3ABB" w:rsidRPr="00E4252C">
        <w:t>avivaldybės biudžeto lėšos, skiriamos pagal patvirtintas sąmatas;</w:t>
      </w:r>
    </w:p>
    <w:p w14:paraId="7AC23BE2" w14:textId="77777777" w:rsidR="00FD3ABB" w:rsidRPr="00E4252C" w:rsidRDefault="00AE31E4" w:rsidP="00A14A6A">
      <w:pPr>
        <w:widowControl w:val="0"/>
        <w:tabs>
          <w:tab w:val="num" w:pos="1086"/>
        </w:tabs>
        <w:spacing w:line="360" w:lineRule="auto"/>
        <w:ind w:firstLine="851"/>
        <w:jc w:val="both"/>
        <w:rPr>
          <w:b/>
        </w:rPr>
      </w:pPr>
      <w:r w:rsidRPr="00E4252C">
        <w:t>54</w:t>
      </w:r>
      <w:r w:rsidR="00FD3ABB" w:rsidRPr="00E4252C">
        <w:t>.2. pajamos už teikiamas paslaugas;</w:t>
      </w:r>
    </w:p>
    <w:p w14:paraId="088052ED" w14:textId="77777777" w:rsidR="00FD3ABB" w:rsidRPr="00E4252C" w:rsidRDefault="00AE31E4" w:rsidP="00A14A6A">
      <w:pPr>
        <w:widowControl w:val="0"/>
        <w:tabs>
          <w:tab w:val="num" w:pos="1086"/>
        </w:tabs>
        <w:spacing w:line="360" w:lineRule="auto"/>
        <w:ind w:firstLine="851"/>
        <w:jc w:val="both"/>
        <w:rPr>
          <w:b/>
        </w:rPr>
      </w:pPr>
      <w:r w:rsidRPr="00E4252C">
        <w:t>54</w:t>
      </w:r>
      <w:r w:rsidR="00FD3ABB" w:rsidRPr="00E4252C">
        <w:t>.3. fondų, organizacijų, kitų juridinių ir fizinių asmenų dovanotos ar kitaip teisėtais būdais perduotos lėšos, tikslinės paskirties lėšos pagal pavedimus;</w:t>
      </w:r>
    </w:p>
    <w:p w14:paraId="3DFA1175" w14:textId="77777777" w:rsidR="00FD3ABB" w:rsidRPr="00E4252C" w:rsidRDefault="00FD3ABB" w:rsidP="00A14A6A">
      <w:pPr>
        <w:widowControl w:val="0"/>
        <w:tabs>
          <w:tab w:val="num" w:pos="1086"/>
        </w:tabs>
        <w:spacing w:line="360" w:lineRule="auto"/>
        <w:ind w:firstLine="851"/>
        <w:jc w:val="both"/>
        <w:rPr>
          <w:b/>
        </w:rPr>
      </w:pPr>
      <w:r w:rsidRPr="00E4252C">
        <w:t>5</w:t>
      </w:r>
      <w:r w:rsidR="00AE31E4" w:rsidRPr="00E4252C">
        <w:t>4</w:t>
      </w:r>
      <w:r w:rsidRPr="00E4252C">
        <w:t>.4. kitos teisėtu būdu įgytos lėšos.</w:t>
      </w:r>
    </w:p>
    <w:p w14:paraId="3D7C9AA8" w14:textId="77777777" w:rsidR="00FD3ABB" w:rsidRPr="00E4252C" w:rsidRDefault="00FD3ABB" w:rsidP="00A14A6A">
      <w:pPr>
        <w:widowControl w:val="0"/>
        <w:tabs>
          <w:tab w:val="num" w:pos="1086"/>
        </w:tabs>
        <w:spacing w:line="360" w:lineRule="auto"/>
        <w:ind w:firstLine="851"/>
        <w:jc w:val="both"/>
        <w:rPr>
          <w:b/>
        </w:rPr>
      </w:pPr>
      <w:r w:rsidRPr="00E4252C">
        <w:t>5</w:t>
      </w:r>
      <w:r w:rsidR="00AE31E4" w:rsidRPr="00E4252C">
        <w:t>5</w:t>
      </w:r>
      <w:r w:rsidRPr="00E4252C">
        <w:t>. Lėšos naudojamos teisės aktų nustatyta tvarka.</w:t>
      </w:r>
    </w:p>
    <w:p w14:paraId="7046011C" w14:textId="77777777" w:rsidR="00FD3ABB" w:rsidRPr="00E4252C" w:rsidRDefault="00AE31E4" w:rsidP="00A14A6A">
      <w:pPr>
        <w:widowControl w:val="0"/>
        <w:tabs>
          <w:tab w:val="num" w:pos="1086"/>
        </w:tabs>
        <w:spacing w:line="360" w:lineRule="auto"/>
        <w:ind w:firstLine="851"/>
        <w:jc w:val="both"/>
        <w:rPr>
          <w:b/>
        </w:rPr>
      </w:pPr>
      <w:r w:rsidRPr="00E4252C">
        <w:t>56</w:t>
      </w:r>
      <w:r w:rsidR="00FD3ABB" w:rsidRPr="00E4252C">
        <w:t xml:space="preserve">. </w:t>
      </w:r>
      <w:r w:rsidR="002C106C" w:rsidRPr="00E4252C">
        <w:t>Centro</w:t>
      </w:r>
      <w:r w:rsidR="00FD3ABB" w:rsidRPr="00E4252C">
        <w:t xml:space="preserve"> buhalterinė apskaita organizuojama ir finansinė atskaitomybė tvarkoma teisės aktų nustatyta tvarka.</w:t>
      </w:r>
    </w:p>
    <w:p w14:paraId="48A58675" w14:textId="77777777" w:rsidR="00FD3ABB" w:rsidRPr="00E4252C" w:rsidRDefault="002C106C" w:rsidP="00A14A6A">
      <w:pPr>
        <w:widowControl w:val="0"/>
        <w:tabs>
          <w:tab w:val="num" w:pos="1086"/>
        </w:tabs>
        <w:spacing w:line="360" w:lineRule="auto"/>
        <w:ind w:firstLine="851"/>
        <w:jc w:val="both"/>
        <w:rPr>
          <w:b/>
        </w:rPr>
      </w:pPr>
      <w:r w:rsidRPr="00E4252C">
        <w:t>5</w:t>
      </w:r>
      <w:r w:rsidR="00AE31E4" w:rsidRPr="00E4252C">
        <w:t>7</w:t>
      </w:r>
      <w:r w:rsidRPr="00E4252C">
        <w:t>. Centro</w:t>
      </w:r>
      <w:r w:rsidR="00FD3ABB" w:rsidRPr="00E4252C">
        <w:t xml:space="preserve"> finansinė veikla kontroliuojama teisės aktų nustatyta tvarka.</w:t>
      </w:r>
    </w:p>
    <w:p w14:paraId="112416F1" w14:textId="77777777" w:rsidR="00FD3ABB" w:rsidRPr="00E4252C" w:rsidRDefault="00AE31E4" w:rsidP="00A14A6A">
      <w:pPr>
        <w:widowControl w:val="0"/>
        <w:tabs>
          <w:tab w:val="num" w:pos="1086"/>
        </w:tabs>
        <w:spacing w:line="360" w:lineRule="auto"/>
        <w:ind w:firstLine="851"/>
        <w:jc w:val="both"/>
        <w:rPr>
          <w:b/>
        </w:rPr>
      </w:pPr>
      <w:r w:rsidRPr="00E4252C">
        <w:t>58</w:t>
      </w:r>
      <w:r w:rsidR="002C106C" w:rsidRPr="00E4252C">
        <w:t>. Centro</w:t>
      </w:r>
      <w:r w:rsidR="00FD3ABB" w:rsidRPr="00E4252C">
        <w:t xml:space="preserve"> veiklos priežiūrą atlieka Savivaldybės vykdomoji institucija.</w:t>
      </w:r>
    </w:p>
    <w:p w14:paraId="3090C643" w14:textId="77777777" w:rsidR="00FD3ABB" w:rsidRPr="00E4252C" w:rsidRDefault="00FD3ABB" w:rsidP="00A14A6A">
      <w:pPr>
        <w:widowControl w:val="0"/>
        <w:jc w:val="center"/>
        <w:rPr>
          <w:strike/>
        </w:rPr>
      </w:pPr>
    </w:p>
    <w:p w14:paraId="3D12C059" w14:textId="77777777" w:rsidR="00FD3ABB" w:rsidRPr="007107AF" w:rsidRDefault="00FD3ABB" w:rsidP="00A14A6A">
      <w:pPr>
        <w:widowControl w:val="0"/>
        <w:jc w:val="center"/>
        <w:outlineLvl w:val="0"/>
        <w:rPr>
          <w:b/>
        </w:rPr>
      </w:pPr>
      <w:r w:rsidRPr="007107AF">
        <w:rPr>
          <w:b/>
        </w:rPr>
        <w:t>VIII SKYRIUS</w:t>
      </w:r>
    </w:p>
    <w:p w14:paraId="1369DF2A" w14:textId="77777777" w:rsidR="00FD3ABB" w:rsidRPr="007107AF" w:rsidRDefault="00FD3ABB" w:rsidP="00A14A6A">
      <w:pPr>
        <w:widowControl w:val="0"/>
        <w:jc w:val="center"/>
        <w:outlineLvl w:val="0"/>
        <w:rPr>
          <w:b/>
        </w:rPr>
      </w:pPr>
      <w:r w:rsidRPr="007107AF">
        <w:rPr>
          <w:b/>
        </w:rPr>
        <w:t>BAIGIAMOSIOS NUOSTATOS</w:t>
      </w:r>
    </w:p>
    <w:p w14:paraId="5FA31703" w14:textId="77777777" w:rsidR="00FD3ABB" w:rsidRPr="007107AF" w:rsidRDefault="00FD3ABB" w:rsidP="00A14A6A">
      <w:pPr>
        <w:widowControl w:val="0"/>
        <w:tabs>
          <w:tab w:val="num" w:pos="1086"/>
        </w:tabs>
        <w:jc w:val="center"/>
        <w:rPr>
          <w:b/>
        </w:rPr>
      </w:pPr>
    </w:p>
    <w:p w14:paraId="0EB6B63E" w14:textId="77777777" w:rsidR="00E30F5F" w:rsidRPr="007107AF" w:rsidRDefault="00AE31E4" w:rsidP="002C106C">
      <w:pPr>
        <w:widowControl w:val="0"/>
        <w:tabs>
          <w:tab w:val="num" w:pos="1086"/>
        </w:tabs>
        <w:spacing w:line="360" w:lineRule="auto"/>
        <w:ind w:firstLine="851"/>
        <w:jc w:val="both"/>
      </w:pPr>
      <w:r w:rsidRPr="007107AF">
        <w:t>59</w:t>
      </w:r>
      <w:r w:rsidR="002C106C" w:rsidRPr="007107AF">
        <w:t>. Centras</w:t>
      </w:r>
      <w:r w:rsidR="00FD3ABB" w:rsidRPr="007107AF">
        <w:t xml:space="preserve"> turi interneto svetainę</w:t>
      </w:r>
      <w:r w:rsidR="002C106C" w:rsidRPr="007107AF">
        <w:t xml:space="preserve"> </w:t>
      </w:r>
      <w:hyperlink r:id="rId8" w:history="1">
        <w:r w:rsidR="00A66CF4" w:rsidRPr="007107AF">
          <w:rPr>
            <w:rStyle w:val="Hipersaitas"/>
          </w:rPr>
          <w:t>https://www.psmdc.lt</w:t>
        </w:r>
      </w:hyperlink>
      <w:r w:rsidR="00A66CF4" w:rsidRPr="007107AF">
        <w:t xml:space="preserve"> </w:t>
      </w:r>
      <w:r w:rsidR="00FD3ABB" w:rsidRPr="007107AF">
        <w:t>, kurioje Lietuvos Respublikos teisės aktų nustatyta tvarka skelbiami vieši pranešimai ir info</w:t>
      </w:r>
      <w:r w:rsidR="002C106C" w:rsidRPr="007107AF">
        <w:t>rmacija visuomenei apie centro</w:t>
      </w:r>
      <w:r w:rsidR="00FD3ABB" w:rsidRPr="007107AF">
        <w:t xml:space="preserve"> veiklą.</w:t>
      </w:r>
    </w:p>
    <w:p w14:paraId="127A2E6F" w14:textId="77777777" w:rsidR="00FD3ABB" w:rsidRPr="007107AF" w:rsidRDefault="00AE31E4" w:rsidP="00A14A6A">
      <w:pPr>
        <w:widowControl w:val="0"/>
        <w:tabs>
          <w:tab w:val="num" w:pos="1086"/>
        </w:tabs>
        <w:spacing w:line="360" w:lineRule="auto"/>
        <w:ind w:firstLine="851"/>
        <w:jc w:val="both"/>
      </w:pPr>
      <w:r w:rsidRPr="007107AF">
        <w:t>60</w:t>
      </w:r>
      <w:r w:rsidR="00FD3ABB" w:rsidRPr="007107AF">
        <w:t>. Nuostatų pakeitimai, papildymai derinami su Savivaldybės vykdomąja institucija.</w:t>
      </w:r>
    </w:p>
    <w:p w14:paraId="74541DDB" w14:textId="77777777" w:rsidR="00E30F5F" w:rsidRPr="007107AF" w:rsidRDefault="00FD3ABB" w:rsidP="00E30F5F">
      <w:pPr>
        <w:widowControl w:val="0"/>
        <w:tabs>
          <w:tab w:val="num" w:pos="1086"/>
        </w:tabs>
        <w:spacing w:line="360" w:lineRule="auto"/>
        <w:ind w:firstLine="851"/>
        <w:jc w:val="both"/>
      </w:pPr>
      <w:r w:rsidRPr="007107AF">
        <w:t>6</w:t>
      </w:r>
      <w:r w:rsidR="00AE31E4" w:rsidRPr="007107AF">
        <w:t>1</w:t>
      </w:r>
      <w:r w:rsidRPr="007107AF">
        <w:t>. Nuostatus, jų pakeitimus tvirtina Savivaldybės taryba.</w:t>
      </w:r>
    </w:p>
    <w:p w14:paraId="5A0A49FA" w14:textId="6CCA438C" w:rsidR="00FD3ABB" w:rsidRPr="008B609D" w:rsidRDefault="00FD3ABB" w:rsidP="00CC0CBA">
      <w:pPr>
        <w:widowControl w:val="0"/>
        <w:tabs>
          <w:tab w:val="num" w:pos="1086"/>
        </w:tabs>
        <w:spacing w:line="360" w:lineRule="auto"/>
        <w:ind w:firstLine="851"/>
        <w:jc w:val="both"/>
      </w:pPr>
      <w:r w:rsidRPr="008B609D">
        <w:t>6</w:t>
      </w:r>
      <w:r w:rsidR="00AE31E4" w:rsidRPr="008B609D">
        <w:t>2</w:t>
      </w:r>
      <w:r w:rsidRPr="008B609D">
        <w:t>. Nuostatai keičiami ir papildomi Sa</w:t>
      </w:r>
      <w:r w:rsidR="00CC0CBA" w:rsidRPr="008B609D">
        <w:t xml:space="preserve">vivaldybės tarybos, </w:t>
      </w:r>
      <w:r w:rsidR="007107AF" w:rsidRPr="008B609D">
        <w:t xml:space="preserve">Savivaldybės administracijos, </w:t>
      </w:r>
      <w:r w:rsidR="00CC0CBA" w:rsidRPr="008B609D">
        <w:t>centro</w:t>
      </w:r>
      <w:r w:rsidRPr="008B609D">
        <w:t xml:space="preserve"> direktoriaus ar T</w:t>
      </w:r>
      <w:r w:rsidR="0062400A" w:rsidRPr="008B609D">
        <w:t>arybos iniciatyva.</w:t>
      </w:r>
    </w:p>
    <w:p w14:paraId="57C4D98E" w14:textId="77777777" w:rsidR="00FD3ABB" w:rsidRPr="007107AF" w:rsidRDefault="00CC0CBA" w:rsidP="00A14A6A">
      <w:pPr>
        <w:widowControl w:val="0"/>
        <w:tabs>
          <w:tab w:val="num" w:pos="1086"/>
        </w:tabs>
        <w:spacing w:line="360" w:lineRule="auto"/>
        <w:ind w:firstLine="851"/>
        <w:jc w:val="both"/>
      </w:pPr>
      <w:r w:rsidRPr="007107AF">
        <w:t>6</w:t>
      </w:r>
      <w:r w:rsidR="00AE31E4" w:rsidRPr="007107AF">
        <w:t>3</w:t>
      </w:r>
      <w:r w:rsidRPr="007107AF">
        <w:t>. Centras</w:t>
      </w:r>
      <w:r w:rsidR="00FD3ABB" w:rsidRPr="007107AF">
        <w:t xml:space="preserve"> registruojama</w:t>
      </w:r>
      <w:r w:rsidRPr="007107AF">
        <w:t>s</w:t>
      </w:r>
      <w:r w:rsidR="00FD3ABB" w:rsidRPr="007107AF">
        <w:t xml:space="preserve"> teisės aktų nustatyta tvarka.</w:t>
      </w:r>
    </w:p>
    <w:p w14:paraId="35DAFF58" w14:textId="12942D14" w:rsidR="00FD3ABB" w:rsidRPr="007107AF" w:rsidRDefault="00CC0CBA" w:rsidP="00A14A6A">
      <w:pPr>
        <w:widowControl w:val="0"/>
        <w:tabs>
          <w:tab w:val="num" w:pos="1086"/>
        </w:tabs>
        <w:spacing w:line="360" w:lineRule="auto"/>
        <w:ind w:firstLine="851"/>
        <w:jc w:val="both"/>
      </w:pPr>
      <w:r w:rsidRPr="007107AF">
        <w:lastRenderedPageBreak/>
        <w:t>6</w:t>
      </w:r>
      <w:r w:rsidR="00AE31E4" w:rsidRPr="007107AF">
        <w:t>4</w:t>
      </w:r>
      <w:r w:rsidRPr="007107AF">
        <w:t>.</w:t>
      </w:r>
      <w:r w:rsidR="000B2D0A">
        <w:t xml:space="preserve"> </w:t>
      </w:r>
      <w:r w:rsidRPr="007107AF">
        <w:t>Centro</w:t>
      </w:r>
      <w:r w:rsidR="00FD3ABB" w:rsidRPr="007107AF">
        <w:t xml:space="preserve"> struktūros pertvarka vykdoma, </w:t>
      </w:r>
      <w:r w:rsidR="00A66CF4" w:rsidRPr="007107AF">
        <w:t>centras</w:t>
      </w:r>
      <w:r w:rsidR="00FD3ABB" w:rsidRPr="007107AF">
        <w:t xml:space="preserve"> reorganizuojama</w:t>
      </w:r>
      <w:r w:rsidR="00A66CF4" w:rsidRPr="007107AF">
        <w:t>s</w:t>
      </w:r>
      <w:r w:rsidR="00FD3ABB" w:rsidRPr="007107AF">
        <w:t>, pertvarkoma</w:t>
      </w:r>
      <w:r w:rsidR="00A66CF4" w:rsidRPr="007107AF">
        <w:t>s</w:t>
      </w:r>
      <w:r w:rsidR="00FD3ABB" w:rsidRPr="007107AF">
        <w:t xml:space="preserve"> ar likviduojama</w:t>
      </w:r>
      <w:r w:rsidR="00A66CF4" w:rsidRPr="007107AF">
        <w:t>s</w:t>
      </w:r>
      <w:r w:rsidR="00FD3ABB" w:rsidRPr="007107AF">
        <w:t xml:space="preserve"> teisės aktų nustatyta tvarka.</w:t>
      </w:r>
    </w:p>
    <w:p w14:paraId="2D8295E2" w14:textId="77777777" w:rsidR="005A77FD" w:rsidRPr="007107AF" w:rsidRDefault="005A77FD" w:rsidP="005A77FD">
      <w:pPr>
        <w:widowControl w:val="0"/>
        <w:tabs>
          <w:tab w:val="num" w:pos="1086"/>
        </w:tabs>
        <w:spacing w:line="360" w:lineRule="auto"/>
        <w:jc w:val="both"/>
      </w:pPr>
    </w:p>
    <w:p w14:paraId="34497BDC" w14:textId="0A787BAF" w:rsidR="00D020DC" w:rsidRPr="007107AF" w:rsidRDefault="005A77FD" w:rsidP="00E1741B">
      <w:pPr>
        <w:widowControl w:val="0"/>
        <w:tabs>
          <w:tab w:val="num" w:pos="1086"/>
        </w:tabs>
        <w:spacing w:line="360" w:lineRule="auto"/>
        <w:ind w:firstLine="851"/>
        <w:jc w:val="center"/>
      </w:pPr>
      <w:r w:rsidRPr="007107AF">
        <w:t>___________________</w:t>
      </w:r>
    </w:p>
    <w:sectPr w:rsidR="00D020DC" w:rsidRPr="007107AF" w:rsidSect="00DC5732">
      <w:headerReference w:type="default" r:id="rId9"/>
      <w:pgSz w:w="11906" w:h="16838" w:code="9"/>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E5CE49" w14:textId="77777777" w:rsidR="0031645E" w:rsidRDefault="0031645E">
      <w:r>
        <w:separator/>
      </w:r>
    </w:p>
  </w:endnote>
  <w:endnote w:type="continuationSeparator" w:id="0">
    <w:p w14:paraId="6C2D76E2" w14:textId="77777777" w:rsidR="0031645E" w:rsidRDefault="00316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1FCF6" w14:textId="77777777" w:rsidR="0031645E" w:rsidRDefault="0031645E">
      <w:r>
        <w:separator/>
      </w:r>
    </w:p>
  </w:footnote>
  <w:footnote w:type="continuationSeparator" w:id="0">
    <w:p w14:paraId="03F20629" w14:textId="77777777" w:rsidR="0031645E" w:rsidRDefault="003164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357353"/>
      <w:docPartObj>
        <w:docPartGallery w:val="Page Numbers (Top of Page)"/>
        <w:docPartUnique/>
      </w:docPartObj>
    </w:sdtPr>
    <w:sdtEndPr>
      <w:rPr>
        <w:noProof/>
        <w:szCs w:val="24"/>
      </w:rPr>
    </w:sdtEndPr>
    <w:sdtContent>
      <w:p w14:paraId="660B8247" w14:textId="77777777" w:rsidR="000B18F3" w:rsidRPr="003527AB" w:rsidRDefault="00114FD4" w:rsidP="0056568C">
        <w:pPr>
          <w:pStyle w:val="Antrats"/>
          <w:jc w:val="center"/>
          <w:rPr>
            <w:szCs w:val="24"/>
          </w:rPr>
        </w:pPr>
        <w:r w:rsidRPr="003527AB">
          <w:rPr>
            <w:szCs w:val="24"/>
          </w:rPr>
          <w:fldChar w:fldCharType="begin"/>
        </w:r>
        <w:r w:rsidR="000B18F3" w:rsidRPr="003527AB">
          <w:rPr>
            <w:szCs w:val="24"/>
          </w:rPr>
          <w:instrText xml:space="preserve"> PAGE   \* MERGEFORMAT </w:instrText>
        </w:r>
        <w:r w:rsidRPr="003527AB">
          <w:rPr>
            <w:szCs w:val="24"/>
          </w:rPr>
          <w:fldChar w:fldCharType="separate"/>
        </w:r>
        <w:r w:rsidR="0049236D">
          <w:rPr>
            <w:noProof/>
            <w:szCs w:val="24"/>
          </w:rPr>
          <w:t>11</w:t>
        </w:r>
        <w:r w:rsidRPr="003527AB">
          <w:rPr>
            <w:noProof/>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214B7B"/>
    <w:multiLevelType w:val="multilevel"/>
    <w:tmpl w:val="14882144"/>
    <w:lvl w:ilvl="0">
      <w:start w:val="1"/>
      <w:numFmt w:val="decimal"/>
      <w:suff w:val="space"/>
      <w:lvlText w:val="%1."/>
      <w:lvlJc w:val="left"/>
      <w:pPr>
        <w:ind w:left="0" w:firstLine="851"/>
      </w:pPr>
      <w:rPr>
        <w:rFonts w:hint="default"/>
        <w:color w:val="auto"/>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71E4877"/>
    <w:multiLevelType w:val="multilevel"/>
    <w:tmpl w:val="D5024EA2"/>
    <w:lvl w:ilvl="0">
      <w:start w:val="1"/>
      <w:numFmt w:val="decimal"/>
      <w:lvlText w:val="%1."/>
      <w:lvlJc w:val="left"/>
      <w:pPr>
        <w:ind w:left="2081" w:hanging="123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D74"/>
    <w:rsid w:val="00007799"/>
    <w:rsid w:val="00011272"/>
    <w:rsid w:val="00020E42"/>
    <w:rsid w:val="000425AB"/>
    <w:rsid w:val="00057BDC"/>
    <w:rsid w:val="00064ABB"/>
    <w:rsid w:val="00083B83"/>
    <w:rsid w:val="00096086"/>
    <w:rsid w:val="00096746"/>
    <w:rsid w:val="000A05D9"/>
    <w:rsid w:val="000A18B9"/>
    <w:rsid w:val="000B18F3"/>
    <w:rsid w:val="000B2D0A"/>
    <w:rsid w:val="000C4518"/>
    <w:rsid w:val="000D1F9F"/>
    <w:rsid w:val="000F3A50"/>
    <w:rsid w:val="00114FD4"/>
    <w:rsid w:val="0011614E"/>
    <w:rsid w:val="00130A98"/>
    <w:rsid w:val="00131E89"/>
    <w:rsid w:val="001343C7"/>
    <w:rsid w:val="00134FD1"/>
    <w:rsid w:val="0013667D"/>
    <w:rsid w:val="00144AC1"/>
    <w:rsid w:val="00151DD2"/>
    <w:rsid w:val="00163BDC"/>
    <w:rsid w:val="0017130A"/>
    <w:rsid w:val="00177D5F"/>
    <w:rsid w:val="00183D74"/>
    <w:rsid w:val="001C36B8"/>
    <w:rsid w:val="001C76D8"/>
    <w:rsid w:val="001D480D"/>
    <w:rsid w:val="001E5638"/>
    <w:rsid w:val="001F4747"/>
    <w:rsid w:val="001F600F"/>
    <w:rsid w:val="00215C59"/>
    <w:rsid w:val="0021682A"/>
    <w:rsid w:val="002313C5"/>
    <w:rsid w:val="002510CD"/>
    <w:rsid w:val="0025198B"/>
    <w:rsid w:val="00264A54"/>
    <w:rsid w:val="00274818"/>
    <w:rsid w:val="00282865"/>
    <w:rsid w:val="00296E19"/>
    <w:rsid w:val="002A23FD"/>
    <w:rsid w:val="002B3B22"/>
    <w:rsid w:val="002C106C"/>
    <w:rsid w:val="002E33CA"/>
    <w:rsid w:val="002F4757"/>
    <w:rsid w:val="002F6D91"/>
    <w:rsid w:val="0030551E"/>
    <w:rsid w:val="0031645E"/>
    <w:rsid w:val="00322C4B"/>
    <w:rsid w:val="00326AF0"/>
    <w:rsid w:val="003338CC"/>
    <w:rsid w:val="003423B3"/>
    <w:rsid w:val="00347A7E"/>
    <w:rsid w:val="00357A78"/>
    <w:rsid w:val="0036093E"/>
    <w:rsid w:val="003622BE"/>
    <w:rsid w:val="003755FF"/>
    <w:rsid w:val="00380486"/>
    <w:rsid w:val="00381ABE"/>
    <w:rsid w:val="00396852"/>
    <w:rsid w:val="003B5BCD"/>
    <w:rsid w:val="003C507D"/>
    <w:rsid w:val="003E208A"/>
    <w:rsid w:val="00464811"/>
    <w:rsid w:val="0049236D"/>
    <w:rsid w:val="004943CD"/>
    <w:rsid w:val="004A5FBB"/>
    <w:rsid w:val="004C361D"/>
    <w:rsid w:val="004E209F"/>
    <w:rsid w:val="004E6941"/>
    <w:rsid w:val="004F5F0C"/>
    <w:rsid w:val="00532937"/>
    <w:rsid w:val="00537258"/>
    <w:rsid w:val="005457BB"/>
    <w:rsid w:val="00547395"/>
    <w:rsid w:val="00555714"/>
    <w:rsid w:val="0056565C"/>
    <w:rsid w:val="0056568C"/>
    <w:rsid w:val="00574DF9"/>
    <w:rsid w:val="00590D52"/>
    <w:rsid w:val="00594550"/>
    <w:rsid w:val="0059581B"/>
    <w:rsid w:val="00595AD1"/>
    <w:rsid w:val="005A06FF"/>
    <w:rsid w:val="005A63ED"/>
    <w:rsid w:val="005A77FD"/>
    <w:rsid w:val="005C41EE"/>
    <w:rsid w:val="005E68F5"/>
    <w:rsid w:val="006035F4"/>
    <w:rsid w:val="00606C9A"/>
    <w:rsid w:val="00623AC3"/>
    <w:rsid w:val="0062400A"/>
    <w:rsid w:val="006278F8"/>
    <w:rsid w:val="00630E02"/>
    <w:rsid w:val="0064425C"/>
    <w:rsid w:val="00647465"/>
    <w:rsid w:val="006515FD"/>
    <w:rsid w:val="006542F8"/>
    <w:rsid w:val="00660E64"/>
    <w:rsid w:val="006754F1"/>
    <w:rsid w:val="00675927"/>
    <w:rsid w:val="0069299F"/>
    <w:rsid w:val="00697CEF"/>
    <w:rsid w:val="006A20D5"/>
    <w:rsid w:val="006B12C9"/>
    <w:rsid w:val="007038DE"/>
    <w:rsid w:val="00706DAC"/>
    <w:rsid w:val="007107AF"/>
    <w:rsid w:val="00731A81"/>
    <w:rsid w:val="0073413A"/>
    <w:rsid w:val="00735EDC"/>
    <w:rsid w:val="007563A6"/>
    <w:rsid w:val="00760F83"/>
    <w:rsid w:val="00765CFC"/>
    <w:rsid w:val="00794883"/>
    <w:rsid w:val="007B2E23"/>
    <w:rsid w:val="007C1146"/>
    <w:rsid w:val="007C15D8"/>
    <w:rsid w:val="007D2157"/>
    <w:rsid w:val="007D343E"/>
    <w:rsid w:val="007D5CEE"/>
    <w:rsid w:val="007E1E59"/>
    <w:rsid w:val="007F22C3"/>
    <w:rsid w:val="00820937"/>
    <w:rsid w:val="0083162D"/>
    <w:rsid w:val="00834B51"/>
    <w:rsid w:val="0085736B"/>
    <w:rsid w:val="00870E14"/>
    <w:rsid w:val="00871CF6"/>
    <w:rsid w:val="00885A87"/>
    <w:rsid w:val="00892447"/>
    <w:rsid w:val="008A1E76"/>
    <w:rsid w:val="008A55C6"/>
    <w:rsid w:val="008B609D"/>
    <w:rsid w:val="008D4011"/>
    <w:rsid w:val="008D43E7"/>
    <w:rsid w:val="008E7CF3"/>
    <w:rsid w:val="008F5E66"/>
    <w:rsid w:val="009109E3"/>
    <w:rsid w:val="009278E4"/>
    <w:rsid w:val="0094645B"/>
    <w:rsid w:val="00952F47"/>
    <w:rsid w:val="0096094C"/>
    <w:rsid w:val="00960DE8"/>
    <w:rsid w:val="0096602E"/>
    <w:rsid w:val="009708FA"/>
    <w:rsid w:val="00973922"/>
    <w:rsid w:val="00975B19"/>
    <w:rsid w:val="009A41CC"/>
    <w:rsid w:val="009E78A5"/>
    <w:rsid w:val="009F137E"/>
    <w:rsid w:val="00A14562"/>
    <w:rsid w:val="00A14A6A"/>
    <w:rsid w:val="00A1574F"/>
    <w:rsid w:val="00A20B49"/>
    <w:rsid w:val="00A5068A"/>
    <w:rsid w:val="00A55BAF"/>
    <w:rsid w:val="00A6090F"/>
    <w:rsid w:val="00A66CF4"/>
    <w:rsid w:val="00A805A2"/>
    <w:rsid w:val="00A94D20"/>
    <w:rsid w:val="00AA3190"/>
    <w:rsid w:val="00AD6DD9"/>
    <w:rsid w:val="00AE31E4"/>
    <w:rsid w:val="00B07BD6"/>
    <w:rsid w:val="00B161E1"/>
    <w:rsid w:val="00B16336"/>
    <w:rsid w:val="00B20FAE"/>
    <w:rsid w:val="00B23500"/>
    <w:rsid w:val="00B27DCE"/>
    <w:rsid w:val="00B30318"/>
    <w:rsid w:val="00B31DD0"/>
    <w:rsid w:val="00B372EA"/>
    <w:rsid w:val="00B458A3"/>
    <w:rsid w:val="00B465DE"/>
    <w:rsid w:val="00BA515F"/>
    <w:rsid w:val="00BB3CE0"/>
    <w:rsid w:val="00BC2E3F"/>
    <w:rsid w:val="00BD3728"/>
    <w:rsid w:val="00BE34C6"/>
    <w:rsid w:val="00BE784D"/>
    <w:rsid w:val="00BF3FFD"/>
    <w:rsid w:val="00BF79E0"/>
    <w:rsid w:val="00C02991"/>
    <w:rsid w:val="00C16E15"/>
    <w:rsid w:val="00C20204"/>
    <w:rsid w:val="00C23ECE"/>
    <w:rsid w:val="00C250AA"/>
    <w:rsid w:val="00C36932"/>
    <w:rsid w:val="00C450C2"/>
    <w:rsid w:val="00C511E6"/>
    <w:rsid w:val="00C90C0D"/>
    <w:rsid w:val="00C96401"/>
    <w:rsid w:val="00C967D6"/>
    <w:rsid w:val="00CC0CBA"/>
    <w:rsid w:val="00CE0FD1"/>
    <w:rsid w:val="00CE1BE3"/>
    <w:rsid w:val="00D020DC"/>
    <w:rsid w:val="00D0256A"/>
    <w:rsid w:val="00D168F2"/>
    <w:rsid w:val="00D21A83"/>
    <w:rsid w:val="00D443F3"/>
    <w:rsid w:val="00D53E79"/>
    <w:rsid w:val="00D61486"/>
    <w:rsid w:val="00D70545"/>
    <w:rsid w:val="00D7388B"/>
    <w:rsid w:val="00D97843"/>
    <w:rsid w:val="00DA42B4"/>
    <w:rsid w:val="00DA5DBD"/>
    <w:rsid w:val="00DB5A87"/>
    <w:rsid w:val="00DB7AB0"/>
    <w:rsid w:val="00DC1FF8"/>
    <w:rsid w:val="00DC5732"/>
    <w:rsid w:val="00DC7CE0"/>
    <w:rsid w:val="00DD4FC1"/>
    <w:rsid w:val="00DD6047"/>
    <w:rsid w:val="00E1215C"/>
    <w:rsid w:val="00E15669"/>
    <w:rsid w:val="00E1741B"/>
    <w:rsid w:val="00E30F5F"/>
    <w:rsid w:val="00E370C3"/>
    <w:rsid w:val="00E4252C"/>
    <w:rsid w:val="00E46BB4"/>
    <w:rsid w:val="00E51916"/>
    <w:rsid w:val="00E53BE7"/>
    <w:rsid w:val="00E542AE"/>
    <w:rsid w:val="00E65961"/>
    <w:rsid w:val="00E80884"/>
    <w:rsid w:val="00E8651B"/>
    <w:rsid w:val="00E92024"/>
    <w:rsid w:val="00E927EF"/>
    <w:rsid w:val="00EB6CA7"/>
    <w:rsid w:val="00EB701D"/>
    <w:rsid w:val="00EC2453"/>
    <w:rsid w:val="00F05F70"/>
    <w:rsid w:val="00F40759"/>
    <w:rsid w:val="00F538D4"/>
    <w:rsid w:val="00F6117B"/>
    <w:rsid w:val="00F64351"/>
    <w:rsid w:val="00F7249D"/>
    <w:rsid w:val="00FB2562"/>
    <w:rsid w:val="00FD06D2"/>
    <w:rsid w:val="00FD3ABB"/>
    <w:rsid w:val="00FD6840"/>
    <w:rsid w:val="00FE36BC"/>
    <w:rsid w:val="00FE39FF"/>
    <w:rsid w:val="00FE618E"/>
    <w:rsid w:val="00FF035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F6855"/>
  <w15:docId w15:val="{4031346E-0825-4389-8DC1-95499DD0F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22C3"/>
  </w:style>
  <w:style w:type="paragraph" w:styleId="Antrat2">
    <w:name w:val="heading 2"/>
    <w:basedOn w:val="prastasis"/>
    <w:next w:val="prastasis"/>
    <w:link w:val="Antrat2Diagrama"/>
    <w:uiPriority w:val="9"/>
    <w:semiHidden/>
    <w:unhideWhenUsed/>
    <w:qFormat/>
    <w:rsid w:val="00DC573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qFormat/>
    <w:rsid w:val="00FD3ABB"/>
    <w:pPr>
      <w:keepNext/>
      <w:jc w:val="center"/>
      <w:outlineLvl w:val="2"/>
    </w:pPr>
    <w:rPr>
      <w:rFonts w:eastAsia="Times New Roman" w:cs="Times New Roman"/>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183D7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3D74"/>
    <w:rPr>
      <w:rFonts w:asciiTheme="majorHAnsi" w:eastAsiaTheme="majorEastAsia" w:hAnsiTheme="majorHAnsi" w:cstheme="majorBidi"/>
      <w:spacing w:val="-10"/>
      <w:kern w:val="28"/>
      <w:sz w:val="56"/>
      <w:szCs w:val="56"/>
    </w:rPr>
  </w:style>
  <w:style w:type="paragraph" w:styleId="Antrats">
    <w:name w:val="header"/>
    <w:basedOn w:val="prastasis"/>
    <w:link w:val="AntratsDiagrama"/>
    <w:uiPriority w:val="99"/>
    <w:unhideWhenUsed/>
    <w:rsid w:val="00183D74"/>
    <w:pPr>
      <w:tabs>
        <w:tab w:val="center" w:pos="4819"/>
        <w:tab w:val="right" w:pos="9638"/>
      </w:tabs>
    </w:pPr>
  </w:style>
  <w:style w:type="character" w:customStyle="1" w:styleId="AntratsDiagrama">
    <w:name w:val="Antraštės Diagrama"/>
    <w:basedOn w:val="Numatytasispastraiposriftas"/>
    <w:link w:val="Antrats"/>
    <w:uiPriority w:val="99"/>
    <w:rsid w:val="00183D74"/>
  </w:style>
  <w:style w:type="paragraph" w:styleId="Sraopastraipa">
    <w:name w:val="List Paragraph"/>
    <w:basedOn w:val="prastasis"/>
    <w:uiPriority w:val="34"/>
    <w:qFormat/>
    <w:rsid w:val="00381ABE"/>
    <w:pPr>
      <w:ind w:left="720"/>
      <w:contextualSpacing/>
    </w:pPr>
  </w:style>
  <w:style w:type="character" w:styleId="Hipersaitas">
    <w:name w:val="Hyperlink"/>
    <w:basedOn w:val="Numatytasispastraiposriftas"/>
    <w:uiPriority w:val="99"/>
    <w:unhideWhenUsed/>
    <w:rsid w:val="00660E64"/>
    <w:rPr>
      <w:color w:val="0563C1" w:themeColor="hyperlink"/>
      <w:u w:val="single"/>
    </w:rPr>
  </w:style>
  <w:style w:type="paragraph" w:styleId="Porat">
    <w:name w:val="footer"/>
    <w:basedOn w:val="prastasis"/>
    <w:link w:val="PoratDiagrama"/>
    <w:uiPriority w:val="99"/>
    <w:unhideWhenUsed/>
    <w:rsid w:val="007C1146"/>
    <w:pPr>
      <w:tabs>
        <w:tab w:val="center" w:pos="4819"/>
        <w:tab w:val="right" w:pos="9638"/>
      </w:tabs>
    </w:pPr>
  </w:style>
  <w:style w:type="character" w:customStyle="1" w:styleId="PoratDiagrama">
    <w:name w:val="Poraštė Diagrama"/>
    <w:basedOn w:val="Numatytasispastraiposriftas"/>
    <w:link w:val="Porat"/>
    <w:uiPriority w:val="99"/>
    <w:rsid w:val="007C1146"/>
  </w:style>
  <w:style w:type="character" w:customStyle="1" w:styleId="Antrat3Diagrama">
    <w:name w:val="Antraštė 3 Diagrama"/>
    <w:basedOn w:val="Numatytasispastraiposriftas"/>
    <w:link w:val="Antrat3"/>
    <w:rsid w:val="00FD3ABB"/>
    <w:rPr>
      <w:rFonts w:eastAsia="Times New Roman" w:cs="Times New Roman"/>
      <w:b/>
      <w:bCs/>
      <w:szCs w:val="24"/>
    </w:rPr>
  </w:style>
  <w:style w:type="paragraph" w:styleId="Debesliotekstas">
    <w:name w:val="Balloon Text"/>
    <w:basedOn w:val="prastasis"/>
    <w:link w:val="DebesliotekstasDiagrama"/>
    <w:uiPriority w:val="99"/>
    <w:semiHidden/>
    <w:unhideWhenUsed/>
    <w:rsid w:val="002B3B2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B3B22"/>
    <w:rPr>
      <w:rFonts w:ascii="Segoe UI" w:hAnsi="Segoe UI" w:cs="Segoe UI"/>
      <w:sz w:val="18"/>
      <w:szCs w:val="18"/>
    </w:rPr>
  </w:style>
  <w:style w:type="character" w:styleId="Komentaronuoroda">
    <w:name w:val="annotation reference"/>
    <w:basedOn w:val="Numatytasispastraiposriftas"/>
    <w:uiPriority w:val="99"/>
    <w:semiHidden/>
    <w:unhideWhenUsed/>
    <w:rsid w:val="00765CFC"/>
    <w:rPr>
      <w:sz w:val="16"/>
      <w:szCs w:val="16"/>
    </w:rPr>
  </w:style>
  <w:style w:type="paragraph" w:styleId="Komentarotekstas">
    <w:name w:val="annotation text"/>
    <w:basedOn w:val="prastasis"/>
    <w:link w:val="KomentarotekstasDiagrama"/>
    <w:uiPriority w:val="99"/>
    <w:semiHidden/>
    <w:unhideWhenUsed/>
    <w:rsid w:val="00765CFC"/>
    <w:rPr>
      <w:sz w:val="20"/>
      <w:szCs w:val="20"/>
    </w:rPr>
  </w:style>
  <w:style w:type="character" w:customStyle="1" w:styleId="KomentarotekstasDiagrama">
    <w:name w:val="Komentaro tekstas Diagrama"/>
    <w:basedOn w:val="Numatytasispastraiposriftas"/>
    <w:link w:val="Komentarotekstas"/>
    <w:uiPriority w:val="99"/>
    <w:semiHidden/>
    <w:rsid w:val="00765CFC"/>
    <w:rPr>
      <w:sz w:val="20"/>
      <w:szCs w:val="20"/>
    </w:rPr>
  </w:style>
  <w:style w:type="paragraph" w:styleId="Komentarotema">
    <w:name w:val="annotation subject"/>
    <w:basedOn w:val="Komentarotekstas"/>
    <w:next w:val="Komentarotekstas"/>
    <w:link w:val="KomentarotemaDiagrama"/>
    <w:uiPriority w:val="99"/>
    <w:semiHidden/>
    <w:unhideWhenUsed/>
    <w:rsid w:val="00765CFC"/>
    <w:rPr>
      <w:b/>
      <w:bCs/>
    </w:rPr>
  </w:style>
  <w:style w:type="character" w:customStyle="1" w:styleId="KomentarotemaDiagrama">
    <w:name w:val="Komentaro tema Diagrama"/>
    <w:basedOn w:val="KomentarotekstasDiagrama"/>
    <w:link w:val="Komentarotema"/>
    <w:uiPriority w:val="99"/>
    <w:semiHidden/>
    <w:rsid w:val="00765CFC"/>
    <w:rPr>
      <w:b/>
      <w:bCs/>
      <w:sz w:val="20"/>
      <w:szCs w:val="20"/>
    </w:rPr>
  </w:style>
  <w:style w:type="character" w:customStyle="1" w:styleId="Antrat2Diagrama">
    <w:name w:val="Antraštė 2 Diagrama"/>
    <w:basedOn w:val="Numatytasispastraiposriftas"/>
    <w:link w:val="Antrat2"/>
    <w:uiPriority w:val="9"/>
    <w:semiHidden/>
    <w:rsid w:val="00DC5732"/>
    <w:rPr>
      <w:rFonts w:asciiTheme="majorHAnsi" w:eastAsiaTheme="majorEastAsia" w:hAnsiTheme="majorHAnsi" w:cstheme="majorBidi"/>
      <w:color w:val="2E74B5" w:themeColor="accent1" w:themeShade="BF"/>
      <w:sz w:val="26"/>
      <w:szCs w:val="26"/>
    </w:rPr>
  </w:style>
  <w:style w:type="paragraph" w:customStyle="1" w:styleId="CharChar">
    <w:name w:val="Char Char"/>
    <w:basedOn w:val="prastasis"/>
    <w:rsid w:val="00DC5732"/>
    <w:pPr>
      <w:spacing w:after="160"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15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mdc.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7FD95-73B7-4AB6-A91E-97E405101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16966</Words>
  <Characters>9671</Characters>
  <Application>Microsoft Office Word</Application>
  <DocSecurity>4</DocSecurity>
  <Lines>80</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Vaiva Jankauskienė</dc:creator>
  <cp:lastModifiedBy>Indrė Kisielė</cp:lastModifiedBy>
  <cp:revision>2</cp:revision>
  <cp:lastPrinted>2018-08-13T05:06:00Z</cp:lastPrinted>
  <dcterms:created xsi:type="dcterms:W3CDTF">2018-08-17T08:49:00Z</dcterms:created>
  <dcterms:modified xsi:type="dcterms:W3CDTF">2018-08-17T08:49:00Z</dcterms:modified>
</cp:coreProperties>
</file>