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12A" w:rsidRDefault="0061612A">
      <w:pPr>
        <w:pStyle w:val="Pavadinimas"/>
      </w:pPr>
      <w:bookmarkStart w:id="0" w:name="_GoBack"/>
      <w:bookmarkEnd w:id="0"/>
      <w:r>
        <w:t xml:space="preserve">PANEVĖŽIO MIESTO SAVIVALDYBĖS </w:t>
      </w:r>
    </w:p>
    <w:p w:rsidR="00DE2BA7" w:rsidRPr="00720E9A" w:rsidRDefault="0061612A" w:rsidP="00720E9A">
      <w:pPr>
        <w:pStyle w:val="Antrinispavadinimas"/>
      </w:pPr>
      <w:r>
        <w:t>TARYBA</w:t>
      </w:r>
    </w:p>
    <w:p w:rsidR="0061612A" w:rsidRDefault="00A16AA6">
      <w:pPr>
        <w:rPr>
          <w:b/>
          <w:sz w:val="22"/>
        </w:rPr>
      </w:pPr>
      <w:r>
        <w:rPr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147320</wp:posOffset>
                </wp:positionV>
                <wp:extent cx="5943600" cy="8699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1612A" w:rsidRPr="0048278D" w:rsidRDefault="001C3EFD">
                            <w:pPr>
                              <w:pStyle w:val="Antrat2"/>
                              <w:rPr>
                                <w:szCs w:val="24"/>
                              </w:rPr>
                            </w:pPr>
                            <w:r w:rsidRPr="0048278D">
                              <w:rPr>
                                <w:szCs w:val="24"/>
                              </w:rPr>
                              <w:t>SPRENDIMAS</w:t>
                            </w:r>
                          </w:p>
                          <w:p w:rsidR="001C3EFD" w:rsidRDefault="006721A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8278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</w:t>
                            </w:r>
                            <w:r w:rsidR="00720E9A">
                              <w:rPr>
                                <w:b/>
                                <w:sz w:val="24"/>
                                <w:szCs w:val="24"/>
                              </w:rPr>
                              <w:t>SVARBIŲ MIESTUI TERITORIJŲ</w:t>
                            </w:r>
                            <w:r w:rsidR="00FA016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(SKLYPŲ)</w:t>
                            </w:r>
                            <w:r w:rsidR="00720E9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548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SU AIŠKIAI DEKLARUOTU VIEŠUOJU INTERESU </w:t>
                            </w:r>
                            <w:r w:rsidR="00105484" w:rsidRPr="00720E9A">
                              <w:rPr>
                                <w:b/>
                                <w:sz w:val="24"/>
                                <w:szCs w:val="24"/>
                              </w:rPr>
                              <w:t>IR ĮVERTINTU POVEIKIU</w:t>
                            </w:r>
                            <w:r w:rsidR="0010548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APLINKOS KOKYBĖS GERINIMUI </w:t>
                            </w:r>
                            <w:r w:rsidR="00B95A1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SĄRAŠO </w:t>
                            </w:r>
                            <w:r w:rsidR="00573531" w:rsidRPr="00573531">
                              <w:rPr>
                                <w:b/>
                                <w:sz w:val="24"/>
                                <w:szCs w:val="24"/>
                              </w:rPr>
                              <w:t>PATVIRTINIMO</w:t>
                            </w:r>
                          </w:p>
                          <w:p w:rsidR="00573531" w:rsidRDefault="0057353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73531" w:rsidRPr="0048278D" w:rsidRDefault="0057353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2pt;margin-top:11.6pt;width:468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" o:allowincell="f" filled="f" stroked="f" strokeweight="1pt">
                <v:textbox inset="1pt,1pt,1pt,1pt">
                  <w:txbxContent>
                    <w:p w:rsidR="0061612A" w:rsidRPr="0048278D" w:rsidRDefault="001C3EFD">
                      <w:pPr>
                        <w:pStyle w:val="Antrat2"/>
                        <w:rPr>
                          <w:szCs w:val="24"/>
                        </w:rPr>
                      </w:pPr>
                      <w:r w:rsidRPr="0048278D">
                        <w:rPr>
                          <w:szCs w:val="24"/>
                        </w:rPr>
                        <w:t>SPRENDIMAS</w:t>
                      </w:r>
                    </w:p>
                    <w:p w:rsidR="001C3EFD" w:rsidRDefault="006721A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8278D">
                        <w:rPr>
                          <w:b/>
                          <w:sz w:val="24"/>
                          <w:szCs w:val="24"/>
                        </w:rPr>
                        <w:t xml:space="preserve">DĖL </w:t>
                      </w:r>
                      <w:r w:rsidR="00720E9A">
                        <w:rPr>
                          <w:b/>
                          <w:sz w:val="24"/>
                          <w:szCs w:val="24"/>
                        </w:rPr>
                        <w:t>SVARBIŲ MIESTUI TERITORIJŲ</w:t>
                      </w:r>
                      <w:r w:rsidR="00FA0167">
                        <w:rPr>
                          <w:b/>
                          <w:sz w:val="24"/>
                          <w:szCs w:val="24"/>
                        </w:rPr>
                        <w:t xml:space="preserve"> (SKLYPŲ)</w:t>
                      </w:r>
                      <w:r w:rsidR="00720E9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05484">
                        <w:rPr>
                          <w:b/>
                          <w:sz w:val="24"/>
                          <w:szCs w:val="24"/>
                        </w:rPr>
                        <w:t xml:space="preserve">SU AIŠKIAI DEKLARUOTU VIEŠUOJU INTERESU </w:t>
                      </w:r>
                      <w:r w:rsidR="00105484" w:rsidRPr="00720E9A">
                        <w:rPr>
                          <w:b/>
                          <w:sz w:val="24"/>
                          <w:szCs w:val="24"/>
                        </w:rPr>
                        <w:t>IR ĮVERTINTU POVEIKIU</w:t>
                      </w:r>
                      <w:r w:rsidR="00105484">
                        <w:rPr>
                          <w:b/>
                          <w:sz w:val="24"/>
                          <w:szCs w:val="24"/>
                        </w:rPr>
                        <w:t xml:space="preserve"> APLINKOS KOKYBĖS GERINIMUI </w:t>
                      </w:r>
                      <w:r w:rsidR="00B95A13">
                        <w:rPr>
                          <w:b/>
                          <w:sz w:val="24"/>
                          <w:szCs w:val="24"/>
                        </w:rPr>
                        <w:t xml:space="preserve">SĄRAŠO </w:t>
                      </w:r>
                      <w:r w:rsidR="00573531" w:rsidRPr="00573531">
                        <w:rPr>
                          <w:b/>
                          <w:sz w:val="24"/>
                          <w:szCs w:val="24"/>
                        </w:rPr>
                        <w:t>PATVIRTINIMO</w:t>
                      </w:r>
                    </w:p>
                    <w:p w:rsidR="00573531" w:rsidRDefault="0057353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573531" w:rsidRPr="0048278D" w:rsidRDefault="0057353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612A" w:rsidRDefault="0061612A">
      <w:pPr>
        <w:pStyle w:val="Antrat2"/>
      </w:pPr>
    </w:p>
    <w:p w:rsidR="0061612A" w:rsidRDefault="0061612A" w:rsidP="0015611C">
      <w:pPr>
        <w:jc w:val="center"/>
        <w:rPr>
          <w:sz w:val="22"/>
        </w:rPr>
      </w:pPr>
    </w:p>
    <w:p w:rsidR="0061612A" w:rsidRDefault="0061612A">
      <w:pPr>
        <w:rPr>
          <w:sz w:val="22"/>
        </w:rPr>
      </w:pPr>
      <w:r>
        <w:rPr>
          <w:sz w:val="22"/>
        </w:rPr>
        <w:t xml:space="preserve">         </w:t>
      </w:r>
    </w:p>
    <w:p w:rsidR="0061612A" w:rsidRDefault="0061612A">
      <w:pPr>
        <w:rPr>
          <w:sz w:val="22"/>
        </w:rPr>
      </w:pPr>
    </w:p>
    <w:p w:rsidR="00DE2BA7" w:rsidRDefault="00DE2BA7" w:rsidP="007D6B6E">
      <w:pPr>
        <w:jc w:val="center"/>
        <w:rPr>
          <w:sz w:val="24"/>
        </w:rPr>
      </w:pPr>
    </w:p>
    <w:p w:rsidR="004A2F99" w:rsidRDefault="004A2F99" w:rsidP="007D6B6E">
      <w:pPr>
        <w:jc w:val="center"/>
        <w:rPr>
          <w:sz w:val="24"/>
        </w:rPr>
      </w:pPr>
    </w:p>
    <w:p w:rsidR="007D6B6E" w:rsidRDefault="007D6B6E" w:rsidP="007D6B6E">
      <w:pPr>
        <w:jc w:val="center"/>
        <w:rPr>
          <w:sz w:val="24"/>
        </w:rPr>
      </w:pPr>
      <w:r>
        <w:rPr>
          <w:sz w:val="24"/>
        </w:rPr>
        <w:t>20</w:t>
      </w:r>
      <w:r w:rsidR="00573531">
        <w:rPr>
          <w:sz w:val="24"/>
        </w:rPr>
        <w:t>18</w:t>
      </w:r>
      <w:r>
        <w:rPr>
          <w:sz w:val="24"/>
        </w:rPr>
        <w:t xml:space="preserve"> m. </w:t>
      </w:r>
      <w:r w:rsidR="00105484">
        <w:rPr>
          <w:sz w:val="24"/>
        </w:rPr>
        <w:t>rugpjūčio</w:t>
      </w:r>
      <w:r w:rsidR="00573531">
        <w:rPr>
          <w:sz w:val="24"/>
        </w:rPr>
        <w:t xml:space="preserve"> </w:t>
      </w:r>
      <w:r w:rsidR="001D4F7C">
        <w:rPr>
          <w:sz w:val="24"/>
        </w:rPr>
        <w:t>30</w:t>
      </w:r>
      <w:r>
        <w:rPr>
          <w:sz w:val="24"/>
        </w:rPr>
        <w:t xml:space="preserve"> d. Nr.</w:t>
      </w:r>
    </w:p>
    <w:p w:rsidR="007D6B6E" w:rsidRDefault="007D6B6E" w:rsidP="007D6B6E">
      <w:pPr>
        <w:pStyle w:val="Antrat3"/>
      </w:pPr>
      <w:r>
        <w:t>Panevėžys</w:t>
      </w:r>
    </w:p>
    <w:p w:rsidR="00DE2BA7" w:rsidRPr="00DE2BA7" w:rsidRDefault="00DE2BA7" w:rsidP="00DE2BA7"/>
    <w:p w:rsidR="007D6B6E" w:rsidRPr="00BA1498" w:rsidRDefault="007D6B6E" w:rsidP="007D6B6E"/>
    <w:p w:rsidR="006721A5" w:rsidRPr="006721A5" w:rsidRDefault="00A72807" w:rsidP="00F07952">
      <w:pPr>
        <w:spacing w:line="360" w:lineRule="auto"/>
        <w:ind w:firstLine="851"/>
        <w:jc w:val="both"/>
        <w:rPr>
          <w:sz w:val="24"/>
          <w:szCs w:val="24"/>
        </w:rPr>
      </w:pPr>
      <w:r w:rsidRPr="001E481C">
        <w:rPr>
          <w:sz w:val="24"/>
          <w:szCs w:val="24"/>
        </w:rPr>
        <w:t xml:space="preserve">Vadovaudamasi </w:t>
      </w:r>
      <w:r w:rsidR="001E481C" w:rsidRPr="001E481C">
        <w:rPr>
          <w:sz w:val="24"/>
          <w:szCs w:val="24"/>
        </w:rPr>
        <w:t xml:space="preserve">Lietuvos Respublikos vietos savivaldos įstatymo 16 straipsnio </w:t>
      </w:r>
      <w:r w:rsidR="007457A6">
        <w:rPr>
          <w:sz w:val="24"/>
          <w:szCs w:val="24"/>
        </w:rPr>
        <w:t>4</w:t>
      </w:r>
      <w:r w:rsidR="001E481C" w:rsidRPr="001E481C">
        <w:rPr>
          <w:sz w:val="24"/>
          <w:szCs w:val="24"/>
        </w:rPr>
        <w:t xml:space="preserve"> dal</w:t>
      </w:r>
      <w:r w:rsidR="007457A6">
        <w:rPr>
          <w:sz w:val="24"/>
          <w:szCs w:val="24"/>
        </w:rPr>
        <w:t>imi</w:t>
      </w:r>
      <w:r w:rsidR="00105484">
        <w:rPr>
          <w:sz w:val="24"/>
          <w:szCs w:val="24"/>
        </w:rPr>
        <w:t xml:space="preserve"> </w:t>
      </w:r>
      <w:r w:rsidR="00F07952">
        <w:rPr>
          <w:sz w:val="24"/>
          <w:szCs w:val="24"/>
        </w:rPr>
        <w:t xml:space="preserve">ir atsižvelgdama į </w:t>
      </w:r>
      <w:r w:rsidR="00F07952" w:rsidRPr="00F07952">
        <w:rPr>
          <w:sz w:val="24"/>
          <w:szCs w:val="24"/>
        </w:rPr>
        <w:t>Panevėžio miesto savivaldybės tarybos 2016 m. lapkričio 24 d. sprendimu Nr. 1-408 „Dėl Panevėžio miesto bendrojo plano keitimo patvirtinimo“</w:t>
      </w:r>
      <w:r w:rsidR="00720E9A">
        <w:rPr>
          <w:sz w:val="24"/>
          <w:szCs w:val="24"/>
        </w:rPr>
        <w:t xml:space="preserve"> patvirtintą </w:t>
      </w:r>
      <w:r w:rsidR="00F07952">
        <w:rPr>
          <w:sz w:val="24"/>
          <w:szCs w:val="24"/>
        </w:rPr>
        <w:t>Panevėžio miesto bendrąjį planą</w:t>
      </w:r>
      <w:r w:rsidR="001E481C">
        <w:rPr>
          <w:sz w:val="24"/>
          <w:szCs w:val="24"/>
        </w:rPr>
        <w:t>,</w:t>
      </w:r>
      <w:r w:rsidR="00CB7D2F">
        <w:rPr>
          <w:sz w:val="24"/>
          <w:szCs w:val="24"/>
        </w:rPr>
        <w:t xml:space="preserve"> Panevėžio miesto savivaldybės taryba</w:t>
      </w:r>
      <w:r w:rsidR="00F17265">
        <w:rPr>
          <w:sz w:val="24"/>
          <w:szCs w:val="24"/>
        </w:rPr>
        <w:t xml:space="preserve"> </w:t>
      </w:r>
      <w:r w:rsidR="007457A6">
        <w:rPr>
          <w:sz w:val="24"/>
          <w:szCs w:val="24"/>
        </w:rPr>
        <w:t xml:space="preserve">n </w:t>
      </w:r>
      <w:r w:rsidR="006721A5" w:rsidRPr="006721A5">
        <w:rPr>
          <w:sz w:val="24"/>
          <w:szCs w:val="24"/>
        </w:rPr>
        <w:t>u s p r e n d ž i a:</w:t>
      </w:r>
    </w:p>
    <w:p w:rsidR="00FE1AD8" w:rsidRDefault="00F17265" w:rsidP="00F07952">
      <w:pPr>
        <w:spacing w:line="360" w:lineRule="auto"/>
        <w:ind w:firstLine="720"/>
        <w:jc w:val="both"/>
        <w:rPr>
          <w:sz w:val="24"/>
          <w:szCs w:val="24"/>
        </w:rPr>
      </w:pPr>
      <w:r w:rsidRPr="00FA0167">
        <w:rPr>
          <w:sz w:val="24"/>
          <w:szCs w:val="24"/>
        </w:rPr>
        <w:t>Įvertinus</w:t>
      </w:r>
      <w:r w:rsidR="00F07952" w:rsidRPr="00FA0167">
        <w:rPr>
          <w:sz w:val="24"/>
          <w:szCs w:val="24"/>
        </w:rPr>
        <w:t>i</w:t>
      </w:r>
      <w:r w:rsidRPr="00FA0167">
        <w:rPr>
          <w:sz w:val="24"/>
          <w:szCs w:val="24"/>
        </w:rPr>
        <w:t xml:space="preserve"> g</w:t>
      </w:r>
      <w:r>
        <w:rPr>
          <w:sz w:val="24"/>
          <w:szCs w:val="24"/>
        </w:rPr>
        <w:t>alimą</w:t>
      </w:r>
      <w:r w:rsidRPr="00577A99">
        <w:rPr>
          <w:sz w:val="24"/>
          <w:szCs w:val="24"/>
        </w:rPr>
        <w:t xml:space="preserve"> </w:t>
      </w:r>
      <w:r w:rsidRPr="00FA0167">
        <w:rPr>
          <w:sz w:val="24"/>
          <w:szCs w:val="24"/>
        </w:rPr>
        <w:t>poveikį aplinkos kokybės gerinimui, p</w:t>
      </w:r>
      <w:r w:rsidR="004A2F99" w:rsidRPr="00FA0167">
        <w:rPr>
          <w:sz w:val="24"/>
          <w:szCs w:val="24"/>
        </w:rPr>
        <w:t>atvirtinti</w:t>
      </w:r>
      <w:r w:rsidR="00DE2BA7">
        <w:rPr>
          <w:sz w:val="24"/>
          <w:szCs w:val="24"/>
        </w:rPr>
        <w:t xml:space="preserve"> </w:t>
      </w:r>
      <w:r w:rsidR="00720E9A">
        <w:rPr>
          <w:sz w:val="24"/>
          <w:szCs w:val="24"/>
        </w:rPr>
        <w:t>sąrašą s</w:t>
      </w:r>
      <w:r w:rsidR="00577A99" w:rsidRPr="00577A99">
        <w:rPr>
          <w:sz w:val="24"/>
          <w:szCs w:val="24"/>
        </w:rPr>
        <w:t xml:space="preserve">varbių miestui teritorijų </w:t>
      </w:r>
      <w:r>
        <w:rPr>
          <w:sz w:val="24"/>
          <w:szCs w:val="24"/>
        </w:rPr>
        <w:t>(sklypų)</w:t>
      </w:r>
      <w:r w:rsidR="00577A99" w:rsidRPr="00577A99">
        <w:rPr>
          <w:sz w:val="24"/>
          <w:szCs w:val="24"/>
        </w:rPr>
        <w:t xml:space="preserve"> su aiškiai </w:t>
      </w:r>
      <w:r w:rsidR="00720E9A">
        <w:rPr>
          <w:sz w:val="24"/>
          <w:szCs w:val="24"/>
        </w:rPr>
        <w:t>deklaruotu viešuoju interesu</w:t>
      </w:r>
      <w:r>
        <w:rPr>
          <w:sz w:val="24"/>
          <w:szCs w:val="24"/>
        </w:rPr>
        <w:t>,</w:t>
      </w:r>
      <w:r w:rsidR="00577A99" w:rsidRPr="00BF6517">
        <w:rPr>
          <w:sz w:val="24"/>
          <w:szCs w:val="24"/>
        </w:rPr>
        <w:t xml:space="preserve"> </w:t>
      </w:r>
      <w:r w:rsidR="008E05B6">
        <w:rPr>
          <w:sz w:val="24"/>
          <w:szCs w:val="24"/>
        </w:rPr>
        <w:t>kuri</w:t>
      </w:r>
      <w:r w:rsidR="008F7920">
        <w:rPr>
          <w:sz w:val="24"/>
          <w:szCs w:val="24"/>
        </w:rPr>
        <w:t>u</w:t>
      </w:r>
      <w:r w:rsidR="008E05B6">
        <w:rPr>
          <w:sz w:val="24"/>
          <w:szCs w:val="24"/>
        </w:rPr>
        <w:t>ose</w:t>
      </w:r>
      <w:r w:rsidR="00720E9A">
        <w:rPr>
          <w:sz w:val="24"/>
          <w:szCs w:val="24"/>
        </w:rPr>
        <w:t xml:space="preserve">, </w:t>
      </w:r>
      <w:r w:rsidR="008F7920">
        <w:rPr>
          <w:sz w:val="24"/>
          <w:szCs w:val="24"/>
        </w:rPr>
        <w:t>neinicijuojant bendrojo plano keitimo procedūros, 30</w:t>
      </w:r>
      <w:r w:rsidR="007457A6">
        <w:rPr>
          <w:sz w:val="24"/>
          <w:szCs w:val="24"/>
        </w:rPr>
        <w:t xml:space="preserve"> </w:t>
      </w:r>
      <w:r w:rsidR="008F7920">
        <w:rPr>
          <w:sz w:val="24"/>
          <w:szCs w:val="24"/>
        </w:rPr>
        <w:t xml:space="preserve">proc. sklypo ploto </w:t>
      </w:r>
      <w:r w:rsidR="008E05B6">
        <w:rPr>
          <w:sz w:val="24"/>
          <w:szCs w:val="24"/>
        </w:rPr>
        <w:t>užstatymo intensyvumas</w:t>
      </w:r>
      <w:r w:rsidR="008F7920">
        <w:rPr>
          <w:sz w:val="24"/>
          <w:szCs w:val="24"/>
        </w:rPr>
        <w:t xml:space="preserve"> nuo 1,2</w:t>
      </w:r>
      <w:r>
        <w:rPr>
          <w:sz w:val="24"/>
          <w:szCs w:val="24"/>
        </w:rPr>
        <w:t xml:space="preserve"> gali būti padidintas</w:t>
      </w:r>
      <w:r w:rsidR="008F7920">
        <w:rPr>
          <w:sz w:val="24"/>
          <w:szCs w:val="24"/>
        </w:rPr>
        <w:t xml:space="preserve"> iki 3,0 </w:t>
      </w:r>
      <w:r w:rsidR="001D4F7C">
        <w:rPr>
          <w:sz w:val="24"/>
          <w:szCs w:val="24"/>
        </w:rPr>
        <w:t>:</w:t>
      </w:r>
    </w:p>
    <w:p w:rsidR="001D4F7C" w:rsidRDefault="00720E9A" w:rsidP="00720E9A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Sklypai Elektros g.</w:t>
      </w:r>
      <w:r w:rsidR="008B7D6E">
        <w:rPr>
          <w:sz w:val="24"/>
          <w:szCs w:val="24"/>
        </w:rPr>
        <w:t>;</w:t>
      </w:r>
    </w:p>
    <w:p w:rsidR="008B7D6E" w:rsidRDefault="00720E9A" w:rsidP="00720E9A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Sklypai Vasario 16-osios g.</w:t>
      </w:r>
      <w:r w:rsidR="008B7D6E">
        <w:rPr>
          <w:sz w:val="24"/>
          <w:szCs w:val="24"/>
        </w:rPr>
        <w:t xml:space="preserve"> atkarp</w:t>
      </w:r>
      <w:r>
        <w:rPr>
          <w:sz w:val="24"/>
          <w:szCs w:val="24"/>
        </w:rPr>
        <w:t>oje iki Urbšio g.</w:t>
      </w:r>
      <w:r w:rsidR="008B7D6E">
        <w:rPr>
          <w:sz w:val="24"/>
          <w:szCs w:val="24"/>
        </w:rPr>
        <w:t>;</w:t>
      </w:r>
    </w:p>
    <w:p w:rsidR="0008676C" w:rsidRPr="00FA0167" w:rsidRDefault="00720E9A" w:rsidP="00720E9A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A0167">
        <w:rPr>
          <w:sz w:val="24"/>
          <w:szCs w:val="24"/>
        </w:rPr>
        <w:t xml:space="preserve">Sklypai J. </w:t>
      </w:r>
      <w:r w:rsidR="0008676C" w:rsidRPr="00FA0167">
        <w:rPr>
          <w:sz w:val="24"/>
          <w:szCs w:val="24"/>
        </w:rPr>
        <w:t>Urbšio g.;</w:t>
      </w:r>
    </w:p>
    <w:p w:rsidR="008B7D6E" w:rsidRPr="00FA0167" w:rsidRDefault="00720E9A" w:rsidP="00720E9A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A0167">
        <w:rPr>
          <w:sz w:val="24"/>
          <w:szCs w:val="24"/>
        </w:rPr>
        <w:lastRenderedPageBreak/>
        <w:t xml:space="preserve">Sklypai </w:t>
      </w:r>
      <w:r w:rsidR="008B7D6E" w:rsidRPr="00FA0167">
        <w:rPr>
          <w:sz w:val="24"/>
          <w:szCs w:val="24"/>
        </w:rPr>
        <w:t xml:space="preserve">Laisvės </w:t>
      </w:r>
      <w:r w:rsidRPr="00FA0167">
        <w:rPr>
          <w:sz w:val="24"/>
          <w:szCs w:val="24"/>
        </w:rPr>
        <w:t>a.</w:t>
      </w:r>
      <w:r w:rsidR="008B7D6E" w:rsidRPr="00FA0167">
        <w:rPr>
          <w:sz w:val="24"/>
          <w:szCs w:val="24"/>
        </w:rPr>
        <w:t>;</w:t>
      </w:r>
    </w:p>
    <w:p w:rsidR="008B7D6E" w:rsidRDefault="00720E9A" w:rsidP="00720E9A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A0167">
        <w:rPr>
          <w:sz w:val="24"/>
          <w:szCs w:val="24"/>
        </w:rPr>
        <w:t xml:space="preserve">Sklypai </w:t>
      </w:r>
      <w:r w:rsidR="008B7D6E" w:rsidRPr="00FA0167">
        <w:rPr>
          <w:sz w:val="24"/>
          <w:szCs w:val="24"/>
        </w:rPr>
        <w:t>Respublikos g</w:t>
      </w:r>
      <w:r w:rsidR="0008676C">
        <w:rPr>
          <w:sz w:val="24"/>
          <w:szCs w:val="24"/>
        </w:rPr>
        <w:t>.;</w:t>
      </w:r>
    </w:p>
    <w:p w:rsidR="006E0B20" w:rsidRPr="0024763B" w:rsidRDefault="00720E9A" w:rsidP="00720E9A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Sklypai </w:t>
      </w:r>
      <w:r w:rsidR="001E2EC5">
        <w:rPr>
          <w:sz w:val="24"/>
          <w:szCs w:val="24"/>
        </w:rPr>
        <w:t>Kranto g.</w:t>
      </w:r>
    </w:p>
    <w:p w:rsidR="00F21CE9" w:rsidRDefault="00577A99" w:rsidP="00F07952">
      <w:pPr>
        <w:spacing w:line="360" w:lineRule="auto"/>
        <w:ind w:firstLine="589"/>
        <w:jc w:val="both"/>
        <w:rPr>
          <w:sz w:val="24"/>
          <w:szCs w:val="24"/>
        </w:rPr>
      </w:pPr>
      <w:r>
        <w:rPr>
          <w:sz w:val="24"/>
          <w:szCs w:val="24"/>
        </w:rPr>
        <w:t>Šis sprendimas per vieną mėnesį gali būti apskundžiamas Lietuvos administracinių ginčų komisijo</w:t>
      </w:r>
      <w:r w:rsidR="00126F7B">
        <w:rPr>
          <w:sz w:val="24"/>
          <w:szCs w:val="24"/>
        </w:rPr>
        <w:t>s Panevėžio apygardos skyriui (R</w:t>
      </w:r>
      <w:r>
        <w:rPr>
          <w:sz w:val="24"/>
          <w:szCs w:val="24"/>
        </w:rPr>
        <w:t>espublikos g. 62, 35158 Panevėžys) Lietuvos Respublikos ikiteismin</w:t>
      </w:r>
      <w:r w:rsidR="001D4F7C">
        <w:rPr>
          <w:sz w:val="24"/>
          <w:szCs w:val="24"/>
        </w:rPr>
        <w:t>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6E0B20" w:rsidRDefault="006E0B20" w:rsidP="00F07952">
      <w:pPr>
        <w:ind w:firstLine="589"/>
        <w:jc w:val="both"/>
        <w:rPr>
          <w:sz w:val="24"/>
          <w:szCs w:val="24"/>
        </w:rPr>
      </w:pPr>
    </w:p>
    <w:p w:rsidR="00A72807" w:rsidRDefault="00A72807" w:rsidP="00876C40">
      <w:pPr>
        <w:jc w:val="both"/>
        <w:rPr>
          <w:sz w:val="24"/>
        </w:rPr>
      </w:pPr>
    </w:p>
    <w:p w:rsidR="007457A6" w:rsidRDefault="00876C40" w:rsidP="00876C40">
      <w:pPr>
        <w:jc w:val="both"/>
        <w:rPr>
          <w:sz w:val="24"/>
        </w:rPr>
      </w:pPr>
      <w:r w:rsidRPr="00876C40">
        <w:rPr>
          <w:sz w:val="24"/>
        </w:rPr>
        <w:t>Savivaldybės mer</w:t>
      </w:r>
      <w:r w:rsidR="00105484">
        <w:rPr>
          <w:sz w:val="24"/>
        </w:rPr>
        <w:t>o pavaduotojas</w:t>
      </w:r>
      <w:r w:rsidR="007457A6">
        <w:rPr>
          <w:sz w:val="24"/>
        </w:rPr>
        <w:t>,</w:t>
      </w:r>
    </w:p>
    <w:p w:rsidR="00876C40" w:rsidRDefault="00105484" w:rsidP="00876C40">
      <w:pPr>
        <w:jc w:val="both"/>
        <w:rPr>
          <w:sz w:val="24"/>
        </w:rPr>
      </w:pPr>
      <w:r>
        <w:rPr>
          <w:sz w:val="24"/>
        </w:rPr>
        <w:t xml:space="preserve">pavaduojantis </w:t>
      </w:r>
      <w:r w:rsidR="00720E9A">
        <w:rPr>
          <w:sz w:val="24"/>
        </w:rPr>
        <w:t xml:space="preserve">Savivaldybės </w:t>
      </w:r>
      <w:r>
        <w:rPr>
          <w:sz w:val="24"/>
        </w:rPr>
        <w:t>merą</w:t>
      </w:r>
      <w:r w:rsidR="00720E9A">
        <w:rPr>
          <w:sz w:val="24"/>
        </w:rPr>
        <w:t xml:space="preserve">                                                                                 Aleksas Varna</w:t>
      </w:r>
    </w:p>
    <w:p w:rsidR="00A72807" w:rsidRDefault="00A72807" w:rsidP="00876C40">
      <w:pPr>
        <w:jc w:val="both"/>
        <w:rPr>
          <w:sz w:val="24"/>
        </w:rPr>
      </w:pPr>
    </w:p>
    <w:p w:rsidR="001D4F7C" w:rsidRPr="00876C40" w:rsidRDefault="001D4F7C" w:rsidP="00876C40">
      <w:pPr>
        <w:jc w:val="both"/>
        <w:rPr>
          <w:sz w:val="24"/>
        </w:rPr>
      </w:pPr>
    </w:p>
    <w:p w:rsidR="00876C40" w:rsidRDefault="005A5268" w:rsidP="00876C40">
      <w:pPr>
        <w:jc w:val="both"/>
        <w:rPr>
          <w:sz w:val="24"/>
        </w:rPr>
      </w:pPr>
      <w:r w:rsidRPr="00876C40">
        <w:rPr>
          <w:sz w:val="24"/>
        </w:rPr>
        <w:t>RENGĖ</w:t>
      </w:r>
      <w:r w:rsidRPr="00876C40">
        <w:rPr>
          <w:sz w:val="24"/>
        </w:rPr>
        <w:tab/>
      </w:r>
      <w:r w:rsidR="008E05B6">
        <w:rPr>
          <w:sz w:val="24"/>
        </w:rPr>
        <w:t>Ieva Skiotienė</w:t>
      </w:r>
      <w:r w:rsidR="00876C40" w:rsidRPr="00876C40">
        <w:rPr>
          <w:sz w:val="24"/>
        </w:rPr>
        <w:t>, tel. 501</w:t>
      </w:r>
      <w:r w:rsidR="008F7920">
        <w:rPr>
          <w:sz w:val="24"/>
        </w:rPr>
        <w:t> </w:t>
      </w:r>
      <w:r w:rsidR="00876C40" w:rsidRPr="00876C40">
        <w:rPr>
          <w:sz w:val="24"/>
        </w:rPr>
        <w:t>2</w:t>
      </w:r>
      <w:r w:rsidR="008E05B6">
        <w:rPr>
          <w:sz w:val="24"/>
        </w:rPr>
        <w:t>31</w:t>
      </w:r>
    </w:p>
    <w:p w:rsidR="006E0B20" w:rsidRDefault="006E0B20" w:rsidP="00876C40">
      <w:pPr>
        <w:jc w:val="both"/>
        <w:rPr>
          <w:sz w:val="24"/>
        </w:rPr>
      </w:pPr>
    </w:p>
    <w:p w:rsidR="00876C40" w:rsidRDefault="00876C40" w:rsidP="00876C40">
      <w:pPr>
        <w:jc w:val="both"/>
        <w:rPr>
          <w:sz w:val="24"/>
        </w:rPr>
      </w:pPr>
    </w:p>
    <w:p w:rsidR="00876C40" w:rsidRPr="00876C40" w:rsidRDefault="00876C40" w:rsidP="00876C40">
      <w:pPr>
        <w:jc w:val="both"/>
        <w:rPr>
          <w:sz w:val="24"/>
        </w:rPr>
      </w:pPr>
      <w:r w:rsidRPr="00876C40">
        <w:rPr>
          <w:sz w:val="24"/>
        </w:rPr>
        <w:t>SUDERINTA</w:t>
      </w:r>
      <w:r w:rsidR="00720E9A">
        <w:rPr>
          <w:sz w:val="24"/>
        </w:rPr>
        <w:t>:</w:t>
      </w:r>
    </w:p>
    <w:p w:rsidR="00876C40" w:rsidRPr="00876C40" w:rsidRDefault="00876C40" w:rsidP="00876C40">
      <w:pPr>
        <w:jc w:val="both"/>
        <w:rPr>
          <w:sz w:val="24"/>
        </w:rPr>
      </w:pPr>
    </w:p>
    <w:p w:rsidR="00876C40" w:rsidRDefault="00876C40" w:rsidP="00876C40">
      <w:pPr>
        <w:jc w:val="both"/>
        <w:rPr>
          <w:sz w:val="24"/>
        </w:rPr>
      </w:pPr>
      <w:r w:rsidRPr="00876C40">
        <w:rPr>
          <w:sz w:val="24"/>
        </w:rPr>
        <w:t xml:space="preserve">Mero patarėja, atliekanti Tarybos sekretoriaus funkcijas                </w:t>
      </w:r>
      <w:r w:rsidR="005E7913">
        <w:rPr>
          <w:sz w:val="24"/>
        </w:rPr>
        <w:t xml:space="preserve">                </w:t>
      </w:r>
      <w:r w:rsidRPr="00876C40">
        <w:rPr>
          <w:sz w:val="24"/>
        </w:rPr>
        <w:t>Indrė Kisielė</w:t>
      </w:r>
    </w:p>
    <w:p w:rsidR="00DE2BA7" w:rsidRPr="00876C40" w:rsidRDefault="00DE2BA7" w:rsidP="00876C40">
      <w:pPr>
        <w:jc w:val="both"/>
        <w:rPr>
          <w:sz w:val="24"/>
        </w:rPr>
      </w:pPr>
    </w:p>
    <w:p w:rsidR="00DE2BA7" w:rsidRDefault="00876C40" w:rsidP="00876C40">
      <w:pPr>
        <w:jc w:val="both"/>
        <w:rPr>
          <w:sz w:val="24"/>
        </w:rPr>
      </w:pPr>
      <w:r w:rsidRPr="00876C40">
        <w:rPr>
          <w:sz w:val="24"/>
        </w:rPr>
        <w:t xml:space="preserve">Administracijos direktorius                                                 </w:t>
      </w:r>
      <w:r w:rsidR="005E7913">
        <w:rPr>
          <w:sz w:val="24"/>
        </w:rPr>
        <w:t xml:space="preserve">                            </w:t>
      </w:r>
      <w:r w:rsidR="005A5268">
        <w:rPr>
          <w:sz w:val="24"/>
        </w:rPr>
        <w:t>Rimantas Pauža</w:t>
      </w:r>
    </w:p>
    <w:p w:rsidR="00876C40" w:rsidRPr="00876C40" w:rsidRDefault="00876C40" w:rsidP="00876C40">
      <w:pPr>
        <w:jc w:val="both"/>
        <w:rPr>
          <w:sz w:val="24"/>
        </w:rPr>
      </w:pPr>
    </w:p>
    <w:p w:rsidR="00876C40" w:rsidRDefault="00876C40" w:rsidP="00876C40">
      <w:pPr>
        <w:jc w:val="both"/>
        <w:rPr>
          <w:sz w:val="24"/>
        </w:rPr>
      </w:pPr>
      <w:r w:rsidRPr="00876C40">
        <w:rPr>
          <w:sz w:val="24"/>
        </w:rPr>
        <w:lastRenderedPageBreak/>
        <w:t xml:space="preserve">Teisės ir viešosios tvarkos skyriaus vyr. specialistė                       </w:t>
      </w:r>
      <w:r w:rsidR="005E7913">
        <w:rPr>
          <w:sz w:val="24"/>
        </w:rPr>
        <w:t xml:space="preserve">                </w:t>
      </w:r>
      <w:r w:rsidR="009A2520">
        <w:rPr>
          <w:sz w:val="24"/>
        </w:rPr>
        <w:t xml:space="preserve">Vaiva Montrimienė </w:t>
      </w:r>
    </w:p>
    <w:p w:rsidR="00DE2BA7" w:rsidRPr="00876C40" w:rsidRDefault="00DE2BA7" w:rsidP="00876C40">
      <w:pPr>
        <w:jc w:val="both"/>
        <w:rPr>
          <w:sz w:val="24"/>
        </w:rPr>
      </w:pPr>
    </w:p>
    <w:p w:rsidR="007457A6" w:rsidRDefault="00876C40" w:rsidP="00876C40">
      <w:pPr>
        <w:jc w:val="both"/>
        <w:rPr>
          <w:sz w:val="24"/>
        </w:rPr>
      </w:pPr>
      <w:r w:rsidRPr="00876C40">
        <w:rPr>
          <w:sz w:val="24"/>
        </w:rPr>
        <w:t>Teritorijų planavimo ir architektūros</w:t>
      </w:r>
      <w:r>
        <w:rPr>
          <w:sz w:val="24"/>
        </w:rPr>
        <w:t xml:space="preserve"> skyriaus vedėj</w:t>
      </w:r>
      <w:r w:rsidR="007457A6">
        <w:rPr>
          <w:sz w:val="24"/>
        </w:rPr>
        <w:t>os pavaduotojas,</w:t>
      </w:r>
    </w:p>
    <w:p w:rsidR="00876C40" w:rsidRDefault="007457A6" w:rsidP="00876C40">
      <w:pPr>
        <w:jc w:val="both"/>
        <w:rPr>
          <w:sz w:val="24"/>
        </w:rPr>
      </w:pPr>
      <w:r>
        <w:rPr>
          <w:sz w:val="24"/>
        </w:rPr>
        <w:t xml:space="preserve">pavaduojantis skyriaus vedėją          </w:t>
      </w:r>
      <w:r w:rsidR="005E7913">
        <w:rPr>
          <w:sz w:val="24"/>
        </w:rPr>
        <w:tab/>
      </w:r>
      <w:r w:rsidR="005E7913">
        <w:rPr>
          <w:sz w:val="24"/>
        </w:rPr>
        <w:tab/>
        <w:t xml:space="preserve">             </w:t>
      </w:r>
      <w:r>
        <w:rPr>
          <w:sz w:val="24"/>
        </w:rPr>
        <w:t xml:space="preserve">                                   Edmundas Kuncevičius</w:t>
      </w:r>
      <w:r w:rsidR="00876C40" w:rsidRPr="00876C40">
        <w:rPr>
          <w:sz w:val="24"/>
        </w:rPr>
        <w:t xml:space="preserve"> </w:t>
      </w:r>
    </w:p>
    <w:p w:rsidR="00DE2BA7" w:rsidRPr="00876C40" w:rsidRDefault="00DE2BA7" w:rsidP="00876C40">
      <w:pPr>
        <w:jc w:val="both"/>
        <w:rPr>
          <w:sz w:val="24"/>
        </w:rPr>
      </w:pPr>
    </w:p>
    <w:p w:rsidR="00DE2BA7" w:rsidRPr="00FD50E8" w:rsidRDefault="00DE2BA7" w:rsidP="00FD50E8">
      <w:pPr>
        <w:tabs>
          <w:tab w:val="left" w:pos="6379"/>
        </w:tabs>
        <w:rPr>
          <w:sz w:val="24"/>
          <w:szCs w:val="24"/>
        </w:rPr>
      </w:pPr>
    </w:p>
    <w:p w:rsidR="00466DF3" w:rsidRDefault="005E7913" w:rsidP="005E7913">
      <w:pPr>
        <w:jc w:val="both"/>
        <w:rPr>
          <w:sz w:val="24"/>
        </w:rPr>
      </w:pPr>
      <w:r w:rsidRPr="00876C40">
        <w:rPr>
          <w:sz w:val="24"/>
        </w:rPr>
        <w:t xml:space="preserve">Dokumentų valdymo poskyrio vyr. specialistė                     </w:t>
      </w:r>
      <w:r>
        <w:rPr>
          <w:sz w:val="24"/>
        </w:rPr>
        <w:t xml:space="preserve">                     </w:t>
      </w:r>
      <w:r w:rsidR="005A5268">
        <w:rPr>
          <w:sz w:val="24"/>
        </w:rPr>
        <w:t xml:space="preserve"> </w:t>
      </w:r>
      <w:r>
        <w:rPr>
          <w:sz w:val="24"/>
        </w:rPr>
        <w:t xml:space="preserve">    </w:t>
      </w:r>
      <w:r w:rsidR="00F07952">
        <w:rPr>
          <w:sz w:val="24"/>
        </w:rPr>
        <w:t>Gitana Skvereckienė</w:t>
      </w:r>
    </w:p>
    <w:p w:rsidR="00DA6B53" w:rsidRPr="00717556" w:rsidRDefault="00DA6B53" w:rsidP="008F7920">
      <w:pPr>
        <w:jc w:val="both"/>
      </w:pPr>
    </w:p>
    <w:sectPr w:rsidR="00DA6B53" w:rsidRPr="00717556" w:rsidSect="00C97E04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680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5B8" w:rsidRDefault="00B045B8">
      <w:r>
        <w:separator/>
      </w:r>
    </w:p>
  </w:endnote>
  <w:endnote w:type="continuationSeparator" w:id="0">
    <w:p w:rsidR="00B045B8" w:rsidRDefault="00B0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61612A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61612A" w:rsidRDefault="0061612A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5B8" w:rsidRDefault="00B045B8">
      <w:r>
        <w:separator/>
      </w:r>
    </w:p>
  </w:footnote>
  <w:footnote w:type="continuationSeparator" w:id="0">
    <w:p w:rsidR="00B045B8" w:rsidRDefault="00B04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61612A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1612A" w:rsidRDefault="0061612A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71E" w:rsidRDefault="00D0571E">
    <w:pPr>
      <w:pStyle w:val="Antrats"/>
      <w:framePr w:wrap="around" w:vAnchor="text" w:hAnchor="page" w:x="6107" w:y="-2"/>
      <w:rPr>
        <w:rStyle w:val="Puslapionumeris"/>
      </w:rPr>
    </w:pPr>
  </w:p>
  <w:p w:rsidR="00D0571E" w:rsidRDefault="00D0571E">
    <w:pPr>
      <w:pStyle w:val="Antrats"/>
      <w:framePr w:wrap="around" w:vAnchor="text" w:hAnchor="page" w:x="6107" w:y="-2"/>
      <w:rPr>
        <w:rStyle w:val="Puslapionumeris"/>
      </w:rPr>
    </w:pPr>
  </w:p>
  <w:p w:rsidR="0061612A" w:rsidRPr="00CB7D2F" w:rsidRDefault="0061612A">
    <w:pPr>
      <w:pStyle w:val="Antrats"/>
      <w:framePr w:wrap="around" w:vAnchor="text" w:hAnchor="page" w:x="6107" w:y="-2"/>
      <w:rPr>
        <w:rStyle w:val="Puslapionumeris"/>
        <w:sz w:val="24"/>
        <w:szCs w:val="24"/>
      </w:rPr>
    </w:pPr>
    <w:r w:rsidRPr="00CB7D2F">
      <w:rPr>
        <w:rStyle w:val="Puslapionumeris"/>
        <w:sz w:val="24"/>
        <w:szCs w:val="24"/>
      </w:rPr>
      <w:fldChar w:fldCharType="begin"/>
    </w:r>
    <w:r w:rsidRPr="00CB7D2F">
      <w:rPr>
        <w:rStyle w:val="Puslapionumeris"/>
        <w:sz w:val="24"/>
        <w:szCs w:val="24"/>
      </w:rPr>
      <w:instrText xml:space="preserve">PAGE  </w:instrText>
    </w:r>
    <w:r w:rsidRPr="00CB7D2F">
      <w:rPr>
        <w:rStyle w:val="Puslapionumeris"/>
        <w:sz w:val="24"/>
        <w:szCs w:val="24"/>
      </w:rPr>
      <w:fldChar w:fldCharType="separate"/>
    </w:r>
    <w:r w:rsidR="00A16AA6">
      <w:rPr>
        <w:rStyle w:val="Puslapionumeris"/>
        <w:noProof/>
        <w:sz w:val="24"/>
        <w:szCs w:val="24"/>
      </w:rPr>
      <w:t>2</w:t>
    </w:r>
    <w:r w:rsidRPr="00CB7D2F">
      <w:rPr>
        <w:rStyle w:val="Puslapionumeris"/>
        <w:sz w:val="24"/>
        <w:szCs w:val="24"/>
      </w:rPr>
      <w:fldChar w:fldCharType="end"/>
    </w:r>
  </w:p>
  <w:p w:rsidR="0061612A" w:rsidRDefault="0061612A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61612A" w:rsidP="0015611C">
    <w:pPr>
      <w:ind w:left="7200" w:firstLine="720"/>
      <w:rPr>
        <w:sz w:val="22"/>
      </w:rPr>
    </w:pPr>
  </w:p>
  <w:p w:rsidR="005A5268" w:rsidRDefault="005A5268" w:rsidP="0015611C">
    <w:pPr>
      <w:ind w:left="7200" w:firstLine="720"/>
      <w:rPr>
        <w:sz w:val="22"/>
      </w:rPr>
    </w:pPr>
  </w:p>
  <w:p w:rsidR="005A5268" w:rsidRDefault="005A5268" w:rsidP="0015611C">
    <w:pPr>
      <w:ind w:left="7200" w:firstLine="720"/>
      <w:rPr>
        <w:sz w:val="22"/>
      </w:rPr>
    </w:pPr>
  </w:p>
  <w:p w:rsidR="005A5268" w:rsidRDefault="005A5268" w:rsidP="005A5268">
    <w:pPr>
      <w:pStyle w:val="Pavadinimas"/>
      <w:ind w:firstLine="8364"/>
      <w:jc w:val="both"/>
      <w:rPr>
        <w:sz w:val="24"/>
        <w:szCs w:val="24"/>
      </w:rPr>
    </w:pPr>
    <w:r w:rsidRPr="005E7913">
      <w:rPr>
        <w:sz w:val="24"/>
        <w:szCs w:val="24"/>
      </w:rPr>
      <w:t>Projektas</w:t>
    </w:r>
  </w:p>
  <w:p w:rsidR="005A5268" w:rsidRDefault="005A5268" w:rsidP="0015611C">
    <w:pPr>
      <w:ind w:left="7200" w:firstLine="720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4D95"/>
    <w:multiLevelType w:val="hybridMultilevel"/>
    <w:tmpl w:val="41D28CE2"/>
    <w:lvl w:ilvl="0" w:tplc="269CB4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DC4676"/>
    <w:multiLevelType w:val="multilevel"/>
    <w:tmpl w:val="B89838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" w15:restartNumberingAfterBreak="0">
    <w:nsid w:val="04DA5FFB"/>
    <w:multiLevelType w:val="multilevel"/>
    <w:tmpl w:val="70B44956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2129EB"/>
    <w:multiLevelType w:val="hybridMultilevel"/>
    <w:tmpl w:val="C624FB22"/>
    <w:lvl w:ilvl="0" w:tplc="D1E26A8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E75C69"/>
    <w:multiLevelType w:val="hybridMultilevel"/>
    <w:tmpl w:val="640A419A"/>
    <w:lvl w:ilvl="0" w:tplc="574A35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2C6"/>
    <w:multiLevelType w:val="multilevel"/>
    <w:tmpl w:val="8EFCDB54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6" w15:restartNumberingAfterBreak="0">
    <w:nsid w:val="1858101F"/>
    <w:multiLevelType w:val="hybridMultilevel"/>
    <w:tmpl w:val="75BC3908"/>
    <w:lvl w:ilvl="0" w:tplc="6D2CA71C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CB7965"/>
    <w:multiLevelType w:val="multilevel"/>
    <w:tmpl w:val="CE307D7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D96288"/>
    <w:multiLevelType w:val="hybridMultilevel"/>
    <w:tmpl w:val="B4A6C8DA"/>
    <w:lvl w:ilvl="0" w:tplc="FDAC46FC">
      <w:start w:val="201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85B6335"/>
    <w:multiLevelType w:val="multilevel"/>
    <w:tmpl w:val="B8201F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92F2DAC"/>
    <w:multiLevelType w:val="multilevel"/>
    <w:tmpl w:val="A9247B7C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2AB172A6"/>
    <w:multiLevelType w:val="multilevel"/>
    <w:tmpl w:val="2FD20B7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706E1C"/>
    <w:multiLevelType w:val="hybridMultilevel"/>
    <w:tmpl w:val="D4C04446"/>
    <w:lvl w:ilvl="0" w:tplc="995853CA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0740F7A"/>
    <w:multiLevelType w:val="multilevel"/>
    <w:tmpl w:val="D0689EF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B85D3F"/>
    <w:multiLevelType w:val="hybridMultilevel"/>
    <w:tmpl w:val="2EFE3012"/>
    <w:lvl w:ilvl="0" w:tplc="061EFBC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36E93A87"/>
    <w:multiLevelType w:val="multilevel"/>
    <w:tmpl w:val="0086811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8E1495"/>
    <w:multiLevelType w:val="hybridMultilevel"/>
    <w:tmpl w:val="AB60ED9C"/>
    <w:lvl w:ilvl="0" w:tplc="EB9436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3F346B14"/>
    <w:multiLevelType w:val="multilevel"/>
    <w:tmpl w:val="51CC935A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FF6748"/>
    <w:multiLevelType w:val="hybridMultilevel"/>
    <w:tmpl w:val="7E04FD9E"/>
    <w:lvl w:ilvl="0" w:tplc="5EE4ECD6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  <w:color w:val="000000"/>
        <w:sz w:val="24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6B308A7"/>
    <w:multiLevelType w:val="hybridMultilevel"/>
    <w:tmpl w:val="4E1E3506"/>
    <w:lvl w:ilvl="0" w:tplc="4CD26C0A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7F82D24"/>
    <w:multiLevelType w:val="hybridMultilevel"/>
    <w:tmpl w:val="FBF486DE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48616B84"/>
    <w:multiLevelType w:val="multilevel"/>
    <w:tmpl w:val="4D9E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2" w15:restartNumberingAfterBreak="0">
    <w:nsid w:val="554F7DBB"/>
    <w:multiLevelType w:val="hybridMultilevel"/>
    <w:tmpl w:val="25A0EC88"/>
    <w:lvl w:ilvl="0" w:tplc="FE468314">
      <w:start w:val="1"/>
      <w:numFmt w:val="decimal"/>
      <w:lvlText w:val="%1."/>
      <w:lvlJc w:val="left"/>
      <w:pPr>
        <w:ind w:left="2432" w:hanging="14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5D5957C8"/>
    <w:multiLevelType w:val="hybridMultilevel"/>
    <w:tmpl w:val="C624FB22"/>
    <w:lvl w:ilvl="0" w:tplc="D1E26A8A">
      <w:start w:val="1"/>
      <w:numFmt w:val="decimal"/>
      <w:lvlText w:val="%1."/>
      <w:lvlJc w:val="left"/>
      <w:pPr>
        <w:ind w:left="343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71" w:hanging="360"/>
      </w:pPr>
    </w:lvl>
    <w:lvl w:ilvl="2" w:tplc="0427001B" w:tentative="1">
      <w:start w:val="1"/>
      <w:numFmt w:val="lowerRoman"/>
      <w:lvlText w:val="%3."/>
      <w:lvlJc w:val="right"/>
      <w:pPr>
        <w:ind w:left="4091" w:hanging="180"/>
      </w:pPr>
    </w:lvl>
    <w:lvl w:ilvl="3" w:tplc="0427000F" w:tentative="1">
      <w:start w:val="1"/>
      <w:numFmt w:val="decimal"/>
      <w:lvlText w:val="%4."/>
      <w:lvlJc w:val="left"/>
      <w:pPr>
        <w:ind w:left="4811" w:hanging="360"/>
      </w:pPr>
    </w:lvl>
    <w:lvl w:ilvl="4" w:tplc="04270019" w:tentative="1">
      <w:start w:val="1"/>
      <w:numFmt w:val="lowerLetter"/>
      <w:lvlText w:val="%5."/>
      <w:lvlJc w:val="left"/>
      <w:pPr>
        <w:ind w:left="5531" w:hanging="360"/>
      </w:pPr>
    </w:lvl>
    <w:lvl w:ilvl="5" w:tplc="0427001B" w:tentative="1">
      <w:start w:val="1"/>
      <w:numFmt w:val="lowerRoman"/>
      <w:lvlText w:val="%6."/>
      <w:lvlJc w:val="right"/>
      <w:pPr>
        <w:ind w:left="6251" w:hanging="180"/>
      </w:pPr>
    </w:lvl>
    <w:lvl w:ilvl="6" w:tplc="0427000F" w:tentative="1">
      <w:start w:val="1"/>
      <w:numFmt w:val="decimal"/>
      <w:lvlText w:val="%7."/>
      <w:lvlJc w:val="left"/>
      <w:pPr>
        <w:ind w:left="6971" w:hanging="360"/>
      </w:pPr>
    </w:lvl>
    <w:lvl w:ilvl="7" w:tplc="04270019" w:tentative="1">
      <w:start w:val="1"/>
      <w:numFmt w:val="lowerLetter"/>
      <w:lvlText w:val="%8."/>
      <w:lvlJc w:val="left"/>
      <w:pPr>
        <w:ind w:left="7691" w:hanging="360"/>
      </w:pPr>
    </w:lvl>
    <w:lvl w:ilvl="8" w:tplc="0427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24" w15:restartNumberingAfterBreak="0">
    <w:nsid w:val="61E848C5"/>
    <w:multiLevelType w:val="hybridMultilevel"/>
    <w:tmpl w:val="559CB9E0"/>
    <w:lvl w:ilvl="0" w:tplc="CC8253C6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21"/>
  </w:num>
  <w:num w:numId="3">
    <w:abstractNumId w:val="16"/>
  </w:num>
  <w:num w:numId="4">
    <w:abstractNumId w:val="22"/>
  </w:num>
  <w:num w:numId="5">
    <w:abstractNumId w:val="23"/>
  </w:num>
  <w:num w:numId="6">
    <w:abstractNumId w:val="13"/>
  </w:num>
  <w:num w:numId="7">
    <w:abstractNumId w:val="15"/>
  </w:num>
  <w:num w:numId="8">
    <w:abstractNumId w:val="18"/>
  </w:num>
  <w:num w:numId="9">
    <w:abstractNumId w:val="1"/>
  </w:num>
  <w:num w:numId="10">
    <w:abstractNumId w:val="9"/>
  </w:num>
  <w:num w:numId="11">
    <w:abstractNumId w:val="17"/>
  </w:num>
  <w:num w:numId="12">
    <w:abstractNumId w:val="2"/>
  </w:num>
  <w:num w:numId="13">
    <w:abstractNumId w:val="11"/>
  </w:num>
  <w:num w:numId="14">
    <w:abstractNumId w:val="7"/>
  </w:num>
  <w:num w:numId="15">
    <w:abstractNumId w:val="4"/>
  </w:num>
  <w:num w:numId="16">
    <w:abstractNumId w:val="0"/>
  </w:num>
  <w:num w:numId="17">
    <w:abstractNumId w:val="19"/>
  </w:num>
  <w:num w:numId="18">
    <w:abstractNumId w:val="6"/>
  </w:num>
  <w:num w:numId="19">
    <w:abstractNumId w:val="3"/>
  </w:num>
  <w:num w:numId="20">
    <w:abstractNumId w:val="24"/>
  </w:num>
  <w:num w:numId="21">
    <w:abstractNumId w:val="12"/>
  </w:num>
  <w:num w:numId="22">
    <w:abstractNumId w:val="5"/>
  </w:num>
  <w:num w:numId="23">
    <w:abstractNumId w:val="10"/>
  </w:num>
  <w:num w:numId="24">
    <w:abstractNumId w:val="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1C"/>
    <w:rsid w:val="000156CA"/>
    <w:rsid w:val="00021AD1"/>
    <w:rsid w:val="000237DA"/>
    <w:rsid w:val="000569A1"/>
    <w:rsid w:val="00080C23"/>
    <w:rsid w:val="0008676C"/>
    <w:rsid w:val="000A0660"/>
    <w:rsid w:val="000A5B02"/>
    <w:rsid w:val="000A669B"/>
    <w:rsid w:val="000C1E8A"/>
    <w:rsid w:val="000D2182"/>
    <w:rsid w:val="000D6A9F"/>
    <w:rsid w:val="000E1FD1"/>
    <w:rsid w:val="00105484"/>
    <w:rsid w:val="00121226"/>
    <w:rsid w:val="00126F7B"/>
    <w:rsid w:val="00132AC6"/>
    <w:rsid w:val="001377E0"/>
    <w:rsid w:val="00137E61"/>
    <w:rsid w:val="00154545"/>
    <w:rsid w:val="0015611C"/>
    <w:rsid w:val="00170DC9"/>
    <w:rsid w:val="001753EF"/>
    <w:rsid w:val="001809DE"/>
    <w:rsid w:val="001900DE"/>
    <w:rsid w:val="00194682"/>
    <w:rsid w:val="001C3EFD"/>
    <w:rsid w:val="001D4F7C"/>
    <w:rsid w:val="001D7065"/>
    <w:rsid w:val="001E1319"/>
    <w:rsid w:val="001E1CC2"/>
    <w:rsid w:val="001E2EC5"/>
    <w:rsid w:val="001E3A8F"/>
    <w:rsid w:val="001E481C"/>
    <w:rsid w:val="001F1BD9"/>
    <w:rsid w:val="001F56FF"/>
    <w:rsid w:val="00207C0F"/>
    <w:rsid w:val="002120DE"/>
    <w:rsid w:val="00221D06"/>
    <w:rsid w:val="0024763B"/>
    <w:rsid w:val="00253CFD"/>
    <w:rsid w:val="00254BE6"/>
    <w:rsid w:val="00257CCA"/>
    <w:rsid w:val="00294688"/>
    <w:rsid w:val="002B0D5D"/>
    <w:rsid w:val="002C7504"/>
    <w:rsid w:val="002E1FA9"/>
    <w:rsid w:val="002F78E8"/>
    <w:rsid w:val="003165B5"/>
    <w:rsid w:val="00323730"/>
    <w:rsid w:val="003518AD"/>
    <w:rsid w:val="00360808"/>
    <w:rsid w:val="0036521C"/>
    <w:rsid w:val="00365731"/>
    <w:rsid w:val="00394C97"/>
    <w:rsid w:val="003C334B"/>
    <w:rsid w:val="003C6BB1"/>
    <w:rsid w:val="00402781"/>
    <w:rsid w:val="00442214"/>
    <w:rsid w:val="00445F2B"/>
    <w:rsid w:val="00466350"/>
    <w:rsid w:val="00466DF3"/>
    <w:rsid w:val="004739A9"/>
    <w:rsid w:val="00475A45"/>
    <w:rsid w:val="0048278D"/>
    <w:rsid w:val="004A2F99"/>
    <w:rsid w:val="004C2356"/>
    <w:rsid w:val="004C566F"/>
    <w:rsid w:val="004E10B4"/>
    <w:rsid w:val="004E24C9"/>
    <w:rsid w:val="004E6E12"/>
    <w:rsid w:val="004F6735"/>
    <w:rsid w:val="005148FC"/>
    <w:rsid w:val="005350D0"/>
    <w:rsid w:val="00537A9D"/>
    <w:rsid w:val="00544050"/>
    <w:rsid w:val="00545CE2"/>
    <w:rsid w:val="00546E49"/>
    <w:rsid w:val="005476D0"/>
    <w:rsid w:val="00573531"/>
    <w:rsid w:val="0057460E"/>
    <w:rsid w:val="00577A99"/>
    <w:rsid w:val="00593313"/>
    <w:rsid w:val="005A5268"/>
    <w:rsid w:val="005D2B35"/>
    <w:rsid w:val="005D72DF"/>
    <w:rsid w:val="005E7913"/>
    <w:rsid w:val="00605C46"/>
    <w:rsid w:val="0061612A"/>
    <w:rsid w:val="00616A05"/>
    <w:rsid w:val="006210D0"/>
    <w:rsid w:val="00632F60"/>
    <w:rsid w:val="006358D5"/>
    <w:rsid w:val="00667853"/>
    <w:rsid w:val="006716B8"/>
    <w:rsid w:val="006721A5"/>
    <w:rsid w:val="00677B95"/>
    <w:rsid w:val="006863FA"/>
    <w:rsid w:val="006935B6"/>
    <w:rsid w:val="006962F1"/>
    <w:rsid w:val="006B37CB"/>
    <w:rsid w:val="006B7ABE"/>
    <w:rsid w:val="006D4F6F"/>
    <w:rsid w:val="006E0B20"/>
    <w:rsid w:val="007008EA"/>
    <w:rsid w:val="00717556"/>
    <w:rsid w:val="00720E9A"/>
    <w:rsid w:val="00721C4C"/>
    <w:rsid w:val="007322C4"/>
    <w:rsid w:val="007457A6"/>
    <w:rsid w:val="00752938"/>
    <w:rsid w:val="007612BD"/>
    <w:rsid w:val="00764C16"/>
    <w:rsid w:val="00765343"/>
    <w:rsid w:val="00780DD6"/>
    <w:rsid w:val="007B3C84"/>
    <w:rsid w:val="007D6B6E"/>
    <w:rsid w:val="007E6BA0"/>
    <w:rsid w:val="007F170E"/>
    <w:rsid w:val="008030B5"/>
    <w:rsid w:val="00810082"/>
    <w:rsid w:val="0081068A"/>
    <w:rsid w:val="00817C4E"/>
    <w:rsid w:val="00854A9D"/>
    <w:rsid w:val="008764DD"/>
    <w:rsid w:val="00876C40"/>
    <w:rsid w:val="00896573"/>
    <w:rsid w:val="008B023D"/>
    <w:rsid w:val="008B1726"/>
    <w:rsid w:val="008B7D6E"/>
    <w:rsid w:val="008C5169"/>
    <w:rsid w:val="008D629E"/>
    <w:rsid w:val="008E05B6"/>
    <w:rsid w:val="008E506F"/>
    <w:rsid w:val="008F7920"/>
    <w:rsid w:val="0090676F"/>
    <w:rsid w:val="00955E3C"/>
    <w:rsid w:val="0098059F"/>
    <w:rsid w:val="0098189A"/>
    <w:rsid w:val="00990B39"/>
    <w:rsid w:val="009A2520"/>
    <w:rsid w:val="009E2010"/>
    <w:rsid w:val="009F110D"/>
    <w:rsid w:val="00A16AA6"/>
    <w:rsid w:val="00A53709"/>
    <w:rsid w:val="00A55A06"/>
    <w:rsid w:val="00A72807"/>
    <w:rsid w:val="00A73135"/>
    <w:rsid w:val="00A8067A"/>
    <w:rsid w:val="00A83677"/>
    <w:rsid w:val="00A9377B"/>
    <w:rsid w:val="00AD63AE"/>
    <w:rsid w:val="00B045B8"/>
    <w:rsid w:val="00B07B90"/>
    <w:rsid w:val="00B26E2C"/>
    <w:rsid w:val="00B66220"/>
    <w:rsid w:val="00B72356"/>
    <w:rsid w:val="00B76872"/>
    <w:rsid w:val="00B84A6A"/>
    <w:rsid w:val="00B90A55"/>
    <w:rsid w:val="00B95A13"/>
    <w:rsid w:val="00B96137"/>
    <w:rsid w:val="00BF6517"/>
    <w:rsid w:val="00C16DEB"/>
    <w:rsid w:val="00C20BA7"/>
    <w:rsid w:val="00C704D6"/>
    <w:rsid w:val="00C806A2"/>
    <w:rsid w:val="00C97E04"/>
    <w:rsid w:val="00CA56C7"/>
    <w:rsid w:val="00CB7D2F"/>
    <w:rsid w:val="00CC6933"/>
    <w:rsid w:val="00CD2A7E"/>
    <w:rsid w:val="00CE22EB"/>
    <w:rsid w:val="00CF233C"/>
    <w:rsid w:val="00D0571E"/>
    <w:rsid w:val="00D0677A"/>
    <w:rsid w:val="00D14A59"/>
    <w:rsid w:val="00D154AE"/>
    <w:rsid w:val="00D47B9F"/>
    <w:rsid w:val="00D60B65"/>
    <w:rsid w:val="00D72AD1"/>
    <w:rsid w:val="00D75435"/>
    <w:rsid w:val="00D77DCA"/>
    <w:rsid w:val="00D855A4"/>
    <w:rsid w:val="00DA2ED0"/>
    <w:rsid w:val="00DA4974"/>
    <w:rsid w:val="00DA6B53"/>
    <w:rsid w:val="00DC2532"/>
    <w:rsid w:val="00DE2BA7"/>
    <w:rsid w:val="00DE3415"/>
    <w:rsid w:val="00DF2C50"/>
    <w:rsid w:val="00E33E8A"/>
    <w:rsid w:val="00E4124E"/>
    <w:rsid w:val="00E413B2"/>
    <w:rsid w:val="00E45653"/>
    <w:rsid w:val="00E57B91"/>
    <w:rsid w:val="00E6471F"/>
    <w:rsid w:val="00E76FE4"/>
    <w:rsid w:val="00E864FC"/>
    <w:rsid w:val="00EA1841"/>
    <w:rsid w:val="00EA7DDE"/>
    <w:rsid w:val="00ED3738"/>
    <w:rsid w:val="00EF4EBF"/>
    <w:rsid w:val="00F07952"/>
    <w:rsid w:val="00F10CF6"/>
    <w:rsid w:val="00F17265"/>
    <w:rsid w:val="00F21CE9"/>
    <w:rsid w:val="00F67601"/>
    <w:rsid w:val="00F9394C"/>
    <w:rsid w:val="00F94878"/>
    <w:rsid w:val="00FA0167"/>
    <w:rsid w:val="00FD1C90"/>
    <w:rsid w:val="00FD50E8"/>
    <w:rsid w:val="00FD78EC"/>
    <w:rsid w:val="00FE1AD8"/>
    <w:rsid w:val="00FE3365"/>
    <w:rsid w:val="00FF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196354-4B84-4DDF-8ADB-7F05DD05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3738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styleId="Pagrindinistekstas2">
    <w:name w:val="Body Text 2"/>
    <w:basedOn w:val="prastasis"/>
    <w:link w:val="Pagrindinistekstas2Diagrama"/>
    <w:rsid w:val="003C334B"/>
    <w:pPr>
      <w:spacing w:after="120" w:line="480" w:lineRule="auto"/>
    </w:pPr>
    <w:rPr>
      <w:sz w:val="24"/>
      <w:lang w:bidi="he-IL"/>
    </w:rPr>
  </w:style>
  <w:style w:type="character" w:customStyle="1" w:styleId="Pagrindinistekstas2Diagrama">
    <w:name w:val="Pagrindinis tekstas 2 Diagrama"/>
    <w:link w:val="Pagrindinistekstas2"/>
    <w:rsid w:val="003C334B"/>
    <w:rPr>
      <w:sz w:val="24"/>
      <w:lang w:eastAsia="en-US" w:bidi="he-IL"/>
    </w:rPr>
  </w:style>
  <w:style w:type="character" w:styleId="Hipersaitas">
    <w:name w:val="Hyperlink"/>
    <w:rsid w:val="003C334B"/>
    <w:rPr>
      <w:color w:val="0000FF"/>
      <w:u w:val="single"/>
    </w:rPr>
  </w:style>
  <w:style w:type="character" w:customStyle="1" w:styleId="Heading1">
    <w:name w:val="Heading #1_"/>
    <w:link w:val="Heading10"/>
    <w:rsid w:val="00F10CF6"/>
    <w:rPr>
      <w:b/>
      <w:bCs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F10CF6"/>
    <w:pPr>
      <w:widowControl w:val="0"/>
      <w:shd w:val="clear" w:color="auto" w:fill="FFFFFF"/>
      <w:spacing w:after="240" w:line="278" w:lineRule="exact"/>
      <w:jc w:val="center"/>
      <w:outlineLvl w:val="0"/>
    </w:pPr>
    <w:rPr>
      <w:b/>
      <w:bCs/>
      <w:lang w:eastAsia="lt-LT"/>
    </w:rPr>
  </w:style>
  <w:style w:type="character" w:customStyle="1" w:styleId="Bodytext2">
    <w:name w:val="Body text (2)_"/>
    <w:link w:val="Bodytext20"/>
    <w:rsid w:val="00F10CF6"/>
    <w:rPr>
      <w:shd w:val="clear" w:color="auto" w:fill="FFFFFF"/>
    </w:rPr>
  </w:style>
  <w:style w:type="character" w:customStyle="1" w:styleId="Bodytext2Bold">
    <w:name w:val="Body text (2) + Bold"/>
    <w:rsid w:val="00F10CF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prastasis"/>
    <w:link w:val="Bodytext2"/>
    <w:rsid w:val="00F10CF6"/>
    <w:pPr>
      <w:widowControl w:val="0"/>
      <w:shd w:val="clear" w:color="auto" w:fill="FFFFFF"/>
      <w:spacing w:before="240" w:after="60" w:line="0" w:lineRule="atLeast"/>
      <w:jc w:val="center"/>
    </w:pPr>
    <w:rPr>
      <w:lang w:eastAsia="lt-LT"/>
    </w:rPr>
  </w:style>
  <w:style w:type="character" w:customStyle="1" w:styleId="Bodytext3">
    <w:name w:val="Body text (3)_"/>
    <w:link w:val="Bodytext30"/>
    <w:rsid w:val="00F10CF6"/>
    <w:rPr>
      <w:b/>
      <w:bCs/>
      <w:shd w:val="clear" w:color="auto" w:fill="FFFFFF"/>
    </w:rPr>
  </w:style>
  <w:style w:type="character" w:customStyle="1" w:styleId="Bodytext3NotBold">
    <w:name w:val="Body text (3) + Not Bold"/>
    <w:rsid w:val="00F10CF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Bodytext30">
    <w:name w:val="Body text (3)"/>
    <w:basedOn w:val="prastasis"/>
    <w:link w:val="Bodytext3"/>
    <w:rsid w:val="00F10CF6"/>
    <w:pPr>
      <w:widowControl w:val="0"/>
      <w:shd w:val="clear" w:color="auto" w:fill="FFFFFF"/>
      <w:spacing w:line="274" w:lineRule="exact"/>
      <w:jc w:val="both"/>
    </w:pPr>
    <w:rPr>
      <w:b/>
      <w:bCs/>
      <w:lang w:eastAsia="lt-LT"/>
    </w:rPr>
  </w:style>
  <w:style w:type="character" w:customStyle="1" w:styleId="Bodytext2Italic">
    <w:name w:val="Body text (2) + Italic"/>
    <w:rsid w:val="00DA6B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SUT1">
    <w:name w:val="SUT1"/>
    <w:basedOn w:val="Pagrindinistekstas"/>
    <w:rsid w:val="00EA1841"/>
    <w:pPr>
      <w:tabs>
        <w:tab w:val="num" w:pos="360"/>
      </w:tabs>
      <w:spacing w:line="360" w:lineRule="auto"/>
      <w:jc w:val="both"/>
    </w:pPr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rsid w:val="003518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518AD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">
    <w:name w:val="Neapdorotas paminėjimas"/>
    <w:uiPriority w:val="99"/>
    <w:semiHidden/>
    <w:unhideWhenUsed/>
    <w:rsid w:val="00D057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7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5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5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Tarybos%20srendimo%20proj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Tarybos srendimo proj.</Template>
  <TotalTime>0</TotalTime>
  <Pages>2</Pages>
  <Words>1384</Words>
  <Characters>790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Ina1</dc:creator>
  <cp:keywords/>
  <cp:lastModifiedBy>Indrė Kisielė</cp:lastModifiedBy>
  <cp:revision>2</cp:revision>
  <cp:lastPrinted>2018-08-16T05:41:00Z</cp:lastPrinted>
  <dcterms:created xsi:type="dcterms:W3CDTF">2018-08-17T07:41:00Z</dcterms:created>
  <dcterms:modified xsi:type="dcterms:W3CDTF">2018-08-17T07:41:00Z</dcterms:modified>
</cp:coreProperties>
</file>