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F28" w:rsidRPr="00981FB1" w:rsidRDefault="006B6F28" w:rsidP="00F02FD1">
      <w:pPr>
        <w:outlineLvl w:val="0"/>
        <w:rPr>
          <w:rFonts w:eastAsia="Times New Roman" w:cs="Times New Roman"/>
          <w:iCs/>
          <w:szCs w:val="24"/>
        </w:rPr>
      </w:pPr>
    </w:p>
    <w:p w:rsidR="007E32A4" w:rsidRPr="00981FB1" w:rsidRDefault="007E32A4" w:rsidP="007E32A4">
      <w:pPr>
        <w:keepNext/>
        <w:jc w:val="right"/>
        <w:outlineLvl w:val="2"/>
        <w:rPr>
          <w:rFonts w:cs="Times New Roman"/>
          <w:b/>
          <w:bCs/>
          <w:sz w:val="28"/>
        </w:rPr>
      </w:pPr>
      <w:r w:rsidRPr="00981FB1">
        <w:rPr>
          <w:rFonts w:cs="Times New Roman"/>
          <w:b/>
          <w:bCs/>
          <w:sz w:val="28"/>
        </w:rPr>
        <w:t>Projektas</w:t>
      </w:r>
    </w:p>
    <w:p w:rsidR="007E32A4" w:rsidRPr="00981FB1" w:rsidRDefault="007E32A4" w:rsidP="007E32A4">
      <w:pPr>
        <w:keepNext/>
        <w:jc w:val="right"/>
        <w:outlineLvl w:val="2"/>
        <w:rPr>
          <w:rFonts w:cs="Times New Roman"/>
          <w:b/>
          <w:bCs/>
          <w:sz w:val="28"/>
        </w:rPr>
      </w:pPr>
    </w:p>
    <w:p w:rsidR="007E32A4" w:rsidRPr="00981FB1" w:rsidRDefault="007E32A4" w:rsidP="007E32A4">
      <w:pPr>
        <w:keepNext/>
        <w:jc w:val="center"/>
        <w:outlineLvl w:val="2"/>
        <w:rPr>
          <w:rFonts w:cs="Times New Roman"/>
          <w:b/>
          <w:bCs/>
          <w:sz w:val="28"/>
        </w:rPr>
      </w:pPr>
      <w:r w:rsidRPr="00981FB1">
        <w:rPr>
          <w:rFonts w:cs="Times New Roman"/>
          <w:b/>
          <w:bCs/>
          <w:sz w:val="28"/>
        </w:rPr>
        <w:t>PANEVĖŽIO MIESTO SAVIVALDYBĖS TARYBA</w:t>
      </w:r>
    </w:p>
    <w:p w:rsidR="007E32A4" w:rsidRPr="00981FB1" w:rsidRDefault="007E32A4" w:rsidP="007E32A4">
      <w:pPr>
        <w:jc w:val="center"/>
        <w:rPr>
          <w:rFonts w:cs="Times New Roman"/>
          <w:b/>
          <w:bCs/>
          <w:color w:val="FF0000"/>
        </w:rPr>
      </w:pPr>
    </w:p>
    <w:p w:rsidR="007E32A4" w:rsidRPr="00981FB1" w:rsidRDefault="007E32A4" w:rsidP="007E32A4">
      <w:pPr>
        <w:keepNext/>
        <w:jc w:val="center"/>
        <w:outlineLvl w:val="1"/>
        <w:rPr>
          <w:rFonts w:cs="Times New Roman"/>
          <w:b/>
          <w:bCs/>
        </w:rPr>
      </w:pPr>
      <w:r w:rsidRPr="00981FB1">
        <w:rPr>
          <w:rFonts w:cs="Times New Roman"/>
          <w:b/>
          <w:bCs/>
        </w:rPr>
        <w:t>SPRENDIMAS</w:t>
      </w:r>
    </w:p>
    <w:p w:rsidR="007E32A4" w:rsidRPr="00981FB1" w:rsidRDefault="007E32A4" w:rsidP="007E32A4">
      <w:pPr>
        <w:jc w:val="center"/>
        <w:rPr>
          <w:rFonts w:cs="Times New Roman"/>
          <w:b/>
        </w:rPr>
      </w:pPr>
      <w:bookmarkStart w:id="0" w:name="_GoBack"/>
      <w:r w:rsidRPr="00981FB1">
        <w:rPr>
          <w:rFonts w:cs="Times New Roman"/>
          <w:b/>
        </w:rPr>
        <w:t>DĖL</w:t>
      </w:r>
      <w:r w:rsidR="00E64408">
        <w:rPr>
          <w:rFonts w:cs="Times New Roman"/>
          <w:b/>
          <w:color w:val="000000"/>
          <w:szCs w:val="24"/>
          <w:lang w:eastAsia="lt-LT"/>
        </w:rPr>
        <w:t xml:space="preserve"> BENDROJO UGDYMO MOKYKLŲ MOKINIŲ PROFESINIO ORIENTAVIMO PROGRAMOS PATVIRTINIMO</w:t>
      </w:r>
      <w:bookmarkEnd w:id="0"/>
    </w:p>
    <w:p w:rsidR="007E32A4" w:rsidRPr="00981FB1" w:rsidRDefault="00FB49EF" w:rsidP="007E32A4">
      <w:pPr>
        <w:jc w:val="center"/>
        <w:rPr>
          <w:rFonts w:cs="Times New Roman"/>
        </w:rPr>
      </w:pPr>
      <w:r>
        <w:rPr>
          <w:rFonts w:cs="Times New Roman"/>
        </w:rPr>
        <w:t>2018 m. rugpjūčio</w:t>
      </w:r>
      <w:r w:rsidR="007E32A4" w:rsidRPr="00981FB1">
        <w:rPr>
          <w:rFonts w:cs="Times New Roman"/>
        </w:rPr>
        <w:t xml:space="preserve">  d. Nr. </w:t>
      </w:r>
    </w:p>
    <w:p w:rsidR="007E32A4" w:rsidRPr="00981FB1" w:rsidRDefault="007E32A4" w:rsidP="007E32A4">
      <w:pPr>
        <w:jc w:val="center"/>
        <w:rPr>
          <w:rFonts w:cs="Times New Roman"/>
        </w:rPr>
      </w:pPr>
      <w:r w:rsidRPr="00981FB1">
        <w:rPr>
          <w:rFonts w:cs="Times New Roman"/>
        </w:rPr>
        <w:t>Panevėžys</w:t>
      </w:r>
    </w:p>
    <w:p w:rsidR="007E32A4" w:rsidRPr="00981FB1" w:rsidRDefault="007E32A4" w:rsidP="007E32A4">
      <w:pPr>
        <w:jc w:val="center"/>
        <w:rPr>
          <w:rFonts w:cs="Times New Roman"/>
        </w:rPr>
      </w:pPr>
    </w:p>
    <w:p w:rsidR="007E32A4" w:rsidRPr="00981FB1" w:rsidRDefault="007E32A4" w:rsidP="00981FB1">
      <w:pPr>
        <w:shd w:val="clear" w:color="auto" w:fill="FFFFFF"/>
        <w:spacing w:line="360" w:lineRule="auto"/>
        <w:ind w:firstLine="851"/>
        <w:jc w:val="both"/>
        <w:rPr>
          <w:rFonts w:cs="Times New Roman"/>
          <w:color w:val="FF0000"/>
        </w:rPr>
      </w:pPr>
      <w:r w:rsidRPr="00981FB1">
        <w:rPr>
          <w:rFonts w:cs="Times New Roman"/>
          <w:szCs w:val="24"/>
        </w:rPr>
        <w:t xml:space="preserve">Vadovaudamasi Lietuvos Respublikos vietos savivaldos įstatymo 16 straipsnio 2 dalies 40 punktu, </w:t>
      </w:r>
      <w:r w:rsidR="009E42F2">
        <w:rPr>
          <w:rFonts w:cs="Times New Roman"/>
        </w:rPr>
        <w:t xml:space="preserve">Panevėžio miesto plėtros 2014 ̶ </w:t>
      </w:r>
      <w:r w:rsidR="00981FB1" w:rsidRPr="00981FB1">
        <w:rPr>
          <w:rFonts w:cs="Times New Roman"/>
        </w:rPr>
        <w:t>2020 metų strateginiu planu, patvirtintu Panevėžio miesto savivaldybės tarybos 2013 m. spalio 10 d. sprendimu Nr. 1-280 (2016 m. vasario 22 d. sprendimo Nr. 1-41 redakcija)</w:t>
      </w:r>
      <w:r w:rsidR="00981FB1" w:rsidRPr="00981FB1">
        <w:rPr>
          <w:rFonts w:cs="Times New Roman"/>
          <w:color w:val="FF0000"/>
        </w:rPr>
        <w:t xml:space="preserve"> </w:t>
      </w:r>
      <w:r w:rsidRPr="00981FB1">
        <w:rPr>
          <w:rFonts w:cs="Times New Roman"/>
          <w:szCs w:val="24"/>
        </w:rPr>
        <w:t>Panevėžio miesto savivaldybės taryba n u s p r e n d ž i a:</w:t>
      </w:r>
    </w:p>
    <w:p w:rsidR="007E32A4" w:rsidRPr="00981FB1" w:rsidRDefault="00981FB1" w:rsidP="00981FB1">
      <w:pPr>
        <w:spacing w:line="360" w:lineRule="auto"/>
        <w:ind w:firstLine="851"/>
        <w:jc w:val="both"/>
        <w:rPr>
          <w:rFonts w:cs="Times New Roman"/>
          <w:szCs w:val="24"/>
        </w:rPr>
      </w:pPr>
      <w:r w:rsidRPr="00981FB1">
        <w:rPr>
          <w:rFonts w:cs="Times New Roman"/>
          <w:szCs w:val="24"/>
        </w:rPr>
        <w:t>p</w:t>
      </w:r>
      <w:r w:rsidR="007E32A4" w:rsidRPr="00981FB1">
        <w:rPr>
          <w:rFonts w:cs="Times New Roman"/>
          <w:szCs w:val="24"/>
        </w:rPr>
        <w:t xml:space="preserve">atvirtinti </w:t>
      </w:r>
      <w:r w:rsidR="001B09A8">
        <w:rPr>
          <w:rFonts w:cs="Times New Roman"/>
          <w:szCs w:val="24"/>
        </w:rPr>
        <w:t>B</w:t>
      </w:r>
      <w:r w:rsidRPr="00981FB1">
        <w:rPr>
          <w:rFonts w:cs="Times New Roman"/>
          <w:szCs w:val="24"/>
        </w:rPr>
        <w:t xml:space="preserve">endrojo ugdymo mokyklų mokinių profesinio orientavimo </w:t>
      </w:r>
      <w:r w:rsidR="007E32A4" w:rsidRPr="00981FB1">
        <w:rPr>
          <w:rFonts w:cs="Times New Roman"/>
          <w:szCs w:val="24"/>
        </w:rPr>
        <w:t>programą (pridedama).</w:t>
      </w:r>
    </w:p>
    <w:p w:rsidR="00981FB1" w:rsidRPr="00981FB1" w:rsidRDefault="00981FB1" w:rsidP="007E32A4">
      <w:pPr>
        <w:rPr>
          <w:rFonts w:cs="Times New Roman"/>
          <w:szCs w:val="24"/>
        </w:rPr>
      </w:pPr>
    </w:p>
    <w:p w:rsidR="00981FB1" w:rsidRPr="00981FB1" w:rsidRDefault="00981FB1" w:rsidP="007E32A4">
      <w:pPr>
        <w:rPr>
          <w:rFonts w:cs="Times New Roman"/>
          <w:szCs w:val="24"/>
        </w:rPr>
      </w:pPr>
    </w:p>
    <w:p w:rsidR="00981FB1" w:rsidRPr="00981FB1" w:rsidRDefault="00981FB1"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t xml:space="preserve">RENGĖ ____________Toma Karosienė, tel. 504 484, Audronė </w:t>
      </w:r>
      <w:proofErr w:type="spellStart"/>
      <w:r w:rsidRPr="00981FB1">
        <w:rPr>
          <w:rFonts w:cs="Times New Roman"/>
          <w:szCs w:val="24"/>
        </w:rPr>
        <w:t>Bagdanskienė</w:t>
      </w:r>
      <w:proofErr w:type="spellEnd"/>
      <w:r w:rsidRPr="00981FB1">
        <w:rPr>
          <w:rFonts w:cs="Times New Roman"/>
          <w:szCs w:val="24"/>
        </w:rPr>
        <w:t>, tel. 501 380</w:t>
      </w:r>
    </w:p>
    <w:p w:rsidR="007E32A4" w:rsidRPr="00981FB1" w:rsidRDefault="007E32A4" w:rsidP="007E32A4">
      <w:pPr>
        <w:rPr>
          <w:rFonts w:cs="Times New Roman"/>
        </w:rPr>
      </w:pPr>
    </w:p>
    <w:p w:rsidR="00981FB1" w:rsidRPr="00981FB1" w:rsidRDefault="00981FB1" w:rsidP="007E32A4">
      <w:pPr>
        <w:rPr>
          <w:rFonts w:cs="Times New Roman"/>
        </w:rPr>
      </w:pPr>
    </w:p>
    <w:p w:rsidR="007E32A4" w:rsidRPr="00981FB1" w:rsidRDefault="007E32A4" w:rsidP="007E32A4">
      <w:pPr>
        <w:rPr>
          <w:rFonts w:cs="Times New Roman"/>
          <w:szCs w:val="24"/>
        </w:rPr>
      </w:pPr>
      <w:r w:rsidRPr="00981FB1">
        <w:rPr>
          <w:rFonts w:cs="Times New Roman"/>
          <w:szCs w:val="24"/>
        </w:rPr>
        <w:t>SUDERINTA</w:t>
      </w:r>
      <w:r w:rsidR="009E42F2">
        <w:rPr>
          <w:rFonts w:cs="Times New Roman"/>
          <w:szCs w:val="24"/>
        </w:rPr>
        <w:t>:</w:t>
      </w:r>
    </w:p>
    <w:p w:rsidR="007E32A4" w:rsidRPr="00981FB1" w:rsidRDefault="007E32A4"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t>Mero patarėja, atliekanti Tarybos sekretoriaus funkcijas                                 Indrė Kisielė</w:t>
      </w:r>
    </w:p>
    <w:p w:rsidR="007E32A4" w:rsidRPr="00981FB1" w:rsidRDefault="007E32A4"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t>Mero pavaduotojas                                                                                           Petras Luomanas</w:t>
      </w:r>
    </w:p>
    <w:p w:rsidR="007E32A4" w:rsidRPr="00981FB1" w:rsidRDefault="007E32A4"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t>Administracijos direktorius</w:t>
      </w:r>
      <w:r w:rsidRPr="00981FB1">
        <w:rPr>
          <w:rFonts w:cs="Times New Roman"/>
          <w:szCs w:val="24"/>
        </w:rPr>
        <w:tab/>
      </w:r>
      <w:r w:rsidRPr="00981FB1">
        <w:rPr>
          <w:rFonts w:cs="Times New Roman"/>
          <w:szCs w:val="24"/>
        </w:rPr>
        <w:tab/>
        <w:t xml:space="preserve">                                   Rimantas Pauža</w:t>
      </w:r>
    </w:p>
    <w:p w:rsidR="007E32A4" w:rsidRPr="00981FB1" w:rsidRDefault="007E32A4"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lastRenderedPageBreak/>
        <w:t>Administracijos direktoriaus pavaduotoja</w:t>
      </w:r>
      <w:r w:rsidRPr="00981FB1">
        <w:rPr>
          <w:rFonts w:cs="Times New Roman"/>
          <w:szCs w:val="24"/>
        </w:rPr>
        <w:tab/>
      </w:r>
      <w:r w:rsidRPr="00981FB1">
        <w:rPr>
          <w:rFonts w:cs="Times New Roman"/>
          <w:szCs w:val="24"/>
        </w:rPr>
        <w:tab/>
        <w:t xml:space="preserve">             Sandra Jakštienė</w:t>
      </w:r>
    </w:p>
    <w:p w:rsidR="007E32A4" w:rsidRPr="00981FB1" w:rsidRDefault="007E32A4" w:rsidP="007E32A4">
      <w:pPr>
        <w:rPr>
          <w:rFonts w:cs="Times New Roman"/>
          <w:szCs w:val="24"/>
        </w:rPr>
      </w:pPr>
    </w:p>
    <w:p w:rsidR="00FB49EF" w:rsidRDefault="007E32A4" w:rsidP="007E32A4">
      <w:pPr>
        <w:rPr>
          <w:rFonts w:cs="Times New Roman"/>
          <w:szCs w:val="24"/>
        </w:rPr>
      </w:pPr>
      <w:r w:rsidRPr="00981FB1">
        <w:rPr>
          <w:rFonts w:cs="Times New Roman"/>
          <w:szCs w:val="24"/>
        </w:rPr>
        <w:t xml:space="preserve">Švietimo ir </w:t>
      </w:r>
      <w:r w:rsidR="00FB49EF">
        <w:rPr>
          <w:rFonts w:cs="Times New Roman"/>
          <w:szCs w:val="24"/>
        </w:rPr>
        <w:t xml:space="preserve">jaunimo reikalų </w:t>
      </w:r>
      <w:r w:rsidR="007D15B7">
        <w:rPr>
          <w:rFonts w:cs="Times New Roman"/>
          <w:szCs w:val="24"/>
        </w:rPr>
        <w:t>skyriaus vedėjo pavaduotojas</w:t>
      </w:r>
      <w:r w:rsidR="00FB49EF">
        <w:rPr>
          <w:rFonts w:cs="Times New Roman"/>
          <w:szCs w:val="24"/>
        </w:rPr>
        <w:t xml:space="preserve">, </w:t>
      </w:r>
    </w:p>
    <w:p w:rsidR="007E32A4" w:rsidRPr="00981FB1" w:rsidRDefault="00FB49EF" w:rsidP="007E32A4">
      <w:pPr>
        <w:rPr>
          <w:rFonts w:cs="Times New Roman"/>
          <w:szCs w:val="24"/>
        </w:rPr>
      </w:pPr>
      <w:r>
        <w:rPr>
          <w:rFonts w:cs="Times New Roman"/>
          <w:szCs w:val="24"/>
        </w:rPr>
        <w:t>pavaduojanti</w:t>
      </w:r>
      <w:r w:rsidR="007D15B7">
        <w:rPr>
          <w:rFonts w:cs="Times New Roman"/>
          <w:szCs w:val="24"/>
        </w:rPr>
        <w:t>s</w:t>
      </w:r>
      <w:r>
        <w:rPr>
          <w:rFonts w:cs="Times New Roman"/>
          <w:szCs w:val="24"/>
        </w:rPr>
        <w:t xml:space="preserve"> Skyriaus vedėją</w:t>
      </w:r>
      <w:r w:rsidR="007E32A4" w:rsidRPr="00981FB1">
        <w:rPr>
          <w:rFonts w:cs="Times New Roman"/>
          <w:szCs w:val="24"/>
        </w:rPr>
        <w:tab/>
      </w:r>
      <w:r w:rsidR="007E32A4" w:rsidRPr="00981FB1">
        <w:rPr>
          <w:rFonts w:cs="Times New Roman"/>
          <w:szCs w:val="24"/>
        </w:rPr>
        <w:tab/>
        <w:t xml:space="preserve">            </w:t>
      </w:r>
      <w:r>
        <w:rPr>
          <w:rFonts w:cs="Times New Roman"/>
          <w:szCs w:val="24"/>
        </w:rPr>
        <w:t xml:space="preserve">         </w:t>
      </w:r>
      <w:r w:rsidR="007D15B7">
        <w:rPr>
          <w:rFonts w:cs="Times New Roman"/>
          <w:szCs w:val="24"/>
        </w:rPr>
        <w:t xml:space="preserve">              Eugenijus Kuchalskis</w:t>
      </w:r>
    </w:p>
    <w:p w:rsidR="007E32A4" w:rsidRPr="00981FB1" w:rsidRDefault="007E32A4" w:rsidP="007E32A4">
      <w:pPr>
        <w:rPr>
          <w:rFonts w:cs="Times New Roman"/>
          <w:szCs w:val="24"/>
        </w:rPr>
      </w:pPr>
    </w:p>
    <w:p w:rsidR="007E32A4" w:rsidRPr="00981FB1" w:rsidRDefault="007E32A4" w:rsidP="007E32A4">
      <w:pPr>
        <w:rPr>
          <w:rFonts w:cs="Times New Roman"/>
          <w:szCs w:val="24"/>
        </w:rPr>
      </w:pPr>
      <w:r w:rsidRPr="00981FB1">
        <w:rPr>
          <w:rFonts w:cs="Times New Roman"/>
          <w:szCs w:val="24"/>
        </w:rPr>
        <w:t>Teisės ir viešosios tvarkos s</w:t>
      </w:r>
      <w:r w:rsidR="00A24767">
        <w:rPr>
          <w:rFonts w:cs="Times New Roman"/>
          <w:szCs w:val="24"/>
        </w:rPr>
        <w:t>kyriaus vedėja</w:t>
      </w:r>
      <w:r w:rsidRPr="00981FB1">
        <w:rPr>
          <w:rFonts w:cs="Times New Roman"/>
          <w:szCs w:val="24"/>
        </w:rPr>
        <w:t xml:space="preserve"> </w:t>
      </w:r>
      <w:r w:rsidRPr="00981FB1">
        <w:rPr>
          <w:rFonts w:cs="Times New Roman"/>
          <w:szCs w:val="24"/>
        </w:rPr>
        <w:tab/>
        <w:t xml:space="preserve">       </w:t>
      </w:r>
      <w:r w:rsidR="00A24767">
        <w:rPr>
          <w:rFonts w:cs="Times New Roman"/>
          <w:szCs w:val="24"/>
        </w:rPr>
        <w:tab/>
        <w:t xml:space="preserve">       </w:t>
      </w:r>
      <w:r w:rsidRPr="00981FB1">
        <w:rPr>
          <w:rFonts w:cs="Times New Roman"/>
          <w:szCs w:val="24"/>
        </w:rPr>
        <w:t xml:space="preserve">      </w:t>
      </w:r>
      <w:r w:rsidR="00A24767">
        <w:rPr>
          <w:rFonts w:cs="Times New Roman"/>
          <w:szCs w:val="24"/>
        </w:rPr>
        <w:t>Daiva Svirelienė</w:t>
      </w:r>
    </w:p>
    <w:p w:rsidR="007E32A4" w:rsidRPr="00981FB1" w:rsidRDefault="007E32A4" w:rsidP="007E32A4">
      <w:pPr>
        <w:rPr>
          <w:rFonts w:cs="Times New Roman"/>
          <w:szCs w:val="24"/>
        </w:rPr>
      </w:pPr>
    </w:p>
    <w:p w:rsidR="007E32A4" w:rsidRPr="00981FB1" w:rsidRDefault="007E32A4" w:rsidP="007E32A4">
      <w:pPr>
        <w:outlineLvl w:val="0"/>
        <w:rPr>
          <w:rFonts w:eastAsia="Times New Roman" w:cs="Times New Roman"/>
          <w:iCs/>
          <w:szCs w:val="24"/>
        </w:rPr>
      </w:pPr>
      <w:r w:rsidRPr="00981FB1">
        <w:rPr>
          <w:rFonts w:cs="Times New Roman"/>
          <w:szCs w:val="24"/>
        </w:rPr>
        <w:t xml:space="preserve">Dokumentų valdymo poskyrio vyr. specialistė </w:t>
      </w:r>
      <w:r w:rsidRPr="00981FB1">
        <w:rPr>
          <w:rFonts w:cs="Times New Roman"/>
          <w:szCs w:val="24"/>
        </w:rPr>
        <w:tab/>
      </w:r>
      <w:r w:rsidRPr="00981FB1">
        <w:rPr>
          <w:rFonts w:cs="Times New Roman"/>
          <w:szCs w:val="24"/>
        </w:rPr>
        <w:tab/>
        <w:t xml:space="preserve">             Gitana Skvereckienė</w:t>
      </w:r>
    </w:p>
    <w:p w:rsidR="007E32A4" w:rsidRPr="00981FB1" w:rsidRDefault="007E32A4" w:rsidP="00183D74">
      <w:pPr>
        <w:ind w:left="3888" w:firstLine="1296"/>
        <w:outlineLvl w:val="0"/>
        <w:rPr>
          <w:rFonts w:eastAsia="Times New Roman" w:cs="Times New Roman"/>
          <w:iCs/>
          <w:szCs w:val="24"/>
        </w:rPr>
      </w:pPr>
    </w:p>
    <w:p w:rsidR="00E64408" w:rsidRDefault="00E64408" w:rsidP="00183D74">
      <w:pPr>
        <w:ind w:left="3888" w:firstLine="1296"/>
        <w:outlineLvl w:val="0"/>
        <w:rPr>
          <w:rFonts w:eastAsia="Times New Roman" w:cs="Times New Roman"/>
          <w:iCs/>
          <w:szCs w:val="24"/>
        </w:rPr>
      </w:pPr>
    </w:p>
    <w:p w:rsidR="00E64408" w:rsidRDefault="00E64408"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7D15B7" w:rsidRDefault="007D15B7" w:rsidP="00183D74">
      <w:pPr>
        <w:ind w:left="3888" w:firstLine="1296"/>
        <w:outlineLvl w:val="0"/>
        <w:rPr>
          <w:rFonts w:eastAsia="Times New Roman" w:cs="Times New Roman"/>
          <w:iCs/>
          <w:szCs w:val="24"/>
        </w:rPr>
      </w:pPr>
    </w:p>
    <w:p w:rsidR="001B09A8" w:rsidRDefault="001B09A8" w:rsidP="00183D74">
      <w:pPr>
        <w:ind w:left="3888" w:firstLine="1296"/>
        <w:outlineLvl w:val="0"/>
        <w:rPr>
          <w:rFonts w:eastAsia="Times New Roman" w:cs="Times New Roman"/>
          <w:iCs/>
          <w:szCs w:val="24"/>
        </w:rPr>
      </w:pPr>
    </w:p>
    <w:p w:rsidR="00183D74" w:rsidRPr="00981FB1" w:rsidRDefault="00183D74" w:rsidP="00183D74">
      <w:pPr>
        <w:ind w:left="3888" w:firstLine="1296"/>
        <w:outlineLvl w:val="0"/>
        <w:rPr>
          <w:rFonts w:eastAsia="Times New Roman" w:cs="Times New Roman"/>
          <w:iCs/>
          <w:szCs w:val="24"/>
        </w:rPr>
      </w:pPr>
      <w:r w:rsidRPr="00981FB1">
        <w:rPr>
          <w:rFonts w:eastAsia="Times New Roman" w:cs="Times New Roman"/>
          <w:iCs/>
          <w:szCs w:val="24"/>
        </w:rPr>
        <w:t>PATVIRTINTA</w:t>
      </w:r>
    </w:p>
    <w:p w:rsidR="00183D74" w:rsidRPr="00981FB1" w:rsidRDefault="00183D74" w:rsidP="00183D74">
      <w:pPr>
        <w:ind w:left="3888" w:firstLine="1296"/>
        <w:rPr>
          <w:rFonts w:eastAsia="Times New Roman" w:cs="Times New Roman"/>
          <w:iCs/>
          <w:szCs w:val="24"/>
        </w:rPr>
      </w:pPr>
      <w:r w:rsidRPr="00981FB1">
        <w:rPr>
          <w:rFonts w:eastAsia="Times New Roman" w:cs="Times New Roman"/>
          <w:iCs/>
          <w:szCs w:val="24"/>
        </w:rPr>
        <w:t>Panevėžio miesto savivaldybės tarybos</w:t>
      </w:r>
    </w:p>
    <w:p w:rsidR="00183D74" w:rsidRPr="00981FB1" w:rsidRDefault="009F137E" w:rsidP="00183D74">
      <w:pPr>
        <w:ind w:left="3888" w:firstLine="1296"/>
        <w:rPr>
          <w:rFonts w:eastAsia="Times New Roman" w:cs="Times New Roman"/>
          <w:iCs/>
          <w:szCs w:val="24"/>
        </w:rPr>
      </w:pPr>
      <w:r w:rsidRPr="00981FB1">
        <w:rPr>
          <w:rFonts w:eastAsia="Times New Roman" w:cs="Times New Roman"/>
          <w:iCs/>
          <w:szCs w:val="24"/>
        </w:rPr>
        <w:t>2018 m.</w:t>
      </w:r>
      <w:r w:rsidR="00981FB1" w:rsidRPr="00981FB1">
        <w:rPr>
          <w:rFonts w:eastAsia="Times New Roman" w:cs="Times New Roman"/>
          <w:iCs/>
          <w:szCs w:val="24"/>
        </w:rPr>
        <w:t xml:space="preserve"> rugpjūčio </w:t>
      </w:r>
      <w:r w:rsidR="00183D74" w:rsidRPr="00981FB1">
        <w:rPr>
          <w:rFonts w:eastAsia="Times New Roman" w:cs="Times New Roman"/>
          <w:iCs/>
          <w:szCs w:val="24"/>
        </w:rPr>
        <w:t xml:space="preserve">d. sprendimu Nr. </w:t>
      </w:r>
    </w:p>
    <w:p w:rsidR="00183D74" w:rsidRPr="00981FB1" w:rsidRDefault="00183D74" w:rsidP="00183D74">
      <w:pPr>
        <w:jc w:val="center"/>
        <w:rPr>
          <w:rFonts w:eastAsia="Times New Roman" w:cs="Times New Roman"/>
          <w:b/>
          <w:bCs/>
          <w:szCs w:val="24"/>
        </w:rPr>
      </w:pPr>
    </w:p>
    <w:p w:rsidR="00981FB1" w:rsidRPr="00981FB1" w:rsidRDefault="00981FB1" w:rsidP="00981FB1">
      <w:pPr>
        <w:rPr>
          <w:rFonts w:eastAsia="Times New Roman" w:cs="Times New Roman"/>
          <w:b/>
          <w:bCs/>
          <w:szCs w:val="24"/>
        </w:rPr>
      </w:pPr>
    </w:p>
    <w:p w:rsidR="00180453" w:rsidRPr="00981FB1" w:rsidRDefault="005D58B8" w:rsidP="00981FB1">
      <w:pPr>
        <w:jc w:val="center"/>
        <w:rPr>
          <w:rFonts w:cs="Times New Roman"/>
          <w:b/>
          <w:szCs w:val="24"/>
        </w:rPr>
      </w:pPr>
      <w:r w:rsidRPr="00981FB1">
        <w:rPr>
          <w:rFonts w:cs="Times New Roman"/>
          <w:b/>
          <w:szCs w:val="24"/>
        </w:rPr>
        <w:t>BENDROJO UGDYMO MOKYKLŲ MOKINIŲ PROFESINIO ORIENTAVIMO</w:t>
      </w:r>
      <w:r w:rsidRPr="00981FB1">
        <w:rPr>
          <w:rFonts w:cs="Times New Roman"/>
          <w:szCs w:val="24"/>
        </w:rPr>
        <w:t xml:space="preserve"> </w:t>
      </w:r>
      <w:r w:rsidR="00180453" w:rsidRPr="00981FB1">
        <w:rPr>
          <w:rFonts w:cs="Times New Roman"/>
          <w:b/>
          <w:szCs w:val="24"/>
        </w:rPr>
        <w:t>PROGRAMA</w:t>
      </w:r>
    </w:p>
    <w:p w:rsidR="00180453" w:rsidRPr="00981FB1" w:rsidRDefault="00180453" w:rsidP="00180453">
      <w:pPr>
        <w:ind w:firstLine="851"/>
        <w:jc w:val="both"/>
        <w:rPr>
          <w:rFonts w:cs="Times New Roman"/>
          <w:szCs w:val="24"/>
          <w:u w:val="single"/>
        </w:rPr>
      </w:pPr>
    </w:p>
    <w:p w:rsidR="00180453" w:rsidRPr="00981FB1" w:rsidRDefault="00180453" w:rsidP="00981FB1">
      <w:pPr>
        <w:jc w:val="center"/>
        <w:rPr>
          <w:rFonts w:cs="Times New Roman"/>
          <w:b/>
          <w:szCs w:val="24"/>
        </w:rPr>
      </w:pPr>
      <w:r w:rsidRPr="00981FB1">
        <w:rPr>
          <w:rFonts w:cs="Times New Roman"/>
          <w:b/>
          <w:szCs w:val="24"/>
        </w:rPr>
        <w:t>I SKYRIUS</w:t>
      </w:r>
    </w:p>
    <w:p w:rsidR="00180453" w:rsidRPr="00981FB1" w:rsidRDefault="00180453" w:rsidP="00981FB1">
      <w:pPr>
        <w:jc w:val="center"/>
        <w:rPr>
          <w:rFonts w:cs="Times New Roman"/>
          <w:b/>
          <w:szCs w:val="24"/>
        </w:rPr>
      </w:pPr>
      <w:r w:rsidRPr="00981FB1">
        <w:rPr>
          <w:rFonts w:cs="Times New Roman"/>
          <w:b/>
          <w:szCs w:val="24"/>
        </w:rPr>
        <w:t>BENDROSIOS NUOSTATOS</w:t>
      </w:r>
    </w:p>
    <w:p w:rsidR="006B7331" w:rsidRPr="00981FB1" w:rsidRDefault="006B7331" w:rsidP="006B7331">
      <w:pPr>
        <w:keepLines/>
        <w:widowControl w:val="0"/>
        <w:suppressAutoHyphens/>
        <w:ind w:firstLine="851"/>
        <w:jc w:val="both"/>
        <w:rPr>
          <w:rFonts w:cs="Times New Roman"/>
          <w:szCs w:val="24"/>
        </w:rPr>
      </w:pPr>
    </w:p>
    <w:p w:rsidR="008B071B" w:rsidRPr="00981FB1" w:rsidRDefault="00F57860" w:rsidP="000442A4">
      <w:pPr>
        <w:keepLines/>
        <w:widowControl w:val="0"/>
        <w:suppressAutoHyphens/>
        <w:ind w:firstLine="851"/>
        <w:jc w:val="both"/>
        <w:rPr>
          <w:rFonts w:cs="Times New Roman"/>
          <w:color w:val="000000"/>
          <w:szCs w:val="24"/>
        </w:rPr>
      </w:pPr>
      <w:r w:rsidRPr="00981FB1">
        <w:rPr>
          <w:rFonts w:cs="Times New Roman"/>
          <w:szCs w:val="24"/>
        </w:rPr>
        <w:lastRenderedPageBreak/>
        <w:t>Bendrojo ugdymo mokyklų profesin</w:t>
      </w:r>
      <w:r w:rsidR="001B09A8">
        <w:rPr>
          <w:rFonts w:cs="Times New Roman"/>
          <w:szCs w:val="24"/>
        </w:rPr>
        <w:t xml:space="preserve">io orientavimo programa (toliau ̶ </w:t>
      </w:r>
      <w:r w:rsidR="008B071B" w:rsidRPr="00981FB1">
        <w:rPr>
          <w:rFonts w:cs="Times New Roman"/>
          <w:szCs w:val="24"/>
        </w:rPr>
        <w:t>Programa</w:t>
      </w:r>
      <w:r w:rsidRPr="00981FB1">
        <w:rPr>
          <w:rFonts w:cs="Times New Roman"/>
          <w:szCs w:val="24"/>
        </w:rPr>
        <w:t>)</w:t>
      </w:r>
      <w:r w:rsidR="008B071B" w:rsidRPr="00981FB1">
        <w:rPr>
          <w:rFonts w:cs="Times New Roman"/>
          <w:szCs w:val="24"/>
        </w:rPr>
        <w:t xml:space="preserve"> parengta atsižvelgiant </w:t>
      </w:r>
      <w:r w:rsidR="009E42F2">
        <w:rPr>
          <w:rFonts w:cs="Times New Roman"/>
          <w:szCs w:val="24"/>
        </w:rPr>
        <w:t xml:space="preserve">į Panevėžio miesto plėtros 2014  ̶ </w:t>
      </w:r>
      <w:r w:rsidR="008B071B" w:rsidRPr="00981FB1">
        <w:rPr>
          <w:rFonts w:cs="Times New Roman"/>
          <w:szCs w:val="24"/>
        </w:rPr>
        <w:t>2020 metų strateginį planą, patvirtintą Panevėžio miesto savivaldybės tarybos 2013 m. spalio 10 d. sprendimu Nr. 1-280 (2016 m. vasario 22 d. sprendimo Nr. 1-41 redakcija)</w:t>
      </w:r>
      <w:r w:rsidR="009A444B" w:rsidRPr="00981FB1">
        <w:rPr>
          <w:rFonts w:cs="Times New Roman"/>
          <w:szCs w:val="24"/>
        </w:rPr>
        <w:t>,</w:t>
      </w:r>
      <w:r w:rsidR="008B071B" w:rsidRPr="00981FB1">
        <w:rPr>
          <w:rFonts w:cs="Times New Roman"/>
          <w:szCs w:val="24"/>
        </w:rPr>
        <w:t xml:space="preserve"> </w:t>
      </w:r>
      <w:r w:rsidR="00C5075A" w:rsidRPr="00981FB1">
        <w:rPr>
          <w:rFonts w:cs="Times New Roman"/>
          <w:color w:val="000000"/>
          <w:szCs w:val="24"/>
        </w:rPr>
        <w:t xml:space="preserve">Lietuvos Respublikos švietimo ir mokslo ministro ir Lietuvos Respublikos socialinės apsaugos ir darbo ministro 2012 m. liepos 4 d. įsakymu Nr. V-1090/A1-314 </w:t>
      </w:r>
      <w:r w:rsidR="009A444B" w:rsidRPr="00981FB1">
        <w:rPr>
          <w:rFonts w:cs="Times New Roman"/>
          <w:color w:val="000000"/>
          <w:szCs w:val="24"/>
        </w:rPr>
        <w:t xml:space="preserve">patvirtintu </w:t>
      </w:r>
      <w:r w:rsidR="00053DEE" w:rsidRPr="00981FB1">
        <w:rPr>
          <w:rFonts w:cs="Times New Roman"/>
          <w:color w:val="000000"/>
          <w:szCs w:val="24"/>
        </w:rPr>
        <w:t>Profesinio orientavimo vykdymo tvarkos apraš</w:t>
      </w:r>
      <w:r w:rsidR="00E95726">
        <w:rPr>
          <w:rFonts w:cs="Times New Roman"/>
          <w:color w:val="000000"/>
          <w:szCs w:val="24"/>
        </w:rPr>
        <w:t xml:space="preserve">u, </w:t>
      </w:r>
      <w:r w:rsidR="00847915" w:rsidRPr="00981FB1">
        <w:rPr>
          <w:rFonts w:cs="Times New Roman"/>
          <w:szCs w:val="24"/>
        </w:rPr>
        <w:t xml:space="preserve">Lietuvos Respublikos švietimo ir mokslo ministro 2014 m. sausio 15 d. įsakymu Nr. V-72 </w:t>
      </w:r>
      <w:r w:rsidR="009A444B" w:rsidRPr="00981FB1">
        <w:rPr>
          <w:rFonts w:cs="Times New Roman"/>
          <w:szCs w:val="24"/>
        </w:rPr>
        <w:t xml:space="preserve">patvirtinta </w:t>
      </w:r>
      <w:r w:rsidR="009A444B" w:rsidRPr="00981FB1">
        <w:rPr>
          <w:rFonts w:cs="Times New Roman"/>
          <w:bCs/>
          <w:szCs w:val="24"/>
        </w:rPr>
        <w:t>U</w:t>
      </w:r>
      <w:r w:rsidR="00847915" w:rsidRPr="00981FB1">
        <w:rPr>
          <w:rFonts w:cs="Times New Roman"/>
          <w:bCs/>
          <w:szCs w:val="24"/>
        </w:rPr>
        <w:t>gdymo karjerai programa.</w:t>
      </w:r>
    </w:p>
    <w:p w:rsidR="00981FB1" w:rsidRDefault="00C344E2" w:rsidP="00981FB1">
      <w:pPr>
        <w:ind w:firstLine="720"/>
        <w:jc w:val="both"/>
        <w:rPr>
          <w:rFonts w:cs="Times New Roman"/>
          <w:szCs w:val="24"/>
        </w:rPr>
      </w:pPr>
      <w:r w:rsidRPr="00981FB1">
        <w:rPr>
          <w:rFonts w:cs="Times New Roman"/>
          <w:bCs/>
          <w:szCs w:val="24"/>
        </w:rPr>
        <w:t xml:space="preserve">Profesinio orientavimo paskirtis – teikiant ugdymo karjerai, profesinio informavimo ir profesinio konsultavimo paslaugas padėti asmeniui rinktis jam tinkamas švietimo ir užimtumo galimybes, sudaryti sąlygas įgyti karjeros kompetencijų ir aktyviai kurti savo karjerą. </w:t>
      </w:r>
    </w:p>
    <w:p w:rsidR="008B071B" w:rsidRPr="00981FB1" w:rsidRDefault="008B071B" w:rsidP="00981FB1">
      <w:pPr>
        <w:ind w:firstLine="720"/>
        <w:jc w:val="both"/>
        <w:rPr>
          <w:rFonts w:cs="Times New Roman"/>
          <w:szCs w:val="24"/>
        </w:rPr>
      </w:pPr>
      <w:r w:rsidRPr="00981FB1">
        <w:rPr>
          <w:rFonts w:cs="Times New Roman"/>
          <w:szCs w:val="24"/>
        </w:rPr>
        <w:t xml:space="preserve">Programos </w:t>
      </w:r>
      <w:r w:rsidR="009E42F2">
        <w:rPr>
          <w:rFonts w:cs="Times New Roman"/>
          <w:szCs w:val="24"/>
        </w:rPr>
        <w:t xml:space="preserve">įgyvendinimo laikotarpis – 2018  ̶ </w:t>
      </w:r>
      <w:r w:rsidRPr="00981FB1">
        <w:rPr>
          <w:rFonts w:cs="Times New Roman"/>
          <w:szCs w:val="24"/>
        </w:rPr>
        <w:t>2020 metai.</w:t>
      </w:r>
    </w:p>
    <w:p w:rsidR="00F611DE" w:rsidRPr="00981FB1" w:rsidRDefault="00F611DE" w:rsidP="00F611DE">
      <w:pPr>
        <w:jc w:val="both"/>
        <w:rPr>
          <w:rFonts w:cs="Times New Roman"/>
          <w:b/>
          <w:szCs w:val="24"/>
        </w:rPr>
      </w:pPr>
    </w:p>
    <w:p w:rsidR="00180453" w:rsidRPr="00981FB1" w:rsidRDefault="00180453" w:rsidP="00180453">
      <w:pPr>
        <w:ind w:firstLine="851"/>
        <w:jc w:val="center"/>
        <w:rPr>
          <w:rFonts w:cs="Times New Roman"/>
          <w:b/>
          <w:szCs w:val="24"/>
        </w:rPr>
      </w:pPr>
      <w:r w:rsidRPr="00981FB1">
        <w:rPr>
          <w:rFonts w:cs="Times New Roman"/>
          <w:b/>
          <w:szCs w:val="24"/>
        </w:rPr>
        <w:t>II SKYRIUS</w:t>
      </w:r>
    </w:p>
    <w:p w:rsidR="00180453" w:rsidRDefault="00180453" w:rsidP="00180453">
      <w:pPr>
        <w:ind w:firstLine="851"/>
        <w:jc w:val="center"/>
        <w:rPr>
          <w:rFonts w:cs="Times New Roman"/>
          <w:b/>
          <w:szCs w:val="24"/>
        </w:rPr>
      </w:pPr>
      <w:r w:rsidRPr="00981FB1">
        <w:rPr>
          <w:rFonts w:cs="Times New Roman"/>
          <w:b/>
          <w:szCs w:val="24"/>
        </w:rPr>
        <w:t>SITUACIJOS ANALIZĖ</w:t>
      </w:r>
    </w:p>
    <w:p w:rsidR="00E95726" w:rsidRPr="00981FB1" w:rsidRDefault="00E95726" w:rsidP="00180453">
      <w:pPr>
        <w:ind w:firstLine="851"/>
        <w:jc w:val="center"/>
        <w:rPr>
          <w:rFonts w:cs="Times New Roman"/>
          <w:b/>
          <w:szCs w:val="24"/>
        </w:rPr>
      </w:pPr>
    </w:p>
    <w:p w:rsidR="00E95726" w:rsidRPr="00342B90" w:rsidRDefault="00527F09" w:rsidP="00E95726">
      <w:pPr>
        <w:ind w:firstLine="709"/>
        <w:jc w:val="both"/>
        <w:rPr>
          <w:rFonts w:cs="Times New Roman"/>
          <w:szCs w:val="24"/>
        </w:rPr>
      </w:pPr>
      <w:r w:rsidRPr="00981FB1">
        <w:rPr>
          <w:rFonts w:cs="Times New Roman"/>
          <w:szCs w:val="24"/>
        </w:rPr>
        <w:t>Profesinis orientavimas</w:t>
      </w:r>
      <w:r w:rsidR="00E841A6" w:rsidRPr="00981FB1">
        <w:rPr>
          <w:rFonts w:cs="Times New Roman"/>
          <w:szCs w:val="24"/>
        </w:rPr>
        <w:t xml:space="preserve"> (toliau – PO)</w:t>
      </w:r>
      <w:r w:rsidRPr="00981FB1">
        <w:rPr>
          <w:rFonts w:cs="Times New Roman"/>
          <w:szCs w:val="24"/>
        </w:rPr>
        <w:t xml:space="preserve"> vis labiau siejamas su ekonomine ir socialine politika, mokymosi visą gyvenimą strateginėmis kryptimis. Dėl šių priežasčių E</w:t>
      </w:r>
      <w:r w:rsidR="00B045B1">
        <w:rPr>
          <w:rFonts w:cs="Times New Roman"/>
          <w:szCs w:val="24"/>
        </w:rPr>
        <w:t>uropoje</w:t>
      </w:r>
      <w:r w:rsidRPr="00981FB1">
        <w:rPr>
          <w:rFonts w:cs="Times New Roman"/>
          <w:szCs w:val="24"/>
        </w:rPr>
        <w:t xml:space="preserve"> išaugo šios srities prestižas. Atsiliepiant į Europai būdingas </w:t>
      </w:r>
      <w:r w:rsidR="00E841A6" w:rsidRPr="00981FB1">
        <w:rPr>
          <w:rFonts w:cs="Times New Roman"/>
          <w:szCs w:val="24"/>
        </w:rPr>
        <w:t>PO</w:t>
      </w:r>
      <w:r w:rsidRPr="00981FB1">
        <w:rPr>
          <w:rFonts w:cs="Times New Roman"/>
          <w:szCs w:val="24"/>
        </w:rPr>
        <w:t xml:space="preserve"> plėtros tendencijas, Lietuvoje parengta nemažai teisės aktų </w:t>
      </w:r>
      <w:r w:rsidR="00E841A6" w:rsidRPr="00981FB1">
        <w:rPr>
          <w:rFonts w:cs="Times New Roman"/>
          <w:szCs w:val="24"/>
        </w:rPr>
        <w:t>PO</w:t>
      </w:r>
      <w:r w:rsidRPr="00981FB1">
        <w:rPr>
          <w:rFonts w:cs="Times New Roman"/>
          <w:szCs w:val="24"/>
        </w:rPr>
        <w:t xml:space="preserve"> paslaugų plėtrai. Iš jų svarbiausi: Profesinio orientavimo vykdymo tvarkos aprašas, patvirtintas Lietuvos Respublikos švietimo ir mokslo ministro ir Lietuvos Respublikos socialinės apsaugos ir darbo ministro 2012 m. liepos 14 d. įsakymu Nr. V-1090/A1-314</w:t>
      </w:r>
      <w:r w:rsidR="00B045B1">
        <w:rPr>
          <w:rFonts w:cs="Times New Roman"/>
          <w:szCs w:val="24"/>
        </w:rPr>
        <w:t>,</w:t>
      </w:r>
      <w:r w:rsidRPr="00981FB1">
        <w:rPr>
          <w:rFonts w:cs="Times New Roman"/>
          <w:szCs w:val="24"/>
        </w:rPr>
        <w:t xml:space="preserve"> ir Ugdymo karjerai programa, patvirtinta Lietuvos Respublikos švietimo ir mokslo ministro 2014 m. sausio 15 d. įsakymu </w:t>
      </w:r>
      <w:r w:rsidRPr="00342B90">
        <w:rPr>
          <w:rFonts w:cs="Times New Roman"/>
          <w:szCs w:val="24"/>
        </w:rPr>
        <w:t>Nr.</w:t>
      </w:r>
      <w:r w:rsidRPr="00342B90">
        <w:rPr>
          <w:rFonts w:cs="Times New Roman"/>
          <w:szCs w:val="24"/>
        </w:rPr>
        <w:t> </w:t>
      </w:r>
      <w:r w:rsidRPr="00342B90">
        <w:rPr>
          <w:rFonts w:cs="Times New Roman"/>
          <w:szCs w:val="24"/>
        </w:rPr>
        <w:t xml:space="preserve">V-72. </w:t>
      </w:r>
    </w:p>
    <w:p w:rsidR="00342B90" w:rsidRDefault="00C36EA4" w:rsidP="00E95726">
      <w:pPr>
        <w:ind w:firstLine="709"/>
        <w:jc w:val="both"/>
        <w:rPr>
          <w:rFonts w:eastAsia="Times New Roman" w:cs="Times New Roman"/>
          <w:szCs w:val="24"/>
          <w:lang w:eastAsia="lt-LT"/>
        </w:rPr>
      </w:pPr>
      <w:r w:rsidRPr="00342B90">
        <w:rPr>
          <w:rFonts w:cs="Times New Roman"/>
          <w:szCs w:val="24"/>
        </w:rPr>
        <w:t>Lietuvos mokinių neformal</w:t>
      </w:r>
      <w:r w:rsidR="00E95726" w:rsidRPr="00342B90">
        <w:rPr>
          <w:rFonts w:cs="Times New Roman"/>
          <w:szCs w:val="24"/>
        </w:rPr>
        <w:t xml:space="preserve">iojo švietimo centro atliktoje </w:t>
      </w:r>
      <w:r w:rsidRPr="00342B90">
        <w:rPr>
          <w:rFonts w:cs="Times New Roman"/>
          <w:szCs w:val="24"/>
        </w:rPr>
        <w:t xml:space="preserve">2016-2017 m. m. mokinių </w:t>
      </w:r>
      <w:r w:rsidR="00E841A6" w:rsidRPr="00342B90">
        <w:rPr>
          <w:rFonts w:cs="Times New Roman"/>
          <w:szCs w:val="24"/>
        </w:rPr>
        <w:t>PO</w:t>
      </w:r>
      <w:r w:rsidR="00E95726" w:rsidRPr="00342B90">
        <w:rPr>
          <w:rFonts w:cs="Times New Roman"/>
          <w:szCs w:val="24"/>
        </w:rPr>
        <w:t xml:space="preserve"> (ugdymo karjerai) </w:t>
      </w:r>
      <w:r w:rsidRPr="00342B90">
        <w:rPr>
          <w:rFonts w:cs="Times New Roman"/>
          <w:szCs w:val="24"/>
        </w:rPr>
        <w:t>stebėsenos ataskaitoje pastebima, kad išanalizavus paslaugų tiekėjų tinklo išsidėstymą savivaldybėse</w:t>
      </w:r>
      <w:r w:rsidR="000442A4" w:rsidRPr="00342B90">
        <w:rPr>
          <w:rFonts w:cs="Times New Roman"/>
          <w:szCs w:val="24"/>
        </w:rPr>
        <w:t>, l</w:t>
      </w:r>
      <w:r w:rsidRPr="00342B90">
        <w:rPr>
          <w:rFonts w:cs="Times New Roman"/>
          <w:szCs w:val="24"/>
        </w:rPr>
        <w:t>abiausiai šia prasme suprastėjo padė</w:t>
      </w:r>
      <w:r w:rsidR="00342B90">
        <w:rPr>
          <w:rFonts w:cs="Times New Roman"/>
          <w:szCs w:val="24"/>
        </w:rPr>
        <w:t xml:space="preserve">tis Panevėžio mieste, kur  2015 - </w:t>
      </w:r>
      <w:r w:rsidRPr="00342B90">
        <w:rPr>
          <w:rFonts w:cs="Times New Roman"/>
          <w:szCs w:val="24"/>
        </w:rPr>
        <w:t>2016 metais etatui tenkantis mokinių skaičius viršijo rekomenduojamą 4 kartus, o pernai metais</w:t>
      </w:r>
      <w:r w:rsidR="00E95726" w:rsidRPr="00342B90">
        <w:rPr>
          <w:rFonts w:cs="Times New Roman"/>
          <w:szCs w:val="24"/>
        </w:rPr>
        <w:t xml:space="preserve">  ̶ </w:t>
      </w:r>
      <w:r w:rsidRPr="00342B90">
        <w:rPr>
          <w:rFonts w:cs="Times New Roman"/>
          <w:szCs w:val="24"/>
        </w:rPr>
        <w:t xml:space="preserve"> jau 60 kartų.  Ši tendencija labai akivaizdžiai atsisp</w:t>
      </w:r>
      <w:r w:rsidR="00342B90">
        <w:rPr>
          <w:rFonts w:cs="Times New Roman"/>
          <w:szCs w:val="24"/>
        </w:rPr>
        <w:t>indi ir analizuojant Panevėžio j</w:t>
      </w:r>
      <w:r w:rsidRPr="00342B90">
        <w:rPr>
          <w:rFonts w:cs="Times New Roman"/>
          <w:szCs w:val="24"/>
        </w:rPr>
        <w:t>aunimo reikalų tary</w:t>
      </w:r>
      <w:r w:rsidR="00E95726" w:rsidRPr="00342B90">
        <w:rPr>
          <w:rFonts w:cs="Times New Roman"/>
          <w:szCs w:val="24"/>
        </w:rPr>
        <w:t xml:space="preserve">bos atliktą tyrimą </w:t>
      </w:r>
      <w:r w:rsidRPr="00342B90">
        <w:rPr>
          <w:rFonts w:cs="Times New Roman"/>
          <w:szCs w:val="24"/>
        </w:rPr>
        <w:t>apie karjeros ugd</w:t>
      </w:r>
      <w:r w:rsidR="00E95726" w:rsidRPr="00342B90">
        <w:rPr>
          <w:rFonts w:cs="Times New Roman"/>
          <w:szCs w:val="24"/>
        </w:rPr>
        <w:t xml:space="preserve">ymą bendrojo ugdymo mokyklose. </w:t>
      </w:r>
      <w:r w:rsidRPr="00342B90">
        <w:rPr>
          <w:rFonts w:cs="Times New Roman"/>
          <w:szCs w:val="24"/>
        </w:rPr>
        <w:t>Tik Vytauto Žemkalni</w:t>
      </w:r>
      <w:r w:rsidR="00E95726" w:rsidRPr="00342B90">
        <w:rPr>
          <w:rFonts w:cs="Times New Roman"/>
          <w:szCs w:val="24"/>
        </w:rPr>
        <w:t>o gimnazijoje skirta 0,25 etato</w:t>
      </w:r>
      <w:r w:rsidRPr="00342B90">
        <w:rPr>
          <w:rFonts w:eastAsia="Times New Roman" w:cs="Times New Roman"/>
          <w:szCs w:val="24"/>
          <w:lang w:eastAsia="lt-LT"/>
        </w:rPr>
        <w:t xml:space="preserve"> </w:t>
      </w:r>
      <w:r w:rsidR="00E841A6" w:rsidRPr="00342B90">
        <w:rPr>
          <w:rFonts w:eastAsia="Times New Roman" w:cs="Times New Roman"/>
          <w:szCs w:val="24"/>
          <w:lang w:eastAsia="lt-LT"/>
        </w:rPr>
        <w:t>PO</w:t>
      </w:r>
      <w:r w:rsidR="00342B90">
        <w:rPr>
          <w:rFonts w:eastAsia="Times New Roman" w:cs="Times New Roman"/>
          <w:szCs w:val="24"/>
          <w:lang w:eastAsia="lt-LT"/>
        </w:rPr>
        <w:t xml:space="preserve"> konsultantui, </w:t>
      </w:r>
      <w:r w:rsidRPr="00342B90">
        <w:rPr>
          <w:rFonts w:eastAsia="Times New Roman" w:cs="Times New Roman"/>
          <w:szCs w:val="24"/>
          <w:lang w:eastAsia="lt-LT"/>
        </w:rPr>
        <w:t>„Saulėtekio“ progimnazijoje</w:t>
      </w:r>
      <w:r w:rsidR="00E95726" w:rsidRPr="00342B90">
        <w:rPr>
          <w:rFonts w:eastAsia="Times New Roman" w:cs="Times New Roman"/>
          <w:szCs w:val="24"/>
          <w:lang w:eastAsia="lt-LT"/>
        </w:rPr>
        <w:t xml:space="preserve">  ̶ </w:t>
      </w:r>
      <w:r w:rsidRPr="00342B90">
        <w:rPr>
          <w:rFonts w:eastAsia="Times New Roman" w:cs="Times New Roman"/>
          <w:szCs w:val="24"/>
          <w:lang w:eastAsia="lt-LT"/>
        </w:rPr>
        <w:t xml:space="preserve"> 0,5 etato, Juozo Miltinio gimnazijoje karjeros specialistui skirtos 3 neformalaus ugdymo valandos per savaitę; 12 valandų skiriama iš mokinių ugdymo poreikių tenkinimui skirtų valandų. </w:t>
      </w:r>
    </w:p>
    <w:p w:rsidR="00342B90" w:rsidRDefault="00C36EA4" w:rsidP="00E95726">
      <w:pPr>
        <w:ind w:firstLine="709"/>
        <w:jc w:val="both"/>
        <w:rPr>
          <w:rFonts w:cs="Times New Roman"/>
          <w:szCs w:val="24"/>
        </w:rPr>
      </w:pPr>
      <w:r w:rsidRPr="00342B90">
        <w:rPr>
          <w:rFonts w:eastAsia="Times New Roman" w:cs="Times New Roman"/>
          <w:szCs w:val="24"/>
          <w:lang w:eastAsia="lt-LT"/>
        </w:rPr>
        <w:t xml:space="preserve">Visose kitose bendrojo ugdymo mokyklose </w:t>
      </w:r>
      <w:r w:rsidR="00E841A6" w:rsidRPr="00342B90">
        <w:rPr>
          <w:rFonts w:eastAsia="Times New Roman" w:cs="Times New Roman"/>
          <w:szCs w:val="24"/>
          <w:lang w:eastAsia="lt-LT"/>
        </w:rPr>
        <w:t>PO</w:t>
      </w:r>
      <w:r w:rsidRPr="00342B90">
        <w:rPr>
          <w:rFonts w:eastAsia="Times New Roman" w:cs="Times New Roman"/>
          <w:szCs w:val="24"/>
          <w:lang w:eastAsia="lt-LT"/>
        </w:rPr>
        <w:t xml:space="preserve"> atlieka </w:t>
      </w:r>
      <w:r w:rsidR="00E95726" w:rsidRPr="00342B90">
        <w:rPr>
          <w:rFonts w:cs="Times New Roman"/>
          <w:szCs w:val="24"/>
        </w:rPr>
        <w:t>atsakingi už ugdymo</w:t>
      </w:r>
      <w:r w:rsidRPr="00342B90">
        <w:rPr>
          <w:rFonts w:cs="Times New Roman"/>
          <w:szCs w:val="24"/>
        </w:rPr>
        <w:t xml:space="preserve"> karjerai k</w:t>
      </w:r>
      <w:r w:rsidR="00342B90">
        <w:rPr>
          <w:rFonts w:cs="Times New Roman"/>
          <w:szCs w:val="24"/>
        </w:rPr>
        <w:t xml:space="preserve">oordinavimą mokytojai, kuriems </w:t>
      </w:r>
      <w:r w:rsidR="003E65B8">
        <w:rPr>
          <w:rFonts w:cs="Times New Roman"/>
          <w:szCs w:val="24"/>
        </w:rPr>
        <w:t xml:space="preserve">skirta po 1, 2 ar </w:t>
      </w:r>
      <w:r w:rsidRPr="00342B90">
        <w:rPr>
          <w:rFonts w:cs="Times New Roman"/>
          <w:szCs w:val="24"/>
        </w:rPr>
        <w:t xml:space="preserve">3 val. už papildomus darbus. Atsižvelgiant </w:t>
      </w:r>
      <w:r w:rsidRPr="00981FB1">
        <w:rPr>
          <w:rFonts w:cs="Times New Roman"/>
          <w:szCs w:val="24"/>
        </w:rPr>
        <w:t xml:space="preserve">į šių dienų aktualijas, supažindinant mokinius su įvairiomis </w:t>
      </w:r>
      <w:r w:rsidR="00E95726">
        <w:rPr>
          <w:rFonts w:cs="Times New Roman"/>
          <w:szCs w:val="24"/>
        </w:rPr>
        <w:t xml:space="preserve">specialybėmis, profesinėmis ir </w:t>
      </w:r>
      <w:r w:rsidRPr="00981FB1">
        <w:rPr>
          <w:rFonts w:cs="Times New Roman"/>
          <w:szCs w:val="24"/>
        </w:rPr>
        <w:t xml:space="preserve">aukštojo </w:t>
      </w:r>
      <w:r w:rsidRPr="00981FB1">
        <w:rPr>
          <w:rFonts w:cs="Times New Roman"/>
          <w:szCs w:val="24"/>
        </w:rPr>
        <w:lastRenderedPageBreak/>
        <w:t>mokslo įstaigomis, būtina stipri</w:t>
      </w:r>
      <w:r w:rsidR="003E65B8">
        <w:rPr>
          <w:rFonts w:cs="Times New Roman"/>
          <w:szCs w:val="24"/>
        </w:rPr>
        <w:t>nti mokyklose švietimo pagalbą</w:t>
      </w:r>
      <w:r w:rsidR="00342B90">
        <w:rPr>
          <w:rFonts w:cs="Times New Roman"/>
          <w:szCs w:val="24"/>
        </w:rPr>
        <w:t xml:space="preserve"> ̶ </w:t>
      </w:r>
      <w:r w:rsidRPr="00981FB1">
        <w:rPr>
          <w:rFonts w:cs="Times New Roman"/>
          <w:szCs w:val="24"/>
        </w:rPr>
        <w:t>profesinį orientavimą. Renkantis karjerą</w:t>
      </w:r>
      <w:r w:rsidR="00342B90">
        <w:rPr>
          <w:rFonts w:cs="Times New Roman"/>
          <w:szCs w:val="24"/>
        </w:rPr>
        <w:t>,</w:t>
      </w:r>
      <w:r w:rsidRPr="00981FB1">
        <w:rPr>
          <w:rFonts w:cs="Times New Roman"/>
          <w:szCs w:val="24"/>
        </w:rPr>
        <w:t xml:space="preserve"> būtinas </w:t>
      </w:r>
      <w:proofErr w:type="spellStart"/>
      <w:r w:rsidRPr="00981FB1">
        <w:rPr>
          <w:rFonts w:cs="Times New Roman"/>
          <w:szCs w:val="24"/>
        </w:rPr>
        <w:t>sistemingumas</w:t>
      </w:r>
      <w:proofErr w:type="spellEnd"/>
      <w:r w:rsidRPr="00981FB1">
        <w:rPr>
          <w:rFonts w:cs="Times New Roman"/>
          <w:szCs w:val="24"/>
        </w:rPr>
        <w:t xml:space="preserve"> ir visapusiškas sup</w:t>
      </w:r>
      <w:r w:rsidR="00342B90">
        <w:rPr>
          <w:rFonts w:cs="Times New Roman"/>
          <w:szCs w:val="24"/>
        </w:rPr>
        <w:t>ažindinimas su miesto</w:t>
      </w:r>
      <w:r w:rsidRPr="00981FB1">
        <w:rPr>
          <w:rFonts w:cs="Times New Roman"/>
          <w:szCs w:val="24"/>
        </w:rPr>
        <w:t xml:space="preserve"> įmonėmis, įstaigomis, įvairiomis specialybėmis, paklausiomis mieste.  </w:t>
      </w:r>
    </w:p>
    <w:p w:rsidR="00342B90" w:rsidRDefault="00C36EA4" w:rsidP="00E95726">
      <w:pPr>
        <w:ind w:firstLine="709"/>
        <w:jc w:val="both"/>
        <w:rPr>
          <w:rFonts w:eastAsia="Times New Roman" w:cs="Times New Roman"/>
          <w:bCs/>
          <w:szCs w:val="24"/>
        </w:rPr>
      </w:pPr>
      <w:r w:rsidRPr="00981FB1">
        <w:rPr>
          <w:rFonts w:cs="Times New Roman"/>
          <w:szCs w:val="24"/>
        </w:rPr>
        <w:t>Nuo praeitų metų buvo ieškoma įmonių ir įstaigų, kurios galėtų organizuoti ekskursijas į savo įstaigas, supažindintų su profesijomis, darbo sąlygo</w:t>
      </w:r>
      <w:r w:rsidR="00342B90">
        <w:rPr>
          <w:rFonts w:cs="Times New Roman"/>
          <w:szCs w:val="24"/>
        </w:rPr>
        <w:t>mis ir perspektyva. Į S</w:t>
      </w:r>
      <w:r w:rsidRPr="00981FB1">
        <w:rPr>
          <w:rFonts w:cs="Times New Roman"/>
          <w:szCs w:val="24"/>
        </w:rPr>
        <w:t>avivaldybės kvietimą atsiliepė 9 organizacijos:</w:t>
      </w:r>
      <w:r w:rsidRPr="00981FB1">
        <w:rPr>
          <w:rFonts w:cs="Times New Roman"/>
          <w:b/>
          <w:szCs w:val="24"/>
        </w:rPr>
        <w:t xml:space="preserve"> </w:t>
      </w:r>
      <w:r w:rsidRPr="00981FB1">
        <w:rPr>
          <w:rFonts w:cs="Times New Roman"/>
          <w:szCs w:val="24"/>
        </w:rPr>
        <w:t xml:space="preserve">UAB </w:t>
      </w:r>
      <w:r w:rsidR="00342B90">
        <w:rPr>
          <w:rFonts w:cs="Times New Roman"/>
          <w:szCs w:val="24"/>
        </w:rPr>
        <w:t>,,</w:t>
      </w:r>
      <w:r w:rsidRPr="00981FB1">
        <w:rPr>
          <w:rFonts w:cs="Times New Roman"/>
          <w:szCs w:val="24"/>
        </w:rPr>
        <w:t>Aukštaitijos vandenys</w:t>
      </w:r>
      <w:r w:rsidR="00342B90">
        <w:rPr>
          <w:rFonts w:cs="Times New Roman"/>
          <w:szCs w:val="24"/>
        </w:rPr>
        <w:t>“</w:t>
      </w:r>
      <w:r w:rsidRPr="00981FB1">
        <w:rPr>
          <w:rFonts w:cs="Times New Roman"/>
          <w:szCs w:val="24"/>
        </w:rPr>
        <w:t xml:space="preserve">, Panevėžio centrinis paštas, Priešgaisrinė gelbėjimo valdyba, UAB </w:t>
      </w:r>
      <w:r w:rsidR="00342B90">
        <w:rPr>
          <w:rFonts w:cs="Times New Roman"/>
          <w:szCs w:val="24"/>
        </w:rPr>
        <w:t>,,</w:t>
      </w:r>
      <w:proofErr w:type="spellStart"/>
      <w:r w:rsidRPr="00981FB1">
        <w:rPr>
          <w:rFonts w:cs="Times New Roman"/>
          <w:szCs w:val="24"/>
        </w:rPr>
        <w:t>Schmitz</w:t>
      </w:r>
      <w:proofErr w:type="spellEnd"/>
      <w:r w:rsidRPr="00981FB1">
        <w:rPr>
          <w:rFonts w:cs="Times New Roman"/>
          <w:szCs w:val="24"/>
        </w:rPr>
        <w:t xml:space="preserve"> </w:t>
      </w:r>
      <w:proofErr w:type="spellStart"/>
      <w:r w:rsidRPr="00981FB1">
        <w:rPr>
          <w:rFonts w:cs="Times New Roman"/>
          <w:szCs w:val="24"/>
        </w:rPr>
        <w:t>Cargobull</w:t>
      </w:r>
      <w:proofErr w:type="spellEnd"/>
      <w:r w:rsidRPr="00981FB1">
        <w:rPr>
          <w:rFonts w:cs="Times New Roman"/>
          <w:szCs w:val="24"/>
        </w:rPr>
        <w:t xml:space="preserve"> Baltic</w:t>
      </w:r>
      <w:r w:rsidR="00342B90">
        <w:rPr>
          <w:rFonts w:cs="Times New Roman"/>
          <w:szCs w:val="24"/>
        </w:rPr>
        <w:t>“</w:t>
      </w:r>
      <w:r w:rsidRPr="00981FB1">
        <w:rPr>
          <w:rFonts w:cs="Times New Roman"/>
          <w:szCs w:val="24"/>
        </w:rPr>
        <w:t xml:space="preserve">, </w:t>
      </w:r>
      <w:r w:rsidR="00342B90">
        <w:rPr>
          <w:rFonts w:cs="Times New Roman"/>
          <w:szCs w:val="24"/>
        </w:rPr>
        <w:t xml:space="preserve">AB </w:t>
      </w:r>
      <w:r w:rsidRPr="00981FB1">
        <w:rPr>
          <w:rFonts w:cs="Times New Roman"/>
          <w:szCs w:val="24"/>
        </w:rPr>
        <w:t xml:space="preserve">SWED bankas, UAB </w:t>
      </w:r>
      <w:r w:rsidR="00342B90">
        <w:rPr>
          <w:rFonts w:cs="Times New Roman"/>
          <w:szCs w:val="24"/>
        </w:rPr>
        <w:t>,,</w:t>
      </w:r>
      <w:proofErr w:type="spellStart"/>
      <w:r w:rsidRPr="00981FB1">
        <w:rPr>
          <w:rFonts w:cs="Times New Roman"/>
          <w:szCs w:val="24"/>
        </w:rPr>
        <w:t>SIWood</w:t>
      </w:r>
      <w:proofErr w:type="spellEnd"/>
      <w:r w:rsidR="00342B90">
        <w:rPr>
          <w:rFonts w:cs="Times New Roman"/>
          <w:szCs w:val="24"/>
        </w:rPr>
        <w:t>“</w:t>
      </w:r>
      <w:r w:rsidRPr="00981FB1">
        <w:rPr>
          <w:rFonts w:cs="Times New Roman"/>
          <w:szCs w:val="24"/>
        </w:rPr>
        <w:t xml:space="preserve">, UAB „ADAX“, </w:t>
      </w:r>
      <w:r w:rsidRPr="00981FB1">
        <w:rPr>
          <w:rFonts w:eastAsia="Times New Roman" w:cs="Times New Roman"/>
          <w:bCs/>
          <w:szCs w:val="24"/>
        </w:rPr>
        <w:t>Panevėžio miest</w:t>
      </w:r>
      <w:r w:rsidR="00342B90">
        <w:rPr>
          <w:rFonts w:eastAsia="Times New Roman" w:cs="Times New Roman"/>
          <w:bCs/>
          <w:szCs w:val="24"/>
        </w:rPr>
        <w:t>o apylinkės teismas, Panevėžio teritorinė ligonių kasa</w:t>
      </w:r>
      <w:r w:rsidRPr="00981FB1">
        <w:rPr>
          <w:rFonts w:eastAsia="Times New Roman" w:cs="Times New Roman"/>
          <w:bCs/>
          <w:szCs w:val="24"/>
        </w:rPr>
        <w:t xml:space="preserve">. </w:t>
      </w:r>
    </w:p>
    <w:p w:rsidR="00342B90" w:rsidRDefault="00C36EA4" w:rsidP="00E95726">
      <w:pPr>
        <w:ind w:firstLine="709"/>
        <w:jc w:val="both"/>
        <w:rPr>
          <w:rFonts w:cs="Times New Roman"/>
          <w:szCs w:val="24"/>
        </w:rPr>
      </w:pPr>
      <w:r w:rsidRPr="00981FB1">
        <w:rPr>
          <w:rFonts w:cs="Times New Roman"/>
          <w:szCs w:val="24"/>
        </w:rPr>
        <w:t>Nepakankamas bendradarbiavimas su miesto socialiniais partneriais.  Įvairov</w:t>
      </w:r>
      <w:r w:rsidR="000442A4" w:rsidRPr="00981FB1">
        <w:rPr>
          <w:rFonts w:cs="Times New Roman"/>
          <w:szCs w:val="24"/>
        </w:rPr>
        <w:t>ę</w:t>
      </w:r>
      <w:r w:rsidRPr="00981FB1">
        <w:rPr>
          <w:rFonts w:cs="Times New Roman"/>
          <w:szCs w:val="24"/>
        </w:rPr>
        <w:t xml:space="preserve"> </w:t>
      </w:r>
      <w:r w:rsidR="00342B90">
        <w:rPr>
          <w:rFonts w:cs="Times New Roman"/>
          <w:szCs w:val="24"/>
        </w:rPr>
        <w:t>dažniausiai</w:t>
      </w:r>
      <w:r w:rsidR="000442A4" w:rsidRPr="00981FB1">
        <w:rPr>
          <w:rFonts w:cs="Times New Roman"/>
          <w:szCs w:val="24"/>
        </w:rPr>
        <w:t xml:space="preserve"> </w:t>
      </w:r>
      <w:r w:rsidRPr="00981FB1">
        <w:rPr>
          <w:rFonts w:cs="Times New Roman"/>
          <w:szCs w:val="24"/>
        </w:rPr>
        <w:t xml:space="preserve"> lemia asmeninės pažintys</w:t>
      </w:r>
      <w:r w:rsidR="000442A4" w:rsidRPr="00981FB1">
        <w:rPr>
          <w:rFonts w:cs="Times New Roman"/>
          <w:szCs w:val="24"/>
        </w:rPr>
        <w:t>.</w:t>
      </w:r>
      <w:r w:rsidRPr="00981FB1">
        <w:rPr>
          <w:rFonts w:cs="Times New Roman"/>
          <w:szCs w:val="24"/>
        </w:rPr>
        <w:t xml:space="preserve"> </w:t>
      </w:r>
    </w:p>
    <w:p w:rsidR="00342B90" w:rsidRDefault="00541FD7" w:rsidP="00342B90">
      <w:pPr>
        <w:ind w:firstLine="709"/>
        <w:jc w:val="both"/>
        <w:rPr>
          <w:rFonts w:cs="Times New Roman"/>
          <w:szCs w:val="24"/>
        </w:rPr>
      </w:pPr>
      <w:r w:rsidRPr="00981FB1">
        <w:rPr>
          <w:rFonts w:cs="Times New Roman"/>
          <w:szCs w:val="24"/>
        </w:rPr>
        <w:t>Aukštojo mokslo ir profesinio rengimo įstaigos</w:t>
      </w:r>
      <w:r w:rsidR="00085AEA" w:rsidRPr="00981FB1">
        <w:rPr>
          <w:rFonts w:cs="Times New Roman"/>
          <w:szCs w:val="24"/>
        </w:rPr>
        <w:t xml:space="preserve"> visada priima </w:t>
      </w:r>
      <w:r w:rsidR="00342B90">
        <w:rPr>
          <w:rFonts w:cs="Times New Roman"/>
          <w:szCs w:val="24"/>
        </w:rPr>
        <w:t xml:space="preserve">to </w:t>
      </w:r>
      <w:r w:rsidRPr="00981FB1">
        <w:rPr>
          <w:rFonts w:cs="Times New Roman"/>
          <w:szCs w:val="24"/>
        </w:rPr>
        <w:t xml:space="preserve">pageidaujančius </w:t>
      </w:r>
      <w:r w:rsidR="00085AEA" w:rsidRPr="00981FB1">
        <w:rPr>
          <w:rFonts w:cs="Times New Roman"/>
          <w:szCs w:val="24"/>
        </w:rPr>
        <w:t>mokinius pažintiniams vizitams. Bendradarbiaujant su keletu Panevėžio miesto progimnazijų</w:t>
      </w:r>
      <w:r w:rsidR="00342B90">
        <w:rPr>
          <w:rFonts w:cs="Times New Roman"/>
          <w:szCs w:val="24"/>
        </w:rPr>
        <w:t>,</w:t>
      </w:r>
      <w:r w:rsidR="00085AEA" w:rsidRPr="00981FB1">
        <w:rPr>
          <w:rFonts w:cs="Times New Roman"/>
          <w:szCs w:val="24"/>
        </w:rPr>
        <w:t xml:space="preserve"> VšĮ Panevėžio profesinio rengimo centro praktinio mokymo dirbtuvėse, pad</w:t>
      </w:r>
      <w:r w:rsidR="00342B90">
        <w:rPr>
          <w:rFonts w:cs="Times New Roman"/>
          <w:szCs w:val="24"/>
        </w:rPr>
        <w:t>edant profesijos mokytojams,</w:t>
      </w:r>
      <w:r w:rsidR="003E65B8">
        <w:rPr>
          <w:rFonts w:cs="Times New Roman"/>
          <w:szCs w:val="24"/>
        </w:rPr>
        <w:t xml:space="preserve"> vykdomos 7 ̶ </w:t>
      </w:r>
      <w:r w:rsidR="00085AEA" w:rsidRPr="00981FB1">
        <w:rPr>
          <w:rFonts w:cs="Times New Roman"/>
          <w:szCs w:val="24"/>
        </w:rPr>
        <w:t>8 klasių mokinių technologijų pamokos.</w:t>
      </w:r>
      <w:r w:rsidR="00085AEA" w:rsidRPr="00981FB1">
        <w:rPr>
          <w:rFonts w:cs="Times New Roman"/>
          <w:color w:val="FF0000"/>
          <w:szCs w:val="24"/>
        </w:rPr>
        <w:t xml:space="preserve">  </w:t>
      </w:r>
    </w:p>
    <w:p w:rsidR="00342B90" w:rsidRDefault="00342B90" w:rsidP="00342B90">
      <w:pPr>
        <w:ind w:firstLine="709"/>
        <w:jc w:val="both"/>
        <w:rPr>
          <w:rFonts w:cs="Times New Roman"/>
          <w:szCs w:val="24"/>
        </w:rPr>
      </w:pPr>
      <w:r>
        <w:rPr>
          <w:rFonts w:cs="Times New Roman"/>
          <w:szCs w:val="24"/>
        </w:rPr>
        <w:t>Mokyklos, pasitelkdamos</w:t>
      </w:r>
      <w:r w:rsidR="000442A4" w:rsidRPr="00981FB1">
        <w:rPr>
          <w:rFonts w:cs="Times New Roman"/>
          <w:szCs w:val="24"/>
        </w:rPr>
        <w:t xml:space="preserve"> profesinio </w:t>
      </w:r>
      <w:proofErr w:type="spellStart"/>
      <w:r w:rsidR="000442A4" w:rsidRPr="00981FB1">
        <w:rPr>
          <w:rFonts w:cs="Times New Roman"/>
          <w:szCs w:val="24"/>
        </w:rPr>
        <w:t>veiklinimo</w:t>
      </w:r>
      <w:proofErr w:type="spellEnd"/>
      <w:r w:rsidR="000442A4" w:rsidRPr="00981FB1">
        <w:rPr>
          <w:rFonts w:cs="Times New Roman"/>
          <w:szCs w:val="24"/>
        </w:rPr>
        <w:t xml:space="preserve"> vizitus, ekskursijas, susitikimus su švietimo įstaigų atstovais, darbdaviais ir kitais asmenimis, taip pat ir </w:t>
      </w:r>
      <w:proofErr w:type="spellStart"/>
      <w:r w:rsidR="000442A4" w:rsidRPr="00981FB1">
        <w:rPr>
          <w:rFonts w:cs="Times New Roman"/>
          <w:szCs w:val="24"/>
        </w:rPr>
        <w:t>tarpinstitucinio</w:t>
      </w:r>
      <w:proofErr w:type="spellEnd"/>
      <w:r w:rsidR="000442A4" w:rsidRPr="00981FB1">
        <w:rPr>
          <w:rFonts w:cs="Times New Roman"/>
          <w:szCs w:val="24"/>
        </w:rPr>
        <w:t xml:space="preserve"> bendradarbiavimo galimybes, sudaro sąlygas mokiniams gauti informaciją apie mokymosi ir darbo galimybes </w:t>
      </w:r>
      <w:r w:rsidR="00C36EA4" w:rsidRPr="00981FB1">
        <w:rPr>
          <w:rFonts w:cs="Times New Roman"/>
          <w:szCs w:val="24"/>
        </w:rPr>
        <w:t xml:space="preserve">karjeros </w:t>
      </w:r>
      <w:r w:rsidR="000442A4" w:rsidRPr="00981FB1">
        <w:rPr>
          <w:rFonts w:cs="Times New Roman"/>
          <w:szCs w:val="24"/>
        </w:rPr>
        <w:t>ugdyme.</w:t>
      </w:r>
    </w:p>
    <w:p w:rsidR="00342B90" w:rsidRDefault="000442A4" w:rsidP="00342B90">
      <w:pPr>
        <w:ind w:firstLine="709"/>
        <w:jc w:val="both"/>
        <w:rPr>
          <w:rFonts w:cs="Times New Roman"/>
          <w:szCs w:val="24"/>
        </w:rPr>
      </w:pPr>
      <w:r w:rsidRPr="00981FB1">
        <w:rPr>
          <w:rFonts w:cs="Times New Roman"/>
          <w:szCs w:val="24"/>
        </w:rPr>
        <w:t>Atsižvelgus į tai</w:t>
      </w:r>
      <w:r w:rsidR="00342B90">
        <w:rPr>
          <w:rFonts w:cs="Times New Roman"/>
          <w:szCs w:val="24"/>
        </w:rPr>
        <w:t>,</w:t>
      </w:r>
      <w:r w:rsidRPr="00981FB1">
        <w:rPr>
          <w:rFonts w:cs="Times New Roman"/>
          <w:szCs w:val="24"/>
        </w:rPr>
        <w:t xml:space="preserve"> svarbu, kad mokinių </w:t>
      </w:r>
      <w:r w:rsidR="00E841A6" w:rsidRPr="00981FB1">
        <w:rPr>
          <w:rFonts w:cs="Times New Roman"/>
          <w:szCs w:val="24"/>
        </w:rPr>
        <w:t>PO</w:t>
      </w:r>
      <w:r w:rsidR="00342B90">
        <w:rPr>
          <w:rFonts w:cs="Times New Roman"/>
          <w:szCs w:val="24"/>
        </w:rPr>
        <w:t xml:space="preserve"> būtų</w:t>
      </w:r>
      <w:r w:rsidRPr="00981FB1">
        <w:rPr>
          <w:rFonts w:cs="Times New Roman"/>
          <w:szCs w:val="24"/>
        </w:rPr>
        <w:t xml:space="preserve"> viena iš prioritetinių Panevėžio miesto veiklos sričių.</w:t>
      </w:r>
    </w:p>
    <w:p w:rsidR="00527F09" w:rsidRPr="00981FB1" w:rsidRDefault="00527F09" w:rsidP="00342B90">
      <w:pPr>
        <w:ind w:firstLine="709"/>
        <w:jc w:val="both"/>
        <w:rPr>
          <w:rFonts w:cs="Times New Roman"/>
          <w:szCs w:val="24"/>
        </w:rPr>
      </w:pPr>
      <w:r w:rsidRPr="00981FB1">
        <w:rPr>
          <w:rFonts w:cs="Times New Roman"/>
          <w:szCs w:val="24"/>
        </w:rPr>
        <w:t>Šia programa siekiama, kad mieste būtų sukurta efektyvi, diferencijuota pagal amžiaus grupe</w:t>
      </w:r>
      <w:r w:rsidR="00825844" w:rsidRPr="00981FB1">
        <w:rPr>
          <w:rFonts w:cs="Times New Roman"/>
          <w:szCs w:val="24"/>
        </w:rPr>
        <w:t>s profesinio orientavimo sistema</w:t>
      </w:r>
      <w:r w:rsidR="00342B90">
        <w:rPr>
          <w:rFonts w:cs="Times New Roman"/>
          <w:szCs w:val="24"/>
        </w:rPr>
        <w:t xml:space="preserve">, </w:t>
      </w:r>
      <w:r w:rsidRPr="00981FB1">
        <w:rPr>
          <w:rFonts w:cs="Times New Roman"/>
          <w:szCs w:val="24"/>
        </w:rPr>
        <w:t xml:space="preserve">užtikrinanti kokybiškas mokinių ugdymo karjerai, profesinio informavimo ir konsultavimo paslaugas. </w:t>
      </w:r>
    </w:p>
    <w:p w:rsidR="00527F09" w:rsidRPr="00981FB1" w:rsidRDefault="00527F09" w:rsidP="00527F09">
      <w:pPr>
        <w:jc w:val="center"/>
        <w:rPr>
          <w:rFonts w:eastAsia="Times New Roman" w:cs="Times New Roman"/>
          <w:b/>
          <w:bCs/>
          <w:i/>
          <w:iCs/>
          <w:szCs w:val="24"/>
        </w:rPr>
      </w:pPr>
    </w:p>
    <w:p w:rsidR="00C344E2" w:rsidRPr="00981FB1" w:rsidRDefault="00C344E2" w:rsidP="00527F09">
      <w:pPr>
        <w:ind w:firstLine="709"/>
        <w:jc w:val="both"/>
        <w:rPr>
          <w:rFonts w:cs="Times New Roman"/>
          <w:bCs/>
          <w:szCs w:val="24"/>
        </w:rPr>
      </w:pPr>
    </w:p>
    <w:tbl>
      <w:tblPr>
        <w:tblStyle w:val="Lentelstinklelis"/>
        <w:tblW w:w="0" w:type="auto"/>
        <w:tblLook w:val="04A0" w:firstRow="1" w:lastRow="0" w:firstColumn="1" w:lastColumn="0" w:noHBand="0" w:noVBand="1"/>
      </w:tblPr>
      <w:tblGrid>
        <w:gridCol w:w="4788"/>
        <w:gridCol w:w="4788"/>
      </w:tblGrid>
      <w:tr w:rsidR="00527F09" w:rsidRPr="00981FB1" w:rsidTr="007F274F">
        <w:tc>
          <w:tcPr>
            <w:tcW w:w="4788" w:type="dxa"/>
          </w:tcPr>
          <w:p w:rsidR="00527F09" w:rsidRPr="00981FB1" w:rsidRDefault="00527F09" w:rsidP="007F274F">
            <w:pPr>
              <w:jc w:val="center"/>
              <w:rPr>
                <w:rFonts w:ascii="Times New Roman" w:hAnsi="Times New Roman" w:cs="Times New Roman"/>
                <w:b/>
                <w:bCs/>
                <w:sz w:val="24"/>
                <w:szCs w:val="24"/>
                <w:lang w:val="lt-LT"/>
              </w:rPr>
            </w:pPr>
            <w:r w:rsidRPr="00981FB1">
              <w:rPr>
                <w:rFonts w:ascii="Times New Roman" w:hAnsi="Times New Roman" w:cs="Times New Roman"/>
                <w:b/>
                <w:bCs/>
                <w:sz w:val="24"/>
                <w:szCs w:val="24"/>
                <w:lang w:val="lt-LT"/>
              </w:rPr>
              <w:t>Stiprybės</w:t>
            </w:r>
          </w:p>
        </w:tc>
        <w:tc>
          <w:tcPr>
            <w:tcW w:w="4788" w:type="dxa"/>
          </w:tcPr>
          <w:p w:rsidR="00527F09" w:rsidRPr="00981FB1" w:rsidRDefault="00527F09" w:rsidP="007F274F">
            <w:pPr>
              <w:jc w:val="center"/>
              <w:rPr>
                <w:rFonts w:ascii="Times New Roman" w:hAnsi="Times New Roman" w:cs="Times New Roman"/>
                <w:b/>
                <w:bCs/>
                <w:sz w:val="24"/>
                <w:szCs w:val="24"/>
                <w:lang w:val="lt-LT"/>
              </w:rPr>
            </w:pPr>
            <w:r w:rsidRPr="00981FB1">
              <w:rPr>
                <w:rFonts w:ascii="Times New Roman" w:hAnsi="Times New Roman" w:cs="Times New Roman"/>
                <w:b/>
                <w:bCs/>
                <w:sz w:val="24"/>
                <w:szCs w:val="24"/>
                <w:lang w:val="lt-LT"/>
              </w:rPr>
              <w:t>Silpnybės</w:t>
            </w:r>
          </w:p>
        </w:tc>
      </w:tr>
      <w:tr w:rsidR="00527F09" w:rsidRPr="00981FB1" w:rsidTr="007F274F">
        <w:tc>
          <w:tcPr>
            <w:tcW w:w="4788" w:type="dxa"/>
          </w:tcPr>
          <w:p w:rsidR="00527F09" w:rsidRPr="00981FB1" w:rsidRDefault="00527F09" w:rsidP="007F274F">
            <w:pPr>
              <w:pStyle w:val="Sraopastraipa"/>
              <w:numPr>
                <w:ilvl w:val="0"/>
                <w:numId w:val="9"/>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Lietuvoje patvirtinti PO reglamentuojantys dokumentai sudaro pagrindą PO plėtotei Panevėžio mieste (Švietimo įstatymas, Profesinio orientavimo vykdymo tvarkos aprašas, Ugdymo karjerai programa).</w:t>
            </w:r>
          </w:p>
          <w:p w:rsidR="00527F09" w:rsidRPr="00981FB1" w:rsidRDefault="00527F09" w:rsidP="007F274F">
            <w:pPr>
              <w:pStyle w:val="Sraopastraipa"/>
              <w:numPr>
                <w:ilvl w:val="0"/>
                <w:numId w:val="9"/>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Nacionaliniu lygmeniu veikiantys interaktyvūs instrumentai užtikrina svarbiausios informacijos sklaidą PO reikmėms (AIKOS, MUKIS, EUROGUIDANCE, LDB, MOSTA...).</w:t>
            </w:r>
          </w:p>
          <w:p w:rsidR="00527F09" w:rsidRPr="00981FB1" w:rsidRDefault="00527F09" w:rsidP="007F274F">
            <w:pPr>
              <w:pStyle w:val="Sraopastraipa"/>
              <w:numPr>
                <w:ilvl w:val="0"/>
                <w:numId w:val="9"/>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lastRenderedPageBreak/>
              <w:t>Įgyvendinant nacionaliniu lygmeniu ESF projektus buvo parengti ir Panevėžio mieste lyg šiol dirba pirmieji PO specialistai (mokytojai, mokyklų psichologai, socialiniai pedagogai, karjeros konsultantai, karjeros koordinatoriai).</w:t>
            </w:r>
          </w:p>
          <w:p w:rsidR="00527F09" w:rsidRPr="00981FB1" w:rsidRDefault="00527F09" w:rsidP="007F274F">
            <w:pPr>
              <w:pStyle w:val="Sraopastraipa"/>
              <w:numPr>
                <w:ilvl w:val="0"/>
                <w:numId w:val="9"/>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Nuo 2009 m. lapkričio mėn. mieste veikia PO specialistų metodinė grupė.</w:t>
            </w:r>
          </w:p>
          <w:p w:rsidR="00527F09" w:rsidRPr="00981FB1" w:rsidRDefault="00527F09" w:rsidP="007F274F">
            <w:pPr>
              <w:rPr>
                <w:rFonts w:ascii="Times New Roman" w:hAnsi="Times New Roman" w:cs="Times New Roman"/>
                <w:sz w:val="24"/>
                <w:szCs w:val="24"/>
                <w:lang w:val="lt-LT"/>
              </w:rPr>
            </w:pPr>
          </w:p>
          <w:p w:rsidR="00527F09" w:rsidRPr="00981FB1" w:rsidRDefault="00527F09" w:rsidP="007F274F">
            <w:pPr>
              <w:rPr>
                <w:rFonts w:ascii="Times New Roman" w:hAnsi="Times New Roman" w:cs="Times New Roman"/>
                <w:sz w:val="24"/>
                <w:szCs w:val="24"/>
                <w:lang w:val="lt-LT"/>
              </w:rPr>
            </w:pPr>
          </w:p>
        </w:tc>
        <w:tc>
          <w:tcPr>
            <w:tcW w:w="4788" w:type="dxa"/>
          </w:tcPr>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lastRenderedPageBreak/>
              <w:t>Esamai PO sistemai Lietuvoje trūksta teisinio reglamentavimo, vieningumo ir nuoseklumo jos sėkmingam funkcionavimui.</w:t>
            </w:r>
          </w:p>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 xml:space="preserve">Nepaisant sukurtų, PO reglamentuojančių dokumentų, programų, metodikų ir kitų PO priemonių, šalies švietimo sistema dar nėra tinkamai pasirengusi veiksmingai teikti PO paslaugas: trūksta specialių priemonių, orientuotų į ugdymą karjerai, </w:t>
            </w:r>
            <w:r w:rsidRPr="00981FB1">
              <w:rPr>
                <w:rFonts w:ascii="Times New Roman" w:hAnsi="Times New Roman" w:cs="Times New Roman"/>
                <w:sz w:val="24"/>
                <w:szCs w:val="24"/>
                <w:lang w:val="lt-LT"/>
              </w:rPr>
              <w:lastRenderedPageBreak/>
              <w:t>profesinį konsultavimą, karjeros stebėsenos organizavimą.</w:t>
            </w:r>
          </w:p>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Planuojant ir formuojant PO paslaugų turinį nepakankamai įsitraukia savivaldybė, socialiniai partneriai, kitos suinteresuotos grupės; visai neįtraukiamos švietimo pagalbos įstaigos.</w:t>
            </w:r>
          </w:p>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PO veiklas vykdančios švietimo institucijos yra orientuotos į profesinio informavimo, mažiau į karjeros valdymo kompetencijų ugdymą.</w:t>
            </w:r>
          </w:p>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Stokojama techninės ir materialinė bazės.</w:t>
            </w:r>
          </w:p>
          <w:p w:rsidR="00527F09" w:rsidRPr="00981FB1" w:rsidRDefault="00527F09" w:rsidP="007F274F">
            <w:pPr>
              <w:pStyle w:val="Sraopastraipa"/>
              <w:numPr>
                <w:ilvl w:val="0"/>
                <w:numId w:val="10"/>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Esami švietimo sistemos žmogiškieji ištekliai (PO paslaugų teikėjai) dėl jų rengimo (kvalifikacijos įgijimo ir tobulinimo mechanizmų) ir jų darbo reglamentavimo mechanizmų trūkumo yra nepakankamai pasirengę teikti PO paslaugas.</w:t>
            </w:r>
          </w:p>
        </w:tc>
      </w:tr>
      <w:tr w:rsidR="00527F09" w:rsidRPr="00981FB1" w:rsidTr="007F274F">
        <w:tc>
          <w:tcPr>
            <w:tcW w:w="4788" w:type="dxa"/>
          </w:tcPr>
          <w:p w:rsidR="00527F09" w:rsidRPr="00981FB1" w:rsidRDefault="00527F09" w:rsidP="007F274F">
            <w:pPr>
              <w:jc w:val="center"/>
              <w:rPr>
                <w:rFonts w:ascii="Times New Roman" w:hAnsi="Times New Roman" w:cs="Times New Roman"/>
                <w:b/>
                <w:sz w:val="24"/>
                <w:szCs w:val="24"/>
                <w:lang w:val="lt-LT"/>
              </w:rPr>
            </w:pPr>
            <w:r w:rsidRPr="00981FB1">
              <w:rPr>
                <w:rFonts w:ascii="Times New Roman" w:hAnsi="Times New Roman" w:cs="Times New Roman"/>
                <w:b/>
                <w:sz w:val="24"/>
                <w:szCs w:val="24"/>
                <w:lang w:val="lt-LT"/>
              </w:rPr>
              <w:lastRenderedPageBreak/>
              <w:t>Galimybės</w:t>
            </w:r>
          </w:p>
        </w:tc>
        <w:tc>
          <w:tcPr>
            <w:tcW w:w="4788" w:type="dxa"/>
          </w:tcPr>
          <w:p w:rsidR="00527F09" w:rsidRPr="00981FB1" w:rsidRDefault="00527F09" w:rsidP="007F274F">
            <w:pPr>
              <w:jc w:val="center"/>
              <w:rPr>
                <w:rFonts w:ascii="Times New Roman" w:hAnsi="Times New Roman" w:cs="Times New Roman"/>
                <w:b/>
                <w:sz w:val="24"/>
                <w:szCs w:val="24"/>
                <w:lang w:val="lt-LT"/>
              </w:rPr>
            </w:pPr>
            <w:r w:rsidRPr="00981FB1">
              <w:rPr>
                <w:rFonts w:ascii="Times New Roman" w:hAnsi="Times New Roman" w:cs="Times New Roman"/>
                <w:b/>
                <w:sz w:val="24"/>
                <w:szCs w:val="24"/>
                <w:lang w:val="lt-LT"/>
              </w:rPr>
              <w:t>Grėsmės</w:t>
            </w:r>
          </w:p>
        </w:tc>
      </w:tr>
      <w:tr w:rsidR="00527F09" w:rsidRPr="00981FB1" w:rsidTr="007F274F">
        <w:tc>
          <w:tcPr>
            <w:tcW w:w="4788" w:type="dxa"/>
          </w:tcPr>
          <w:p w:rsidR="00527F09" w:rsidRPr="00981FB1" w:rsidRDefault="00527F09" w:rsidP="007F274F">
            <w:pPr>
              <w:pStyle w:val="Sraopastraipa"/>
              <w:numPr>
                <w:ilvl w:val="0"/>
                <w:numId w:val="11"/>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Sukūrus bendrojo ugdymo mokyklų mokinių PO programą, sudaroma galimybė tobulinti PO sistemą mieste, užtikrinamas PO paslaugų prieinamumas bendrojo ugdymo mokyklų mokiniams. Atsiranda galimybė sukurti efektyviai veikiantį PO paslaugų tinklą mieste.</w:t>
            </w:r>
          </w:p>
          <w:p w:rsidR="00527F09" w:rsidRPr="00981FB1" w:rsidRDefault="00527F09" w:rsidP="007F274F">
            <w:pPr>
              <w:pStyle w:val="Sraopastraipa"/>
              <w:numPr>
                <w:ilvl w:val="0"/>
                <w:numId w:val="11"/>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PO nacionaliniu lygmeniu sukurtos priemonės (dokumentai mokymo programos ir kita medžiaga) sudaro galimybes besimokantiems profesijos patarėjams įgyti reikiamas karjeros kompetencijas, sudaro tinkamas sąlygas teikti kokybiškas PO paslaugas.</w:t>
            </w:r>
          </w:p>
          <w:p w:rsidR="00527F09" w:rsidRPr="00981FB1" w:rsidRDefault="00527F09" w:rsidP="007F274F">
            <w:pPr>
              <w:pStyle w:val="Sraopastraipa"/>
              <w:numPr>
                <w:ilvl w:val="0"/>
                <w:numId w:val="11"/>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Kryptingas PO specialistų kvalifikacijos tobulinimas sudarys galimybes mieste dirbantiems specialistams nuolat tobulinti savo kompetencijas PO srityje.</w:t>
            </w:r>
          </w:p>
          <w:p w:rsidR="00527F09" w:rsidRPr="00981FB1" w:rsidRDefault="00527F09" w:rsidP="007F274F">
            <w:pPr>
              <w:pStyle w:val="Sraopastraipa"/>
              <w:numPr>
                <w:ilvl w:val="0"/>
                <w:numId w:val="11"/>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Atsiras galimybė nuosekliai, savalaikiai informuoti ir konsultuoti mokinių tėvus įvairiuose švietimo sistemos lygmenyse PO klausimais.</w:t>
            </w:r>
          </w:p>
          <w:p w:rsidR="000645AB" w:rsidRPr="00981FB1" w:rsidRDefault="00527F09" w:rsidP="00825844">
            <w:pPr>
              <w:pStyle w:val="Sraopastraipa"/>
              <w:numPr>
                <w:ilvl w:val="0"/>
                <w:numId w:val="11"/>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Galimybė partnerystei ir bendradarbiavimui su socialiniais partneriais (darbo pasaulio atstovais,</w:t>
            </w:r>
            <w:r w:rsidR="00825844" w:rsidRPr="00981FB1">
              <w:rPr>
                <w:rFonts w:ascii="Times New Roman" w:hAnsi="Times New Roman" w:cs="Times New Roman"/>
                <w:sz w:val="24"/>
                <w:szCs w:val="24"/>
                <w:lang w:val="lt-LT"/>
              </w:rPr>
              <w:t xml:space="preserve"> </w:t>
            </w:r>
            <w:r w:rsidR="00825844" w:rsidRPr="00981FB1">
              <w:rPr>
                <w:rFonts w:ascii="Times New Roman" w:hAnsi="Times New Roman" w:cs="Times New Roman"/>
                <w:sz w:val="24"/>
                <w:szCs w:val="24"/>
                <w:lang w:val="lt-LT"/>
              </w:rPr>
              <w:lastRenderedPageBreak/>
              <w:t>Lietuvos mokinių neformaliojo švietimo centru,</w:t>
            </w:r>
            <w:r w:rsidRPr="00981FB1">
              <w:rPr>
                <w:rFonts w:ascii="Times New Roman" w:hAnsi="Times New Roman" w:cs="Times New Roman"/>
                <w:sz w:val="24"/>
                <w:szCs w:val="24"/>
                <w:lang w:val="lt-LT"/>
              </w:rPr>
              <w:t xml:space="preserve"> Lietuvos karjeros specialistų asociacija ir kt.). </w:t>
            </w:r>
          </w:p>
        </w:tc>
        <w:tc>
          <w:tcPr>
            <w:tcW w:w="4788" w:type="dxa"/>
          </w:tcPr>
          <w:p w:rsidR="00527F09" w:rsidRPr="00981FB1" w:rsidRDefault="00527F09" w:rsidP="007F274F">
            <w:pPr>
              <w:pStyle w:val="Sraopastraipa"/>
              <w:numPr>
                <w:ilvl w:val="0"/>
                <w:numId w:val="12"/>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lastRenderedPageBreak/>
              <w:t>Nepakankamai išspręstas PO sistemos finansavimas, sistemos dalyvių funkcijų pasidalijimo klausimas.</w:t>
            </w:r>
          </w:p>
          <w:p w:rsidR="00527F09" w:rsidRPr="00981FB1" w:rsidRDefault="00527F09" w:rsidP="007F274F">
            <w:pPr>
              <w:pStyle w:val="Sraopastraipa"/>
              <w:numPr>
                <w:ilvl w:val="0"/>
                <w:numId w:val="12"/>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Spartus technologijų vystymasis, inovacijų plėtra reikalauja, kad švietimo institucijų ir švietimo pagalbos įstaigų, teikiančių PO paslaugas, materialinė ir techninė bazė būtų specialiai tam pritaikyta, nuolat atnaujinama ir plėtojama.</w:t>
            </w:r>
          </w:p>
          <w:p w:rsidR="00527F09" w:rsidRPr="00981FB1" w:rsidRDefault="00527F09" w:rsidP="007F274F">
            <w:pPr>
              <w:pStyle w:val="Sraopastraipa"/>
              <w:numPr>
                <w:ilvl w:val="0"/>
                <w:numId w:val="12"/>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Bendrojo ugdymo, profesinėse ir aukštosiose mokyklose asmenys dėl nepakankamai išugdytų karjeros kompetencijų, nepakankamos PO paslaugų kokybės gali patirti sunkumų pereidami iš vienos švietimo sistemos dalies į kitą, planuodami ir įgyvendindami individualius karjeros planus, prisitaikydami darbo rinkoje.</w:t>
            </w:r>
          </w:p>
          <w:p w:rsidR="00527F09" w:rsidRPr="00981FB1" w:rsidRDefault="00527F09" w:rsidP="007F274F">
            <w:pPr>
              <w:pStyle w:val="Sraopastraipa"/>
              <w:numPr>
                <w:ilvl w:val="0"/>
                <w:numId w:val="12"/>
              </w:numPr>
              <w:jc w:val="both"/>
              <w:rPr>
                <w:rFonts w:ascii="Times New Roman" w:hAnsi="Times New Roman" w:cs="Times New Roman"/>
                <w:sz w:val="24"/>
                <w:szCs w:val="24"/>
                <w:lang w:val="lt-LT"/>
              </w:rPr>
            </w:pPr>
            <w:r w:rsidRPr="00981FB1">
              <w:rPr>
                <w:rFonts w:ascii="Times New Roman" w:hAnsi="Times New Roman" w:cs="Times New Roman"/>
                <w:sz w:val="24"/>
                <w:szCs w:val="24"/>
                <w:lang w:val="lt-LT"/>
              </w:rPr>
              <w:t xml:space="preserve">Nepakankamos investicijos į PO specialistų darbo apmokėjimą, kvalifikacijos tobulinimą, jų teikiamų paslaugų palaikymą stabdo būtinus pokyčius PO sistemoje, mažėja PO </w:t>
            </w:r>
            <w:r w:rsidRPr="00981FB1">
              <w:rPr>
                <w:rFonts w:ascii="Times New Roman" w:hAnsi="Times New Roman" w:cs="Times New Roman"/>
                <w:sz w:val="24"/>
                <w:szCs w:val="24"/>
                <w:lang w:val="lt-LT"/>
              </w:rPr>
              <w:lastRenderedPageBreak/>
              <w:t>paslaugų prieinamumas ir kokybė, švietimo specialistų motyvacija.</w:t>
            </w:r>
          </w:p>
        </w:tc>
      </w:tr>
    </w:tbl>
    <w:p w:rsidR="005D58B8" w:rsidRPr="00981FB1" w:rsidRDefault="005D58B8" w:rsidP="006429E3">
      <w:pPr>
        <w:spacing w:line="360" w:lineRule="auto"/>
        <w:jc w:val="center"/>
        <w:rPr>
          <w:rFonts w:cs="Times New Roman"/>
          <w:b/>
          <w:szCs w:val="24"/>
        </w:rPr>
      </w:pPr>
    </w:p>
    <w:p w:rsidR="00180453" w:rsidRPr="00981FB1" w:rsidRDefault="00180453" w:rsidP="006429E3">
      <w:pPr>
        <w:spacing w:line="360" w:lineRule="auto"/>
        <w:jc w:val="center"/>
        <w:rPr>
          <w:rFonts w:cs="Times New Roman"/>
          <w:b/>
          <w:szCs w:val="24"/>
        </w:rPr>
      </w:pPr>
      <w:r w:rsidRPr="00981FB1">
        <w:rPr>
          <w:rFonts w:cs="Times New Roman"/>
          <w:b/>
          <w:szCs w:val="24"/>
        </w:rPr>
        <w:t>III SKYRIUS</w:t>
      </w:r>
    </w:p>
    <w:p w:rsidR="00180453" w:rsidRPr="00981FB1" w:rsidRDefault="00180453" w:rsidP="006429E3">
      <w:pPr>
        <w:spacing w:line="360" w:lineRule="auto"/>
        <w:jc w:val="center"/>
        <w:rPr>
          <w:rFonts w:cs="Times New Roman"/>
          <w:b/>
          <w:szCs w:val="24"/>
        </w:rPr>
      </w:pPr>
      <w:r w:rsidRPr="00981FB1">
        <w:rPr>
          <w:rFonts w:cs="Times New Roman"/>
          <w:b/>
          <w:szCs w:val="24"/>
        </w:rPr>
        <w:t>PROGRAMOS ĮGYVENDINIMAS</w:t>
      </w:r>
    </w:p>
    <w:p w:rsidR="00342B90" w:rsidRDefault="00C344E2" w:rsidP="00342B90">
      <w:pPr>
        <w:ind w:firstLine="709"/>
        <w:jc w:val="both"/>
        <w:rPr>
          <w:rFonts w:eastAsia="Times New Roman" w:cs="Times New Roman"/>
          <w:b/>
          <w:bCs/>
          <w:iCs/>
          <w:szCs w:val="24"/>
        </w:rPr>
      </w:pPr>
      <w:r w:rsidRPr="00981FB1">
        <w:rPr>
          <w:rFonts w:cs="Times New Roman"/>
          <w:szCs w:val="24"/>
        </w:rPr>
        <w:t>Programa įtrauktų suinteresuotas mokslo, švietimo, verslo puses, apimtų skirtingus profesinio orientavimo lygmenis: supažin</w:t>
      </w:r>
      <w:r w:rsidR="00342B90">
        <w:rPr>
          <w:rFonts w:cs="Times New Roman"/>
          <w:szCs w:val="24"/>
        </w:rPr>
        <w:t>dinimą, įgyvendinimą, viešinimą ir  finansavimą</w:t>
      </w:r>
      <w:r w:rsidRPr="00981FB1">
        <w:rPr>
          <w:rFonts w:cs="Times New Roman"/>
          <w:szCs w:val="24"/>
        </w:rPr>
        <w:t>.</w:t>
      </w:r>
      <w:r w:rsidRPr="00981FB1">
        <w:rPr>
          <w:rFonts w:eastAsia="Times New Roman" w:cs="Times New Roman"/>
          <w:b/>
          <w:bCs/>
          <w:iCs/>
          <w:szCs w:val="24"/>
        </w:rPr>
        <w:t xml:space="preserve"> </w:t>
      </w:r>
    </w:p>
    <w:p w:rsidR="00C344E2" w:rsidRPr="00342B90" w:rsidRDefault="00C344E2" w:rsidP="00342B90">
      <w:pPr>
        <w:ind w:firstLine="709"/>
        <w:jc w:val="both"/>
        <w:rPr>
          <w:rFonts w:eastAsia="Times New Roman" w:cs="Times New Roman"/>
          <w:b/>
          <w:bCs/>
          <w:iCs/>
          <w:szCs w:val="24"/>
        </w:rPr>
      </w:pPr>
      <w:r w:rsidRPr="00981FB1">
        <w:rPr>
          <w:rFonts w:eastAsia="Times New Roman" w:cs="Times New Roman"/>
          <w:b/>
          <w:bCs/>
          <w:iCs/>
          <w:szCs w:val="24"/>
        </w:rPr>
        <w:t>Vizija</w:t>
      </w:r>
      <w:bookmarkStart w:id="1" w:name="part_8d77a8059d034db492cb35511496fc96"/>
      <w:bookmarkEnd w:id="1"/>
      <w:r w:rsidRPr="00981FB1">
        <w:rPr>
          <w:rFonts w:eastAsia="Times New Roman" w:cs="Times New Roman"/>
          <w:szCs w:val="24"/>
        </w:rPr>
        <w:t xml:space="preserve">: </w:t>
      </w:r>
      <w:r w:rsidRPr="00981FB1">
        <w:rPr>
          <w:rFonts w:cs="Times New Roman"/>
          <w:szCs w:val="24"/>
        </w:rPr>
        <w:t xml:space="preserve">Sukurta lanksti, į asmenį orientuota ugdymo karjerai paslaugų sistema, skirta lavinti atitinkamas mokinių žinias, gebėjimus, įgūdžius ir nuostatas, teikianti galimybę asmeniui savarankiškai ir atsakingai apsispręsti, prisitaikyti greitai kintančioje visuomenėje ir darbo </w:t>
      </w:r>
      <w:r w:rsidR="007828BA">
        <w:rPr>
          <w:rFonts w:cs="Times New Roman"/>
          <w:szCs w:val="24"/>
        </w:rPr>
        <w:t>rinkoje bei tapti visaverčiu</w:t>
      </w:r>
      <w:r w:rsidRPr="00981FB1">
        <w:rPr>
          <w:rFonts w:cs="Times New Roman"/>
          <w:szCs w:val="24"/>
        </w:rPr>
        <w:t xml:space="preserve"> piliečiu. </w:t>
      </w:r>
    </w:p>
    <w:p w:rsidR="007828BA" w:rsidRDefault="00C344E2" w:rsidP="007828BA">
      <w:pPr>
        <w:ind w:firstLine="709"/>
        <w:jc w:val="both"/>
        <w:rPr>
          <w:rFonts w:eastAsia="Times New Roman" w:cs="Times New Roman"/>
          <w:szCs w:val="24"/>
        </w:rPr>
      </w:pPr>
      <w:r w:rsidRPr="00981FB1">
        <w:rPr>
          <w:rFonts w:eastAsia="Times New Roman" w:cs="Times New Roman"/>
          <w:szCs w:val="24"/>
        </w:rPr>
        <w:t> </w:t>
      </w:r>
      <w:bookmarkStart w:id="2" w:name="part_9de82114657b41459eb22d459c539c25"/>
      <w:bookmarkEnd w:id="2"/>
      <w:r w:rsidRPr="00981FB1">
        <w:rPr>
          <w:rFonts w:eastAsia="Times New Roman" w:cs="Times New Roman"/>
          <w:b/>
          <w:bCs/>
          <w:iCs/>
          <w:szCs w:val="24"/>
        </w:rPr>
        <w:t xml:space="preserve">Misija: </w:t>
      </w:r>
      <w:r w:rsidRPr="00981FB1">
        <w:rPr>
          <w:rFonts w:cs="Times New Roman"/>
          <w:szCs w:val="24"/>
        </w:rPr>
        <w:t>Ugdymo karjerai paslaugų sistema skirta padėti bendrojo ugdymo mokyklų ir profesinio mokymo įstaigų mokiniams išmokti kelti adekvačius mokymosi, profesinės karjeros ir asmeninius tikslus ir juos įgyvendinti.</w:t>
      </w:r>
      <w:r w:rsidRPr="00981FB1">
        <w:rPr>
          <w:rFonts w:cs="Times New Roman"/>
          <w:b/>
          <w:bCs/>
          <w:szCs w:val="24"/>
        </w:rPr>
        <w:t> </w:t>
      </w:r>
    </w:p>
    <w:p w:rsidR="007828BA" w:rsidRDefault="00C344E2" w:rsidP="007828BA">
      <w:pPr>
        <w:ind w:firstLine="709"/>
        <w:jc w:val="both"/>
        <w:rPr>
          <w:rFonts w:eastAsia="Times New Roman" w:cs="Times New Roman"/>
          <w:szCs w:val="24"/>
        </w:rPr>
      </w:pPr>
      <w:r w:rsidRPr="00981FB1">
        <w:rPr>
          <w:rFonts w:cs="Times New Roman"/>
          <w:b/>
          <w:bCs/>
          <w:szCs w:val="24"/>
        </w:rPr>
        <w:t xml:space="preserve">Tikslas: </w:t>
      </w:r>
      <w:r w:rsidR="009314D9" w:rsidRPr="00981FB1">
        <w:rPr>
          <w:rFonts w:cs="Times New Roman"/>
          <w:szCs w:val="24"/>
        </w:rPr>
        <w:t>Sudaryti sąlygas kryptingai bendrojo ugdymo mokyklų ir profesinio mokymo įstaigų (besimokančių pagal bendrojo ugdymo programas) mokinių karjeros kompetencijų plėtotei, laiduojančiai visavertį pasirengimą mokytis visą gyvenimą, galimybę realizuotis pasirinktoje veikloje ir gyvenime.</w:t>
      </w:r>
    </w:p>
    <w:p w:rsidR="007828BA" w:rsidRDefault="008B071B" w:rsidP="007828BA">
      <w:pPr>
        <w:ind w:firstLine="709"/>
        <w:jc w:val="both"/>
        <w:rPr>
          <w:rFonts w:cs="Times New Roman"/>
          <w:szCs w:val="24"/>
        </w:rPr>
      </w:pPr>
      <w:r w:rsidRPr="00981FB1">
        <w:rPr>
          <w:rFonts w:cs="Times New Roman"/>
          <w:szCs w:val="24"/>
        </w:rPr>
        <w:t>Programa įgyvendinama p</w:t>
      </w:r>
      <w:r w:rsidR="007828BA">
        <w:rPr>
          <w:rFonts w:cs="Times New Roman"/>
          <w:szCs w:val="24"/>
        </w:rPr>
        <w:t>agal priede pateiktas priemones.</w:t>
      </w:r>
    </w:p>
    <w:p w:rsidR="007828BA" w:rsidRDefault="009F4E0E" w:rsidP="007828BA">
      <w:pPr>
        <w:ind w:firstLine="709"/>
        <w:jc w:val="both"/>
        <w:rPr>
          <w:rFonts w:eastAsia="Times New Roman" w:cs="Times New Roman"/>
          <w:szCs w:val="24"/>
        </w:rPr>
      </w:pPr>
      <w:r>
        <w:rPr>
          <w:rFonts w:cs="Times New Roman"/>
          <w:szCs w:val="24"/>
        </w:rPr>
        <w:t>Programos</w:t>
      </w:r>
      <w:r w:rsidR="008B071B" w:rsidRPr="00981FB1">
        <w:rPr>
          <w:rFonts w:cs="Times New Roman"/>
          <w:szCs w:val="24"/>
        </w:rPr>
        <w:t xml:space="preserve"> įgyvendinimas </w:t>
      </w:r>
      <w:r w:rsidR="008B071B" w:rsidRPr="00981FB1">
        <w:rPr>
          <w:rFonts w:cs="Times New Roman"/>
          <w:color w:val="000000"/>
          <w:szCs w:val="24"/>
          <w:lang w:eastAsia="lt-LT"/>
        </w:rPr>
        <w:t xml:space="preserve">finansuojamas iš Panevėžio miesto savivaldybės biudžeto ir </w:t>
      </w:r>
      <w:r w:rsidR="008B071B" w:rsidRPr="00981FB1">
        <w:rPr>
          <w:rFonts w:cs="Times New Roman"/>
          <w:color w:val="000000"/>
          <w:szCs w:val="24"/>
        </w:rPr>
        <w:t xml:space="preserve">kitų </w:t>
      </w:r>
      <w:r w:rsidR="00825844" w:rsidRPr="00981FB1">
        <w:rPr>
          <w:rFonts w:cs="Times New Roman"/>
          <w:color w:val="000000"/>
          <w:szCs w:val="24"/>
        </w:rPr>
        <w:t xml:space="preserve"> </w:t>
      </w:r>
      <w:r w:rsidR="008B071B" w:rsidRPr="00981FB1">
        <w:rPr>
          <w:rFonts w:cs="Times New Roman"/>
          <w:color w:val="000000"/>
          <w:szCs w:val="24"/>
        </w:rPr>
        <w:t xml:space="preserve">finansavimo šaltinių. </w:t>
      </w:r>
    </w:p>
    <w:p w:rsidR="008B071B" w:rsidRPr="007828BA" w:rsidRDefault="00C344E2" w:rsidP="007828BA">
      <w:pPr>
        <w:ind w:firstLine="709"/>
        <w:jc w:val="both"/>
        <w:rPr>
          <w:rFonts w:eastAsia="Times New Roman" w:cs="Times New Roman"/>
          <w:szCs w:val="24"/>
        </w:rPr>
      </w:pPr>
      <w:r w:rsidRPr="00981FB1">
        <w:rPr>
          <w:rFonts w:cs="Times New Roman"/>
          <w:szCs w:val="24"/>
        </w:rPr>
        <w:t xml:space="preserve">Programą </w:t>
      </w:r>
      <w:r w:rsidR="008B071B" w:rsidRPr="00981FB1">
        <w:rPr>
          <w:rFonts w:cs="Times New Roman"/>
          <w:szCs w:val="24"/>
        </w:rPr>
        <w:t>įgyvendina</w:t>
      </w:r>
      <w:r w:rsidR="00825844" w:rsidRPr="00981FB1">
        <w:rPr>
          <w:rFonts w:cs="Times New Roman"/>
          <w:szCs w:val="24"/>
        </w:rPr>
        <w:t xml:space="preserve"> Panevėžio miesto savivaldybės administracija (toliau –</w:t>
      </w:r>
      <w:r w:rsidR="008B071B" w:rsidRPr="00981FB1">
        <w:rPr>
          <w:rFonts w:cs="Times New Roman"/>
          <w:szCs w:val="24"/>
        </w:rPr>
        <w:t xml:space="preserve"> </w:t>
      </w:r>
      <w:r w:rsidR="00953765" w:rsidRPr="00981FB1">
        <w:rPr>
          <w:rFonts w:cs="Times New Roman"/>
          <w:szCs w:val="24"/>
        </w:rPr>
        <w:t>Administracija</w:t>
      </w:r>
      <w:r w:rsidR="00825844" w:rsidRPr="00981FB1">
        <w:rPr>
          <w:rFonts w:cs="Times New Roman"/>
          <w:szCs w:val="24"/>
        </w:rPr>
        <w:t>)</w:t>
      </w:r>
      <w:r w:rsidR="00953765" w:rsidRPr="00981FB1">
        <w:rPr>
          <w:rFonts w:cs="Times New Roman"/>
          <w:szCs w:val="24"/>
        </w:rPr>
        <w:t xml:space="preserve">, </w:t>
      </w:r>
      <w:r w:rsidR="007828BA">
        <w:rPr>
          <w:rFonts w:cs="Times New Roman"/>
          <w:szCs w:val="24"/>
        </w:rPr>
        <w:t xml:space="preserve">Administracijos </w:t>
      </w:r>
      <w:r w:rsidR="00953765" w:rsidRPr="00981FB1">
        <w:rPr>
          <w:rFonts w:cs="Times New Roman"/>
          <w:szCs w:val="24"/>
        </w:rPr>
        <w:t xml:space="preserve">Švietimo ir jaunimo reikalų skyrius, Panevėžio švietimo centras, </w:t>
      </w:r>
      <w:r w:rsidR="009F4E0E">
        <w:rPr>
          <w:rFonts w:cs="Times New Roman"/>
          <w:szCs w:val="24"/>
        </w:rPr>
        <w:t xml:space="preserve">miesto </w:t>
      </w:r>
      <w:r w:rsidR="00953765" w:rsidRPr="00981FB1">
        <w:rPr>
          <w:rFonts w:cs="Times New Roman"/>
          <w:szCs w:val="24"/>
        </w:rPr>
        <w:t xml:space="preserve">profesinės, aukštosios mokyklos, </w:t>
      </w:r>
      <w:r w:rsidRPr="00981FB1">
        <w:rPr>
          <w:rFonts w:cs="Times New Roman"/>
          <w:szCs w:val="24"/>
        </w:rPr>
        <w:t>bendrojo ugdymo mokyklos</w:t>
      </w:r>
      <w:r w:rsidR="00953765" w:rsidRPr="00981FB1">
        <w:rPr>
          <w:rFonts w:cs="Times New Roman"/>
          <w:szCs w:val="24"/>
        </w:rPr>
        <w:t>, Panevėž</w:t>
      </w:r>
      <w:r w:rsidR="00981FB1">
        <w:rPr>
          <w:rFonts w:cs="Times New Roman"/>
          <w:szCs w:val="24"/>
        </w:rPr>
        <w:t xml:space="preserve">io krašto pramoninkų asociacija, </w:t>
      </w:r>
      <w:r w:rsidR="009F4E0E">
        <w:rPr>
          <w:rFonts w:cs="Times New Roman"/>
          <w:szCs w:val="24"/>
        </w:rPr>
        <w:t>Panevėžio prekybos, pramonės ir amatų rūmai.</w:t>
      </w:r>
    </w:p>
    <w:p w:rsidR="009F4E0E" w:rsidRDefault="009F4E0E" w:rsidP="00825844">
      <w:pPr>
        <w:suppressAutoHyphens/>
        <w:spacing w:line="360" w:lineRule="auto"/>
        <w:jc w:val="center"/>
        <w:rPr>
          <w:rFonts w:cs="Times New Roman"/>
          <w:b/>
          <w:szCs w:val="24"/>
        </w:rPr>
      </w:pPr>
    </w:p>
    <w:p w:rsidR="00825844" w:rsidRPr="00981FB1" w:rsidRDefault="00180453" w:rsidP="00825844">
      <w:pPr>
        <w:suppressAutoHyphens/>
        <w:spacing w:line="360" w:lineRule="auto"/>
        <w:jc w:val="center"/>
        <w:rPr>
          <w:rFonts w:cs="Times New Roman"/>
          <w:szCs w:val="24"/>
        </w:rPr>
      </w:pPr>
      <w:r w:rsidRPr="00981FB1">
        <w:rPr>
          <w:rFonts w:cs="Times New Roman"/>
          <w:b/>
          <w:szCs w:val="24"/>
        </w:rPr>
        <w:t>IV SKYRIUS</w:t>
      </w:r>
    </w:p>
    <w:p w:rsidR="00180453" w:rsidRPr="00981FB1" w:rsidRDefault="00180453" w:rsidP="00825844">
      <w:pPr>
        <w:suppressAutoHyphens/>
        <w:spacing w:line="360" w:lineRule="auto"/>
        <w:jc w:val="center"/>
        <w:rPr>
          <w:rFonts w:cs="Times New Roman"/>
          <w:szCs w:val="24"/>
        </w:rPr>
      </w:pPr>
      <w:r w:rsidRPr="00981FB1">
        <w:rPr>
          <w:rFonts w:cs="Times New Roman"/>
          <w:b/>
          <w:szCs w:val="24"/>
        </w:rPr>
        <w:t>PROGRAMOS ĮGYVENDINIMO PRIEMON</w:t>
      </w:r>
      <w:r w:rsidR="007C69C8" w:rsidRPr="00981FB1">
        <w:rPr>
          <w:rFonts w:cs="Times New Roman"/>
          <w:b/>
          <w:szCs w:val="24"/>
        </w:rPr>
        <w:t>IŲ PLANAS</w:t>
      </w:r>
    </w:p>
    <w:p w:rsidR="00527F09" w:rsidRPr="00981FB1" w:rsidRDefault="00527F09" w:rsidP="009314D9">
      <w:pPr>
        <w:pStyle w:val="Sraopastraipa"/>
        <w:numPr>
          <w:ilvl w:val="0"/>
          <w:numId w:val="13"/>
        </w:numPr>
        <w:rPr>
          <w:rFonts w:cs="Times New Roman"/>
          <w:b/>
          <w:szCs w:val="24"/>
        </w:rPr>
      </w:pPr>
      <w:r w:rsidRPr="00981FB1">
        <w:rPr>
          <w:rFonts w:cs="Times New Roman"/>
          <w:b/>
          <w:szCs w:val="24"/>
        </w:rPr>
        <w:t>Uždavinys:</w:t>
      </w:r>
      <w:r w:rsidR="007828BA">
        <w:rPr>
          <w:rFonts w:cs="Times New Roman"/>
          <w:szCs w:val="24"/>
        </w:rPr>
        <w:t xml:space="preserve"> </w:t>
      </w:r>
      <w:r w:rsidRPr="00981FB1">
        <w:rPr>
          <w:rFonts w:cs="Times New Roman"/>
          <w:b/>
          <w:szCs w:val="24"/>
        </w:rPr>
        <w:t>Sukurti lanksčią miesto bendrojo ugdymo mokyklų profesinio orientavimo sistemą. </w:t>
      </w:r>
    </w:p>
    <w:p w:rsidR="00527F09" w:rsidRPr="00981FB1" w:rsidRDefault="00527F09" w:rsidP="00527F09">
      <w:pPr>
        <w:rPr>
          <w:rFonts w:cs="Times New Roman"/>
          <w:szCs w:val="24"/>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8"/>
        <w:gridCol w:w="3118"/>
        <w:gridCol w:w="1276"/>
        <w:gridCol w:w="1305"/>
        <w:gridCol w:w="1672"/>
      </w:tblGrid>
      <w:tr w:rsidR="00527F09" w:rsidRPr="00981FB1" w:rsidTr="007828BA">
        <w:trPr>
          <w:trHeight w:val="710"/>
        </w:trPr>
        <w:tc>
          <w:tcPr>
            <w:tcW w:w="70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lastRenderedPageBreak/>
              <w:t>Eil. Nr.</w:t>
            </w:r>
          </w:p>
        </w:tc>
        <w:tc>
          <w:tcPr>
            <w:tcW w:w="297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Priemonė</w:t>
            </w:r>
          </w:p>
        </w:tc>
        <w:tc>
          <w:tcPr>
            <w:tcW w:w="311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Rezultatas</w:t>
            </w:r>
          </w:p>
        </w:tc>
        <w:tc>
          <w:tcPr>
            <w:tcW w:w="1276"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Įgyvendinimo laikas</w:t>
            </w:r>
          </w:p>
        </w:tc>
        <w:tc>
          <w:tcPr>
            <w:tcW w:w="1305"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Numatomos lėšos</w:t>
            </w:r>
          </w:p>
        </w:tc>
        <w:tc>
          <w:tcPr>
            <w:tcW w:w="1672"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Vykdytojas, partneriai</w:t>
            </w:r>
          </w:p>
        </w:tc>
      </w:tr>
      <w:tr w:rsidR="00527F09" w:rsidRPr="00981FB1" w:rsidTr="007828BA">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1.</w:t>
            </w:r>
          </w:p>
        </w:tc>
        <w:tc>
          <w:tcPr>
            <w:tcW w:w="2978" w:type="dxa"/>
            <w:shd w:val="clear" w:color="auto" w:fill="auto"/>
          </w:tcPr>
          <w:p w:rsidR="00527F09" w:rsidRPr="00981FB1" w:rsidRDefault="00F57860" w:rsidP="007F274F">
            <w:pPr>
              <w:pStyle w:val="Sraopastraipa"/>
              <w:ind w:left="0"/>
              <w:jc w:val="both"/>
              <w:rPr>
                <w:rFonts w:cs="Times New Roman"/>
                <w:szCs w:val="24"/>
              </w:rPr>
            </w:pPr>
            <w:r w:rsidRPr="00981FB1">
              <w:rPr>
                <w:rFonts w:cs="Times New Roman"/>
                <w:szCs w:val="24"/>
              </w:rPr>
              <w:t>Sudaryti d</w:t>
            </w:r>
            <w:r w:rsidR="00A604C1" w:rsidRPr="00981FB1">
              <w:rPr>
                <w:rFonts w:cs="Times New Roman"/>
                <w:szCs w:val="24"/>
              </w:rPr>
              <w:t>arbo grup</w:t>
            </w:r>
            <w:r w:rsidRPr="00981FB1">
              <w:rPr>
                <w:rFonts w:cs="Times New Roman"/>
                <w:szCs w:val="24"/>
              </w:rPr>
              <w:t>ę</w:t>
            </w:r>
            <w:r w:rsidR="00527F09" w:rsidRPr="00981FB1">
              <w:rPr>
                <w:rFonts w:cs="Times New Roman"/>
                <w:szCs w:val="24"/>
              </w:rPr>
              <w:t xml:space="preserve">, kuri </w:t>
            </w:r>
            <w:r w:rsidRPr="00981FB1">
              <w:rPr>
                <w:rFonts w:cs="Times New Roman"/>
                <w:szCs w:val="24"/>
              </w:rPr>
              <w:t>koordinuotų</w:t>
            </w:r>
            <w:r w:rsidR="007828BA">
              <w:rPr>
                <w:rFonts w:cs="Times New Roman"/>
                <w:szCs w:val="24"/>
              </w:rPr>
              <w:t xml:space="preserve"> </w:t>
            </w:r>
            <w:r w:rsidR="00527F09" w:rsidRPr="00981FB1">
              <w:rPr>
                <w:rFonts w:cs="Times New Roman"/>
                <w:szCs w:val="24"/>
              </w:rPr>
              <w:t xml:space="preserve">bendrojo ugdymo mokyklų mokinių PO </w:t>
            </w:r>
            <w:r w:rsidRPr="00981FB1">
              <w:rPr>
                <w:rFonts w:cs="Times New Roman"/>
                <w:szCs w:val="24"/>
              </w:rPr>
              <w:t>P</w:t>
            </w:r>
            <w:r w:rsidR="00527F09" w:rsidRPr="00981FB1">
              <w:rPr>
                <w:rFonts w:cs="Times New Roman"/>
                <w:szCs w:val="24"/>
              </w:rPr>
              <w:t>rogramos įgyvendinimą</w:t>
            </w:r>
            <w:r w:rsidRPr="00981FB1">
              <w:rPr>
                <w:rFonts w:cs="Times New Roman"/>
                <w:szCs w:val="24"/>
              </w:rPr>
              <w:t>.</w:t>
            </w:r>
          </w:p>
        </w:tc>
        <w:tc>
          <w:tcPr>
            <w:tcW w:w="3118" w:type="dxa"/>
            <w:shd w:val="clear" w:color="auto" w:fill="auto"/>
          </w:tcPr>
          <w:p w:rsidR="00F57860" w:rsidRPr="00981FB1" w:rsidRDefault="00F57860" w:rsidP="00F57860">
            <w:pPr>
              <w:pStyle w:val="Sraopastraipa"/>
              <w:numPr>
                <w:ilvl w:val="1"/>
                <w:numId w:val="14"/>
              </w:numPr>
              <w:tabs>
                <w:tab w:val="left" w:pos="9638"/>
                <w:tab w:val="left" w:pos="9720"/>
              </w:tabs>
              <w:ind w:right="-82"/>
              <w:jc w:val="both"/>
              <w:rPr>
                <w:rFonts w:cs="Times New Roman"/>
                <w:szCs w:val="24"/>
              </w:rPr>
            </w:pPr>
            <w:r w:rsidRPr="00981FB1">
              <w:rPr>
                <w:rFonts w:cs="Times New Roman"/>
                <w:szCs w:val="24"/>
              </w:rPr>
              <w:t xml:space="preserve">Sudaryta </w:t>
            </w:r>
            <w:r w:rsidR="00A604C1" w:rsidRPr="00981FB1">
              <w:rPr>
                <w:rFonts w:cs="Times New Roman"/>
                <w:szCs w:val="24"/>
              </w:rPr>
              <w:t>Darbo grupė</w:t>
            </w:r>
            <w:r w:rsidR="009F4E0E">
              <w:rPr>
                <w:rFonts w:cs="Times New Roman"/>
                <w:szCs w:val="24"/>
              </w:rPr>
              <w:t>.</w:t>
            </w:r>
            <w:r w:rsidR="00527F09" w:rsidRPr="00981FB1">
              <w:rPr>
                <w:rFonts w:cs="Times New Roman"/>
                <w:szCs w:val="24"/>
              </w:rPr>
              <w:t xml:space="preserve"> </w:t>
            </w:r>
          </w:p>
          <w:p w:rsidR="00527F09" w:rsidRPr="00981FB1" w:rsidRDefault="00F57860" w:rsidP="00F57860">
            <w:pPr>
              <w:tabs>
                <w:tab w:val="left" w:pos="9638"/>
                <w:tab w:val="left" w:pos="9720"/>
              </w:tabs>
              <w:ind w:right="-82"/>
              <w:jc w:val="both"/>
              <w:rPr>
                <w:rFonts w:cs="Times New Roman"/>
                <w:szCs w:val="24"/>
              </w:rPr>
            </w:pPr>
            <w:r w:rsidRPr="00981FB1">
              <w:rPr>
                <w:rFonts w:cs="Times New Roman"/>
                <w:szCs w:val="24"/>
              </w:rPr>
              <w:t xml:space="preserve">1.2. </w:t>
            </w:r>
            <w:r w:rsidR="009F4E0E">
              <w:rPr>
                <w:rFonts w:cs="Times New Roman"/>
                <w:szCs w:val="24"/>
              </w:rPr>
              <w:t xml:space="preserve">Ne mažiau kaip </w:t>
            </w:r>
            <w:r w:rsidR="007828BA">
              <w:rPr>
                <w:rFonts w:cs="Times New Roman"/>
                <w:szCs w:val="24"/>
              </w:rPr>
              <w:t xml:space="preserve">2 </w:t>
            </w:r>
            <w:r w:rsidR="009314D9" w:rsidRPr="00981FB1">
              <w:rPr>
                <w:rFonts w:cs="Times New Roman"/>
                <w:szCs w:val="24"/>
              </w:rPr>
              <w:t>kartus</w:t>
            </w:r>
            <w:r w:rsidR="00527F09" w:rsidRPr="00981FB1">
              <w:rPr>
                <w:rFonts w:cs="Times New Roman"/>
                <w:szCs w:val="24"/>
              </w:rPr>
              <w:t xml:space="preserve"> per metus aptaria </w:t>
            </w:r>
            <w:r w:rsidR="009F4E0E">
              <w:rPr>
                <w:rFonts w:cs="Times New Roman"/>
                <w:szCs w:val="24"/>
              </w:rPr>
              <w:t>P</w:t>
            </w:r>
            <w:r w:rsidR="00527F09" w:rsidRPr="00981FB1">
              <w:rPr>
                <w:rFonts w:cs="Times New Roman"/>
                <w:szCs w:val="24"/>
              </w:rPr>
              <w:t>rogramos įgyvendinimo stiprybes ir tobulintinus aspektus, vykdo programos korekcijas.</w:t>
            </w:r>
          </w:p>
          <w:p w:rsidR="00085AEA" w:rsidRPr="00981FB1" w:rsidRDefault="00085AEA" w:rsidP="00F57860">
            <w:pPr>
              <w:tabs>
                <w:tab w:val="left" w:pos="9638"/>
                <w:tab w:val="left" w:pos="9720"/>
              </w:tabs>
              <w:ind w:right="-82"/>
              <w:jc w:val="both"/>
              <w:rPr>
                <w:rFonts w:cs="Times New Roman"/>
                <w:szCs w:val="24"/>
              </w:rPr>
            </w:pPr>
          </w:p>
          <w:p w:rsidR="00085AEA" w:rsidRPr="00981FB1" w:rsidRDefault="00085AEA" w:rsidP="00F57860">
            <w:pPr>
              <w:tabs>
                <w:tab w:val="left" w:pos="9638"/>
                <w:tab w:val="left" w:pos="9720"/>
              </w:tabs>
              <w:ind w:right="-82"/>
              <w:jc w:val="both"/>
              <w:rPr>
                <w:rFonts w:cs="Times New Roman"/>
                <w:b/>
                <w:szCs w:val="24"/>
              </w:rPr>
            </w:pPr>
          </w:p>
        </w:tc>
        <w:tc>
          <w:tcPr>
            <w:tcW w:w="1276" w:type="dxa"/>
            <w:shd w:val="clear" w:color="auto" w:fill="auto"/>
          </w:tcPr>
          <w:p w:rsidR="009F4E0E" w:rsidRDefault="009F4E0E" w:rsidP="007F274F">
            <w:pPr>
              <w:tabs>
                <w:tab w:val="left" w:pos="9638"/>
                <w:tab w:val="left" w:pos="9720"/>
              </w:tabs>
              <w:ind w:right="-82"/>
              <w:rPr>
                <w:rFonts w:cs="Times New Roman"/>
                <w:szCs w:val="24"/>
              </w:rPr>
            </w:pPr>
            <w:r>
              <w:rPr>
                <w:rFonts w:cs="Times New Roman"/>
                <w:szCs w:val="24"/>
              </w:rPr>
              <w:t xml:space="preserve">1.1. 2018 m. rugsėjo mėn. </w:t>
            </w:r>
          </w:p>
          <w:p w:rsidR="00527F09" w:rsidRPr="00981FB1" w:rsidRDefault="009F4E0E" w:rsidP="007F274F">
            <w:pPr>
              <w:tabs>
                <w:tab w:val="left" w:pos="9638"/>
                <w:tab w:val="left" w:pos="9720"/>
              </w:tabs>
              <w:ind w:right="-82"/>
              <w:rPr>
                <w:rFonts w:cs="Times New Roman"/>
                <w:szCs w:val="24"/>
              </w:rPr>
            </w:pPr>
            <w:r>
              <w:rPr>
                <w:rFonts w:cs="Times New Roman"/>
                <w:szCs w:val="24"/>
              </w:rPr>
              <w:t xml:space="preserve">1.2. </w:t>
            </w:r>
            <w:r w:rsidR="0003286E">
              <w:rPr>
                <w:rFonts w:cs="Times New Roman"/>
                <w:szCs w:val="24"/>
              </w:rPr>
              <w:t xml:space="preserve">2018 </w:t>
            </w:r>
            <w:r w:rsidR="00C1331A">
              <w:rPr>
                <w:rFonts w:cs="Times New Roman"/>
                <w:szCs w:val="24"/>
              </w:rPr>
              <w:t xml:space="preserve"> </w:t>
            </w:r>
            <w:r w:rsidR="0003286E">
              <w:rPr>
                <w:rFonts w:cs="Times New Roman"/>
                <w:szCs w:val="24"/>
              </w:rPr>
              <w:t xml:space="preserve">̶ </w:t>
            </w:r>
            <w:r w:rsidR="00527F09" w:rsidRPr="00981FB1">
              <w:rPr>
                <w:rFonts w:cs="Times New Roman"/>
                <w:szCs w:val="24"/>
              </w:rPr>
              <w:t>2020 m.</w:t>
            </w:r>
          </w:p>
        </w:tc>
        <w:tc>
          <w:tcPr>
            <w:tcW w:w="1305" w:type="dxa"/>
          </w:tcPr>
          <w:p w:rsidR="00527F09" w:rsidRPr="00981FB1" w:rsidRDefault="00527F09" w:rsidP="007F274F">
            <w:pPr>
              <w:tabs>
                <w:tab w:val="left" w:pos="9638"/>
                <w:tab w:val="left" w:pos="9720"/>
              </w:tabs>
              <w:ind w:right="-82"/>
              <w:rPr>
                <w:rFonts w:cs="Times New Roman"/>
                <w:szCs w:val="24"/>
              </w:rPr>
            </w:pPr>
          </w:p>
        </w:tc>
        <w:tc>
          <w:tcPr>
            <w:tcW w:w="1672" w:type="dxa"/>
          </w:tcPr>
          <w:p w:rsidR="00527F09" w:rsidRPr="00981FB1" w:rsidRDefault="007E2D75" w:rsidP="007F274F">
            <w:pPr>
              <w:tabs>
                <w:tab w:val="left" w:pos="9638"/>
                <w:tab w:val="left" w:pos="9720"/>
              </w:tabs>
              <w:ind w:right="-82"/>
              <w:rPr>
                <w:rFonts w:cs="Times New Roman"/>
                <w:szCs w:val="24"/>
              </w:rPr>
            </w:pPr>
            <w:r w:rsidRPr="00981FB1">
              <w:rPr>
                <w:rFonts w:cs="Times New Roman"/>
                <w:szCs w:val="24"/>
              </w:rPr>
              <w:t>Švietimo ir jaunimo reikalų skyrius, Panevėžio švietimo centras, profesinės, aukštosios mokyklos, bendrojo ugdymo mokyklos, Panevėžio krašto pramoninkų asociacija</w:t>
            </w:r>
            <w:r w:rsidR="009314D9" w:rsidRPr="00981FB1">
              <w:rPr>
                <w:rFonts w:cs="Times New Roman"/>
                <w:szCs w:val="24"/>
              </w:rPr>
              <w:t>,</w:t>
            </w:r>
          </w:p>
          <w:p w:rsidR="009314D9" w:rsidRPr="00981FB1" w:rsidRDefault="00B0750C" w:rsidP="00B0750C">
            <w:pPr>
              <w:tabs>
                <w:tab w:val="left" w:pos="9638"/>
                <w:tab w:val="left" w:pos="9720"/>
              </w:tabs>
              <w:ind w:right="-82"/>
              <w:rPr>
                <w:rFonts w:cs="Times New Roman"/>
                <w:szCs w:val="24"/>
              </w:rPr>
            </w:pPr>
            <w:r w:rsidRPr="00981FB1">
              <w:rPr>
                <w:rFonts w:cs="Times New Roman"/>
                <w:szCs w:val="24"/>
              </w:rPr>
              <w:t>LMS Panevėžio mokinių savivaldų informavimo centras.</w:t>
            </w:r>
          </w:p>
        </w:tc>
      </w:tr>
      <w:tr w:rsidR="00527F09" w:rsidRPr="00981FB1" w:rsidTr="007828BA">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2.</w:t>
            </w:r>
          </w:p>
        </w:tc>
        <w:tc>
          <w:tcPr>
            <w:tcW w:w="2978" w:type="dxa"/>
            <w:shd w:val="clear" w:color="auto" w:fill="auto"/>
          </w:tcPr>
          <w:p w:rsidR="00527F09" w:rsidRPr="00981FB1" w:rsidRDefault="00F57860" w:rsidP="007F274F">
            <w:pPr>
              <w:pStyle w:val="Sraopastraipa"/>
              <w:ind w:left="0"/>
              <w:jc w:val="both"/>
              <w:rPr>
                <w:rFonts w:cs="Times New Roman"/>
                <w:szCs w:val="24"/>
              </w:rPr>
            </w:pPr>
            <w:r w:rsidRPr="00981FB1">
              <w:rPr>
                <w:rFonts w:cs="Times New Roman"/>
                <w:szCs w:val="24"/>
              </w:rPr>
              <w:t xml:space="preserve">Supažindinti </w:t>
            </w:r>
            <w:r w:rsidR="00527F09" w:rsidRPr="00981FB1">
              <w:rPr>
                <w:rFonts w:cs="Times New Roman"/>
                <w:szCs w:val="24"/>
              </w:rPr>
              <w:t>Panevėžio miesto bendrojo ugdymo mokyklų bendruomen</w:t>
            </w:r>
            <w:r w:rsidRPr="00981FB1">
              <w:rPr>
                <w:rFonts w:cs="Times New Roman"/>
                <w:szCs w:val="24"/>
              </w:rPr>
              <w:t>ę</w:t>
            </w:r>
            <w:r w:rsidR="00527F09" w:rsidRPr="00981FB1">
              <w:rPr>
                <w:rFonts w:cs="Times New Roman"/>
                <w:szCs w:val="24"/>
              </w:rPr>
              <w:t xml:space="preserve"> su Panevėžio miesto bendrojo ugdymo mokyklų PO programa.</w:t>
            </w:r>
          </w:p>
        </w:tc>
        <w:tc>
          <w:tcPr>
            <w:tcW w:w="3118" w:type="dxa"/>
            <w:shd w:val="clear" w:color="auto" w:fill="auto"/>
          </w:tcPr>
          <w:p w:rsidR="00527F09" w:rsidRPr="00981FB1" w:rsidRDefault="00527F09" w:rsidP="009314D9">
            <w:pPr>
              <w:tabs>
                <w:tab w:val="left" w:pos="9638"/>
                <w:tab w:val="left" w:pos="9720"/>
              </w:tabs>
              <w:ind w:right="-82"/>
              <w:jc w:val="both"/>
              <w:rPr>
                <w:rFonts w:cs="Times New Roman"/>
                <w:szCs w:val="24"/>
              </w:rPr>
            </w:pPr>
            <w:r w:rsidRPr="00981FB1">
              <w:rPr>
                <w:rFonts w:cs="Times New Roman"/>
                <w:szCs w:val="24"/>
              </w:rPr>
              <w:t>Programa</w:t>
            </w:r>
            <w:r w:rsidR="009314D9" w:rsidRPr="00981FB1">
              <w:rPr>
                <w:rFonts w:cs="Times New Roman"/>
                <w:szCs w:val="24"/>
              </w:rPr>
              <w:t xml:space="preserve"> pristatyta visų bendrojo ugdymo, profesinio rengimo</w:t>
            </w:r>
            <w:r w:rsidRPr="00981FB1">
              <w:rPr>
                <w:rFonts w:cs="Times New Roman"/>
                <w:szCs w:val="24"/>
              </w:rPr>
              <w:t xml:space="preserve"> </w:t>
            </w:r>
            <w:r w:rsidR="009314D9" w:rsidRPr="00981FB1">
              <w:rPr>
                <w:rFonts w:cs="Times New Roman"/>
                <w:szCs w:val="24"/>
              </w:rPr>
              <w:t xml:space="preserve">ir aukštųjų </w:t>
            </w:r>
            <w:r w:rsidRPr="00981FB1">
              <w:rPr>
                <w:rFonts w:cs="Times New Roman"/>
                <w:szCs w:val="24"/>
              </w:rPr>
              <w:t>mokyklų vadovams.</w:t>
            </w:r>
          </w:p>
        </w:tc>
        <w:tc>
          <w:tcPr>
            <w:tcW w:w="1276" w:type="dxa"/>
            <w:shd w:val="clear" w:color="auto" w:fill="auto"/>
          </w:tcPr>
          <w:p w:rsidR="00527F09" w:rsidRPr="00981FB1" w:rsidRDefault="009314D9" w:rsidP="007F274F">
            <w:pPr>
              <w:tabs>
                <w:tab w:val="left" w:pos="9638"/>
                <w:tab w:val="left" w:pos="9720"/>
              </w:tabs>
              <w:ind w:right="-82"/>
              <w:rPr>
                <w:rFonts w:cs="Times New Roman"/>
                <w:szCs w:val="24"/>
              </w:rPr>
            </w:pPr>
            <w:r w:rsidRPr="00981FB1">
              <w:rPr>
                <w:rFonts w:cs="Times New Roman"/>
                <w:szCs w:val="24"/>
              </w:rPr>
              <w:t xml:space="preserve">2018 m. </w:t>
            </w:r>
            <w:r w:rsidR="00527F09" w:rsidRPr="00981FB1">
              <w:rPr>
                <w:rFonts w:cs="Times New Roman"/>
                <w:szCs w:val="24"/>
              </w:rPr>
              <w:t>spalio mėn.</w:t>
            </w:r>
          </w:p>
        </w:tc>
        <w:tc>
          <w:tcPr>
            <w:tcW w:w="1305" w:type="dxa"/>
          </w:tcPr>
          <w:p w:rsidR="00527F09" w:rsidRPr="00981FB1" w:rsidRDefault="00527F09" w:rsidP="007F274F">
            <w:pPr>
              <w:tabs>
                <w:tab w:val="left" w:pos="9638"/>
                <w:tab w:val="left" w:pos="9720"/>
              </w:tabs>
              <w:ind w:right="-82"/>
              <w:rPr>
                <w:rFonts w:cs="Times New Roman"/>
                <w:szCs w:val="24"/>
              </w:rPr>
            </w:pPr>
          </w:p>
        </w:tc>
        <w:tc>
          <w:tcPr>
            <w:tcW w:w="1672" w:type="dxa"/>
          </w:tcPr>
          <w:p w:rsidR="00527F09" w:rsidRPr="00981FB1" w:rsidRDefault="007E2D75" w:rsidP="009314D9">
            <w:pPr>
              <w:tabs>
                <w:tab w:val="left" w:pos="9638"/>
                <w:tab w:val="left" w:pos="9720"/>
              </w:tabs>
              <w:ind w:right="-82"/>
              <w:rPr>
                <w:rFonts w:cs="Times New Roman"/>
                <w:szCs w:val="24"/>
              </w:rPr>
            </w:pPr>
            <w:r w:rsidRPr="00981FB1">
              <w:rPr>
                <w:rFonts w:cs="Times New Roman"/>
                <w:szCs w:val="24"/>
              </w:rPr>
              <w:t>Švietimo ir jaunimo reikalų skyrius</w:t>
            </w:r>
            <w:r w:rsidR="009314D9" w:rsidRPr="00981FB1">
              <w:rPr>
                <w:rFonts w:cs="Times New Roman"/>
                <w:szCs w:val="24"/>
              </w:rPr>
              <w:t>, Panevėžio švietimo centras.</w:t>
            </w:r>
          </w:p>
        </w:tc>
      </w:tr>
      <w:tr w:rsidR="00527F09" w:rsidRPr="00981FB1" w:rsidTr="007828BA">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3.</w:t>
            </w:r>
          </w:p>
        </w:tc>
        <w:tc>
          <w:tcPr>
            <w:tcW w:w="2978" w:type="dxa"/>
            <w:shd w:val="clear" w:color="auto" w:fill="auto"/>
          </w:tcPr>
          <w:p w:rsidR="00CC3B39" w:rsidRPr="00981FB1" w:rsidRDefault="007828BA" w:rsidP="007F274F">
            <w:pPr>
              <w:pStyle w:val="Sraopastraipa"/>
              <w:ind w:left="0"/>
              <w:jc w:val="both"/>
              <w:rPr>
                <w:rFonts w:cs="Times New Roman"/>
                <w:szCs w:val="24"/>
              </w:rPr>
            </w:pPr>
            <w:r>
              <w:rPr>
                <w:rFonts w:cs="Times New Roman"/>
                <w:szCs w:val="24"/>
              </w:rPr>
              <w:t xml:space="preserve">Įsteigti </w:t>
            </w:r>
            <w:r w:rsidR="00CC3B39" w:rsidRPr="00981FB1">
              <w:rPr>
                <w:rFonts w:cs="Times New Roman"/>
                <w:szCs w:val="24"/>
              </w:rPr>
              <w:t xml:space="preserve">Panevėžio miesto bendrojo ugdymo mokyklose </w:t>
            </w:r>
            <w:r w:rsidR="00E841A6" w:rsidRPr="00981FB1">
              <w:rPr>
                <w:rFonts w:cs="Times New Roman"/>
                <w:szCs w:val="24"/>
              </w:rPr>
              <w:t>Profesijos pat</w:t>
            </w:r>
            <w:r w:rsidR="00CC3B39" w:rsidRPr="00981FB1">
              <w:rPr>
                <w:rFonts w:cs="Times New Roman"/>
                <w:szCs w:val="24"/>
              </w:rPr>
              <w:t>a</w:t>
            </w:r>
            <w:r w:rsidR="00E841A6" w:rsidRPr="00981FB1">
              <w:rPr>
                <w:rFonts w:cs="Times New Roman"/>
                <w:szCs w:val="24"/>
              </w:rPr>
              <w:t>rėjo pareigyb</w:t>
            </w:r>
            <w:r w:rsidR="00A604C1" w:rsidRPr="00981FB1">
              <w:rPr>
                <w:rFonts w:cs="Times New Roman"/>
                <w:szCs w:val="24"/>
              </w:rPr>
              <w:t>ę</w:t>
            </w:r>
            <w:r w:rsidR="00CC3B39" w:rsidRPr="00981FB1">
              <w:rPr>
                <w:rFonts w:cs="Times New Roman"/>
                <w:szCs w:val="24"/>
              </w:rPr>
              <w:t>.</w:t>
            </w:r>
          </w:p>
        </w:tc>
        <w:tc>
          <w:tcPr>
            <w:tcW w:w="3118" w:type="dxa"/>
            <w:shd w:val="clear" w:color="auto" w:fill="auto"/>
          </w:tcPr>
          <w:p w:rsidR="00527F09" w:rsidRPr="00981FB1" w:rsidRDefault="00527F09" w:rsidP="007F274F">
            <w:pPr>
              <w:tabs>
                <w:tab w:val="left" w:pos="9638"/>
                <w:tab w:val="left" w:pos="9720"/>
              </w:tabs>
              <w:ind w:right="-82"/>
              <w:jc w:val="both"/>
              <w:rPr>
                <w:rFonts w:cs="Times New Roman"/>
                <w:szCs w:val="24"/>
              </w:rPr>
            </w:pPr>
            <w:r w:rsidRPr="00981FB1">
              <w:rPr>
                <w:rFonts w:cs="Times New Roman"/>
                <w:szCs w:val="24"/>
              </w:rPr>
              <w:t xml:space="preserve">Visose bendrojo ugdymo mokyklose </w:t>
            </w:r>
            <w:r w:rsidR="00651C26" w:rsidRPr="00981FB1">
              <w:rPr>
                <w:rFonts w:cs="Times New Roman"/>
                <w:szCs w:val="24"/>
              </w:rPr>
              <w:t>įsteigta</w:t>
            </w:r>
            <w:r w:rsidR="00A604C1" w:rsidRPr="00981FB1">
              <w:rPr>
                <w:rFonts w:cs="Times New Roman"/>
                <w:szCs w:val="24"/>
              </w:rPr>
              <w:t xml:space="preserve"> profesijos patarėjo pareigybė</w:t>
            </w:r>
            <w:r w:rsidR="009F4E0E">
              <w:rPr>
                <w:rFonts w:cs="Times New Roman"/>
                <w:szCs w:val="24"/>
              </w:rPr>
              <w:t>.</w:t>
            </w:r>
          </w:p>
        </w:tc>
        <w:tc>
          <w:tcPr>
            <w:tcW w:w="1276" w:type="dxa"/>
            <w:shd w:val="clear" w:color="auto" w:fill="auto"/>
          </w:tcPr>
          <w:p w:rsidR="00527F09" w:rsidRPr="00981FB1" w:rsidRDefault="00527F09" w:rsidP="009F4E0E">
            <w:pPr>
              <w:tabs>
                <w:tab w:val="left" w:pos="9638"/>
                <w:tab w:val="left" w:pos="9720"/>
              </w:tabs>
              <w:ind w:right="-82"/>
              <w:rPr>
                <w:rFonts w:cs="Times New Roman"/>
                <w:szCs w:val="24"/>
              </w:rPr>
            </w:pPr>
            <w:r w:rsidRPr="00981FB1">
              <w:rPr>
                <w:rFonts w:cs="Times New Roman"/>
                <w:szCs w:val="24"/>
              </w:rPr>
              <w:t xml:space="preserve">2018 m. </w:t>
            </w:r>
            <w:r w:rsidR="009F4E0E">
              <w:rPr>
                <w:rFonts w:cs="Times New Roman"/>
                <w:szCs w:val="24"/>
              </w:rPr>
              <w:t>r</w:t>
            </w:r>
            <w:r w:rsidRPr="00981FB1">
              <w:rPr>
                <w:rFonts w:cs="Times New Roman"/>
                <w:szCs w:val="24"/>
              </w:rPr>
              <w:t>ugsėj</w:t>
            </w:r>
            <w:r w:rsidR="00BC0C6C" w:rsidRPr="00981FB1">
              <w:rPr>
                <w:rFonts w:cs="Times New Roman"/>
                <w:szCs w:val="24"/>
              </w:rPr>
              <w:t>o mėn.</w:t>
            </w:r>
          </w:p>
        </w:tc>
        <w:tc>
          <w:tcPr>
            <w:tcW w:w="1305" w:type="dxa"/>
          </w:tcPr>
          <w:p w:rsidR="00527F09" w:rsidRPr="00981FB1" w:rsidRDefault="00BC0C6C" w:rsidP="009F4E0E">
            <w:pPr>
              <w:tabs>
                <w:tab w:val="left" w:pos="9638"/>
                <w:tab w:val="left" w:pos="9720"/>
              </w:tabs>
              <w:ind w:right="-82"/>
              <w:rPr>
                <w:rFonts w:cs="Times New Roman"/>
                <w:szCs w:val="24"/>
              </w:rPr>
            </w:pPr>
            <w:r w:rsidRPr="00981FB1">
              <w:rPr>
                <w:rFonts w:cs="Times New Roman"/>
                <w:szCs w:val="24"/>
              </w:rPr>
              <w:t>18 tūkst.</w:t>
            </w:r>
            <w:r w:rsidR="00B0750C" w:rsidRPr="00981FB1">
              <w:rPr>
                <w:rFonts w:cs="Times New Roman"/>
                <w:szCs w:val="24"/>
              </w:rPr>
              <w:t xml:space="preserve"> </w:t>
            </w:r>
            <w:proofErr w:type="spellStart"/>
            <w:r w:rsidR="007828BA">
              <w:rPr>
                <w:rFonts w:cs="Times New Roman"/>
                <w:szCs w:val="24"/>
              </w:rPr>
              <w:t>Eur</w:t>
            </w:r>
            <w:proofErr w:type="spellEnd"/>
            <w:r w:rsidR="009F4E0E">
              <w:rPr>
                <w:rFonts w:cs="Times New Roman"/>
                <w:szCs w:val="24"/>
              </w:rPr>
              <w:t xml:space="preserve"> </w:t>
            </w:r>
            <w:r w:rsidR="007828BA">
              <w:rPr>
                <w:rFonts w:cs="Times New Roman"/>
                <w:szCs w:val="24"/>
              </w:rPr>
              <w:t>(</w:t>
            </w:r>
            <w:r w:rsidR="00B0750C" w:rsidRPr="00981FB1">
              <w:rPr>
                <w:rFonts w:cs="Times New Roman"/>
                <w:szCs w:val="24"/>
              </w:rPr>
              <w:t>ketvirčiui</w:t>
            </w:r>
            <w:r w:rsidR="007828BA">
              <w:rPr>
                <w:rFonts w:cs="Times New Roman"/>
                <w:szCs w:val="24"/>
              </w:rPr>
              <w:t>)</w:t>
            </w:r>
          </w:p>
        </w:tc>
        <w:tc>
          <w:tcPr>
            <w:tcW w:w="1672" w:type="dxa"/>
          </w:tcPr>
          <w:p w:rsidR="00527F09" w:rsidRPr="00981FB1" w:rsidRDefault="007E2D75" w:rsidP="00BC0C6C">
            <w:pPr>
              <w:tabs>
                <w:tab w:val="left" w:pos="9638"/>
                <w:tab w:val="left" w:pos="9720"/>
              </w:tabs>
              <w:ind w:right="-82"/>
              <w:rPr>
                <w:rFonts w:cs="Times New Roman"/>
                <w:szCs w:val="24"/>
              </w:rPr>
            </w:pPr>
            <w:r w:rsidRPr="00981FB1">
              <w:rPr>
                <w:rFonts w:cs="Times New Roman"/>
                <w:szCs w:val="24"/>
              </w:rPr>
              <w:t>Administracija</w:t>
            </w:r>
            <w:r w:rsidR="00C1331A">
              <w:rPr>
                <w:rFonts w:cs="Times New Roman"/>
                <w:szCs w:val="24"/>
              </w:rPr>
              <w:t>.</w:t>
            </w:r>
          </w:p>
        </w:tc>
      </w:tr>
      <w:tr w:rsidR="00527F09" w:rsidRPr="00981FB1" w:rsidTr="007828BA">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4.</w:t>
            </w:r>
          </w:p>
        </w:tc>
        <w:tc>
          <w:tcPr>
            <w:tcW w:w="2978" w:type="dxa"/>
            <w:shd w:val="clear" w:color="auto" w:fill="auto"/>
          </w:tcPr>
          <w:p w:rsidR="00527F09" w:rsidRPr="00981FB1" w:rsidRDefault="007828BA" w:rsidP="007F274F">
            <w:pPr>
              <w:pStyle w:val="Sraopastraipa"/>
              <w:ind w:left="0"/>
              <w:jc w:val="both"/>
              <w:rPr>
                <w:rFonts w:cs="Times New Roman"/>
                <w:szCs w:val="24"/>
              </w:rPr>
            </w:pPr>
            <w:r>
              <w:rPr>
                <w:rFonts w:cs="Times New Roman"/>
                <w:szCs w:val="24"/>
              </w:rPr>
              <w:t xml:space="preserve">Vadovaujantis </w:t>
            </w:r>
            <w:r w:rsidRPr="007828BA">
              <w:rPr>
                <w:rFonts w:cs="Times New Roman"/>
                <w:szCs w:val="24"/>
              </w:rPr>
              <w:t xml:space="preserve">teisės aktais </w:t>
            </w:r>
            <w:r>
              <w:rPr>
                <w:rFonts w:cs="Times New Roman"/>
                <w:szCs w:val="24"/>
              </w:rPr>
              <w:t>s</w:t>
            </w:r>
            <w:r w:rsidR="00F57860" w:rsidRPr="00981FB1">
              <w:rPr>
                <w:rFonts w:cs="Times New Roman"/>
                <w:szCs w:val="24"/>
              </w:rPr>
              <w:t xml:space="preserve">ukurti </w:t>
            </w:r>
            <w:r w:rsidR="00BC0C6C" w:rsidRPr="00981FB1">
              <w:rPr>
                <w:rFonts w:cs="Times New Roman"/>
                <w:szCs w:val="24"/>
              </w:rPr>
              <w:t>profesinio orientavimo</w:t>
            </w:r>
            <w:r>
              <w:rPr>
                <w:rFonts w:cs="Times New Roman"/>
                <w:szCs w:val="24"/>
              </w:rPr>
              <w:t xml:space="preserve"> veiklų įgyvendinimo programas</w:t>
            </w:r>
            <w:r w:rsidR="0003286E">
              <w:rPr>
                <w:rFonts w:cs="Times New Roman"/>
                <w:szCs w:val="24"/>
              </w:rPr>
              <w:t>.</w:t>
            </w:r>
          </w:p>
          <w:p w:rsidR="00F57860" w:rsidRPr="00981FB1" w:rsidRDefault="00F57860" w:rsidP="007F274F">
            <w:pPr>
              <w:pStyle w:val="Sraopastraipa"/>
              <w:ind w:left="0"/>
              <w:jc w:val="both"/>
              <w:rPr>
                <w:rFonts w:cs="Times New Roman"/>
                <w:szCs w:val="24"/>
              </w:rPr>
            </w:pPr>
          </w:p>
          <w:p w:rsidR="00F57860" w:rsidRPr="00981FB1" w:rsidRDefault="00F57860" w:rsidP="007F274F">
            <w:pPr>
              <w:pStyle w:val="Sraopastraipa"/>
              <w:ind w:left="0"/>
              <w:jc w:val="both"/>
              <w:rPr>
                <w:rFonts w:cs="Times New Roman"/>
                <w:szCs w:val="24"/>
              </w:rPr>
            </w:pPr>
          </w:p>
        </w:tc>
        <w:tc>
          <w:tcPr>
            <w:tcW w:w="3118" w:type="dxa"/>
            <w:shd w:val="clear" w:color="auto" w:fill="auto"/>
          </w:tcPr>
          <w:p w:rsidR="00527F09" w:rsidRPr="00981FB1" w:rsidRDefault="00BC0C6C" w:rsidP="00BC0C6C">
            <w:pPr>
              <w:tabs>
                <w:tab w:val="left" w:pos="9638"/>
                <w:tab w:val="left" w:pos="9720"/>
              </w:tabs>
              <w:ind w:right="-82"/>
              <w:jc w:val="both"/>
              <w:rPr>
                <w:rFonts w:cs="Times New Roman"/>
                <w:szCs w:val="24"/>
              </w:rPr>
            </w:pPr>
            <w:r w:rsidRPr="00981FB1">
              <w:rPr>
                <w:rFonts w:cs="Times New Roman"/>
                <w:szCs w:val="24"/>
              </w:rPr>
              <w:t>Kiekvienoje mokykloje pagal savo poreikius parengta profesinio orientavimo veiklų įgyven</w:t>
            </w:r>
            <w:r w:rsidR="007F274F" w:rsidRPr="00981FB1">
              <w:rPr>
                <w:rFonts w:cs="Times New Roman"/>
                <w:szCs w:val="24"/>
              </w:rPr>
              <w:t>di</w:t>
            </w:r>
            <w:r w:rsidR="00B0750C" w:rsidRPr="00981FB1">
              <w:rPr>
                <w:rFonts w:cs="Times New Roman"/>
                <w:szCs w:val="24"/>
              </w:rPr>
              <w:t>ni</w:t>
            </w:r>
            <w:r w:rsidRPr="00981FB1">
              <w:rPr>
                <w:rFonts w:cs="Times New Roman"/>
                <w:szCs w:val="24"/>
              </w:rPr>
              <w:t>mo programa.</w:t>
            </w:r>
          </w:p>
        </w:tc>
        <w:tc>
          <w:tcPr>
            <w:tcW w:w="1276" w:type="dxa"/>
            <w:shd w:val="clear" w:color="auto" w:fill="auto"/>
          </w:tcPr>
          <w:p w:rsidR="00527F09" w:rsidRPr="00981FB1" w:rsidRDefault="007F274F" w:rsidP="007F274F">
            <w:pPr>
              <w:tabs>
                <w:tab w:val="left" w:pos="9638"/>
                <w:tab w:val="left" w:pos="9720"/>
              </w:tabs>
              <w:ind w:right="-82"/>
              <w:rPr>
                <w:rFonts w:cs="Times New Roman"/>
                <w:szCs w:val="24"/>
              </w:rPr>
            </w:pPr>
            <w:r w:rsidRPr="00981FB1">
              <w:rPr>
                <w:rFonts w:cs="Times New Roman"/>
                <w:szCs w:val="24"/>
              </w:rPr>
              <w:t>2018 m.</w:t>
            </w:r>
          </w:p>
          <w:p w:rsidR="00085AEA" w:rsidRPr="00981FB1" w:rsidRDefault="009F4E0E" w:rsidP="007F274F">
            <w:pPr>
              <w:tabs>
                <w:tab w:val="left" w:pos="9638"/>
                <w:tab w:val="left" w:pos="9720"/>
              </w:tabs>
              <w:ind w:right="-82"/>
              <w:rPr>
                <w:rFonts w:cs="Times New Roman"/>
                <w:szCs w:val="24"/>
              </w:rPr>
            </w:pPr>
            <w:r>
              <w:rPr>
                <w:rFonts w:cs="Times New Roman"/>
                <w:szCs w:val="24"/>
              </w:rPr>
              <w:t>spalio mėn.</w:t>
            </w:r>
          </w:p>
        </w:tc>
        <w:tc>
          <w:tcPr>
            <w:tcW w:w="1305" w:type="dxa"/>
          </w:tcPr>
          <w:p w:rsidR="00527F09" w:rsidRPr="00981FB1" w:rsidRDefault="00527F09" w:rsidP="007F274F">
            <w:pPr>
              <w:tabs>
                <w:tab w:val="left" w:pos="9638"/>
                <w:tab w:val="left" w:pos="9720"/>
              </w:tabs>
              <w:ind w:right="-82"/>
              <w:rPr>
                <w:rFonts w:cs="Times New Roman"/>
                <w:szCs w:val="24"/>
              </w:rPr>
            </w:pPr>
          </w:p>
        </w:tc>
        <w:tc>
          <w:tcPr>
            <w:tcW w:w="1672" w:type="dxa"/>
          </w:tcPr>
          <w:p w:rsidR="00527F09" w:rsidRPr="00981FB1" w:rsidRDefault="009052A3" w:rsidP="007F274F">
            <w:pPr>
              <w:tabs>
                <w:tab w:val="left" w:pos="9638"/>
                <w:tab w:val="left" w:pos="9720"/>
              </w:tabs>
              <w:ind w:right="-82"/>
              <w:rPr>
                <w:rFonts w:cs="Times New Roman"/>
                <w:szCs w:val="24"/>
              </w:rPr>
            </w:pPr>
            <w:r w:rsidRPr="00981FB1">
              <w:rPr>
                <w:rFonts w:cs="Times New Roman"/>
                <w:szCs w:val="24"/>
              </w:rPr>
              <w:t>Švieti</w:t>
            </w:r>
            <w:r w:rsidR="007F274F" w:rsidRPr="00981FB1">
              <w:rPr>
                <w:rFonts w:cs="Times New Roman"/>
                <w:szCs w:val="24"/>
              </w:rPr>
              <w:t xml:space="preserve">mo ir jaunimo reikalų skyrius, </w:t>
            </w:r>
            <w:r w:rsidRPr="00981FB1">
              <w:rPr>
                <w:rFonts w:cs="Times New Roman"/>
                <w:szCs w:val="24"/>
              </w:rPr>
              <w:t>bendrojo</w:t>
            </w:r>
            <w:r w:rsidR="007F274F" w:rsidRPr="00981FB1">
              <w:rPr>
                <w:rFonts w:cs="Times New Roman"/>
                <w:szCs w:val="24"/>
              </w:rPr>
              <w:t xml:space="preserve"> ugdymo</w:t>
            </w:r>
            <w:r w:rsidRPr="00981FB1">
              <w:rPr>
                <w:rFonts w:cs="Times New Roman"/>
                <w:szCs w:val="24"/>
              </w:rPr>
              <w:t xml:space="preserve"> </w:t>
            </w:r>
            <w:r w:rsidR="007F274F" w:rsidRPr="00981FB1">
              <w:rPr>
                <w:rFonts w:cs="Times New Roman"/>
                <w:szCs w:val="24"/>
              </w:rPr>
              <w:t xml:space="preserve">ir profesinio rengimo </w:t>
            </w:r>
            <w:r w:rsidRPr="00981FB1">
              <w:rPr>
                <w:rFonts w:cs="Times New Roman"/>
                <w:szCs w:val="24"/>
              </w:rPr>
              <w:t>mokyklo</w:t>
            </w:r>
            <w:r w:rsidR="007F274F" w:rsidRPr="00981FB1">
              <w:rPr>
                <w:rFonts w:cs="Times New Roman"/>
                <w:szCs w:val="24"/>
              </w:rPr>
              <w:t>s</w:t>
            </w:r>
            <w:r w:rsidR="00C1331A">
              <w:rPr>
                <w:rFonts w:cs="Times New Roman"/>
                <w:szCs w:val="24"/>
              </w:rPr>
              <w:t>.</w:t>
            </w:r>
          </w:p>
        </w:tc>
      </w:tr>
      <w:tr w:rsidR="007F274F" w:rsidRPr="00981FB1" w:rsidTr="007828BA">
        <w:tc>
          <w:tcPr>
            <w:tcW w:w="708" w:type="dxa"/>
            <w:shd w:val="clear" w:color="auto" w:fill="auto"/>
          </w:tcPr>
          <w:p w:rsidR="007F274F" w:rsidRPr="00981FB1" w:rsidRDefault="007F274F" w:rsidP="007F274F">
            <w:pPr>
              <w:tabs>
                <w:tab w:val="left" w:pos="9638"/>
                <w:tab w:val="left" w:pos="9720"/>
              </w:tabs>
              <w:rPr>
                <w:rFonts w:cs="Times New Roman"/>
                <w:szCs w:val="24"/>
              </w:rPr>
            </w:pPr>
            <w:r w:rsidRPr="00981FB1">
              <w:rPr>
                <w:rFonts w:cs="Times New Roman"/>
                <w:szCs w:val="24"/>
              </w:rPr>
              <w:t>5.</w:t>
            </w:r>
          </w:p>
        </w:tc>
        <w:tc>
          <w:tcPr>
            <w:tcW w:w="2978" w:type="dxa"/>
            <w:shd w:val="clear" w:color="auto" w:fill="auto"/>
          </w:tcPr>
          <w:p w:rsidR="007F274F" w:rsidRPr="00981FB1" w:rsidRDefault="0003286E" w:rsidP="007F274F">
            <w:pPr>
              <w:pStyle w:val="Sraopastraipa"/>
              <w:ind w:left="0"/>
              <w:jc w:val="both"/>
              <w:rPr>
                <w:rFonts w:cs="Times New Roman"/>
                <w:szCs w:val="24"/>
              </w:rPr>
            </w:pPr>
            <w:r>
              <w:rPr>
                <w:rFonts w:cs="Times New Roman"/>
                <w:szCs w:val="24"/>
              </w:rPr>
              <w:t>Sukurti</w:t>
            </w:r>
            <w:r w:rsidR="00B0750C" w:rsidRPr="00981FB1">
              <w:rPr>
                <w:rFonts w:cs="Times New Roman"/>
                <w:szCs w:val="24"/>
              </w:rPr>
              <w:t xml:space="preserve"> miesto PO stebėsenos i</w:t>
            </w:r>
            <w:r w:rsidR="007F274F" w:rsidRPr="00981FB1">
              <w:rPr>
                <w:rFonts w:cs="Times New Roman"/>
                <w:szCs w:val="24"/>
              </w:rPr>
              <w:t>r</w:t>
            </w:r>
            <w:r>
              <w:rPr>
                <w:rFonts w:cs="Times New Roman"/>
                <w:szCs w:val="24"/>
              </w:rPr>
              <w:t xml:space="preserve"> tobulinimo (monitoringo) planą.</w:t>
            </w:r>
          </w:p>
        </w:tc>
        <w:tc>
          <w:tcPr>
            <w:tcW w:w="3118" w:type="dxa"/>
            <w:shd w:val="clear" w:color="auto" w:fill="auto"/>
          </w:tcPr>
          <w:p w:rsidR="007F274F" w:rsidRPr="00981FB1" w:rsidRDefault="007F274F" w:rsidP="00BC0C6C">
            <w:pPr>
              <w:tabs>
                <w:tab w:val="left" w:pos="9638"/>
                <w:tab w:val="left" w:pos="9720"/>
              </w:tabs>
              <w:ind w:right="-82"/>
              <w:jc w:val="both"/>
              <w:rPr>
                <w:rFonts w:cs="Times New Roman"/>
                <w:szCs w:val="24"/>
              </w:rPr>
            </w:pPr>
            <w:r w:rsidRPr="00981FB1">
              <w:rPr>
                <w:rFonts w:cs="Times New Roman"/>
                <w:szCs w:val="24"/>
              </w:rPr>
              <w:t xml:space="preserve">Ne mažiau nei 2 kartus per metus peržiūrima ir koreguojama miesto </w:t>
            </w:r>
            <w:r w:rsidR="0003286E">
              <w:rPr>
                <w:rFonts w:cs="Times New Roman"/>
                <w:szCs w:val="24"/>
              </w:rPr>
              <w:t xml:space="preserve">PO </w:t>
            </w:r>
            <w:r w:rsidRPr="00981FB1">
              <w:rPr>
                <w:rFonts w:cs="Times New Roman"/>
                <w:szCs w:val="24"/>
              </w:rPr>
              <w:t>programa</w:t>
            </w:r>
            <w:r w:rsidR="00C1331A">
              <w:rPr>
                <w:rFonts w:cs="Times New Roman"/>
                <w:szCs w:val="24"/>
              </w:rPr>
              <w:t>.</w:t>
            </w:r>
          </w:p>
        </w:tc>
        <w:tc>
          <w:tcPr>
            <w:tcW w:w="1276" w:type="dxa"/>
            <w:shd w:val="clear" w:color="auto" w:fill="auto"/>
          </w:tcPr>
          <w:p w:rsidR="007F274F" w:rsidRPr="00981FB1" w:rsidRDefault="0003286E" w:rsidP="007F274F">
            <w:pPr>
              <w:tabs>
                <w:tab w:val="left" w:pos="9638"/>
                <w:tab w:val="left" w:pos="9720"/>
              </w:tabs>
              <w:ind w:right="-82"/>
              <w:rPr>
                <w:rFonts w:cs="Times New Roman"/>
                <w:szCs w:val="24"/>
              </w:rPr>
            </w:pPr>
            <w:r>
              <w:rPr>
                <w:rFonts w:cs="Times New Roman"/>
                <w:szCs w:val="24"/>
              </w:rPr>
              <w:t xml:space="preserve">2019  ̶  </w:t>
            </w:r>
            <w:r w:rsidR="007F274F" w:rsidRPr="00981FB1">
              <w:rPr>
                <w:rFonts w:cs="Times New Roman"/>
                <w:szCs w:val="24"/>
              </w:rPr>
              <w:t>2020</w:t>
            </w:r>
            <w:r w:rsidR="00B0750C" w:rsidRPr="00981FB1">
              <w:rPr>
                <w:rFonts w:cs="Times New Roman"/>
                <w:szCs w:val="24"/>
              </w:rPr>
              <w:t xml:space="preserve"> m.</w:t>
            </w:r>
          </w:p>
        </w:tc>
        <w:tc>
          <w:tcPr>
            <w:tcW w:w="1305" w:type="dxa"/>
          </w:tcPr>
          <w:p w:rsidR="007F274F" w:rsidRPr="00981FB1" w:rsidRDefault="007F274F" w:rsidP="007F274F">
            <w:pPr>
              <w:tabs>
                <w:tab w:val="left" w:pos="9638"/>
                <w:tab w:val="left" w:pos="9720"/>
              </w:tabs>
              <w:ind w:right="-82"/>
              <w:rPr>
                <w:rFonts w:cs="Times New Roman"/>
                <w:szCs w:val="24"/>
              </w:rPr>
            </w:pPr>
          </w:p>
        </w:tc>
        <w:tc>
          <w:tcPr>
            <w:tcW w:w="1672" w:type="dxa"/>
          </w:tcPr>
          <w:p w:rsidR="007F274F" w:rsidRPr="00981FB1" w:rsidRDefault="007F274F" w:rsidP="007F274F">
            <w:pPr>
              <w:tabs>
                <w:tab w:val="left" w:pos="9638"/>
                <w:tab w:val="left" w:pos="9720"/>
              </w:tabs>
              <w:ind w:right="-82"/>
              <w:rPr>
                <w:rFonts w:cs="Times New Roman"/>
                <w:szCs w:val="24"/>
              </w:rPr>
            </w:pPr>
            <w:r w:rsidRPr="00981FB1">
              <w:rPr>
                <w:rFonts w:cs="Times New Roman"/>
                <w:szCs w:val="24"/>
              </w:rPr>
              <w:t>Administracija</w:t>
            </w:r>
            <w:r w:rsidR="00C1331A">
              <w:rPr>
                <w:rFonts w:cs="Times New Roman"/>
                <w:szCs w:val="24"/>
              </w:rPr>
              <w:t>.</w:t>
            </w:r>
          </w:p>
        </w:tc>
      </w:tr>
    </w:tbl>
    <w:p w:rsidR="00527F09" w:rsidRPr="00981FB1" w:rsidRDefault="00527F09" w:rsidP="00527F09">
      <w:pPr>
        <w:jc w:val="center"/>
        <w:rPr>
          <w:rFonts w:eastAsia="Times New Roman" w:cs="Times New Roman"/>
          <w:b/>
          <w:bCs/>
          <w:szCs w:val="24"/>
        </w:rPr>
      </w:pPr>
    </w:p>
    <w:p w:rsidR="00B0750C" w:rsidRPr="00981FB1" w:rsidRDefault="00B0750C" w:rsidP="00527F09">
      <w:pPr>
        <w:jc w:val="center"/>
        <w:rPr>
          <w:rFonts w:eastAsia="Times New Roman" w:cs="Times New Roman"/>
          <w:b/>
          <w:bCs/>
          <w:szCs w:val="24"/>
        </w:rPr>
      </w:pPr>
    </w:p>
    <w:p w:rsidR="00B0750C" w:rsidRPr="00981FB1" w:rsidRDefault="00B0750C" w:rsidP="00527F09">
      <w:pPr>
        <w:jc w:val="center"/>
        <w:rPr>
          <w:rFonts w:eastAsia="Times New Roman" w:cs="Times New Roman"/>
          <w:b/>
          <w:bCs/>
          <w:szCs w:val="24"/>
        </w:rPr>
      </w:pPr>
    </w:p>
    <w:p w:rsidR="00B0750C" w:rsidRPr="00981FB1" w:rsidRDefault="00B0750C" w:rsidP="00527F09">
      <w:pPr>
        <w:jc w:val="center"/>
        <w:rPr>
          <w:rFonts w:eastAsia="Times New Roman" w:cs="Times New Roman"/>
          <w:b/>
          <w:bCs/>
          <w:szCs w:val="24"/>
        </w:rPr>
      </w:pPr>
    </w:p>
    <w:p w:rsidR="00527F09" w:rsidRPr="00981FB1" w:rsidRDefault="00527F09" w:rsidP="00527F09">
      <w:pPr>
        <w:pStyle w:val="Sraopastraipa"/>
        <w:numPr>
          <w:ilvl w:val="0"/>
          <w:numId w:val="13"/>
        </w:numPr>
        <w:spacing w:line="276" w:lineRule="auto"/>
        <w:rPr>
          <w:rFonts w:cs="Times New Roman"/>
          <w:szCs w:val="24"/>
        </w:rPr>
      </w:pPr>
      <w:r w:rsidRPr="00981FB1">
        <w:rPr>
          <w:rFonts w:cs="Times New Roman"/>
          <w:b/>
          <w:szCs w:val="24"/>
        </w:rPr>
        <w:t>Uždavinys:</w:t>
      </w:r>
      <w:r w:rsidRPr="00981FB1">
        <w:rPr>
          <w:rFonts w:cs="Times New Roman"/>
          <w:szCs w:val="24"/>
        </w:rPr>
        <w:t xml:space="preserve"> Ugdyti visuomenės sąmoningumą PO srityje, skatinant verslo, švietimo, NVO, kultūros ir mokslo bendradarbiavimą.</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978"/>
        <w:gridCol w:w="2267"/>
        <w:gridCol w:w="1277"/>
        <w:gridCol w:w="1559"/>
        <w:gridCol w:w="2268"/>
      </w:tblGrid>
      <w:tr w:rsidR="00527F09" w:rsidRPr="00981FB1" w:rsidTr="009F4E0E">
        <w:trPr>
          <w:trHeight w:val="710"/>
        </w:trPr>
        <w:tc>
          <w:tcPr>
            <w:tcW w:w="70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Eil. Nr.</w:t>
            </w:r>
          </w:p>
        </w:tc>
        <w:tc>
          <w:tcPr>
            <w:tcW w:w="297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Priemonė, veikla</w:t>
            </w:r>
          </w:p>
        </w:tc>
        <w:tc>
          <w:tcPr>
            <w:tcW w:w="2267"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Rezultatas</w:t>
            </w:r>
          </w:p>
        </w:tc>
        <w:tc>
          <w:tcPr>
            <w:tcW w:w="1277"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Įgyvendinimo laikas</w:t>
            </w:r>
          </w:p>
        </w:tc>
        <w:tc>
          <w:tcPr>
            <w:tcW w:w="1559"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Numatomos lėšos</w:t>
            </w:r>
          </w:p>
        </w:tc>
        <w:tc>
          <w:tcPr>
            <w:tcW w:w="2268"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Vykdytojas, partneriai</w:t>
            </w:r>
          </w:p>
        </w:tc>
      </w:tr>
      <w:tr w:rsidR="00527F09" w:rsidRPr="00981FB1" w:rsidTr="009F4E0E">
        <w:trPr>
          <w:trHeight w:val="575"/>
        </w:trPr>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1.</w:t>
            </w:r>
          </w:p>
        </w:tc>
        <w:tc>
          <w:tcPr>
            <w:tcW w:w="2978" w:type="dxa"/>
            <w:shd w:val="clear" w:color="auto" w:fill="auto"/>
          </w:tcPr>
          <w:p w:rsidR="00527F09" w:rsidRPr="00C64E73" w:rsidRDefault="0080009C" w:rsidP="007F274F">
            <w:pPr>
              <w:pStyle w:val="Sraopastraipa"/>
              <w:ind w:left="0"/>
              <w:jc w:val="both"/>
              <w:rPr>
                <w:rFonts w:cs="Times New Roman"/>
                <w:szCs w:val="24"/>
              </w:rPr>
            </w:pPr>
            <w:r w:rsidRPr="00C64E73">
              <w:rPr>
                <w:rFonts w:cs="Times New Roman"/>
                <w:szCs w:val="24"/>
              </w:rPr>
              <w:t>Stiprinti b</w:t>
            </w:r>
            <w:r w:rsidR="00527F09" w:rsidRPr="00C64E73">
              <w:rPr>
                <w:rFonts w:cs="Times New Roman"/>
                <w:szCs w:val="24"/>
              </w:rPr>
              <w:t>endradarbiavim</w:t>
            </w:r>
            <w:r w:rsidRPr="00C64E73">
              <w:rPr>
                <w:rFonts w:cs="Times New Roman"/>
                <w:szCs w:val="24"/>
              </w:rPr>
              <w:t>ą</w:t>
            </w:r>
            <w:r w:rsidR="00527F09" w:rsidRPr="00C64E73">
              <w:rPr>
                <w:rFonts w:cs="Times New Roman"/>
                <w:szCs w:val="24"/>
              </w:rPr>
              <w:t xml:space="preserve"> su</w:t>
            </w:r>
            <w:r w:rsidR="00D64737" w:rsidRPr="00C64E73">
              <w:rPr>
                <w:rFonts w:cs="Times New Roman"/>
                <w:szCs w:val="24"/>
              </w:rPr>
              <w:t xml:space="preserve"> </w:t>
            </w:r>
            <w:r w:rsidR="00527F09" w:rsidRPr="00C64E73">
              <w:rPr>
                <w:rFonts w:cs="Times New Roman"/>
                <w:szCs w:val="24"/>
              </w:rPr>
              <w:t>Panevėžio krašto pramoninkų asociacija, Panevėžio prekybos, pramonės ir amatų rūmais</w:t>
            </w:r>
            <w:r w:rsidR="007F274F" w:rsidRPr="00C64E73">
              <w:rPr>
                <w:rFonts w:cs="Times New Roman"/>
                <w:szCs w:val="24"/>
              </w:rPr>
              <w:t xml:space="preserve"> ir kitomis verslą vienijančiomis organizacijomis.</w:t>
            </w:r>
          </w:p>
        </w:tc>
        <w:tc>
          <w:tcPr>
            <w:tcW w:w="2267" w:type="dxa"/>
            <w:shd w:val="clear" w:color="auto" w:fill="auto"/>
          </w:tcPr>
          <w:p w:rsidR="00527F09" w:rsidRPr="00C64E73" w:rsidRDefault="00D64737" w:rsidP="007F274F">
            <w:pPr>
              <w:pStyle w:val="Sraopastraipa"/>
              <w:ind w:left="0"/>
              <w:jc w:val="both"/>
              <w:rPr>
                <w:rFonts w:cs="Times New Roman"/>
                <w:szCs w:val="24"/>
              </w:rPr>
            </w:pPr>
            <w:r w:rsidRPr="00C64E73">
              <w:rPr>
                <w:rFonts w:cs="Times New Roman"/>
                <w:szCs w:val="24"/>
              </w:rPr>
              <w:t xml:space="preserve">Per mokslo metus suorganizuotas ne mažiau kaip vienas informacinis </w:t>
            </w:r>
            <w:r w:rsidR="00527F09" w:rsidRPr="00C64E73">
              <w:rPr>
                <w:rFonts w:cs="Times New Roman"/>
                <w:szCs w:val="24"/>
              </w:rPr>
              <w:t>Panevėžio miesto įmones PO speci</w:t>
            </w:r>
            <w:r w:rsidRPr="00C64E73">
              <w:rPr>
                <w:rFonts w:cs="Times New Roman"/>
                <w:szCs w:val="24"/>
              </w:rPr>
              <w:t>alistams pristatantis renginys.</w:t>
            </w:r>
          </w:p>
        </w:tc>
        <w:tc>
          <w:tcPr>
            <w:tcW w:w="1277" w:type="dxa"/>
            <w:shd w:val="clear" w:color="auto" w:fill="auto"/>
          </w:tcPr>
          <w:p w:rsidR="00527F09" w:rsidRPr="00C64E73" w:rsidRDefault="00527F09" w:rsidP="007F274F">
            <w:pPr>
              <w:pStyle w:val="Sraopastraipa"/>
              <w:ind w:left="0"/>
              <w:jc w:val="both"/>
              <w:rPr>
                <w:rFonts w:cs="Times New Roman"/>
                <w:szCs w:val="24"/>
              </w:rPr>
            </w:pPr>
            <w:r w:rsidRPr="00C64E73">
              <w:rPr>
                <w:rFonts w:cs="Times New Roman"/>
                <w:szCs w:val="24"/>
              </w:rPr>
              <w:t>2018</w:t>
            </w:r>
            <w:r w:rsidR="00D64737" w:rsidRPr="00C64E73">
              <w:rPr>
                <w:rFonts w:cs="Times New Roman"/>
                <w:b/>
                <w:szCs w:val="24"/>
              </w:rPr>
              <w:t xml:space="preserve"> ̶</w:t>
            </w:r>
            <w:r w:rsidR="00B0750C" w:rsidRPr="00C64E73">
              <w:rPr>
                <w:rFonts w:cs="Times New Roman"/>
                <w:b/>
                <w:szCs w:val="24"/>
              </w:rPr>
              <w:t xml:space="preserve"> </w:t>
            </w:r>
            <w:r w:rsidRPr="00C64E73">
              <w:rPr>
                <w:rFonts w:cs="Times New Roman"/>
                <w:szCs w:val="24"/>
              </w:rPr>
              <w:t>2020 m.</w:t>
            </w:r>
          </w:p>
        </w:tc>
        <w:tc>
          <w:tcPr>
            <w:tcW w:w="1559" w:type="dxa"/>
          </w:tcPr>
          <w:p w:rsidR="00527F09" w:rsidRPr="00C64E73" w:rsidRDefault="00527F09" w:rsidP="007F274F">
            <w:pPr>
              <w:pStyle w:val="Sraopastraipa"/>
              <w:ind w:left="0"/>
              <w:rPr>
                <w:rFonts w:cs="Times New Roman"/>
                <w:szCs w:val="24"/>
              </w:rPr>
            </w:pPr>
          </w:p>
        </w:tc>
        <w:tc>
          <w:tcPr>
            <w:tcW w:w="2268" w:type="dxa"/>
          </w:tcPr>
          <w:p w:rsidR="00527F09" w:rsidRPr="00C64E73" w:rsidRDefault="009052A3" w:rsidP="00B0750C">
            <w:pPr>
              <w:tabs>
                <w:tab w:val="left" w:pos="9638"/>
                <w:tab w:val="left" w:pos="9720"/>
              </w:tabs>
              <w:rPr>
                <w:rFonts w:cs="Times New Roman"/>
                <w:szCs w:val="24"/>
              </w:rPr>
            </w:pPr>
            <w:r w:rsidRPr="00C64E73">
              <w:rPr>
                <w:rFonts w:cs="Times New Roman"/>
                <w:szCs w:val="24"/>
              </w:rPr>
              <w:t>Šviet</w:t>
            </w:r>
            <w:r w:rsidR="009F05FC" w:rsidRPr="00C64E73">
              <w:rPr>
                <w:rFonts w:cs="Times New Roman"/>
                <w:szCs w:val="24"/>
              </w:rPr>
              <w:t>imo ir jaunimo reikalų skyrius</w:t>
            </w:r>
            <w:r w:rsidRPr="00C64E73">
              <w:rPr>
                <w:rFonts w:cs="Times New Roman"/>
                <w:szCs w:val="24"/>
              </w:rPr>
              <w:t>, bendrojo ugdymo mokyklos, Panevėžio krašto pramoninkų asociacija</w:t>
            </w:r>
            <w:r w:rsidR="009F4E0E" w:rsidRPr="00C64E73">
              <w:rPr>
                <w:rFonts w:cs="Times New Roman"/>
                <w:szCs w:val="24"/>
              </w:rPr>
              <w:t>,</w:t>
            </w:r>
          </w:p>
          <w:p w:rsidR="007F274F" w:rsidRPr="00C64E73" w:rsidRDefault="007F274F" w:rsidP="00B0750C">
            <w:pPr>
              <w:tabs>
                <w:tab w:val="left" w:pos="9638"/>
                <w:tab w:val="left" w:pos="9720"/>
              </w:tabs>
              <w:rPr>
                <w:rFonts w:cs="Times New Roman"/>
                <w:b/>
                <w:szCs w:val="24"/>
              </w:rPr>
            </w:pPr>
            <w:r w:rsidRPr="00C64E73">
              <w:rPr>
                <w:rFonts w:cs="Times New Roman"/>
                <w:szCs w:val="24"/>
              </w:rPr>
              <w:t>Panevėžio pr</w:t>
            </w:r>
            <w:r w:rsidR="009F4E0E" w:rsidRPr="00C64E73">
              <w:rPr>
                <w:rFonts w:cs="Times New Roman"/>
                <w:szCs w:val="24"/>
              </w:rPr>
              <w:t>ekybos, pramonės ir amatų rūmai</w:t>
            </w:r>
            <w:r w:rsidRPr="00C64E73">
              <w:rPr>
                <w:rFonts w:cs="Times New Roman"/>
                <w:szCs w:val="24"/>
              </w:rPr>
              <w:t>.</w:t>
            </w:r>
          </w:p>
        </w:tc>
      </w:tr>
      <w:tr w:rsidR="00527F09" w:rsidRPr="00981FB1" w:rsidTr="009F4E0E">
        <w:trPr>
          <w:trHeight w:val="575"/>
        </w:trPr>
        <w:tc>
          <w:tcPr>
            <w:tcW w:w="708"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2.</w:t>
            </w:r>
          </w:p>
        </w:tc>
        <w:tc>
          <w:tcPr>
            <w:tcW w:w="2978" w:type="dxa"/>
            <w:shd w:val="clear" w:color="auto" w:fill="auto"/>
          </w:tcPr>
          <w:p w:rsidR="00527F09" w:rsidRPr="00981FB1" w:rsidRDefault="00527F09" w:rsidP="009F05FC">
            <w:pPr>
              <w:pStyle w:val="Sraopastraipa"/>
              <w:ind w:left="0"/>
              <w:jc w:val="both"/>
              <w:rPr>
                <w:rFonts w:cs="Times New Roman"/>
                <w:szCs w:val="24"/>
              </w:rPr>
            </w:pPr>
            <w:r w:rsidRPr="00981FB1">
              <w:rPr>
                <w:rFonts w:cs="Times New Roman"/>
                <w:szCs w:val="24"/>
              </w:rPr>
              <w:t>Sudaryt</w:t>
            </w:r>
            <w:r w:rsidR="00A604C1" w:rsidRPr="00981FB1">
              <w:rPr>
                <w:rFonts w:cs="Times New Roman"/>
                <w:szCs w:val="24"/>
              </w:rPr>
              <w:t>i</w:t>
            </w:r>
            <w:r w:rsidR="003F4D12" w:rsidRPr="00981FB1">
              <w:rPr>
                <w:rFonts w:cs="Times New Roman"/>
                <w:szCs w:val="24"/>
              </w:rPr>
              <w:t xml:space="preserve"> ir </w:t>
            </w:r>
            <w:r w:rsidRPr="00981FB1">
              <w:rPr>
                <w:rFonts w:cs="Times New Roman"/>
                <w:szCs w:val="24"/>
              </w:rPr>
              <w:t xml:space="preserve"> </w:t>
            </w:r>
            <w:r w:rsidR="009F05FC" w:rsidRPr="00981FB1">
              <w:rPr>
                <w:rFonts w:cs="Times New Roman"/>
                <w:szCs w:val="24"/>
              </w:rPr>
              <w:t>k</w:t>
            </w:r>
            <w:r w:rsidR="003F4D12" w:rsidRPr="00981FB1">
              <w:rPr>
                <w:rFonts w:cs="Times New Roman"/>
                <w:szCs w:val="24"/>
              </w:rPr>
              <w:t xml:space="preserve">oordinuoti </w:t>
            </w:r>
            <w:r w:rsidRPr="00981FB1">
              <w:rPr>
                <w:rFonts w:cs="Times New Roman"/>
                <w:szCs w:val="24"/>
              </w:rPr>
              <w:t xml:space="preserve">lankytinų </w:t>
            </w:r>
            <w:r w:rsidR="009F05FC" w:rsidRPr="00981FB1">
              <w:rPr>
                <w:rFonts w:cs="Times New Roman"/>
                <w:szCs w:val="24"/>
              </w:rPr>
              <w:t>p</w:t>
            </w:r>
            <w:r w:rsidR="003F4D12" w:rsidRPr="00981FB1">
              <w:rPr>
                <w:rFonts w:cs="Times New Roman"/>
                <w:szCs w:val="24"/>
              </w:rPr>
              <w:t xml:space="preserve">ažintinių ir </w:t>
            </w:r>
            <w:proofErr w:type="spellStart"/>
            <w:r w:rsidR="003F4D12" w:rsidRPr="00981FB1">
              <w:rPr>
                <w:rFonts w:cs="Times New Roman"/>
                <w:szCs w:val="24"/>
              </w:rPr>
              <w:t>patyriminių</w:t>
            </w:r>
            <w:proofErr w:type="spellEnd"/>
            <w:r w:rsidR="003F4D12" w:rsidRPr="00981FB1">
              <w:rPr>
                <w:rFonts w:cs="Times New Roman"/>
                <w:szCs w:val="24"/>
              </w:rPr>
              <w:t xml:space="preserve"> profesinių </w:t>
            </w:r>
            <w:proofErr w:type="spellStart"/>
            <w:r w:rsidR="003F4D12" w:rsidRPr="00981FB1">
              <w:rPr>
                <w:rFonts w:cs="Times New Roman"/>
                <w:szCs w:val="24"/>
              </w:rPr>
              <w:t>veiklinimo</w:t>
            </w:r>
            <w:proofErr w:type="spellEnd"/>
            <w:r w:rsidR="003F4D12" w:rsidRPr="00981FB1">
              <w:rPr>
                <w:rFonts w:cs="Times New Roman"/>
                <w:szCs w:val="24"/>
              </w:rPr>
              <w:t xml:space="preserve"> vizitų į miesto įmones </w:t>
            </w:r>
            <w:r w:rsidRPr="00981FB1">
              <w:rPr>
                <w:rFonts w:cs="Times New Roman"/>
                <w:szCs w:val="24"/>
              </w:rPr>
              <w:t>baz</w:t>
            </w:r>
            <w:r w:rsidR="00A604C1" w:rsidRPr="00981FB1">
              <w:rPr>
                <w:rFonts w:cs="Times New Roman"/>
                <w:szCs w:val="24"/>
              </w:rPr>
              <w:t>ę</w:t>
            </w:r>
            <w:r w:rsidR="003F4D12" w:rsidRPr="00981FB1">
              <w:rPr>
                <w:rFonts w:cs="Times New Roman"/>
                <w:szCs w:val="24"/>
              </w:rPr>
              <w:t xml:space="preserve">, įtraukiant </w:t>
            </w:r>
            <w:r w:rsidR="009F05FC" w:rsidRPr="00981FB1">
              <w:rPr>
                <w:rFonts w:cs="Times New Roman"/>
                <w:szCs w:val="24"/>
              </w:rPr>
              <w:t>karjeros ugdymo dieną į m</w:t>
            </w:r>
            <w:r w:rsidR="003F4D12" w:rsidRPr="00981FB1">
              <w:rPr>
                <w:rFonts w:cs="Times New Roman"/>
                <w:szCs w:val="24"/>
              </w:rPr>
              <w:t>okyklos ugdymo planus.</w:t>
            </w:r>
          </w:p>
        </w:tc>
        <w:tc>
          <w:tcPr>
            <w:tcW w:w="2267" w:type="dxa"/>
            <w:shd w:val="clear" w:color="auto" w:fill="auto"/>
          </w:tcPr>
          <w:p w:rsidR="00527F09" w:rsidRPr="00981FB1" w:rsidRDefault="003B1870" w:rsidP="003F4D12">
            <w:pPr>
              <w:jc w:val="both"/>
              <w:rPr>
                <w:rFonts w:cs="Times New Roman"/>
                <w:szCs w:val="24"/>
              </w:rPr>
            </w:pPr>
            <w:r w:rsidRPr="00981FB1">
              <w:rPr>
                <w:rFonts w:cs="Times New Roman"/>
                <w:szCs w:val="24"/>
              </w:rPr>
              <w:t xml:space="preserve">2.1. </w:t>
            </w:r>
            <w:r w:rsidR="003F4D12" w:rsidRPr="00981FB1">
              <w:rPr>
                <w:rFonts w:cs="Times New Roman"/>
                <w:szCs w:val="24"/>
              </w:rPr>
              <w:t xml:space="preserve">Sudarytas </w:t>
            </w:r>
            <w:r w:rsidR="00527F09" w:rsidRPr="00981FB1">
              <w:rPr>
                <w:rFonts w:cs="Times New Roman"/>
                <w:szCs w:val="24"/>
              </w:rPr>
              <w:t xml:space="preserve"> grafik</w:t>
            </w:r>
            <w:r w:rsidR="003F4D12" w:rsidRPr="00981FB1">
              <w:rPr>
                <w:rFonts w:cs="Times New Roman"/>
                <w:szCs w:val="24"/>
              </w:rPr>
              <w:t>as</w:t>
            </w:r>
            <w:r w:rsidR="00527F09" w:rsidRPr="00981FB1">
              <w:rPr>
                <w:rFonts w:cs="Times New Roman"/>
                <w:szCs w:val="24"/>
              </w:rPr>
              <w:t>.</w:t>
            </w:r>
          </w:p>
          <w:p w:rsidR="003F4D12" w:rsidRPr="00981FB1" w:rsidRDefault="003B1870" w:rsidP="003F4D12">
            <w:pPr>
              <w:jc w:val="both"/>
              <w:rPr>
                <w:rFonts w:cs="Times New Roman"/>
                <w:szCs w:val="24"/>
              </w:rPr>
            </w:pPr>
            <w:r w:rsidRPr="00981FB1">
              <w:rPr>
                <w:rFonts w:cs="Times New Roman"/>
                <w:szCs w:val="24"/>
              </w:rPr>
              <w:t>2.2. Kiekvie</w:t>
            </w:r>
            <w:r w:rsidR="009F05FC" w:rsidRPr="00981FB1">
              <w:rPr>
                <w:rFonts w:cs="Times New Roman"/>
                <w:szCs w:val="24"/>
              </w:rPr>
              <w:t>na mokymo įstaiga aplanko</w:t>
            </w:r>
            <w:r w:rsidRPr="00981FB1">
              <w:rPr>
                <w:rFonts w:cs="Times New Roman"/>
                <w:szCs w:val="24"/>
              </w:rPr>
              <w:t xml:space="preserve"> </w:t>
            </w:r>
            <w:r w:rsidR="009F05FC" w:rsidRPr="00981FB1">
              <w:rPr>
                <w:rFonts w:cs="Times New Roman"/>
                <w:szCs w:val="24"/>
              </w:rPr>
              <w:t>ne mažiau kaip po 3 įmones/įstaigas per mokslo metus</w:t>
            </w:r>
            <w:r w:rsidR="00C64E73">
              <w:rPr>
                <w:rFonts w:cs="Times New Roman"/>
                <w:szCs w:val="24"/>
              </w:rPr>
              <w:t xml:space="preserve"> (</w:t>
            </w:r>
            <w:r w:rsidR="009F05FC" w:rsidRPr="00981FB1">
              <w:rPr>
                <w:rFonts w:cs="Times New Roman"/>
                <w:szCs w:val="24"/>
              </w:rPr>
              <w:t xml:space="preserve"> atsižvelgiant į mokyklos mokinių poreikių analizę</w:t>
            </w:r>
            <w:r w:rsidR="00C64E73">
              <w:rPr>
                <w:rFonts w:cs="Times New Roman"/>
                <w:szCs w:val="24"/>
              </w:rPr>
              <w:t>)</w:t>
            </w:r>
            <w:r w:rsidR="009F05FC" w:rsidRPr="00981FB1">
              <w:rPr>
                <w:rFonts w:cs="Times New Roman"/>
                <w:szCs w:val="24"/>
              </w:rPr>
              <w:t>.</w:t>
            </w:r>
          </w:p>
        </w:tc>
        <w:tc>
          <w:tcPr>
            <w:tcW w:w="1277" w:type="dxa"/>
            <w:shd w:val="clear" w:color="auto" w:fill="auto"/>
          </w:tcPr>
          <w:p w:rsidR="00527F09" w:rsidRDefault="009F4E0E" w:rsidP="007F274F">
            <w:pPr>
              <w:pStyle w:val="Sraopastraipa"/>
              <w:ind w:left="0"/>
              <w:rPr>
                <w:rFonts w:cs="Times New Roman"/>
                <w:szCs w:val="24"/>
              </w:rPr>
            </w:pPr>
            <w:r>
              <w:rPr>
                <w:rFonts w:cs="Times New Roman"/>
                <w:szCs w:val="24"/>
              </w:rPr>
              <w:t xml:space="preserve">2.1. </w:t>
            </w:r>
            <w:r w:rsidR="00527F09" w:rsidRPr="00981FB1">
              <w:rPr>
                <w:rFonts w:cs="Times New Roman"/>
                <w:szCs w:val="24"/>
              </w:rPr>
              <w:t>2019 m. sausio mėn.</w:t>
            </w:r>
          </w:p>
          <w:p w:rsidR="009F4E0E" w:rsidRDefault="009F4E0E" w:rsidP="007F274F">
            <w:pPr>
              <w:pStyle w:val="Sraopastraipa"/>
              <w:ind w:left="0"/>
              <w:rPr>
                <w:rFonts w:cs="Times New Roman"/>
                <w:szCs w:val="24"/>
              </w:rPr>
            </w:pPr>
          </w:p>
          <w:p w:rsidR="009F4E0E" w:rsidRPr="00981FB1" w:rsidRDefault="00C64E73" w:rsidP="007F274F">
            <w:pPr>
              <w:pStyle w:val="Sraopastraipa"/>
              <w:ind w:left="0"/>
              <w:rPr>
                <w:rFonts w:cs="Times New Roman"/>
                <w:szCs w:val="24"/>
              </w:rPr>
            </w:pPr>
            <w:r>
              <w:rPr>
                <w:rFonts w:cs="Times New Roman"/>
                <w:szCs w:val="24"/>
              </w:rPr>
              <w:t xml:space="preserve">2.2. 2019  ̶ </w:t>
            </w:r>
            <w:r w:rsidR="009F4E0E">
              <w:rPr>
                <w:rFonts w:cs="Times New Roman"/>
                <w:szCs w:val="24"/>
              </w:rPr>
              <w:t xml:space="preserve">2020 m. </w:t>
            </w:r>
          </w:p>
        </w:tc>
        <w:tc>
          <w:tcPr>
            <w:tcW w:w="1559" w:type="dxa"/>
          </w:tcPr>
          <w:p w:rsidR="009F05FC" w:rsidRPr="00981FB1" w:rsidRDefault="001D3771" w:rsidP="007F274F">
            <w:pPr>
              <w:pStyle w:val="Sraopastraipa"/>
              <w:ind w:left="0"/>
              <w:rPr>
                <w:rFonts w:cs="Times New Roman"/>
                <w:szCs w:val="24"/>
              </w:rPr>
            </w:pPr>
            <w:r>
              <w:rPr>
                <w:rFonts w:cs="Times New Roman"/>
                <w:szCs w:val="24"/>
              </w:rPr>
              <w:t>Transporto išlaidoms (</w:t>
            </w:r>
            <w:r w:rsidR="003B1870" w:rsidRPr="00981FB1">
              <w:rPr>
                <w:rFonts w:cs="Times New Roman"/>
                <w:szCs w:val="24"/>
              </w:rPr>
              <w:t xml:space="preserve"> </w:t>
            </w:r>
            <w:r w:rsidR="009F05FC" w:rsidRPr="00981FB1">
              <w:rPr>
                <w:rFonts w:cs="Times New Roman"/>
                <w:szCs w:val="24"/>
              </w:rPr>
              <w:t xml:space="preserve">6000 </w:t>
            </w:r>
            <w:r w:rsidR="003B1870" w:rsidRPr="00981FB1">
              <w:rPr>
                <w:rFonts w:cs="Times New Roman"/>
                <w:szCs w:val="24"/>
              </w:rPr>
              <w:t xml:space="preserve">eurų </w:t>
            </w:r>
            <w:r w:rsidR="009F05FC" w:rsidRPr="00981FB1">
              <w:rPr>
                <w:rFonts w:cs="Times New Roman"/>
                <w:szCs w:val="24"/>
              </w:rPr>
              <w:t>mokslo metams</w:t>
            </w:r>
            <w:r>
              <w:rPr>
                <w:rFonts w:cs="Times New Roman"/>
                <w:szCs w:val="24"/>
              </w:rPr>
              <w:t xml:space="preserve">). </w:t>
            </w:r>
          </w:p>
        </w:tc>
        <w:tc>
          <w:tcPr>
            <w:tcW w:w="2268" w:type="dxa"/>
          </w:tcPr>
          <w:p w:rsidR="00527F09" w:rsidRPr="00981FB1" w:rsidRDefault="003B1870" w:rsidP="003B1870">
            <w:pPr>
              <w:tabs>
                <w:tab w:val="left" w:pos="9638"/>
                <w:tab w:val="left" w:pos="9720"/>
              </w:tabs>
              <w:rPr>
                <w:rFonts w:cs="Times New Roman"/>
                <w:b/>
                <w:szCs w:val="24"/>
              </w:rPr>
            </w:pPr>
            <w:r w:rsidRPr="00981FB1">
              <w:rPr>
                <w:rFonts w:cs="Times New Roman"/>
                <w:szCs w:val="24"/>
              </w:rPr>
              <w:t>Administracija</w:t>
            </w:r>
            <w:r w:rsidR="009F05FC" w:rsidRPr="00981FB1">
              <w:rPr>
                <w:rFonts w:cs="Times New Roman"/>
                <w:szCs w:val="24"/>
              </w:rPr>
              <w:t xml:space="preserve">, </w:t>
            </w:r>
            <w:r w:rsidR="009052A3" w:rsidRPr="00981FB1">
              <w:rPr>
                <w:rFonts w:cs="Times New Roman"/>
                <w:szCs w:val="24"/>
              </w:rPr>
              <w:t xml:space="preserve"> bendrojo ugdymo mokyklos, Panevėžio krašto pramoninkų asociacija</w:t>
            </w:r>
            <w:r w:rsidR="009F05FC" w:rsidRPr="00981FB1">
              <w:rPr>
                <w:rFonts w:cs="Times New Roman"/>
                <w:szCs w:val="24"/>
              </w:rPr>
              <w:t xml:space="preserve">, </w:t>
            </w:r>
            <w:r w:rsidRPr="00981FB1">
              <w:rPr>
                <w:rFonts w:cs="Times New Roman"/>
                <w:szCs w:val="24"/>
              </w:rPr>
              <w:t>Panevėžio prekybos, pramonės ir amatų rūmai.</w:t>
            </w:r>
          </w:p>
        </w:tc>
      </w:tr>
      <w:tr w:rsidR="00527F09" w:rsidRPr="00981FB1" w:rsidTr="009F4E0E">
        <w:trPr>
          <w:trHeight w:val="710"/>
        </w:trPr>
        <w:tc>
          <w:tcPr>
            <w:tcW w:w="708" w:type="dxa"/>
            <w:shd w:val="clear" w:color="auto" w:fill="auto"/>
          </w:tcPr>
          <w:p w:rsidR="00527F09" w:rsidRPr="00981FB1" w:rsidRDefault="003B1870" w:rsidP="007F274F">
            <w:pPr>
              <w:tabs>
                <w:tab w:val="left" w:pos="9638"/>
                <w:tab w:val="left" w:pos="9720"/>
              </w:tabs>
              <w:jc w:val="center"/>
              <w:rPr>
                <w:rFonts w:cs="Times New Roman"/>
                <w:szCs w:val="24"/>
              </w:rPr>
            </w:pPr>
            <w:r w:rsidRPr="00981FB1">
              <w:rPr>
                <w:rFonts w:cs="Times New Roman"/>
                <w:szCs w:val="24"/>
              </w:rPr>
              <w:t>3.</w:t>
            </w:r>
          </w:p>
        </w:tc>
        <w:tc>
          <w:tcPr>
            <w:tcW w:w="2978" w:type="dxa"/>
            <w:shd w:val="clear" w:color="auto" w:fill="auto"/>
          </w:tcPr>
          <w:p w:rsidR="00527F09" w:rsidRPr="00981FB1" w:rsidRDefault="00527F09" w:rsidP="007F274F">
            <w:pPr>
              <w:pStyle w:val="Sraopastraipa"/>
              <w:ind w:left="0"/>
              <w:jc w:val="both"/>
              <w:rPr>
                <w:rFonts w:cs="Times New Roman"/>
                <w:szCs w:val="24"/>
              </w:rPr>
            </w:pPr>
            <w:r w:rsidRPr="00981FB1">
              <w:rPr>
                <w:rFonts w:cs="Times New Roman"/>
                <w:szCs w:val="24"/>
              </w:rPr>
              <w:t>Panevėžio</w:t>
            </w:r>
            <w:r w:rsidR="009F4E0E">
              <w:rPr>
                <w:rFonts w:cs="Times New Roman"/>
                <w:szCs w:val="24"/>
              </w:rPr>
              <w:t xml:space="preserve"> gimnazijų</w:t>
            </w:r>
            <w:r w:rsidRPr="00981FB1">
              <w:rPr>
                <w:rFonts w:cs="Times New Roman"/>
                <w:szCs w:val="24"/>
              </w:rPr>
              <w:t xml:space="preserve"> pristatymai</w:t>
            </w:r>
            <w:r w:rsidR="003F4D12" w:rsidRPr="00981FB1">
              <w:rPr>
                <w:rFonts w:cs="Times New Roman"/>
                <w:szCs w:val="24"/>
              </w:rPr>
              <w:t>, vieši renginiai</w:t>
            </w:r>
            <w:r w:rsidRPr="00981FB1">
              <w:rPr>
                <w:rFonts w:cs="Times New Roman"/>
                <w:szCs w:val="24"/>
              </w:rPr>
              <w:t xml:space="preserve"> progimnazijose</w:t>
            </w:r>
            <w:r w:rsidR="003B1870" w:rsidRPr="00981FB1">
              <w:rPr>
                <w:rFonts w:cs="Times New Roman"/>
                <w:szCs w:val="24"/>
              </w:rPr>
              <w:t xml:space="preserve"> </w:t>
            </w:r>
            <w:r w:rsidRPr="00981FB1">
              <w:rPr>
                <w:rFonts w:cs="Times New Roman"/>
                <w:szCs w:val="24"/>
              </w:rPr>
              <w:t>besimokantiems mokiniams bei jų tėvams</w:t>
            </w:r>
            <w:r w:rsidR="003F4D12" w:rsidRPr="00981FB1">
              <w:rPr>
                <w:rFonts w:cs="Times New Roman"/>
                <w:szCs w:val="24"/>
              </w:rPr>
              <w:t>, PO specialistams.</w:t>
            </w:r>
          </w:p>
          <w:p w:rsidR="009A7A6D" w:rsidRPr="00981FB1" w:rsidRDefault="009A7A6D" w:rsidP="007F274F">
            <w:pPr>
              <w:pStyle w:val="Sraopastraipa"/>
              <w:ind w:left="0"/>
              <w:jc w:val="both"/>
              <w:rPr>
                <w:rFonts w:cs="Times New Roman"/>
                <w:szCs w:val="24"/>
              </w:rPr>
            </w:pPr>
          </w:p>
          <w:p w:rsidR="003F4D12" w:rsidRPr="00981FB1" w:rsidRDefault="003F4D12" w:rsidP="007F274F">
            <w:pPr>
              <w:pStyle w:val="Sraopastraipa"/>
              <w:ind w:left="0"/>
              <w:jc w:val="both"/>
              <w:rPr>
                <w:rFonts w:cs="Times New Roman"/>
                <w:szCs w:val="24"/>
              </w:rPr>
            </w:pPr>
          </w:p>
        </w:tc>
        <w:tc>
          <w:tcPr>
            <w:tcW w:w="2267" w:type="dxa"/>
            <w:shd w:val="clear" w:color="auto" w:fill="auto"/>
          </w:tcPr>
          <w:p w:rsidR="003F4D12" w:rsidRPr="00981FB1" w:rsidRDefault="003F4D12" w:rsidP="003F4D12">
            <w:pPr>
              <w:tabs>
                <w:tab w:val="left" w:pos="9638"/>
                <w:tab w:val="left" w:pos="9720"/>
              </w:tabs>
              <w:jc w:val="both"/>
              <w:rPr>
                <w:rFonts w:cs="Times New Roman"/>
                <w:szCs w:val="24"/>
              </w:rPr>
            </w:pPr>
            <w:r w:rsidRPr="00981FB1">
              <w:rPr>
                <w:rFonts w:cs="Times New Roman"/>
                <w:szCs w:val="24"/>
              </w:rPr>
              <w:t>Suorgani</w:t>
            </w:r>
            <w:r w:rsidR="003B1870" w:rsidRPr="00981FB1">
              <w:rPr>
                <w:rFonts w:cs="Times New Roman"/>
                <w:szCs w:val="24"/>
              </w:rPr>
              <w:t>zuotas ne mažiau</w:t>
            </w:r>
            <w:r w:rsidRPr="00981FB1">
              <w:rPr>
                <w:rFonts w:cs="Times New Roman"/>
                <w:szCs w:val="24"/>
              </w:rPr>
              <w:t xml:space="preserve"> kaip vienas renginys per mokslo metus.</w:t>
            </w:r>
          </w:p>
        </w:tc>
        <w:tc>
          <w:tcPr>
            <w:tcW w:w="1277" w:type="dxa"/>
            <w:shd w:val="clear" w:color="auto" w:fill="auto"/>
          </w:tcPr>
          <w:p w:rsidR="00527F09" w:rsidRPr="00981FB1" w:rsidRDefault="00C64E73" w:rsidP="007F274F">
            <w:pPr>
              <w:tabs>
                <w:tab w:val="left" w:pos="9638"/>
                <w:tab w:val="left" w:pos="9720"/>
              </w:tabs>
              <w:rPr>
                <w:rFonts w:cs="Times New Roman"/>
                <w:szCs w:val="24"/>
              </w:rPr>
            </w:pPr>
            <w:r>
              <w:rPr>
                <w:rFonts w:cs="Times New Roman"/>
                <w:szCs w:val="24"/>
              </w:rPr>
              <w:t xml:space="preserve">2018 m. rugpjūčio 9 d. ̶  </w:t>
            </w:r>
            <w:r w:rsidR="00527F09" w:rsidRPr="00981FB1">
              <w:rPr>
                <w:rFonts w:cs="Times New Roman"/>
                <w:szCs w:val="24"/>
              </w:rPr>
              <w:t>2020 m.</w:t>
            </w:r>
          </w:p>
        </w:tc>
        <w:tc>
          <w:tcPr>
            <w:tcW w:w="1559" w:type="dxa"/>
          </w:tcPr>
          <w:p w:rsidR="00527F09" w:rsidRPr="00981FB1" w:rsidRDefault="00527F09" w:rsidP="007F274F">
            <w:pPr>
              <w:tabs>
                <w:tab w:val="left" w:pos="9638"/>
                <w:tab w:val="left" w:pos="9720"/>
              </w:tabs>
              <w:jc w:val="center"/>
              <w:rPr>
                <w:rFonts w:cs="Times New Roman"/>
                <w:b/>
                <w:szCs w:val="24"/>
              </w:rPr>
            </w:pPr>
          </w:p>
        </w:tc>
        <w:tc>
          <w:tcPr>
            <w:tcW w:w="2268" w:type="dxa"/>
          </w:tcPr>
          <w:p w:rsidR="00527F09" w:rsidRPr="00981FB1" w:rsidRDefault="003B1870" w:rsidP="003B1870">
            <w:pPr>
              <w:tabs>
                <w:tab w:val="left" w:pos="9638"/>
                <w:tab w:val="left" w:pos="9720"/>
              </w:tabs>
              <w:rPr>
                <w:rFonts w:cs="Times New Roman"/>
                <w:b/>
                <w:szCs w:val="24"/>
              </w:rPr>
            </w:pPr>
            <w:r w:rsidRPr="00981FB1">
              <w:rPr>
                <w:rFonts w:cs="Times New Roman"/>
                <w:szCs w:val="24"/>
              </w:rPr>
              <w:t>Bendrojo ugdymo mokyklos.</w:t>
            </w:r>
          </w:p>
        </w:tc>
      </w:tr>
      <w:tr w:rsidR="003B1870" w:rsidRPr="00981FB1" w:rsidTr="009F4E0E">
        <w:trPr>
          <w:trHeight w:val="710"/>
        </w:trPr>
        <w:tc>
          <w:tcPr>
            <w:tcW w:w="708" w:type="dxa"/>
            <w:shd w:val="clear" w:color="auto" w:fill="auto"/>
          </w:tcPr>
          <w:p w:rsidR="003B1870" w:rsidRPr="00981FB1" w:rsidRDefault="003B1870" w:rsidP="007F274F">
            <w:pPr>
              <w:tabs>
                <w:tab w:val="left" w:pos="9638"/>
                <w:tab w:val="left" w:pos="9720"/>
              </w:tabs>
              <w:jc w:val="center"/>
              <w:rPr>
                <w:rFonts w:cs="Times New Roman"/>
                <w:szCs w:val="24"/>
              </w:rPr>
            </w:pPr>
            <w:r w:rsidRPr="00981FB1">
              <w:rPr>
                <w:rFonts w:cs="Times New Roman"/>
                <w:szCs w:val="24"/>
              </w:rPr>
              <w:t>4.</w:t>
            </w:r>
          </w:p>
        </w:tc>
        <w:tc>
          <w:tcPr>
            <w:tcW w:w="2978" w:type="dxa"/>
            <w:shd w:val="clear" w:color="auto" w:fill="auto"/>
          </w:tcPr>
          <w:p w:rsidR="003B1870" w:rsidRPr="00981FB1" w:rsidRDefault="003B1870" w:rsidP="007F274F">
            <w:pPr>
              <w:pStyle w:val="Sraopastraipa"/>
              <w:ind w:left="0"/>
              <w:jc w:val="both"/>
              <w:rPr>
                <w:rFonts w:cs="Times New Roman"/>
                <w:szCs w:val="24"/>
              </w:rPr>
            </w:pPr>
            <w:r w:rsidRPr="00981FB1">
              <w:rPr>
                <w:rFonts w:cs="Times New Roman"/>
                <w:szCs w:val="24"/>
              </w:rPr>
              <w:t>Miesto aukštųjų mokyklų vieši renginiai bendrojo ugdymo mokyklų moksleiviams, PO specialistams.</w:t>
            </w:r>
          </w:p>
        </w:tc>
        <w:tc>
          <w:tcPr>
            <w:tcW w:w="2267" w:type="dxa"/>
            <w:shd w:val="clear" w:color="auto" w:fill="auto"/>
          </w:tcPr>
          <w:p w:rsidR="003B1870" w:rsidRPr="00981FB1" w:rsidRDefault="003B1870" w:rsidP="003B1870">
            <w:pPr>
              <w:tabs>
                <w:tab w:val="left" w:pos="9638"/>
                <w:tab w:val="left" w:pos="9720"/>
              </w:tabs>
              <w:jc w:val="both"/>
              <w:rPr>
                <w:rFonts w:cs="Times New Roman"/>
                <w:szCs w:val="24"/>
              </w:rPr>
            </w:pPr>
            <w:r w:rsidRPr="00981FB1">
              <w:rPr>
                <w:rFonts w:cs="Times New Roman"/>
                <w:szCs w:val="24"/>
              </w:rPr>
              <w:t>Suorganizuotas ne mažiaus kaip vienas renginys per mokslo metus.</w:t>
            </w:r>
          </w:p>
        </w:tc>
        <w:tc>
          <w:tcPr>
            <w:tcW w:w="1277" w:type="dxa"/>
            <w:shd w:val="clear" w:color="auto" w:fill="auto"/>
          </w:tcPr>
          <w:p w:rsidR="003B1870" w:rsidRPr="00981FB1" w:rsidRDefault="00C64E73" w:rsidP="007F274F">
            <w:pPr>
              <w:tabs>
                <w:tab w:val="left" w:pos="9638"/>
                <w:tab w:val="left" w:pos="9720"/>
              </w:tabs>
              <w:rPr>
                <w:rFonts w:cs="Times New Roman"/>
                <w:szCs w:val="24"/>
              </w:rPr>
            </w:pPr>
            <w:r>
              <w:rPr>
                <w:rFonts w:cs="Times New Roman"/>
                <w:szCs w:val="24"/>
              </w:rPr>
              <w:t xml:space="preserve">2018 ̶ </w:t>
            </w:r>
            <w:r w:rsidR="003B1870" w:rsidRPr="00981FB1">
              <w:rPr>
                <w:rFonts w:cs="Times New Roman"/>
                <w:szCs w:val="24"/>
              </w:rPr>
              <w:t>2020 m.</w:t>
            </w:r>
          </w:p>
        </w:tc>
        <w:tc>
          <w:tcPr>
            <w:tcW w:w="1559" w:type="dxa"/>
          </w:tcPr>
          <w:p w:rsidR="003B1870" w:rsidRPr="00981FB1" w:rsidRDefault="003B1870" w:rsidP="007F274F">
            <w:pPr>
              <w:tabs>
                <w:tab w:val="left" w:pos="9638"/>
                <w:tab w:val="left" w:pos="9720"/>
              </w:tabs>
              <w:jc w:val="center"/>
              <w:rPr>
                <w:rFonts w:cs="Times New Roman"/>
                <w:b/>
                <w:szCs w:val="24"/>
              </w:rPr>
            </w:pPr>
          </w:p>
        </w:tc>
        <w:tc>
          <w:tcPr>
            <w:tcW w:w="2268" w:type="dxa"/>
          </w:tcPr>
          <w:p w:rsidR="003B1870" w:rsidRPr="00981FB1" w:rsidRDefault="003B1870" w:rsidP="00863AA4">
            <w:pPr>
              <w:tabs>
                <w:tab w:val="left" w:pos="9638"/>
                <w:tab w:val="left" w:pos="9720"/>
              </w:tabs>
              <w:rPr>
                <w:rFonts w:cs="Times New Roman"/>
                <w:szCs w:val="24"/>
              </w:rPr>
            </w:pPr>
            <w:r w:rsidRPr="00981FB1">
              <w:rPr>
                <w:rFonts w:cs="Times New Roman"/>
                <w:szCs w:val="24"/>
              </w:rPr>
              <w:t>Panevėžio miesto aukštosios mokyklos, bendrojo ugdymo mokyklos.</w:t>
            </w:r>
          </w:p>
        </w:tc>
      </w:tr>
      <w:tr w:rsidR="003B1870" w:rsidRPr="00981FB1" w:rsidTr="009F4E0E">
        <w:trPr>
          <w:trHeight w:val="710"/>
        </w:trPr>
        <w:tc>
          <w:tcPr>
            <w:tcW w:w="708" w:type="dxa"/>
            <w:shd w:val="clear" w:color="auto" w:fill="auto"/>
          </w:tcPr>
          <w:p w:rsidR="003B1870" w:rsidRPr="00981FB1" w:rsidRDefault="003B1870" w:rsidP="007F274F">
            <w:pPr>
              <w:tabs>
                <w:tab w:val="left" w:pos="9638"/>
                <w:tab w:val="left" w:pos="9720"/>
              </w:tabs>
              <w:jc w:val="center"/>
              <w:rPr>
                <w:rFonts w:cs="Times New Roman"/>
                <w:szCs w:val="24"/>
              </w:rPr>
            </w:pPr>
            <w:r w:rsidRPr="00981FB1">
              <w:rPr>
                <w:rFonts w:cs="Times New Roman"/>
                <w:szCs w:val="24"/>
              </w:rPr>
              <w:t>5.</w:t>
            </w:r>
          </w:p>
        </w:tc>
        <w:tc>
          <w:tcPr>
            <w:tcW w:w="2978" w:type="dxa"/>
            <w:shd w:val="clear" w:color="auto" w:fill="auto"/>
          </w:tcPr>
          <w:p w:rsidR="003B1870" w:rsidRPr="00981FB1" w:rsidRDefault="003B1870" w:rsidP="007F274F">
            <w:pPr>
              <w:pStyle w:val="Sraopastraipa"/>
              <w:ind w:left="0"/>
              <w:jc w:val="both"/>
              <w:rPr>
                <w:rFonts w:cs="Times New Roman"/>
                <w:szCs w:val="24"/>
              </w:rPr>
            </w:pPr>
            <w:r w:rsidRPr="00981FB1">
              <w:rPr>
                <w:rFonts w:cs="Times New Roman"/>
                <w:szCs w:val="24"/>
              </w:rPr>
              <w:t xml:space="preserve">Miesto profesinių mokyklų vieši renginiai bendrojo ugdymo mokyklų </w:t>
            </w:r>
            <w:r w:rsidRPr="00981FB1">
              <w:rPr>
                <w:rFonts w:cs="Times New Roman"/>
                <w:szCs w:val="24"/>
              </w:rPr>
              <w:lastRenderedPageBreak/>
              <w:t>moksleiviams, PO specialistams.</w:t>
            </w:r>
          </w:p>
        </w:tc>
        <w:tc>
          <w:tcPr>
            <w:tcW w:w="2267" w:type="dxa"/>
            <w:shd w:val="clear" w:color="auto" w:fill="auto"/>
          </w:tcPr>
          <w:p w:rsidR="003B1870" w:rsidRPr="00981FB1" w:rsidRDefault="003B1870" w:rsidP="003B1870">
            <w:pPr>
              <w:tabs>
                <w:tab w:val="left" w:pos="9638"/>
                <w:tab w:val="left" w:pos="9720"/>
              </w:tabs>
              <w:jc w:val="both"/>
              <w:rPr>
                <w:rFonts w:cs="Times New Roman"/>
                <w:szCs w:val="24"/>
              </w:rPr>
            </w:pPr>
            <w:r w:rsidRPr="00981FB1">
              <w:rPr>
                <w:rFonts w:cs="Times New Roman"/>
                <w:szCs w:val="24"/>
              </w:rPr>
              <w:lastRenderedPageBreak/>
              <w:t>Suorganizuotas ne mažiaus kaip vienas renginys per mokslo metus.</w:t>
            </w:r>
          </w:p>
        </w:tc>
        <w:tc>
          <w:tcPr>
            <w:tcW w:w="1277" w:type="dxa"/>
            <w:shd w:val="clear" w:color="auto" w:fill="auto"/>
          </w:tcPr>
          <w:p w:rsidR="003B1870" w:rsidRPr="00981FB1" w:rsidRDefault="00C64E73" w:rsidP="007F274F">
            <w:pPr>
              <w:tabs>
                <w:tab w:val="left" w:pos="9638"/>
                <w:tab w:val="left" w:pos="9720"/>
              </w:tabs>
              <w:rPr>
                <w:rFonts w:cs="Times New Roman"/>
                <w:szCs w:val="24"/>
              </w:rPr>
            </w:pPr>
            <w:r>
              <w:rPr>
                <w:rFonts w:cs="Times New Roman"/>
                <w:szCs w:val="24"/>
              </w:rPr>
              <w:t xml:space="preserve">2018 ̶ </w:t>
            </w:r>
            <w:r w:rsidR="003B1870" w:rsidRPr="00981FB1">
              <w:rPr>
                <w:rFonts w:cs="Times New Roman"/>
                <w:szCs w:val="24"/>
              </w:rPr>
              <w:t>2020 m.</w:t>
            </w:r>
          </w:p>
        </w:tc>
        <w:tc>
          <w:tcPr>
            <w:tcW w:w="1559" w:type="dxa"/>
          </w:tcPr>
          <w:p w:rsidR="003B1870" w:rsidRPr="00981FB1" w:rsidRDefault="003B1870" w:rsidP="007F274F">
            <w:pPr>
              <w:tabs>
                <w:tab w:val="left" w:pos="9638"/>
                <w:tab w:val="left" w:pos="9720"/>
              </w:tabs>
              <w:jc w:val="center"/>
              <w:rPr>
                <w:rFonts w:cs="Times New Roman"/>
                <w:b/>
                <w:szCs w:val="24"/>
              </w:rPr>
            </w:pPr>
          </w:p>
        </w:tc>
        <w:tc>
          <w:tcPr>
            <w:tcW w:w="2268" w:type="dxa"/>
          </w:tcPr>
          <w:p w:rsidR="003B1870" w:rsidRPr="00981FB1" w:rsidRDefault="003B1870" w:rsidP="00863AA4">
            <w:pPr>
              <w:tabs>
                <w:tab w:val="left" w:pos="9638"/>
                <w:tab w:val="left" w:pos="9720"/>
              </w:tabs>
              <w:rPr>
                <w:rFonts w:cs="Times New Roman"/>
                <w:szCs w:val="24"/>
              </w:rPr>
            </w:pPr>
            <w:r w:rsidRPr="00981FB1">
              <w:rPr>
                <w:rFonts w:cs="Times New Roman"/>
                <w:szCs w:val="24"/>
              </w:rPr>
              <w:t>Panevėžio miesto profesinės mokyklos, bendrojo ugdymo mokyklos.</w:t>
            </w:r>
          </w:p>
        </w:tc>
      </w:tr>
      <w:tr w:rsidR="00527F09" w:rsidRPr="00981FB1" w:rsidTr="009F4E0E">
        <w:trPr>
          <w:trHeight w:val="710"/>
        </w:trPr>
        <w:tc>
          <w:tcPr>
            <w:tcW w:w="708" w:type="dxa"/>
            <w:shd w:val="clear" w:color="auto" w:fill="auto"/>
          </w:tcPr>
          <w:p w:rsidR="00527F09" w:rsidRPr="00981FB1" w:rsidRDefault="003B1870" w:rsidP="007F274F">
            <w:pPr>
              <w:tabs>
                <w:tab w:val="left" w:pos="9638"/>
                <w:tab w:val="left" w:pos="9720"/>
              </w:tabs>
              <w:jc w:val="center"/>
              <w:rPr>
                <w:rFonts w:cs="Times New Roman"/>
                <w:szCs w:val="24"/>
              </w:rPr>
            </w:pPr>
            <w:r w:rsidRPr="00981FB1">
              <w:rPr>
                <w:rFonts w:cs="Times New Roman"/>
                <w:szCs w:val="24"/>
              </w:rPr>
              <w:t>6.</w:t>
            </w:r>
          </w:p>
        </w:tc>
        <w:tc>
          <w:tcPr>
            <w:tcW w:w="2978" w:type="dxa"/>
            <w:shd w:val="clear" w:color="auto" w:fill="auto"/>
          </w:tcPr>
          <w:p w:rsidR="003F4D12" w:rsidRPr="00981FB1" w:rsidRDefault="003F4D12" w:rsidP="007F274F">
            <w:pPr>
              <w:pStyle w:val="Sraopastraipa"/>
              <w:ind w:left="0"/>
              <w:jc w:val="both"/>
              <w:rPr>
                <w:rFonts w:cs="Times New Roman"/>
                <w:szCs w:val="24"/>
              </w:rPr>
            </w:pPr>
            <w:r w:rsidRPr="00981FB1">
              <w:rPr>
                <w:rFonts w:cs="Times New Roman"/>
                <w:szCs w:val="24"/>
              </w:rPr>
              <w:t xml:space="preserve">Organizuoti </w:t>
            </w:r>
            <w:r w:rsidR="000365EB" w:rsidRPr="00981FB1">
              <w:rPr>
                <w:rFonts w:cs="Times New Roman"/>
                <w:szCs w:val="24"/>
              </w:rPr>
              <w:t>neformaliojo</w:t>
            </w:r>
            <w:r w:rsidR="00527F09" w:rsidRPr="00981FB1">
              <w:rPr>
                <w:rFonts w:cs="Times New Roman"/>
                <w:szCs w:val="24"/>
              </w:rPr>
              <w:t xml:space="preserve"> švietimo įstaigų</w:t>
            </w:r>
            <w:r w:rsidR="000365EB" w:rsidRPr="00981FB1">
              <w:rPr>
                <w:rFonts w:cs="Times New Roman"/>
                <w:szCs w:val="24"/>
              </w:rPr>
              <w:t xml:space="preserve"> ir NVO </w:t>
            </w:r>
            <w:r w:rsidR="00527F09" w:rsidRPr="00981FB1">
              <w:rPr>
                <w:rFonts w:cs="Times New Roman"/>
                <w:szCs w:val="24"/>
              </w:rPr>
              <w:t>į(</w:t>
            </w:r>
            <w:proofErr w:type="spellStart"/>
            <w:r w:rsidR="00527F09" w:rsidRPr="00981FB1">
              <w:rPr>
                <w:rFonts w:cs="Times New Roman"/>
                <w:szCs w:val="24"/>
              </w:rPr>
              <w:t>si</w:t>
            </w:r>
            <w:proofErr w:type="spellEnd"/>
            <w:r w:rsidR="00527F09" w:rsidRPr="00981FB1">
              <w:rPr>
                <w:rFonts w:cs="Times New Roman"/>
                <w:szCs w:val="24"/>
              </w:rPr>
              <w:t>)traukim</w:t>
            </w:r>
            <w:r w:rsidRPr="00981FB1">
              <w:rPr>
                <w:rFonts w:cs="Times New Roman"/>
                <w:szCs w:val="24"/>
              </w:rPr>
              <w:t>ą</w:t>
            </w:r>
            <w:r w:rsidR="00527F09" w:rsidRPr="00981FB1">
              <w:rPr>
                <w:rFonts w:cs="Times New Roman"/>
                <w:szCs w:val="24"/>
              </w:rPr>
              <w:t xml:space="preserve"> į mokiniams reikšmingų ugdymo karjerai kompetencijų ugdymą,</w:t>
            </w:r>
            <w:r w:rsidR="000365EB" w:rsidRPr="00981FB1">
              <w:rPr>
                <w:rFonts w:cs="Times New Roman"/>
                <w:szCs w:val="24"/>
              </w:rPr>
              <w:t xml:space="preserve"> savo vykdomų veiklų pristatymą</w:t>
            </w:r>
            <w:r w:rsidR="00527F09" w:rsidRPr="00981FB1">
              <w:rPr>
                <w:rFonts w:cs="Times New Roman"/>
                <w:szCs w:val="24"/>
              </w:rPr>
              <w:t xml:space="preserve"> PO specialistams.</w:t>
            </w:r>
          </w:p>
          <w:p w:rsidR="00863AA4" w:rsidRPr="00981FB1" w:rsidRDefault="00863AA4" w:rsidP="007F274F">
            <w:pPr>
              <w:pStyle w:val="Sraopastraipa"/>
              <w:ind w:left="0"/>
              <w:jc w:val="both"/>
              <w:rPr>
                <w:rFonts w:cs="Times New Roman"/>
                <w:szCs w:val="24"/>
              </w:rPr>
            </w:pPr>
          </w:p>
        </w:tc>
        <w:tc>
          <w:tcPr>
            <w:tcW w:w="2267" w:type="dxa"/>
            <w:shd w:val="clear" w:color="auto" w:fill="auto"/>
          </w:tcPr>
          <w:p w:rsidR="00527F09" w:rsidRPr="00981FB1" w:rsidRDefault="00085AEA" w:rsidP="007F274F">
            <w:pPr>
              <w:tabs>
                <w:tab w:val="left" w:pos="9638"/>
                <w:tab w:val="left" w:pos="9720"/>
              </w:tabs>
              <w:jc w:val="both"/>
              <w:rPr>
                <w:rFonts w:cs="Times New Roman"/>
                <w:szCs w:val="24"/>
              </w:rPr>
            </w:pPr>
            <w:r w:rsidRPr="00981FB1">
              <w:rPr>
                <w:rFonts w:cs="Times New Roman"/>
                <w:szCs w:val="24"/>
              </w:rPr>
              <w:t>Suorganizuotas ne mažiau</w:t>
            </w:r>
            <w:r w:rsidR="00527F09" w:rsidRPr="00981FB1">
              <w:rPr>
                <w:rFonts w:cs="Times New Roman"/>
                <w:szCs w:val="24"/>
              </w:rPr>
              <w:t xml:space="preserve"> kaip vienas renginys</w:t>
            </w:r>
            <w:r w:rsidR="00B76151" w:rsidRPr="00981FB1">
              <w:rPr>
                <w:rFonts w:cs="Times New Roman"/>
                <w:szCs w:val="24"/>
              </w:rPr>
              <w:t xml:space="preserve"> PO specialistams</w:t>
            </w:r>
            <w:r w:rsidR="00527F09" w:rsidRPr="00981FB1">
              <w:rPr>
                <w:rFonts w:cs="Times New Roman"/>
                <w:szCs w:val="24"/>
              </w:rPr>
              <w:t xml:space="preserve"> per mokslo metus.</w:t>
            </w:r>
          </w:p>
        </w:tc>
        <w:tc>
          <w:tcPr>
            <w:tcW w:w="1277" w:type="dxa"/>
            <w:shd w:val="clear" w:color="auto" w:fill="auto"/>
          </w:tcPr>
          <w:p w:rsidR="00527F09" w:rsidRPr="00981FB1" w:rsidRDefault="00C64E73" w:rsidP="007F274F">
            <w:pPr>
              <w:tabs>
                <w:tab w:val="left" w:pos="9638"/>
                <w:tab w:val="left" w:pos="9720"/>
              </w:tabs>
              <w:rPr>
                <w:rFonts w:cs="Times New Roman"/>
                <w:b/>
                <w:szCs w:val="24"/>
              </w:rPr>
            </w:pPr>
            <w:r>
              <w:rPr>
                <w:rFonts w:cs="Times New Roman"/>
                <w:szCs w:val="24"/>
              </w:rPr>
              <w:t xml:space="preserve">2018 ̶ </w:t>
            </w:r>
            <w:r w:rsidR="00527F09" w:rsidRPr="00981FB1">
              <w:rPr>
                <w:rFonts w:cs="Times New Roman"/>
                <w:szCs w:val="24"/>
              </w:rPr>
              <w:t>2020 m.</w:t>
            </w:r>
          </w:p>
        </w:tc>
        <w:tc>
          <w:tcPr>
            <w:tcW w:w="1559" w:type="dxa"/>
          </w:tcPr>
          <w:p w:rsidR="00527F09" w:rsidRPr="00981FB1" w:rsidRDefault="00527F09" w:rsidP="007F274F">
            <w:pPr>
              <w:tabs>
                <w:tab w:val="left" w:pos="9638"/>
                <w:tab w:val="left" w:pos="9720"/>
              </w:tabs>
              <w:jc w:val="center"/>
              <w:rPr>
                <w:rFonts w:cs="Times New Roman"/>
                <w:b/>
                <w:szCs w:val="24"/>
              </w:rPr>
            </w:pPr>
          </w:p>
        </w:tc>
        <w:tc>
          <w:tcPr>
            <w:tcW w:w="2268" w:type="dxa"/>
          </w:tcPr>
          <w:p w:rsidR="00527F09" w:rsidRPr="00981FB1" w:rsidRDefault="009052A3" w:rsidP="00863AA4">
            <w:pPr>
              <w:tabs>
                <w:tab w:val="left" w:pos="9638"/>
                <w:tab w:val="left" w:pos="9720"/>
              </w:tabs>
              <w:rPr>
                <w:rFonts w:cs="Times New Roman"/>
                <w:szCs w:val="24"/>
              </w:rPr>
            </w:pPr>
            <w:r w:rsidRPr="00981FB1">
              <w:rPr>
                <w:rFonts w:cs="Times New Roman"/>
                <w:szCs w:val="24"/>
              </w:rPr>
              <w:t>Švietimo ir jaunimo reikalų skyrius,</w:t>
            </w:r>
            <w:r w:rsidR="00863AA4" w:rsidRPr="00981FB1">
              <w:rPr>
                <w:rFonts w:cs="Times New Roman"/>
                <w:szCs w:val="24"/>
              </w:rPr>
              <w:t xml:space="preserve"> Panevėžio jaunimo organizacijų sąjunga</w:t>
            </w:r>
            <w:r w:rsidR="00B76151" w:rsidRPr="00981FB1">
              <w:rPr>
                <w:rFonts w:cs="Times New Roman"/>
                <w:szCs w:val="24"/>
              </w:rPr>
              <w:t>,</w:t>
            </w:r>
            <w:r w:rsidRPr="00981FB1">
              <w:rPr>
                <w:rFonts w:cs="Times New Roman"/>
                <w:szCs w:val="24"/>
              </w:rPr>
              <w:t xml:space="preserve"> bendrojo ugdymo mokyklos, Panevėžio švietimo centras</w:t>
            </w:r>
            <w:r w:rsidR="001D3771">
              <w:rPr>
                <w:rFonts w:cs="Times New Roman"/>
                <w:szCs w:val="24"/>
              </w:rPr>
              <w:t>.</w:t>
            </w:r>
          </w:p>
          <w:p w:rsidR="00863AA4" w:rsidRPr="00981FB1" w:rsidRDefault="00863AA4" w:rsidP="00863AA4">
            <w:pPr>
              <w:tabs>
                <w:tab w:val="left" w:pos="9638"/>
                <w:tab w:val="left" w:pos="9720"/>
              </w:tabs>
              <w:rPr>
                <w:rFonts w:cs="Times New Roman"/>
                <w:b/>
                <w:szCs w:val="24"/>
              </w:rPr>
            </w:pPr>
          </w:p>
        </w:tc>
      </w:tr>
      <w:tr w:rsidR="00527F09" w:rsidRPr="00981FB1" w:rsidTr="009F4E0E">
        <w:trPr>
          <w:trHeight w:val="237"/>
        </w:trPr>
        <w:tc>
          <w:tcPr>
            <w:tcW w:w="708" w:type="dxa"/>
            <w:shd w:val="clear" w:color="auto" w:fill="auto"/>
          </w:tcPr>
          <w:p w:rsidR="00527F09" w:rsidRPr="00981FB1" w:rsidRDefault="00863AA4" w:rsidP="007F274F">
            <w:pPr>
              <w:tabs>
                <w:tab w:val="left" w:pos="9638"/>
                <w:tab w:val="left" w:pos="9720"/>
              </w:tabs>
              <w:jc w:val="center"/>
              <w:rPr>
                <w:rFonts w:cs="Times New Roman"/>
                <w:szCs w:val="24"/>
              </w:rPr>
            </w:pPr>
            <w:r w:rsidRPr="00981FB1">
              <w:rPr>
                <w:rFonts w:cs="Times New Roman"/>
                <w:szCs w:val="24"/>
              </w:rPr>
              <w:t>7.</w:t>
            </w:r>
          </w:p>
        </w:tc>
        <w:tc>
          <w:tcPr>
            <w:tcW w:w="2978" w:type="dxa"/>
            <w:shd w:val="clear" w:color="auto" w:fill="auto"/>
          </w:tcPr>
          <w:p w:rsidR="00527F09" w:rsidRPr="00981FB1" w:rsidRDefault="003F4D12" w:rsidP="007F274F">
            <w:pPr>
              <w:pStyle w:val="Sraopastraipa"/>
              <w:ind w:left="0"/>
              <w:rPr>
                <w:rFonts w:cs="Times New Roman"/>
                <w:szCs w:val="24"/>
              </w:rPr>
            </w:pPr>
            <w:r w:rsidRPr="00981FB1">
              <w:rPr>
                <w:rFonts w:cs="Times New Roman"/>
                <w:szCs w:val="24"/>
              </w:rPr>
              <w:t xml:space="preserve">Supažindinti tėvus su </w:t>
            </w:r>
            <w:r w:rsidR="00CD09F1" w:rsidRPr="00981FB1">
              <w:rPr>
                <w:rFonts w:cs="Times New Roman"/>
                <w:szCs w:val="24"/>
              </w:rPr>
              <w:t>mokinių ugdymo karjerai kompetencijų ugdymu mokyklose.</w:t>
            </w:r>
          </w:p>
          <w:p w:rsidR="00987E0D" w:rsidRPr="00981FB1" w:rsidRDefault="00987E0D" w:rsidP="007F274F">
            <w:pPr>
              <w:pStyle w:val="Sraopastraipa"/>
              <w:ind w:left="0"/>
              <w:rPr>
                <w:rFonts w:cs="Times New Roman"/>
                <w:szCs w:val="24"/>
              </w:rPr>
            </w:pPr>
          </w:p>
          <w:p w:rsidR="00987E0D" w:rsidRPr="00981FB1" w:rsidRDefault="00987E0D" w:rsidP="007F274F">
            <w:pPr>
              <w:pStyle w:val="Sraopastraipa"/>
              <w:ind w:left="0"/>
              <w:rPr>
                <w:rFonts w:cs="Times New Roman"/>
                <w:b/>
                <w:szCs w:val="24"/>
              </w:rPr>
            </w:pPr>
          </w:p>
        </w:tc>
        <w:tc>
          <w:tcPr>
            <w:tcW w:w="2267" w:type="dxa"/>
            <w:shd w:val="clear" w:color="auto" w:fill="auto"/>
          </w:tcPr>
          <w:p w:rsidR="00527F09" w:rsidRPr="00981FB1" w:rsidRDefault="00B76151" w:rsidP="009F4E0E">
            <w:pPr>
              <w:tabs>
                <w:tab w:val="left" w:pos="9638"/>
                <w:tab w:val="left" w:pos="9720"/>
              </w:tabs>
              <w:jc w:val="both"/>
              <w:rPr>
                <w:rFonts w:cs="Times New Roman"/>
                <w:szCs w:val="24"/>
              </w:rPr>
            </w:pPr>
            <w:r w:rsidRPr="00981FB1">
              <w:rPr>
                <w:rFonts w:cs="Times New Roman"/>
                <w:szCs w:val="24"/>
              </w:rPr>
              <w:t>Kiekvienoje bendrojo ugdymo mokykloje s</w:t>
            </w:r>
            <w:r w:rsidR="00527F09" w:rsidRPr="00981FB1">
              <w:rPr>
                <w:rFonts w:cs="Times New Roman"/>
                <w:szCs w:val="24"/>
              </w:rPr>
              <w:t xml:space="preserve">uorganizuotas ne </w:t>
            </w:r>
            <w:r w:rsidRPr="00981FB1">
              <w:rPr>
                <w:rFonts w:cs="Times New Roman"/>
                <w:szCs w:val="24"/>
              </w:rPr>
              <w:t>mažiau</w:t>
            </w:r>
            <w:r w:rsidR="009F4E0E">
              <w:rPr>
                <w:rFonts w:cs="Times New Roman"/>
                <w:szCs w:val="24"/>
              </w:rPr>
              <w:t xml:space="preserve"> kaip 1</w:t>
            </w:r>
            <w:r w:rsidRPr="00981FB1">
              <w:rPr>
                <w:rFonts w:cs="Times New Roman"/>
                <w:szCs w:val="24"/>
              </w:rPr>
              <w:t xml:space="preserve">  renginys </w:t>
            </w:r>
            <w:r w:rsidR="00527F09" w:rsidRPr="00981FB1">
              <w:rPr>
                <w:rFonts w:cs="Times New Roman"/>
                <w:szCs w:val="24"/>
              </w:rPr>
              <w:t>per mokslo metus.</w:t>
            </w:r>
          </w:p>
        </w:tc>
        <w:tc>
          <w:tcPr>
            <w:tcW w:w="1277" w:type="dxa"/>
            <w:shd w:val="clear" w:color="auto" w:fill="auto"/>
          </w:tcPr>
          <w:p w:rsidR="00527F09" w:rsidRPr="00981FB1" w:rsidRDefault="00C64E73" w:rsidP="007F274F">
            <w:pPr>
              <w:tabs>
                <w:tab w:val="left" w:pos="9638"/>
                <w:tab w:val="left" w:pos="9720"/>
              </w:tabs>
              <w:rPr>
                <w:rFonts w:cs="Times New Roman"/>
                <w:b/>
                <w:szCs w:val="24"/>
              </w:rPr>
            </w:pPr>
            <w:r>
              <w:rPr>
                <w:rFonts w:cs="Times New Roman"/>
                <w:szCs w:val="24"/>
              </w:rPr>
              <w:t xml:space="preserve">2018 ̶ </w:t>
            </w:r>
            <w:r w:rsidR="00527F09" w:rsidRPr="00981FB1">
              <w:rPr>
                <w:rFonts w:cs="Times New Roman"/>
                <w:szCs w:val="24"/>
              </w:rPr>
              <w:t>2020 m.</w:t>
            </w:r>
          </w:p>
        </w:tc>
        <w:tc>
          <w:tcPr>
            <w:tcW w:w="1559" w:type="dxa"/>
          </w:tcPr>
          <w:p w:rsidR="00527F09" w:rsidRPr="00981FB1" w:rsidRDefault="00527F09" w:rsidP="007F274F">
            <w:pPr>
              <w:tabs>
                <w:tab w:val="left" w:pos="9638"/>
                <w:tab w:val="left" w:pos="9720"/>
              </w:tabs>
              <w:jc w:val="center"/>
              <w:rPr>
                <w:rFonts w:cs="Times New Roman"/>
                <w:b/>
                <w:szCs w:val="24"/>
              </w:rPr>
            </w:pPr>
          </w:p>
        </w:tc>
        <w:tc>
          <w:tcPr>
            <w:tcW w:w="2268" w:type="dxa"/>
          </w:tcPr>
          <w:p w:rsidR="00527F09" w:rsidRPr="00981FB1" w:rsidRDefault="00863AA4" w:rsidP="009F4E0E">
            <w:pPr>
              <w:tabs>
                <w:tab w:val="left" w:pos="9638"/>
                <w:tab w:val="left" w:pos="9720"/>
              </w:tabs>
              <w:rPr>
                <w:rFonts w:cs="Times New Roman"/>
                <w:szCs w:val="24"/>
              </w:rPr>
            </w:pPr>
            <w:r w:rsidRPr="00981FB1">
              <w:rPr>
                <w:rFonts w:cs="Times New Roman"/>
                <w:szCs w:val="24"/>
              </w:rPr>
              <w:t>Bendrojo ugdymo m</w:t>
            </w:r>
            <w:r w:rsidR="009052A3" w:rsidRPr="00981FB1">
              <w:rPr>
                <w:rFonts w:cs="Times New Roman"/>
                <w:szCs w:val="24"/>
              </w:rPr>
              <w:t>okyklos</w:t>
            </w:r>
            <w:r w:rsidR="00B76151" w:rsidRPr="00981FB1">
              <w:rPr>
                <w:rFonts w:cs="Times New Roman"/>
                <w:szCs w:val="24"/>
              </w:rPr>
              <w:t>, tėvus vienijančios organizacijos</w:t>
            </w:r>
            <w:r w:rsidR="001D3771">
              <w:rPr>
                <w:rFonts w:cs="Times New Roman"/>
                <w:szCs w:val="24"/>
              </w:rPr>
              <w:t>.</w:t>
            </w:r>
          </w:p>
        </w:tc>
      </w:tr>
      <w:tr w:rsidR="00527F09" w:rsidRPr="00981FB1" w:rsidTr="009F4E0E">
        <w:trPr>
          <w:trHeight w:val="237"/>
        </w:trPr>
        <w:tc>
          <w:tcPr>
            <w:tcW w:w="708" w:type="dxa"/>
            <w:shd w:val="clear" w:color="auto" w:fill="auto"/>
          </w:tcPr>
          <w:p w:rsidR="00527F09" w:rsidRPr="00981FB1" w:rsidRDefault="00863AA4" w:rsidP="00863AA4">
            <w:pPr>
              <w:tabs>
                <w:tab w:val="left" w:pos="9638"/>
                <w:tab w:val="left" w:pos="9720"/>
              </w:tabs>
              <w:jc w:val="center"/>
              <w:rPr>
                <w:rFonts w:cs="Times New Roman"/>
                <w:szCs w:val="24"/>
              </w:rPr>
            </w:pPr>
            <w:r w:rsidRPr="00981FB1">
              <w:rPr>
                <w:rFonts w:cs="Times New Roman"/>
                <w:szCs w:val="24"/>
              </w:rPr>
              <w:t>8.</w:t>
            </w:r>
          </w:p>
        </w:tc>
        <w:tc>
          <w:tcPr>
            <w:tcW w:w="2978" w:type="dxa"/>
            <w:shd w:val="clear" w:color="auto" w:fill="auto"/>
          </w:tcPr>
          <w:p w:rsidR="00527F09" w:rsidRPr="00981FB1" w:rsidRDefault="00527F09" w:rsidP="007F274F">
            <w:pPr>
              <w:pStyle w:val="Sraopastraipa"/>
              <w:ind w:left="0"/>
              <w:jc w:val="both"/>
              <w:rPr>
                <w:rFonts w:cs="Times New Roman"/>
                <w:szCs w:val="24"/>
              </w:rPr>
            </w:pPr>
            <w:r w:rsidRPr="00981FB1">
              <w:rPr>
                <w:rFonts w:cs="Times New Roman"/>
                <w:szCs w:val="24"/>
              </w:rPr>
              <w:t>Bendradarbi</w:t>
            </w:r>
            <w:r w:rsidR="00CD09F1" w:rsidRPr="00981FB1">
              <w:rPr>
                <w:rFonts w:cs="Times New Roman"/>
                <w:szCs w:val="24"/>
              </w:rPr>
              <w:t>auti</w:t>
            </w:r>
            <w:r w:rsidRPr="00981FB1">
              <w:rPr>
                <w:rFonts w:cs="Times New Roman"/>
                <w:szCs w:val="24"/>
              </w:rPr>
              <w:t xml:space="preserve"> su </w:t>
            </w:r>
            <w:r w:rsidR="00863AA4" w:rsidRPr="00981FB1">
              <w:rPr>
                <w:rFonts w:cs="Times New Roman"/>
                <w:szCs w:val="24"/>
              </w:rPr>
              <w:t xml:space="preserve">Lietuvos mokinių neformaliojo švietimo centru, </w:t>
            </w:r>
            <w:r w:rsidRPr="00981FB1">
              <w:rPr>
                <w:rFonts w:cs="Times New Roman"/>
                <w:szCs w:val="24"/>
              </w:rPr>
              <w:t>Lietuvos karjeros specialistų asociacijos nariais</w:t>
            </w:r>
            <w:r w:rsidR="00CD09F1" w:rsidRPr="00981FB1">
              <w:rPr>
                <w:rFonts w:cs="Times New Roman"/>
                <w:szCs w:val="24"/>
              </w:rPr>
              <w:t>, Panev</w:t>
            </w:r>
            <w:r w:rsidR="00E939E4" w:rsidRPr="00981FB1">
              <w:rPr>
                <w:rFonts w:cs="Times New Roman"/>
                <w:szCs w:val="24"/>
              </w:rPr>
              <w:t>ėžio jaunimo darbo centru ir miesto aukštosiomis bei profesinėmis mokyklomis.</w:t>
            </w:r>
          </w:p>
          <w:p w:rsidR="00CD09F1" w:rsidRPr="00981FB1" w:rsidRDefault="00CD09F1" w:rsidP="007F274F">
            <w:pPr>
              <w:pStyle w:val="Sraopastraipa"/>
              <w:ind w:left="0"/>
              <w:jc w:val="both"/>
              <w:rPr>
                <w:rFonts w:cs="Times New Roman"/>
                <w:szCs w:val="24"/>
              </w:rPr>
            </w:pPr>
          </w:p>
          <w:p w:rsidR="00CD09F1" w:rsidRPr="00981FB1" w:rsidRDefault="00CD09F1" w:rsidP="007F274F">
            <w:pPr>
              <w:pStyle w:val="Sraopastraipa"/>
              <w:ind w:left="0"/>
              <w:jc w:val="both"/>
              <w:rPr>
                <w:rFonts w:cs="Times New Roman"/>
                <w:b/>
                <w:szCs w:val="24"/>
              </w:rPr>
            </w:pPr>
          </w:p>
        </w:tc>
        <w:tc>
          <w:tcPr>
            <w:tcW w:w="2267" w:type="dxa"/>
            <w:shd w:val="clear" w:color="auto" w:fill="auto"/>
          </w:tcPr>
          <w:p w:rsidR="00527F09" w:rsidRPr="00981FB1" w:rsidRDefault="00527F09" w:rsidP="007F274F">
            <w:pPr>
              <w:tabs>
                <w:tab w:val="left" w:pos="9638"/>
                <w:tab w:val="left" w:pos="9720"/>
              </w:tabs>
              <w:jc w:val="both"/>
              <w:rPr>
                <w:rFonts w:cs="Times New Roman"/>
                <w:b/>
                <w:szCs w:val="24"/>
              </w:rPr>
            </w:pPr>
            <w:r w:rsidRPr="00981FB1">
              <w:rPr>
                <w:rFonts w:cs="Times New Roman"/>
                <w:szCs w:val="24"/>
              </w:rPr>
              <w:t xml:space="preserve">Suorganizuotas </w:t>
            </w:r>
            <w:r w:rsidR="00B76151" w:rsidRPr="00981FB1">
              <w:rPr>
                <w:rFonts w:cs="Times New Roman"/>
                <w:szCs w:val="24"/>
              </w:rPr>
              <w:t xml:space="preserve">PO specialistams </w:t>
            </w:r>
            <w:r w:rsidR="009F4E0E">
              <w:rPr>
                <w:rFonts w:cs="Times New Roman"/>
                <w:szCs w:val="24"/>
              </w:rPr>
              <w:t>ne mažiau</w:t>
            </w:r>
            <w:r w:rsidRPr="00981FB1">
              <w:rPr>
                <w:rFonts w:cs="Times New Roman"/>
                <w:szCs w:val="24"/>
              </w:rPr>
              <w:t xml:space="preserve"> k</w:t>
            </w:r>
            <w:r w:rsidR="001D3771">
              <w:rPr>
                <w:rFonts w:cs="Times New Roman"/>
                <w:szCs w:val="24"/>
              </w:rPr>
              <w:t>aip vienas bendras susitikimas ar</w:t>
            </w:r>
            <w:r w:rsidRPr="00981FB1">
              <w:rPr>
                <w:rFonts w:cs="Times New Roman"/>
                <w:szCs w:val="24"/>
              </w:rPr>
              <w:t xml:space="preserve"> diskusija per mokslo metus.</w:t>
            </w:r>
          </w:p>
        </w:tc>
        <w:tc>
          <w:tcPr>
            <w:tcW w:w="1277" w:type="dxa"/>
            <w:shd w:val="clear" w:color="auto" w:fill="auto"/>
          </w:tcPr>
          <w:p w:rsidR="00527F09" w:rsidRPr="00981FB1" w:rsidRDefault="00C64E73" w:rsidP="007F274F">
            <w:pPr>
              <w:tabs>
                <w:tab w:val="left" w:pos="9638"/>
                <w:tab w:val="left" w:pos="9720"/>
              </w:tabs>
              <w:rPr>
                <w:rFonts w:cs="Times New Roman"/>
                <w:b/>
                <w:szCs w:val="24"/>
              </w:rPr>
            </w:pPr>
            <w:r>
              <w:rPr>
                <w:rFonts w:cs="Times New Roman"/>
                <w:szCs w:val="24"/>
              </w:rPr>
              <w:t xml:space="preserve">2018 ̶ </w:t>
            </w:r>
            <w:r w:rsidR="00527F09" w:rsidRPr="00981FB1">
              <w:rPr>
                <w:rFonts w:cs="Times New Roman"/>
                <w:szCs w:val="24"/>
              </w:rPr>
              <w:t>2020 m.</w:t>
            </w:r>
          </w:p>
        </w:tc>
        <w:tc>
          <w:tcPr>
            <w:tcW w:w="1559" w:type="dxa"/>
          </w:tcPr>
          <w:p w:rsidR="00527F09" w:rsidRPr="00981FB1" w:rsidRDefault="00527F09" w:rsidP="007F274F">
            <w:pPr>
              <w:tabs>
                <w:tab w:val="left" w:pos="9638"/>
                <w:tab w:val="left" w:pos="9720"/>
              </w:tabs>
              <w:jc w:val="center"/>
              <w:rPr>
                <w:rFonts w:cs="Times New Roman"/>
                <w:b/>
                <w:szCs w:val="24"/>
              </w:rPr>
            </w:pPr>
          </w:p>
        </w:tc>
        <w:tc>
          <w:tcPr>
            <w:tcW w:w="2268" w:type="dxa"/>
          </w:tcPr>
          <w:p w:rsidR="00B76151" w:rsidRPr="00981FB1" w:rsidRDefault="00863AA4" w:rsidP="009F4E0E">
            <w:pPr>
              <w:tabs>
                <w:tab w:val="left" w:pos="9638"/>
                <w:tab w:val="left" w:pos="9720"/>
              </w:tabs>
              <w:rPr>
                <w:rFonts w:cs="Times New Roman"/>
                <w:szCs w:val="24"/>
              </w:rPr>
            </w:pPr>
            <w:r w:rsidRPr="00981FB1">
              <w:rPr>
                <w:rFonts w:cs="Times New Roman"/>
                <w:szCs w:val="24"/>
              </w:rPr>
              <w:t>Panevėžio švietimo centras</w:t>
            </w:r>
            <w:r w:rsidR="00B76151" w:rsidRPr="00981FB1">
              <w:rPr>
                <w:rFonts w:cs="Times New Roman"/>
                <w:szCs w:val="24"/>
              </w:rPr>
              <w:t>, PO specialistų metodinė grupė</w:t>
            </w:r>
            <w:r w:rsidR="001D3771">
              <w:rPr>
                <w:rFonts w:cs="Times New Roman"/>
                <w:szCs w:val="24"/>
              </w:rPr>
              <w:t>.</w:t>
            </w:r>
          </w:p>
          <w:p w:rsidR="00527F09" w:rsidRPr="00981FB1" w:rsidRDefault="00527F09" w:rsidP="007F274F">
            <w:pPr>
              <w:tabs>
                <w:tab w:val="left" w:pos="9638"/>
                <w:tab w:val="left" w:pos="9720"/>
              </w:tabs>
              <w:jc w:val="center"/>
              <w:rPr>
                <w:rFonts w:cs="Times New Roman"/>
                <w:b/>
                <w:szCs w:val="24"/>
              </w:rPr>
            </w:pPr>
          </w:p>
        </w:tc>
      </w:tr>
      <w:tr w:rsidR="00085AEA" w:rsidRPr="00981FB1" w:rsidTr="009F4E0E">
        <w:trPr>
          <w:trHeight w:val="237"/>
        </w:trPr>
        <w:tc>
          <w:tcPr>
            <w:tcW w:w="708" w:type="dxa"/>
            <w:shd w:val="clear" w:color="auto" w:fill="auto"/>
          </w:tcPr>
          <w:p w:rsidR="00085AEA" w:rsidRPr="00981FB1" w:rsidRDefault="00863AA4" w:rsidP="007F274F">
            <w:pPr>
              <w:rPr>
                <w:rFonts w:cs="Times New Roman"/>
                <w:szCs w:val="24"/>
              </w:rPr>
            </w:pPr>
            <w:r w:rsidRPr="00981FB1">
              <w:rPr>
                <w:rFonts w:cs="Times New Roman"/>
                <w:szCs w:val="24"/>
              </w:rPr>
              <w:t>9.</w:t>
            </w:r>
          </w:p>
        </w:tc>
        <w:tc>
          <w:tcPr>
            <w:tcW w:w="2978" w:type="dxa"/>
            <w:shd w:val="clear" w:color="auto" w:fill="auto"/>
          </w:tcPr>
          <w:p w:rsidR="00E55677" w:rsidRPr="00981FB1" w:rsidRDefault="00E939E4" w:rsidP="00E939E4">
            <w:pPr>
              <w:rPr>
                <w:rFonts w:cs="Times New Roman"/>
                <w:szCs w:val="24"/>
              </w:rPr>
            </w:pPr>
            <w:r w:rsidRPr="00981FB1">
              <w:rPr>
                <w:rFonts w:cs="Times New Roman"/>
                <w:szCs w:val="24"/>
              </w:rPr>
              <w:t>Plėsti technologijų pamokų</w:t>
            </w:r>
            <w:r w:rsidR="00E55677" w:rsidRPr="00981FB1">
              <w:rPr>
                <w:rFonts w:cs="Times New Roman"/>
                <w:szCs w:val="24"/>
              </w:rPr>
              <w:t xml:space="preserve"> </w:t>
            </w:r>
            <w:r w:rsidRPr="00981FB1">
              <w:rPr>
                <w:rFonts w:cs="Times New Roman"/>
                <w:szCs w:val="24"/>
              </w:rPr>
              <w:t xml:space="preserve">organizavimą </w:t>
            </w:r>
            <w:r w:rsidR="00E55677" w:rsidRPr="00981FB1">
              <w:rPr>
                <w:rFonts w:cs="Times New Roman"/>
                <w:szCs w:val="24"/>
              </w:rPr>
              <w:t>Panevėžio miesto progimnazijų 7-8 klasių mokiniams</w:t>
            </w:r>
            <w:r w:rsidRPr="00981FB1">
              <w:rPr>
                <w:rFonts w:cs="Times New Roman"/>
                <w:szCs w:val="24"/>
              </w:rPr>
              <w:t xml:space="preserve"> </w:t>
            </w:r>
            <w:r w:rsidR="00E55677" w:rsidRPr="00981FB1">
              <w:rPr>
                <w:rFonts w:cs="Times New Roman"/>
                <w:szCs w:val="24"/>
              </w:rPr>
              <w:t>profesinių mokymo įstaigų praktinio mokymo dirbtuvėse.</w:t>
            </w:r>
          </w:p>
        </w:tc>
        <w:tc>
          <w:tcPr>
            <w:tcW w:w="2267" w:type="dxa"/>
            <w:shd w:val="clear" w:color="auto" w:fill="auto"/>
          </w:tcPr>
          <w:p w:rsidR="009F4E0E" w:rsidRDefault="009F4E0E" w:rsidP="007F274F">
            <w:pPr>
              <w:rPr>
                <w:rFonts w:cs="Times New Roman"/>
                <w:szCs w:val="24"/>
              </w:rPr>
            </w:pPr>
            <w:r>
              <w:rPr>
                <w:rFonts w:cs="Times New Roman"/>
                <w:szCs w:val="24"/>
              </w:rPr>
              <w:t>9.1. Kiekvienais metais pasirašoma naujos bendradarbiavimo sutartys tarp bendrojo ir profesinio ugdymo mokyklų dėl technologijų pamokų perkėlimo.</w:t>
            </w:r>
          </w:p>
          <w:p w:rsidR="00085AEA" w:rsidRPr="00981FB1" w:rsidRDefault="00120A2E" w:rsidP="007F274F">
            <w:pPr>
              <w:rPr>
                <w:rFonts w:cs="Times New Roman"/>
                <w:szCs w:val="24"/>
              </w:rPr>
            </w:pPr>
            <w:r>
              <w:rPr>
                <w:rFonts w:cs="Times New Roman"/>
                <w:szCs w:val="24"/>
              </w:rPr>
              <w:t xml:space="preserve">9.2. </w:t>
            </w:r>
            <w:r w:rsidR="00C64E73">
              <w:rPr>
                <w:rFonts w:cs="Times New Roman"/>
                <w:szCs w:val="24"/>
              </w:rPr>
              <w:t xml:space="preserve">Bent vienos mokyklos 7 ̶ </w:t>
            </w:r>
            <w:r w:rsidR="00E64408">
              <w:rPr>
                <w:rFonts w:cs="Times New Roman"/>
                <w:szCs w:val="24"/>
              </w:rPr>
              <w:t>8 klasių mokiniams visos technologijų pamokos vyksta profesinių mokyklų praktinio mokymo dirbtuvėse.</w:t>
            </w:r>
          </w:p>
          <w:p w:rsidR="00E55677" w:rsidRPr="00981FB1" w:rsidRDefault="00E55677" w:rsidP="007F274F">
            <w:pPr>
              <w:rPr>
                <w:rFonts w:cs="Times New Roman"/>
                <w:szCs w:val="24"/>
              </w:rPr>
            </w:pPr>
          </w:p>
          <w:p w:rsidR="00E55677" w:rsidRPr="00981FB1" w:rsidRDefault="00E55677" w:rsidP="007F274F">
            <w:pPr>
              <w:rPr>
                <w:rFonts w:cs="Times New Roman"/>
                <w:szCs w:val="24"/>
              </w:rPr>
            </w:pPr>
          </w:p>
        </w:tc>
        <w:tc>
          <w:tcPr>
            <w:tcW w:w="1277" w:type="dxa"/>
            <w:shd w:val="clear" w:color="auto" w:fill="auto"/>
          </w:tcPr>
          <w:p w:rsidR="00E64408" w:rsidRDefault="00C64E73" w:rsidP="007F274F">
            <w:pPr>
              <w:rPr>
                <w:rFonts w:cs="Times New Roman"/>
                <w:szCs w:val="24"/>
              </w:rPr>
            </w:pPr>
            <w:r>
              <w:rPr>
                <w:rFonts w:cs="Times New Roman"/>
                <w:szCs w:val="24"/>
              </w:rPr>
              <w:lastRenderedPageBreak/>
              <w:t xml:space="preserve">9.1. 2018 ̶ </w:t>
            </w:r>
            <w:r w:rsidR="00E64408">
              <w:rPr>
                <w:rFonts w:cs="Times New Roman"/>
                <w:szCs w:val="24"/>
              </w:rPr>
              <w:t xml:space="preserve">2020 m. </w:t>
            </w: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E64408" w:rsidRDefault="00E64408" w:rsidP="007F274F">
            <w:pPr>
              <w:rPr>
                <w:rFonts w:cs="Times New Roman"/>
                <w:szCs w:val="24"/>
              </w:rPr>
            </w:pPr>
          </w:p>
          <w:p w:rsidR="00085AEA" w:rsidRPr="00981FB1" w:rsidRDefault="00C64E73" w:rsidP="00E64408">
            <w:pPr>
              <w:rPr>
                <w:rFonts w:cs="Times New Roman"/>
                <w:szCs w:val="24"/>
              </w:rPr>
            </w:pPr>
            <w:r>
              <w:rPr>
                <w:rFonts w:cs="Times New Roman"/>
                <w:szCs w:val="24"/>
              </w:rPr>
              <w:t xml:space="preserve">9.2. 2019  ̶ </w:t>
            </w:r>
            <w:r w:rsidR="00E64408">
              <w:rPr>
                <w:rFonts w:cs="Times New Roman"/>
                <w:szCs w:val="24"/>
              </w:rPr>
              <w:t xml:space="preserve">2020 m. </w:t>
            </w:r>
          </w:p>
        </w:tc>
        <w:tc>
          <w:tcPr>
            <w:tcW w:w="1559" w:type="dxa"/>
          </w:tcPr>
          <w:p w:rsidR="0063187F" w:rsidRPr="00981FB1" w:rsidRDefault="0063187F" w:rsidP="007F274F">
            <w:pPr>
              <w:rPr>
                <w:rFonts w:cs="Times New Roman"/>
                <w:szCs w:val="24"/>
              </w:rPr>
            </w:pPr>
          </w:p>
        </w:tc>
        <w:tc>
          <w:tcPr>
            <w:tcW w:w="2268" w:type="dxa"/>
          </w:tcPr>
          <w:p w:rsidR="00085AEA" w:rsidRPr="00981FB1" w:rsidRDefault="00863AA4" w:rsidP="007F274F">
            <w:pPr>
              <w:rPr>
                <w:rFonts w:cs="Times New Roman"/>
                <w:szCs w:val="24"/>
              </w:rPr>
            </w:pPr>
            <w:r w:rsidRPr="00981FB1">
              <w:rPr>
                <w:rFonts w:cs="Times New Roman"/>
                <w:szCs w:val="24"/>
              </w:rPr>
              <w:t>Administracija,</w:t>
            </w:r>
            <w:r w:rsidR="00085AEA" w:rsidRPr="00981FB1">
              <w:rPr>
                <w:rFonts w:cs="Times New Roman"/>
                <w:szCs w:val="24"/>
              </w:rPr>
              <w:t xml:space="preserve"> bendrojo ugdymo mokyklų ir profesinių mokyklų direktoriai</w:t>
            </w:r>
            <w:r w:rsidRPr="00981FB1">
              <w:rPr>
                <w:rFonts w:cs="Times New Roman"/>
                <w:szCs w:val="24"/>
              </w:rPr>
              <w:t>.</w:t>
            </w:r>
          </w:p>
        </w:tc>
      </w:tr>
      <w:tr w:rsidR="00E55677" w:rsidRPr="00981FB1" w:rsidTr="009F4E0E">
        <w:trPr>
          <w:trHeight w:val="237"/>
        </w:trPr>
        <w:tc>
          <w:tcPr>
            <w:tcW w:w="708" w:type="dxa"/>
            <w:shd w:val="clear" w:color="auto" w:fill="auto"/>
          </w:tcPr>
          <w:p w:rsidR="00E55677" w:rsidRPr="00981FB1" w:rsidRDefault="00863AA4" w:rsidP="007F274F">
            <w:pPr>
              <w:tabs>
                <w:tab w:val="left" w:pos="9638"/>
                <w:tab w:val="left" w:pos="9720"/>
              </w:tabs>
              <w:jc w:val="center"/>
              <w:rPr>
                <w:rFonts w:cs="Times New Roman"/>
                <w:szCs w:val="24"/>
              </w:rPr>
            </w:pPr>
            <w:r w:rsidRPr="00981FB1">
              <w:rPr>
                <w:rFonts w:cs="Times New Roman"/>
                <w:szCs w:val="24"/>
              </w:rPr>
              <w:t>10.</w:t>
            </w:r>
            <w:r w:rsidR="00E55677" w:rsidRPr="00981FB1">
              <w:rPr>
                <w:rFonts w:cs="Times New Roman"/>
                <w:szCs w:val="24"/>
              </w:rPr>
              <w:t xml:space="preserve"> </w:t>
            </w:r>
          </w:p>
        </w:tc>
        <w:tc>
          <w:tcPr>
            <w:tcW w:w="2978" w:type="dxa"/>
            <w:shd w:val="clear" w:color="auto" w:fill="auto"/>
          </w:tcPr>
          <w:p w:rsidR="00E55677" w:rsidRPr="00981FB1" w:rsidRDefault="00E55677" w:rsidP="007F274F">
            <w:pPr>
              <w:pStyle w:val="Sraopastraipa"/>
              <w:ind w:left="0"/>
              <w:jc w:val="both"/>
              <w:rPr>
                <w:rFonts w:cs="Times New Roman"/>
                <w:szCs w:val="24"/>
              </w:rPr>
            </w:pPr>
            <w:r w:rsidRPr="00981FB1">
              <w:rPr>
                <w:rFonts w:cs="Times New Roman"/>
                <w:szCs w:val="24"/>
              </w:rPr>
              <w:t xml:space="preserve">Pažintinių vizitų organizavimas </w:t>
            </w:r>
            <w:r w:rsidR="00FF11FB" w:rsidRPr="00981FB1">
              <w:rPr>
                <w:rFonts w:cs="Times New Roman"/>
                <w:szCs w:val="24"/>
              </w:rPr>
              <w:t xml:space="preserve">miesto </w:t>
            </w:r>
            <w:r w:rsidR="00E939E4" w:rsidRPr="00981FB1">
              <w:rPr>
                <w:rFonts w:cs="Times New Roman"/>
                <w:szCs w:val="24"/>
              </w:rPr>
              <w:t xml:space="preserve">aukštojo ir </w:t>
            </w:r>
            <w:r w:rsidRPr="00981FB1">
              <w:rPr>
                <w:rFonts w:cs="Times New Roman"/>
                <w:szCs w:val="24"/>
              </w:rPr>
              <w:t xml:space="preserve">profesinio mokymo įstaigose mokiniams ir jų tėvams. </w:t>
            </w:r>
          </w:p>
        </w:tc>
        <w:tc>
          <w:tcPr>
            <w:tcW w:w="2267" w:type="dxa"/>
            <w:shd w:val="clear" w:color="auto" w:fill="auto"/>
          </w:tcPr>
          <w:p w:rsidR="00E55677" w:rsidRPr="00981FB1" w:rsidRDefault="0063187F" w:rsidP="0063187F">
            <w:pPr>
              <w:tabs>
                <w:tab w:val="left" w:pos="9638"/>
                <w:tab w:val="left" w:pos="9720"/>
              </w:tabs>
              <w:jc w:val="both"/>
              <w:rPr>
                <w:rFonts w:cs="Times New Roman"/>
                <w:szCs w:val="24"/>
              </w:rPr>
            </w:pPr>
            <w:r w:rsidRPr="00981FB1">
              <w:rPr>
                <w:rFonts w:cs="Times New Roman"/>
                <w:szCs w:val="24"/>
              </w:rPr>
              <w:t>Kartą per metus su tiksline grupe(-</w:t>
            </w:r>
            <w:proofErr w:type="spellStart"/>
            <w:r w:rsidRPr="00981FB1">
              <w:rPr>
                <w:rFonts w:cs="Times New Roman"/>
                <w:szCs w:val="24"/>
              </w:rPr>
              <w:t>ėmis</w:t>
            </w:r>
            <w:proofErr w:type="spellEnd"/>
            <w:r w:rsidRPr="00981FB1">
              <w:rPr>
                <w:rFonts w:cs="Times New Roman"/>
                <w:szCs w:val="24"/>
              </w:rPr>
              <w:t>) p</w:t>
            </w:r>
            <w:r w:rsidR="00863AA4" w:rsidRPr="00981FB1">
              <w:rPr>
                <w:rFonts w:cs="Times New Roman"/>
                <w:szCs w:val="24"/>
              </w:rPr>
              <w:t>rogimnaz</w:t>
            </w:r>
            <w:r w:rsidRPr="00981FB1">
              <w:rPr>
                <w:rFonts w:cs="Times New Roman"/>
                <w:szCs w:val="24"/>
              </w:rPr>
              <w:t xml:space="preserve">ijos </w:t>
            </w:r>
            <w:r w:rsidR="00FF11FB" w:rsidRPr="00981FB1">
              <w:rPr>
                <w:rFonts w:cs="Times New Roman"/>
                <w:szCs w:val="24"/>
              </w:rPr>
              <w:t>ir gimnazij</w:t>
            </w:r>
            <w:r w:rsidRPr="00981FB1">
              <w:rPr>
                <w:rFonts w:cs="Times New Roman"/>
                <w:szCs w:val="24"/>
              </w:rPr>
              <w:t>os</w:t>
            </w:r>
            <w:r w:rsidR="00FF11FB" w:rsidRPr="00981FB1">
              <w:rPr>
                <w:rFonts w:cs="Times New Roman"/>
                <w:szCs w:val="24"/>
              </w:rPr>
              <w:t xml:space="preserve"> </w:t>
            </w:r>
            <w:r w:rsidR="00E55677" w:rsidRPr="00981FB1">
              <w:rPr>
                <w:rFonts w:cs="Times New Roman"/>
                <w:szCs w:val="24"/>
              </w:rPr>
              <w:t>apsi</w:t>
            </w:r>
            <w:r w:rsidRPr="00981FB1">
              <w:rPr>
                <w:rFonts w:cs="Times New Roman"/>
                <w:szCs w:val="24"/>
              </w:rPr>
              <w:t>lanko</w:t>
            </w:r>
            <w:r w:rsidR="00E55677" w:rsidRPr="00981FB1">
              <w:rPr>
                <w:rFonts w:cs="Times New Roman"/>
                <w:szCs w:val="24"/>
              </w:rPr>
              <w:t xml:space="preserve"> visose Panevėžio </w:t>
            </w:r>
            <w:r w:rsidRPr="00981FB1">
              <w:rPr>
                <w:rFonts w:cs="Times New Roman"/>
                <w:szCs w:val="24"/>
              </w:rPr>
              <w:t xml:space="preserve">aukštojo ir </w:t>
            </w:r>
            <w:r w:rsidR="00E55677" w:rsidRPr="00981FB1">
              <w:rPr>
                <w:rFonts w:cs="Times New Roman"/>
                <w:szCs w:val="24"/>
              </w:rPr>
              <w:t>profesinio mokymo įstaigose.</w:t>
            </w:r>
          </w:p>
        </w:tc>
        <w:tc>
          <w:tcPr>
            <w:tcW w:w="1277" w:type="dxa"/>
            <w:shd w:val="clear" w:color="auto" w:fill="auto"/>
          </w:tcPr>
          <w:p w:rsidR="00E55677" w:rsidRPr="00981FB1" w:rsidRDefault="00E55677" w:rsidP="007F274F">
            <w:pPr>
              <w:tabs>
                <w:tab w:val="left" w:pos="9638"/>
                <w:tab w:val="left" w:pos="9720"/>
              </w:tabs>
              <w:rPr>
                <w:rFonts w:cs="Times New Roman"/>
                <w:szCs w:val="24"/>
              </w:rPr>
            </w:pPr>
            <w:r w:rsidRPr="00981FB1">
              <w:rPr>
                <w:rFonts w:cs="Times New Roman"/>
                <w:szCs w:val="24"/>
              </w:rPr>
              <w:t xml:space="preserve">2018 – 2020 m. </w:t>
            </w:r>
          </w:p>
        </w:tc>
        <w:tc>
          <w:tcPr>
            <w:tcW w:w="1559" w:type="dxa"/>
          </w:tcPr>
          <w:p w:rsidR="00E55677" w:rsidRPr="00981FB1" w:rsidRDefault="00E55677" w:rsidP="007F274F">
            <w:pPr>
              <w:tabs>
                <w:tab w:val="left" w:pos="9638"/>
                <w:tab w:val="left" w:pos="9720"/>
              </w:tabs>
              <w:jc w:val="center"/>
              <w:rPr>
                <w:rFonts w:cs="Times New Roman"/>
                <w:b/>
                <w:szCs w:val="24"/>
              </w:rPr>
            </w:pPr>
          </w:p>
        </w:tc>
        <w:tc>
          <w:tcPr>
            <w:tcW w:w="2268" w:type="dxa"/>
          </w:tcPr>
          <w:p w:rsidR="00E55677" w:rsidRPr="00981FB1" w:rsidRDefault="00863AA4" w:rsidP="00863AA4">
            <w:pPr>
              <w:tabs>
                <w:tab w:val="left" w:pos="9638"/>
                <w:tab w:val="left" w:pos="9720"/>
              </w:tabs>
              <w:rPr>
                <w:rFonts w:cs="Times New Roman"/>
                <w:b/>
                <w:szCs w:val="24"/>
              </w:rPr>
            </w:pPr>
            <w:r w:rsidRPr="00981FB1">
              <w:rPr>
                <w:rFonts w:cs="Times New Roman"/>
                <w:szCs w:val="24"/>
              </w:rPr>
              <w:t>Miesto bendrojo ugdymo, profesinės ir aukštosios mokyklos.</w:t>
            </w:r>
          </w:p>
        </w:tc>
      </w:tr>
      <w:tr w:rsidR="00B76151" w:rsidRPr="00981FB1" w:rsidTr="009F4E0E">
        <w:trPr>
          <w:trHeight w:val="237"/>
        </w:trPr>
        <w:tc>
          <w:tcPr>
            <w:tcW w:w="708" w:type="dxa"/>
            <w:shd w:val="clear" w:color="auto" w:fill="auto"/>
          </w:tcPr>
          <w:p w:rsidR="00B76151" w:rsidRPr="00981FB1" w:rsidRDefault="00863AA4" w:rsidP="007F274F">
            <w:pPr>
              <w:tabs>
                <w:tab w:val="left" w:pos="9638"/>
                <w:tab w:val="left" w:pos="9720"/>
              </w:tabs>
              <w:jc w:val="center"/>
              <w:rPr>
                <w:rFonts w:cs="Times New Roman"/>
                <w:szCs w:val="24"/>
              </w:rPr>
            </w:pPr>
            <w:r w:rsidRPr="00981FB1">
              <w:rPr>
                <w:rFonts w:cs="Times New Roman"/>
                <w:szCs w:val="24"/>
              </w:rPr>
              <w:t>11.</w:t>
            </w:r>
          </w:p>
        </w:tc>
        <w:tc>
          <w:tcPr>
            <w:tcW w:w="2978" w:type="dxa"/>
            <w:shd w:val="clear" w:color="auto" w:fill="auto"/>
          </w:tcPr>
          <w:p w:rsidR="00B76151" w:rsidRPr="00981FB1" w:rsidRDefault="00B76151" w:rsidP="007F274F">
            <w:pPr>
              <w:pStyle w:val="Sraopastraipa"/>
              <w:ind w:left="0"/>
              <w:jc w:val="both"/>
              <w:rPr>
                <w:rFonts w:cs="Times New Roman"/>
                <w:szCs w:val="24"/>
              </w:rPr>
            </w:pPr>
            <w:r w:rsidRPr="00981FB1">
              <w:rPr>
                <w:rFonts w:cs="Times New Roman"/>
                <w:szCs w:val="24"/>
              </w:rPr>
              <w:t xml:space="preserve">Viešinti </w:t>
            </w:r>
            <w:r w:rsidR="00863AA4" w:rsidRPr="00981FB1">
              <w:rPr>
                <w:rFonts w:cs="Times New Roman"/>
                <w:szCs w:val="24"/>
              </w:rPr>
              <w:t>gerąją</w:t>
            </w:r>
            <w:r w:rsidRPr="00981FB1">
              <w:rPr>
                <w:rFonts w:cs="Times New Roman"/>
                <w:szCs w:val="24"/>
              </w:rPr>
              <w:t xml:space="preserve"> patirtį informavimo priemonėse.</w:t>
            </w:r>
          </w:p>
        </w:tc>
        <w:tc>
          <w:tcPr>
            <w:tcW w:w="2267" w:type="dxa"/>
            <w:shd w:val="clear" w:color="auto" w:fill="auto"/>
          </w:tcPr>
          <w:p w:rsidR="00B76151" w:rsidRPr="00981FB1" w:rsidRDefault="0063187F" w:rsidP="007F274F">
            <w:pPr>
              <w:tabs>
                <w:tab w:val="left" w:pos="9638"/>
                <w:tab w:val="left" w:pos="9720"/>
              </w:tabs>
              <w:jc w:val="both"/>
              <w:rPr>
                <w:rFonts w:cs="Times New Roman"/>
                <w:szCs w:val="24"/>
              </w:rPr>
            </w:pPr>
            <w:r w:rsidRPr="00981FB1">
              <w:rPr>
                <w:rFonts w:cs="Times New Roman"/>
                <w:szCs w:val="24"/>
              </w:rPr>
              <w:t xml:space="preserve">Bendrojo ugdymo, aukštojo, profesinio rengimo mokyklų internetiniuose puslapiuose, savivaldybės </w:t>
            </w:r>
            <w:r w:rsidR="00863AA4" w:rsidRPr="00981FB1">
              <w:rPr>
                <w:rFonts w:cs="Times New Roman"/>
                <w:szCs w:val="24"/>
              </w:rPr>
              <w:t>tinklapyje</w:t>
            </w:r>
            <w:r w:rsidRPr="00981FB1">
              <w:rPr>
                <w:rFonts w:cs="Times New Roman"/>
                <w:szCs w:val="24"/>
              </w:rPr>
              <w:t xml:space="preserve"> ir kt. skelbiami PO renginiai.</w:t>
            </w:r>
          </w:p>
        </w:tc>
        <w:tc>
          <w:tcPr>
            <w:tcW w:w="1277" w:type="dxa"/>
            <w:shd w:val="clear" w:color="auto" w:fill="auto"/>
          </w:tcPr>
          <w:p w:rsidR="00B76151" w:rsidRPr="00981FB1" w:rsidRDefault="00C64E73" w:rsidP="007F274F">
            <w:pPr>
              <w:tabs>
                <w:tab w:val="left" w:pos="9638"/>
                <w:tab w:val="left" w:pos="9720"/>
              </w:tabs>
              <w:rPr>
                <w:rFonts w:cs="Times New Roman"/>
                <w:szCs w:val="24"/>
              </w:rPr>
            </w:pPr>
            <w:r>
              <w:rPr>
                <w:rFonts w:cs="Times New Roman"/>
                <w:szCs w:val="24"/>
              </w:rPr>
              <w:t xml:space="preserve">2018  ̶ </w:t>
            </w:r>
            <w:r w:rsidR="00FF11FB" w:rsidRPr="00981FB1">
              <w:rPr>
                <w:rFonts w:cs="Times New Roman"/>
                <w:szCs w:val="24"/>
              </w:rPr>
              <w:t>2020</w:t>
            </w:r>
            <w:r w:rsidR="00E64408">
              <w:rPr>
                <w:rFonts w:cs="Times New Roman"/>
                <w:szCs w:val="24"/>
              </w:rPr>
              <w:t xml:space="preserve"> m. </w:t>
            </w:r>
          </w:p>
        </w:tc>
        <w:tc>
          <w:tcPr>
            <w:tcW w:w="1559" w:type="dxa"/>
          </w:tcPr>
          <w:p w:rsidR="00B76151" w:rsidRPr="00981FB1" w:rsidRDefault="00B76151" w:rsidP="007F274F">
            <w:pPr>
              <w:tabs>
                <w:tab w:val="left" w:pos="9638"/>
                <w:tab w:val="left" w:pos="9720"/>
              </w:tabs>
              <w:jc w:val="center"/>
              <w:rPr>
                <w:rFonts w:cs="Times New Roman"/>
                <w:szCs w:val="24"/>
              </w:rPr>
            </w:pPr>
          </w:p>
        </w:tc>
        <w:tc>
          <w:tcPr>
            <w:tcW w:w="2268" w:type="dxa"/>
          </w:tcPr>
          <w:p w:rsidR="00B76151" w:rsidRPr="00981FB1" w:rsidRDefault="00863AA4" w:rsidP="00863AA4">
            <w:pPr>
              <w:tabs>
                <w:tab w:val="left" w:pos="9638"/>
                <w:tab w:val="left" w:pos="9720"/>
              </w:tabs>
              <w:rPr>
                <w:rFonts w:cs="Times New Roman"/>
                <w:szCs w:val="24"/>
              </w:rPr>
            </w:pPr>
            <w:r w:rsidRPr="00981FB1">
              <w:rPr>
                <w:rFonts w:cs="Times New Roman"/>
                <w:szCs w:val="24"/>
              </w:rPr>
              <w:t>Administracija, miesto bendrojo ugdymo, profesinės ir aukštosios mokyklos.</w:t>
            </w:r>
          </w:p>
        </w:tc>
      </w:tr>
    </w:tbl>
    <w:p w:rsidR="00527F09" w:rsidRPr="00981FB1" w:rsidRDefault="00527F09" w:rsidP="00527F09">
      <w:pPr>
        <w:jc w:val="center"/>
        <w:rPr>
          <w:rFonts w:eastAsia="Times New Roman" w:cs="Times New Roman"/>
          <w:b/>
          <w:bCs/>
          <w:szCs w:val="24"/>
        </w:rPr>
      </w:pPr>
    </w:p>
    <w:p w:rsidR="00527F09" w:rsidRPr="00981FB1" w:rsidRDefault="00527F09" w:rsidP="00527F09">
      <w:pPr>
        <w:pStyle w:val="Sraopastraipa"/>
        <w:numPr>
          <w:ilvl w:val="0"/>
          <w:numId w:val="13"/>
        </w:numPr>
        <w:spacing w:line="276" w:lineRule="auto"/>
        <w:rPr>
          <w:rFonts w:cs="Times New Roman"/>
          <w:szCs w:val="24"/>
        </w:rPr>
      </w:pPr>
      <w:r w:rsidRPr="00981FB1">
        <w:rPr>
          <w:rFonts w:cs="Times New Roman"/>
          <w:b/>
          <w:szCs w:val="24"/>
        </w:rPr>
        <w:t>Uždavinys:</w:t>
      </w:r>
      <w:r w:rsidRPr="00981FB1">
        <w:rPr>
          <w:rFonts w:cs="Times New Roman"/>
          <w:szCs w:val="24"/>
        </w:rPr>
        <w:t xml:space="preserve"> Užtikrinti  efektyvią ir savalaikę PO specialistų kvalifikacijos tobulinimo sistemą.</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8"/>
        <w:gridCol w:w="1842"/>
        <w:gridCol w:w="1702"/>
        <w:gridCol w:w="1588"/>
        <w:gridCol w:w="1814"/>
      </w:tblGrid>
      <w:tr w:rsidR="00527F09" w:rsidRPr="00981FB1" w:rsidTr="001D3771">
        <w:trPr>
          <w:trHeight w:val="710"/>
        </w:trPr>
        <w:tc>
          <w:tcPr>
            <w:tcW w:w="993"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Eil. Nr.</w:t>
            </w:r>
          </w:p>
        </w:tc>
        <w:tc>
          <w:tcPr>
            <w:tcW w:w="3118"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Priemonė, veikla</w:t>
            </w:r>
          </w:p>
        </w:tc>
        <w:tc>
          <w:tcPr>
            <w:tcW w:w="1842"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Rezultatas</w:t>
            </w:r>
          </w:p>
        </w:tc>
        <w:tc>
          <w:tcPr>
            <w:tcW w:w="1702" w:type="dxa"/>
            <w:shd w:val="clear" w:color="auto" w:fill="auto"/>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Įgyvendinimo laikas</w:t>
            </w:r>
          </w:p>
        </w:tc>
        <w:tc>
          <w:tcPr>
            <w:tcW w:w="1588"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Numatomos lėšos</w:t>
            </w:r>
          </w:p>
        </w:tc>
        <w:tc>
          <w:tcPr>
            <w:tcW w:w="1814" w:type="dxa"/>
          </w:tcPr>
          <w:p w:rsidR="00527F09" w:rsidRPr="00981FB1" w:rsidRDefault="00527F09" w:rsidP="007F274F">
            <w:pPr>
              <w:tabs>
                <w:tab w:val="left" w:pos="9638"/>
                <w:tab w:val="left" w:pos="9720"/>
              </w:tabs>
              <w:jc w:val="center"/>
              <w:rPr>
                <w:rFonts w:cs="Times New Roman"/>
                <w:b/>
                <w:szCs w:val="24"/>
              </w:rPr>
            </w:pPr>
            <w:r w:rsidRPr="00981FB1">
              <w:rPr>
                <w:rFonts w:cs="Times New Roman"/>
                <w:b/>
                <w:szCs w:val="24"/>
              </w:rPr>
              <w:t>Vykdytojas, partneriai</w:t>
            </w:r>
          </w:p>
        </w:tc>
      </w:tr>
      <w:tr w:rsidR="00527F09" w:rsidRPr="00981FB1" w:rsidTr="001D3771">
        <w:trPr>
          <w:trHeight w:val="308"/>
        </w:trPr>
        <w:tc>
          <w:tcPr>
            <w:tcW w:w="993" w:type="dxa"/>
            <w:shd w:val="clear" w:color="auto" w:fill="auto"/>
          </w:tcPr>
          <w:p w:rsidR="00527F09" w:rsidRPr="00981FB1" w:rsidRDefault="00527F09" w:rsidP="007F274F">
            <w:pPr>
              <w:tabs>
                <w:tab w:val="left" w:pos="9638"/>
                <w:tab w:val="left" w:pos="9720"/>
              </w:tabs>
              <w:jc w:val="center"/>
              <w:rPr>
                <w:rFonts w:cs="Times New Roman"/>
                <w:szCs w:val="24"/>
              </w:rPr>
            </w:pPr>
            <w:r w:rsidRPr="00981FB1">
              <w:rPr>
                <w:rFonts w:cs="Times New Roman"/>
                <w:szCs w:val="24"/>
              </w:rPr>
              <w:t>1.</w:t>
            </w:r>
          </w:p>
        </w:tc>
        <w:tc>
          <w:tcPr>
            <w:tcW w:w="3118" w:type="dxa"/>
            <w:shd w:val="clear" w:color="auto" w:fill="auto"/>
          </w:tcPr>
          <w:p w:rsidR="00527F09" w:rsidRPr="00981FB1" w:rsidRDefault="00527F09" w:rsidP="007F274F">
            <w:pPr>
              <w:pStyle w:val="Sraopastraipa"/>
              <w:ind w:left="0"/>
              <w:jc w:val="both"/>
              <w:rPr>
                <w:rFonts w:cs="Times New Roman"/>
                <w:szCs w:val="24"/>
              </w:rPr>
            </w:pPr>
            <w:r w:rsidRPr="00981FB1">
              <w:rPr>
                <w:rFonts w:cs="Times New Roman"/>
                <w:szCs w:val="24"/>
              </w:rPr>
              <w:t>Organizuoti metodinę pagalbą ir konsultacijas mokykloms dėl PO paslaugų teikimo Panevėžio mieste.</w:t>
            </w:r>
          </w:p>
        </w:tc>
        <w:tc>
          <w:tcPr>
            <w:tcW w:w="1842" w:type="dxa"/>
            <w:shd w:val="clear" w:color="auto" w:fill="auto"/>
          </w:tcPr>
          <w:p w:rsidR="00527F09" w:rsidRPr="00981FB1" w:rsidRDefault="00527F09" w:rsidP="007F274F">
            <w:pPr>
              <w:tabs>
                <w:tab w:val="left" w:pos="9638"/>
                <w:tab w:val="left" w:pos="9720"/>
              </w:tabs>
              <w:jc w:val="both"/>
              <w:rPr>
                <w:rFonts w:cs="Times New Roman"/>
                <w:szCs w:val="24"/>
              </w:rPr>
            </w:pPr>
            <w:r w:rsidRPr="00981FB1">
              <w:rPr>
                <w:rFonts w:cs="Times New Roman"/>
                <w:szCs w:val="24"/>
              </w:rPr>
              <w:t>Visi profesijos patarėjai gaus savalaikę pagalbą.</w:t>
            </w:r>
          </w:p>
        </w:tc>
        <w:tc>
          <w:tcPr>
            <w:tcW w:w="1702" w:type="dxa"/>
            <w:shd w:val="clear" w:color="auto" w:fill="auto"/>
          </w:tcPr>
          <w:p w:rsidR="00527F09" w:rsidRPr="00981FB1" w:rsidRDefault="00C64E73" w:rsidP="00863AA4">
            <w:pPr>
              <w:tabs>
                <w:tab w:val="left" w:pos="9638"/>
                <w:tab w:val="left" w:pos="9720"/>
              </w:tabs>
              <w:rPr>
                <w:rFonts w:cs="Times New Roman"/>
                <w:b/>
                <w:szCs w:val="24"/>
              </w:rPr>
            </w:pPr>
            <w:r>
              <w:rPr>
                <w:rFonts w:cs="Times New Roman"/>
                <w:szCs w:val="24"/>
              </w:rPr>
              <w:t xml:space="preserve">2018 ̶ </w:t>
            </w:r>
            <w:r w:rsidR="00527F09" w:rsidRPr="00981FB1">
              <w:rPr>
                <w:rFonts w:cs="Times New Roman"/>
                <w:szCs w:val="24"/>
              </w:rPr>
              <w:t>2020</w:t>
            </w:r>
            <w:r w:rsidR="00E64408">
              <w:rPr>
                <w:rFonts w:cs="Times New Roman"/>
                <w:szCs w:val="24"/>
              </w:rPr>
              <w:t xml:space="preserve"> m. </w:t>
            </w:r>
          </w:p>
        </w:tc>
        <w:tc>
          <w:tcPr>
            <w:tcW w:w="1588" w:type="dxa"/>
          </w:tcPr>
          <w:p w:rsidR="00527F09" w:rsidRPr="00981FB1" w:rsidRDefault="00527F09" w:rsidP="007F274F">
            <w:pPr>
              <w:tabs>
                <w:tab w:val="left" w:pos="9638"/>
                <w:tab w:val="left" w:pos="9720"/>
              </w:tabs>
              <w:jc w:val="center"/>
              <w:rPr>
                <w:rFonts w:cs="Times New Roman"/>
                <w:b/>
                <w:szCs w:val="24"/>
              </w:rPr>
            </w:pPr>
          </w:p>
        </w:tc>
        <w:tc>
          <w:tcPr>
            <w:tcW w:w="1814" w:type="dxa"/>
          </w:tcPr>
          <w:p w:rsidR="00527F09" w:rsidRPr="00981FB1" w:rsidRDefault="004225E9" w:rsidP="009F4E0E">
            <w:pPr>
              <w:tabs>
                <w:tab w:val="left" w:pos="9638"/>
                <w:tab w:val="left" w:pos="9720"/>
              </w:tabs>
              <w:rPr>
                <w:rFonts w:cs="Times New Roman"/>
                <w:szCs w:val="24"/>
              </w:rPr>
            </w:pPr>
            <w:r w:rsidRPr="00981FB1">
              <w:rPr>
                <w:rFonts w:cs="Times New Roman"/>
                <w:szCs w:val="24"/>
              </w:rPr>
              <w:t xml:space="preserve">Panevėžio </w:t>
            </w:r>
            <w:r w:rsidR="00863AA4" w:rsidRPr="00981FB1">
              <w:rPr>
                <w:rFonts w:cs="Times New Roman"/>
                <w:szCs w:val="24"/>
              </w:rPr>
              <w:t>švietimo centras</w:t>
            </w:r>
            <w:r w:rsidR="001D3771">
              <w:rPr>
                <w:rFonts w:cs="Times New Roman"/>
                <w:szCs w:val="24"/>
              </w:rPr>
              <w:t>.</w:t>
            </w:r>
          </w:p>
        </w:tc>
      </w:tr>
      <w:tr w:rsidR="00527F09" w:rsidRPr="00981FB1" w:rsidTr="001D3771">
        <w:trPr>
          <w:trHeight w:val="308"/>
        </w:trPr>
        <w:tc>
          <w:tcPr>
            <w:tcW w:w="993" w:type="dxa"/>
            <w:shd w:val="clear" w:color="auto" w:fill="auto"/>
          </w:tcPr>
          <w:p w:rsidR="00527F09" w:rsidRPr="00981FB1" w:rsidRDefault="004225E9" w:rsidP="007F274F">
            <w:pPr>
              <w:tabs>
                <w:tab w:val="left" w:pos="9638"/>
                <w:tab w:val="left" w:pos="9720"/>
              </w:tabs>
              <w:jc w:val="center"/>
              <w:rPr>
                <w:rFonts w:cs="Times New Roman"/>
                <w:szCs w:val="24"/>
              </w:rPr>
            </w:pPr>
            <w:r w:rsidRPr="00981FB1">
              <w:rPr>
                <w:rFonts w:cs="Times New Roman"/>
                <w:szCs w:val="24"/>
              </w:rPr>
              <w:t>2</w:t>
            </w:r>
            <w:r w:rsidR="00527F09" w:rsidRPr="00981FB1">
              <w:rPr>
                <w:rFonts w:cs="Times New Roman"/>
                <w:szCs w:val="24"/>
              </w:rPr>
              <w:t>.</w:t>
            </w:r>
          </w:p>
        </w:tc>
        <w:tc>
          <w:tcPr>
            <w:tcW w:w="3118" w:type="dxa"/>
            <w:shd w:val="clear" w:color="auto" w:fill="auto"/>
          </w:tcPr>
          <w:p w:rsidR="00527F09" w:rsidRPr="00981FB1" w:rsidRDefault="00527F09" w:rsidP="007F274F">
            <w:pPr>
              <w:pStyle w:val="Sraopastraipa"/>
              <w:ind w:left="0"/>
              <w:jc w:val="both"/>
              <w:rPr>
                <w:rFonts w:cs="Times New Roman"/>
                <w:szCs w:val="24"/>
              </w:rPr>
            </w:pPr>
            <w:r w:rsidRPr="00981FB1">
              <w:rPr>
                <w:rFonts w:cs="Times New Roman"/>
                <w:szCs w:val="24"/>
              </w:rPr>
              <w:t>Atlikti profesijos patarėjų turimos kvalifikacijos ir kvalifikacijos tobulinimo poreikių ir pasiūlos analizę.</w:t>
            </w:r>
          </w:p>
        </w:tc>
        <w:tc>
          <w:tcPr>
            <w:tcW w:w="1842" w:type="dxa"/>
            <w:shd w:val="clear" w:color="auto" w:fill="auto"/>
          </w:tcPr>
          <w:p w:rsidR="00527F09" w:rsidRPr="00981FB1" w:rsidRDefault="00527F09" w:rsidP="007F274F">
            <w:pPr>
              <w:tabs>
                <w:tab w:val="left" w:pos="9638"/>
                <w:tab w:val="left" w:pos="9720"/>
              </w:tabs>
              <w:jc w:val="both"/>
              <w:rPr>
                <w:rFonts w:cs="Times New Roman"/>
                <w:szCs w:val="24"/>
              </w:rPr>
            </w:pPr>
            <w:r w:rsidRPr="00981FB1">
              <w:rPr>
                <w:rFonts w:cs="Times New Roman"/>
                <w:szCs w:val="24"/>
              </w:rPr>
              <w:t xml:space="preserve">Sukaupta poreikių ir pasiūlos bazė.  </w:t>
            </w:r>
          </w:p>
        </w:tc>
        <w:tc>
          <w:tcPr>
            <w:tcW w:w="1702" w:type="dxa"/>
            <w:shd w:val="clear" w:color="auto" w:fill="auto"/>
          </w:tcPr>
          <w:p w:rsidR="00527F09" w:rsidRPr="00981FB1" w:rsidRDefault="00C64E73" w:rsidP="007F274F">
            <w:pPr>
              <w:tabs>
                <w:tab w:val="left" w:pos="9638"/>
                <w:tab w:val="left" w:pos="9720"/>
              </w:tabs>
              <w:jc w:val="both"/>
              <w:rPr>
                <w:rFonts w:cs="Times New Roman"/>
                <w:b/>
                <w:szCs w:val="24"/>
              </w:rPr>
            </w:pPr>
            <w:r>
              <w:rPr>
                <w:rFonts w:cs="Times New Roman"/>
                <w:szCs w:val="24"/>
              </w:rPr>
              <w:t xml:space="preserve">2018 ̶ </w:t>
            </w:r>
            <w:r w:rsidR="00527F09" w:rsidRPr="00981FB1">
              <w:rPr>
                <w:rFonts w:cs="Times New Roman"/>
                <w:szCs w:val="24"/>
              </w:rPr>
              <w:t>2020</w:t>
            </w:r>
            <w:r w:rsidR="00E64408">
              <w:rPr>
                <w:rFonts w:cs="Times New Roman"/>
                <w:szCs w:val="24"/>
              </w:rPr>
              <w:t xml:space="preserve"> m. </w:t>
            </w:r>
          </w:p>
        </w:tc>
        <w:tc>
          <w:tcPr>
            <w:tcW w:w="1588" w:type="dxa"/>
          </w:tcPr>
          <w:p w:rsidR="00527F09" w:rsidRPr="00981FB1" w:rsidRDefault="00527F09" w:rsidP="007F274F">
            <w:pPr>
              <w:tabs>
                <w:tab w:val="left" w:pos="9638"/>
                <w:tab w:val="left" w:pos="9720"/>
              </w:tabs>
              <w:jc w:val="center"/>
              <w:rPr>
                <w:rFonts w:cs="Times New Roman"/>
                <w:b/>
                <w:szCs w:val="24"/>
              </w:rPr>
            </w:pPr>
          </w:p>
        </w:tc>
        <w:tc>
          <w:tcPr>
            <w:tcW w:w="1814" w:type="dxa"/>
          </w:tcPr>
          <w:p w:rsidR="00527F09" w:rsidRPr="00981FB1" w:rsidRDefault="001A0EEC" w:rsidP="009F4E0E">
            <w:pPr>
              <w:tabs>
                <w:tab w:val="left" w:pos="9638"/>
                <w:tab w:val="left" w:pos="9720"/>
              </w:tabs>
              <w:rPr>
                <w:rFonts w:cs="Times New Roman"/>
                <w:b/>
                <w:szCs w:val="24"/>
              </w:rPr>
            </w:pPr>
            <w:r w:rsidRPr="00981FB1">
              <w:rPr>
                <w:rFonts w:cs="Times New Roman"/>
                <w:szCs w:val="24"/>
              </w:rPr>
              <w:t>Švietimo ir jaunimo reikalų skyrius, Panevėžio švietimo cen</w:t>
            </w:r>
            <w:r w:rsidR="004225E9" w:rsidRPr="00981FB1">
              <w:rPr>
                <w:rFonts w:cs="Times New Roman"/>
                <w:szCs w:val="24"/>
              </w:rPr>
              <w:t>tras, bendrojo ugdymo mokyklos</w:t>
            </w:r>
            <w:r w:rsidR="001D3771">
              <w:rPr>
                <w:rFonts w:cs="Times New Roman"/>
                <w:szCs w:val="24"/>
              </w:rPr>
              <w:t>.</w:t>
            </w:r>
          </w:p>
        </w:tc>
      </w:tr>
      <w:tr w:rsidR="004225E9" w:rsidRPr="00981FB1" w:rsidTr="001D3771">
        <w:trPr>
          <w:trHeight w:val="308"/>
        </w:trPr>
        <w:tc>
          <w:tcPr>
            <w:tcW w:w="993" w:type="dxa"/>
            <w:shd w:val="clear" w:color="auto" w:fill="auto"/>
          </w:tcPr>
          <w:p w:rsidR="004225E9" w:rsidRPr="00981FB1" w:rsidRDefault="004225E9" w:rsidP="007F274F">
            <w:pPr>
              <w:tabs>
                <w:tab w:val="left" w:pos="9638"/>
                <w:tab w:val="left" w:pos="9720"/>
              </w:tabs>
              <w:jc w:val="center"/>
              <w:rPr>
                <w:rFonts w:cs="Times New Roman"/>
                <w:szCs w:val="24"/>
              </w:rPr>
            </w:pPr>
            <w:r w:rsidRPr="00981FB1">
              <w:rPr>
                <w:rFonts w:cs="Times New Roman"/>
                <w:szCs w:val="24"/>
              </w:rPr>
              <w:t>3.</w:t>
            </w:r>
          </w:p>
        </w:tc>
        <w:tc>
          <w:tcPr>
            <w:tcW w:w="3118" w:type="dxa"/>
            <w:shd w:val="clear" w:color="auto" w:fill="auto"/>
          </w:tcPr>
          <w:p w:rsidR="004225E9" w:rsidRPr="00981FB1" w:rsidRDefault="004225E9" w:rsidP="007F274F">
            <w:pPr>
              <w:pStyle w:val="Sraopastraipa"/>
              <w:ind w:left="0"/>
              <w:jc w:val="both"/>
              <w:rPr>
                <w:rFonts w:cs="Times New Roman"/>
                <w:szCs w:val="24"/>
              </w:rPr>
            </w:pPr>
            <w:r w:rsidRPr="00981FB1">
              <w:rPr>
                <w:rFonts w:cs="Times New Roman"/>
                <w:szCs w:val="24"/>
              </w:rPr>
              <w:t>Parengti rekomendacijas profesijos patarėjo pareigybės aprašymui.</w:t>
            </w:r>
          </w:p>
        </w:tc>
        <w:tc>
          <w:tcPr>
            <w:tcW w:w="1842" w:type="dxa"/>
            <w:shd w:val="clear" w:color="auto" w:fill="auto"/>
          </w:tcPr>
          <w:p w:rsidR="004225E9" w:rsidRPr="00981FB1" w:rsidRDefault="004225E9" w:rsidP="007F274F">
            <w:pPr>
              <w:tabs>
                <w:tab w:val="left" w:pos="9638"/>
                <w:tab w:val="left" w:pos="9720"/>
              </w:tabs>
              <w:jc w:val="both"/>
              <w:rPr>
                <w:rFonts w:cs="Times New Roman"/>
                <w:szCs w:val="24"/>
              </w:rPr>
            </w:pPr>
            <w:r w:rsidRPr="00981FB1">
              <w:rPr>
                <w:rFonts w:cs="Times New Roman"/>
                <w:szCs w:val="24"/>
              </w:rPr>
              <w:t>Parengtos ir savivaldybėje patvirtintos rekomendacijos profesijos patarėjo pareigybės aprašymui.</w:t>
            </w:r>
          </w:p>
        </w:tc>
        <w:tc>
          <w:tcPr>
            <w:tcW w:w="1702" w:type="dxa"/>
            <w:shd w:val="clear" w:color="auto" w:fill="auto"/>
          </w:tcPr>
          <w:p w:rsidR="004225E9" w:rsidRPr="00981FB1" w:rsidRDefault="004225E9" w:rsidP="007F274F">
            <w:pPr>
              <w:tabs>
                <w:tab w:val="left" w:pos="9638"/>
                <w:tab w:val="left" w:pos="9720"/>
              </w:tabs>
              <w:jc w:val="both"/>
              <w:rPr>
                <w:rFonts w:cs="Times New Roman"/>
                <w:szCs w:val="24"/>
              </w:rPr>
            </w:pPr>
            <w:r w:rsidRPr="00981FB1">
              <w:rPr>
                <w:rFonts w:cs="Times New Roman"/>
                <w:szCs w:val="24"/>
              </w:rPr>
              <w:t>2018 m. rugsėjis</w:t>
            </w:r>
          </w:p>
        </w:tc>
        <w:tc>
          <w:tcPr>
            <w:tcW w:w="1588" w:type="dxa"/>
          </w:tcPr>
          <w:p w:rsidR="004225E9" w:rsidRPr="00981FB1" w:rsidRDefault="004225E9" w:rsidP="007F274F">
            <w:pPr>
              <w:tabs>
                <w:tab w:val="left" w:pos="9638"/>
                <w:tab w:val="left" w:pos="9720"/>
              </w:tabs>
              <w:jc w:val="center"/>
              <w:rPr>
                <w:rFonts w:cs="Times New Roman"/>
                <w:b/>
                <w:szCs w:val="24"/>
              </w:rPr>
            </w:pPr>
          </w:p>
        </w:tc>
        <w:tc>
          <w:tcPr>
            <w:tcW w:w="1814" w:type="dxa"/>
          </w:tcPr>
          <w:p w:rsidR="004225E9" w:rsidRPr="00981FB1" w:rsidRDefault="001D3771" w:rsidP="004225E9">
            <w:pPr>
              <w:tabs>
                <w:tab w:val="left" w:pos="9638"/>
                <w:tab w:val="left" w:pos="9720"/>
              </w:tabs>
              <w:rPr>
                <w:rFonts w:cs="Times New Roman"/>
                <w:szCs w:val="24"/>
              </w:rPr>
            </w:pPr>
            <w:r>
              <w:rPr>
                <w:rFonts w:cs="Times New Roman"/>
                <w:szCs w:val="24"/>
              </w:rPr>
              <w:t>Administracija.</w:t>
            </w:r>
          </w:p>
        </w:tc>
      </w:tr>
      <w:tr w:rsidR="00527F09" w:rsidRPr="00981FB1" w:rsidTr="001D3771">
        <w:trPr>
          <w:trHeight w:val="308"/>
        </w:trPr>
        <w:tc>
          <w:tcPr>
            <w:tcW w:w="993" w:type="dxa"/>
            <w:shd w:val="clear" w:color="auto" w:fill="auto"/>
          </w:tcPr>
          <w:p w:rsidR="00527F09" w:rsidRPr="00981FB1" w:rsidRDefault="004225E9" w:rsidP="007F274F">
            <w:pPr>
              <w:tabs>
                <w:tab w:val="left" w:pos="9638"/>
                <w:tab w:val="left" w:pos="9720"/>
              </w:tabs>
              <w:jc w:val="center"/>
              <w:rPr>
                <w:rFonts w:cs="Times New Roman"/>
                <w:szCs w:val="24"/>
              </w:rPr>
            </w:pPr>
            <w:r w:rsidRPr="00981FB1">
              <w:rPr>
                <w:rFonts w:cs="Times New Roman"/>
                <w:szCs w:val="24"/>
              </w:rPr>
              <w:lastRenderedPageBreak/>
              <w:t>3</w:t>
            </w:r>
            <w:r w:rsidR="00527F09" w:rsidRPr="00981FB1">
              <w:rPr>
                <w:rFonts w:cs="Times New Roman"/>
                <w:szCs w:val="24"/>
              </w:rPr>
              <w:t>.</w:t>
            </w:r>
          </w:p>
        </w:tc>
        <w:tc>
          <w:tcPr>
            <w:tcW w:w="3118" w:type="dxa"/>
            <w:shd w:val="clear" w:color="auto" w:fill="auto"/>
          </w:tcPr>
          <w:p w:rsidR="00527F09" w:rsidRPr="00981FB1" w:rsidRDefault="00E64408" w:rsidP="007F274F">
            <w:pPr>
              <w:pStyle w:val="Sraopastraipa"/>
              <w:ind w:left="0"/>
              <w:jc w:val="both"/>
              <w:rPr>
                <w:rFonts w:cs="Times New Roman"/>
                <w:szCs w:val="24"/>
              </w:rPr>
            </w:pPr>
            <w:r>
              <w:rPr>
                <w:rFonts w:cs="Times New Roman"/>
                <w:szCs w:val="24"/>
              </w:rPr>
              <w:t>Kasmet o</w:t>
            </w:r>
            <w:r w:rsidR="00CD09F1" w:rsidRPr="00981FB1">
              <w:rPr>
                <w:rFonts w:cs="Times New Roman"/>
                <w:szCs w:val="24"/>
              </w:rPr>
              <w:t>rganizuoti bendrą miesto PO specialistų renginį.</w:t>
            </w:r>
          </w:p>
        </w:tc>
        <w:tc>
          <w:tcPr>
            <w:tcW w:w="1842" w:type="dxa"/>
            <w:shd w:val="clear" w:color="auto" w:fill="auto"/>
          </w:tcPr>
          <w:p w:rsidR="00527F09" w:rsidRPr="00981FB1" w:rsidRDefault="00CD09F1" w:rsidP="007F274F">
            <w:pPr>
              <w:tabs>
                <w:tab w:val="left" w:pos="9638"/>
                <w:tab w:val="left" w:pos="9720"/>
              </w:tabs>
              <w:jc w:val="both"/>
              <w:rPr>
                <w:rFonts w:cs="Times New Roman"/>
                <w:szCs w:val="24"/>
              </w:rPr>
            </w:pPr>
            <w:r w:rsidRPr="00981FB1">
              <w:rPr>
                <w:rFonts w:cs="Times New Roman"/>
                <w:szCs w:val="24"/>
              </w:rPr>
              <w:t>Suorganizuotas</w:t>
            </w:r>
            <w:r w:rsidR="001D3771">
              <w:rPr>
                <w:rFonts w:cs="Times New Roman"/>
                <w:szCs w:val="24"/>
              </w:rPr>
              <w:t xml:space="preserve"> PO specialistų </w:t>
            </w:r>
            <w:r w:rsidR="00527F09" w:rsidRPr="00981FB1">
              <w:rPr>
                <w:rFonts w:cs="Times New Roman"/>
                <w:szCs w:val="24"/>
              </w:rPr>
              <w:t xml:space="preserve"> renginys mieste.</w:t>
            </w:r>
          </w:p>
        </w:tc>
        <w:tc>
          <w:tcPr>
            <w:tcW w:w="1702" w:type="dxa"/>
            <w:shd w:val="clear" w:color="auto" w:fill="auto"/>
          </w:tcPr>
          <w:p w:rsidR="00527F09" w:rsidRPr="00981FB1" w:rsidRDefault="00C64E73" w:rsidP="007F274F">
            <w:pPr>
              <w:tabs>
                <w:tab w:val="left" w:pos="9638"/>
                <w:tab w:val="left" w:pos="9720"/>
              </w:tabs>
              <w:jc w:val="center"/>
              <w:rPr>
                <w:rFonts w:cs="Times New Roman"/>
                <w:b/>
                <w:szCs w:val="24"/>
              </w:rPr>
            </w:pPr>
            <w:r>
              <w:rPr>
                <w:rFonts w:cs="Times New Roman"/>
                <w:szCs w:val="24"/>
              </w:rPr>
              <w:t xml:space="preserve">2018 ̶ </w:t>
            </w:r>
            <w:r w:rsidR="00527F09" w:rsidRPr="00981FB1">
              <w:rPr>
                <w:rFonts w:cs="Times New Roman"/>
                <w:szCs w:val="24"/>
              </w:rPr>
              <w:t>2020</w:t>
            </w:r>
            <w:r w:rsidR="00E64408">
              <w:rPr>
                <w:rFonts w:cs="Times New Roman"/>
                <w:szCs w:val="24"/>
              </w:rPr>
              <w:t xml:space="preserve"> m. </w:t>
            </w:r>
          </w:p>
        </w:tc>
        <w:tc>
          <w:tcPr>
            <w:tcW w:w="1588" w:type="dxa"/>
          </w:tcPr>
          <w:p w:rsidR="00527F09" w:rsidRPr="00E64408" w:rsidRDefault="00E64408" w:rsidP="007F274F">
            <w:pPr>
              <w:tabs>
                <w:tab w:val="left" w:pos="9638"/>
                <w:tab w:val="left" w:pos="9720"/>
              </w:tabs>
              <w:jc w:val="center"/>
              <w:rPr>
                <w:rFonts w:cs="Times New Roman"/>
                <w:szCs w:val="24"/>
              </w:rPr>
            </w:pPr>
            <w:r w:rsidRPr="00E64408">
              <w:rPr>
                <w:rFonts w:cs="Times New Roman"/>
                <w:szCs w:val="24"/>
              </w:rPr>
              <w:t>1000 eurų per metus.</w:t>
            </w:r>
          </w:p>
        </w:tc>
        <w:tc>
          <w:tcPr>
            <w:tcW w:w="1814" w:type="dxa"/>
          </w:tcPr>
          <w:p w:rsidR="00527F09" w:rsidRPr="00981FB1" w:rsidRDefault="001A0EEC" w:rsidP="009F4E0E">
            <w:pPr>
              <w:tabs>
                <w:tab w:val="left" w:pos="9638"/>
                <w:tab w:val="left" w:pos="9720"/>
              </w:tabs>
              <w:rPr>
                <w:rFonts w:cs="Times New Roman"/>
                <w:b/>
                <w:szCs w:val="24"/>
              </w:rPr>
            </w:pPr>
            <w:r w:rsidRPr="00981FB1">
              <w:rPr>
                <w:rFonts w:cs="Times New Roman"/>
                <w:szCs w:val="24"/>
              </w:rPr>
              <w:t>Švietim</w:t>
            </w:r>
            <w:r w:rsidR="00E64408">
              <w:rPr>
                <w:rFonts w:cs="Times New Roman"/>
                <w:szCs w:val="24"/>
              </w:rPr>
              <w:t xml:space="preserve">o ir jaunimo reikalų skyrius, bendrojo ugdymo mokyklos. </w:t>
            </w:r>
          </w:p>
        </w:tc>
      </w:tr>
      <w:tr w:rsidR="00527F09" w:rsidRPr="00981FB1" w:rsidTr="001D3771">
        <w:trPr>
          <w:trHeight w:val="308"/>
        </w:trPr>
        <w:tc>
          <w:tcPr>
            <w:tcW w:w="993" w:type="dxa"/>
            <w:shd w:val="clear" w:color="auto" w:fill="auto"/>
          </w:tcPr>
          <w:p w:rsidR="00527F09" w:rsidRPr="00981FB1" w:rsidRDefault="004225E9" w:rsidP="007F274F">
            <w:pPr>
              <w:tabs>
                <w:tab w:val="left" w:pos="9638"/>
                <w:tab w:val="left" w:pos="9720"/>
              </w:tabs>
              <w:jc w:val="center"/>
              <w:rPr>
                <w:rFonts w:cs="Times New Roman"/>
                <w:szCs w:val="24"/>
              </w:rPr>
            </w:pPr>
            <w:r w:rsidRPr="00981FB1">
              <w:rPr>
                <w:rFonts w:cs="Times New Roman"/>
                <w:szCs w:val="24"/>
              </w:rPr>
              <w:t>4</w:t>
            </w:r>
            <w:r w:rsidR="00527F09" w:rsidRPr="00981FB1">
              <w:rPr>
                <w:rFonts w:cs="Times New Roman"/>
                <w:szCs w:val="24"/>
              </w:rPr>
              <w:t>.</w:t>
            </w:r>
          </w:p>
        </w:tc>
        <w:tc>
          <w:tcPr>
            <w:tcW w:w="3118" w:type="dxa"/>
            <w:shd w:val="clear" w:color="auto" w:fill="auto"/>
          </w:tcPr>
          <w:p w:rsidR="00527F09" w:rsidRPr="00981FB1" w:rsidRDefault="00527F09" w:rsidP="007F274F">
            <w:pPr>
              <w:pStyle w:val="Sraopastraipa"/>
              <w:ind w:left="0"/>
              <w:jc w:val="both"/>
              <w:rPr>
                <w:rFonts w:cs="Times New Roman"/>
                <w:szCs w:val="24"/>
              </w:rPr>
            </w:pPr>
            <w:r w:rsidRPr="00981FB1">
              <w:rPr>
                <w:rFonts w:cs="Times New Roman"/>
                <w:szCs w:val="24"/>
              </w:rPr>
              <w:t>Organizuoti kvalifikacijos tobulinimo seminarus</w:t>
            </w:r>
            <w:r w:rsidR="00CD09F1" w:rsidRPr="00981FB1">
              <w:rPr>
                <w:rFonts w:cs="Times New Roman"/>
                <w:szCs w:val="24"/>
              </w:rPr>
              <w:t>, mokymo programų rengimą</w:t>
            </w:r>
            <w:r w:rsidRPr="00981FB1">
              <w:rPr>
                <w:rFonts w:cs="Times New Roman"/>
                <w:szCs w:val="24"/>
              </w:rPr>
              <w:t xml:space="preserve"> ugdymo įstaigų profesijos patarėjams.</w:t>
            </w:r>
          </w:p>
          <w:p w:rsidR="00CD09F1" w:rsidRPr="00981FB1" w:rsidRDefault="00CD09F1" w:rsidP="007F274F">
            <w:pPr>
              <w:pStyle w:val="Sraopastraipa"/>
              <w:ind w:left="0"/>
              <w:jc w:val="both"/>
              <w:rPr>
                <w:rFonts w:cs="Times New Roman"/>
                <w:szCs w:val="24"/>
              </w:rPr>
            </w:pPr>
          </w:p>
          <w:p w:rsidR="00CD09F1" w:rsidRPr="00981FB1" w:rsidRDefault="00CD09F1" w:rsidP="007F274F">
            <w:pPr>
              <w:pStyle w:val="Sraopastraipa"/>
              <w:ind w:left="0"/>
              <w:jc w:val="both"/>
              <w:rPr>
                <w:rFonts w:cs="Times New Roman"/>
                <w:szCs w:val="24"/>
              </w:rPr>
            </w:pPr>
          </w:p>
        </w:tc>
        <w:tc>
          <w:tcPr>
            <w:tcW w:w="1842" w:type="dxa"/>
            <w:shd w:val="clear" w:color="auto" w:fill="auto"/>
          </w:tcPr>
          <w:p w:rsidR="00527F09" w:rsidRPr="00981FB1" w:rsidRDefault="00527F09" w:rsidP="007F274F">
            <w:pPr>
              <w:tabs>
                <w:tab w:val="left" w:pos="9638"/>
                <w:tab w:val="left" w:pos="9720"/>
              </w:tabs>
              <w:jc w:val="both"/>
              <w:rPr>
                <w:rFonts w:cs="Times New Roman"/>
                <w:b/>
                <w:szCs w:val="24"/>
              </w:rPr>
            </w:pPr>
            <w:r w:rsidRPr="00981FB1">
              <w:rPr>
                <w:rFonts w:cs="Times New Roman"/>
                <w:szCs w:val="24"/>
              </w:rPr>
              <w:t>Atsižvelgus į PO specialistų poreikius kasmet vyksta mažiausiai po vieną kvalifikacijos renginį mieste.</w:t>
            </w:r>
          </w:p>
        </w:tc>
        <w:tc>
          <w:tcPr>
            <w:tcW w:w="1702" w:type="dxa"/>
            <w:shd w:val="clear" w:color="auto" w:fill="auto"/>
          </w:tcPr>
          <w:p w:rsidR="00527F09" w:rsidRPr="00981FB1" w:rsidRDefault="00C64E73" w:rsidP="007F274F">
            <w:pPr>
              <w:tabs>
                <w:tab w:val="left" w:pos="9638"/>
                <w:tab w:val="left" w:pos="9720"/>
              </w:tabs>
              <w:jc w:val="center"/>
              <w:rPr>
                <w:rFonts w:cs="Times New Roman"/>
                <w:b/>
                <w:szCs w:val="24"/>
              </w:rPr>
            </w:pPr>
            <w:r>
              <w:rPr>
                <w:rFonts w:cs="Times New Roman"/>
                <w:szCs w:val="24"/>
              </w:rPr>
              <w:t xml:space="preserve">2018 ̶ </w:t>
            </w:r>
            <w:r w:rsidR="00527F09" w:rsidRPr="00981FB1">
              <w:rPr>
                <w:rFonts w:cs="Times New Roman"/>
                <w:szCs w:val="24"/>
              </w:rPr>
              <w:t>2020</w:t>
            </w:r>
            <w:r w:rsidR="00E64408">
              <w:rPr>
                <w:rFonts w:cs="Times New Roman"/>
                <w:szCs w:val="24"/>
              </w:rPr>
              <w:t xml:space="preserve"> m. </w:t>
            </w:r>
          </w:p>
        </w:tc>
        <w:tc>
          <w:tcPr>
            <w:tcW w:w="1588" w:type="dxa"/>
          </w:tcPr>
          <w:p w:rsidR="00527F09" w:rsidRPr="00981FB1" w:rsidRDefault="00527F09" w:rsidP="007F274F">
            <w:pPr>
              <w:tabs>
                <w:tab w:val="left" w:pos="9638"/>
                <w:tab w:val="left" w:pos="9720"/>
              </w:tabs>
              <w:jc w:val="center"/>
              <w:rPr>
                <w:rFonts w:cs="Times New Roman"/>
                <w:b/>
                <w:szCs w:val="24"/>
              </w:rPr>
            </w:pPr>
          </w:p>
        </w:tc>
        <w:tc>
          <w:tcPr>
            <w:tcW w:w="1814" w:type="dxa"/>
          </w:tcPr>
          <w:p w:rsidR="00527F09" w:rsidRPr="00981FB1" w:rsidRDefault="004225E9" w:rsidP="009F4E0E">
            <w:pPr>
              <w:tabs>
                <w:tab w:val="left" w:pos="9638"/>
                <w:tab w:val="left" w:pos="9720"/>
              </w:tabs>
              <w:rPr>
                <w:rFonts w:cs="Times New Roman"/>
                <w:szCs w:val="24"/>
              </w:rPr>
            </w:pPr>
            <w:r w:rsidRPr="00981FB1">
              <w:rPr>
                <w:rFonts w:cs="Times New Roman"/>
                <w:szCs w:val="24"/>
              </w:rPr>
              <w:t xml:space="preserve">Panevėžio švietimo centras, bendrojo ugdymo </w:t>
            </w:r>
            <w:r w:rsidR="001A0EEC" w:rsidRPr="00981FB1">
              <w:rPr>
                <w:rFonts w:cs="Times New Roman"/>
                <w:szCs w:val="24"/>
              </w:rPr>
              <w:t>mokyklos</w:t>
            </w:r>
            <w:r w:rsidR="001D3771">
              <w:rPr>
                <w:rFonts w:cs="Times New Roman"/>
                <w:szCs w:val="24"/>
              </w:rPr>
              <w:t>.</w:t>
            </w:r>
          </w:p>
        </w:tc>
      </w:tr>
      <w:tr w:rsidR="00527F09" w:rsidRPr="00981FB1" w:rsidTr="001D3771">
        <w:trPr>
          <w:trHeight w:val="308"/>
        </w:trPr>
        <w:tc>
          <w:tcPr>
            <w:tcW w:w="993" w:type="dxa"/>
            <w:shd w:val="clear" w:color="auto" w:fill="auto"/>
          </w:tcPr>
          <w:p w:rsidR="00527F09" w:rsidRPr="00981FB1" w:rsidRDefault="004225E9" w:rsidP="007F274F">
            <w:pPr>
              <w:tabs>
                <w:tab w:val="left" w:pos="9638"/>
                <w:tab w:val="left" w:pos="9720"/>
              </w:tabs>
              <w:jc w:val="center"/>
              <w:rPr>
                <w:rFonts w:cs="Times New Roman"/>
                <w:szCs w:val="24"/>
              </w:rPr>
            </w:pPr>
            <w:r w:rsidRPr="00981FB1">
              <w:rPr>
                <w:rFonts w:cs="Times New Roman"/>
                <w:szCs w:val="24"/>
              </w:rPr>
              <w:t>5</w:t>
            </w:r>
            <w:r w:rsidR="00527F09" w:rsidRPr="00981FB1">
              <w:rPr>
                <w:rFonts w:cs="Times New Roman"/>
                <w:szCs w:val="24"/>
              </w:rPr>
              <w:t>.</w:t>
            </w:r>
          </w:p>
        </w:tc>
        <w:tc>
          <w:tcPr>
            <w:tcW w:w="3118" w:type="dxa"/>
            <w:shd w:val="clear" w:color="auto" w:fill="auto"/>
          </w:tcPr>
          <w:p w:rsidR="00527F09" w:rsidRPr="00981FB1" w:rsidRDefault="00527F09" w:rsidP="00E64408">
            <w:pPr>
              <w:pStyle w:val="Sraopastraipa"/>
              <w:ind w:left="0"/>
              <w:jc w:val="both"/>
              <w:rPr>
                <w:rFonts w:cs="Times New Roman"/>
                <w:szCs w:val="24"/>
              </w:rPr>
            </w:pPr>
            <w:r w:rsidRPr="00981FB1">
              <w:rPr>
                <w:rFonts w:cs="Times New Roman"/>
                <w:szCs w:val="24"/>
              </w:rPr>
              <w:t>Kaupti mokyklų PO duomenis, rodiklius, ir kt. analitinę i</w:t>
            </w:r>
            <w:r w:rsidR="00E64408">
              <w:rPr>
                <w:rFonts w:cs="Times New Roman"/>
                <w:szCs w:val="24"/>
              </w:rPr>
              <w:t>nformaciją,  parengti apžvalgas</w:t>
            </w:r>
            <w:r w:rsidRPr="00981FB1">
              <w:rPr>
                <w:rFonts w:cs="Times New Roman"/>
                <w:szCs w:val="24"/>
              </w:rPr>
              <w:t xml:space="preserve"> ir rekomendacijas.</w:t>
            </w:r>
          </w:p>
        </w:tc>
        <w:tc>
          <w:tcPr>
            <w:tcW w:w="1842" w:type="dxa"/>
            <w:shd w:val="clear" w:color="auto" w:fill="auto"/>
          </w:tcPr>
          <w:p w:rsidR="00E64408" w:rsidRDefault="00E64408" w:rsidP="007F274F">
            <w:pPr>
              <w:tabs>
                <w:tab w:val="left" w:pos="9638"/>
                <w:tab w:val="left" w:pos="9720"/>
              </w:tabs>
              <w:jc w:val="both"/>
              <w:rPr>
                <w:rFonts w:cs="Times New Roman"/>
                <w:szCs w:val="24"/>
              </w:rPr>
            </w:pPr>
            <w:r>
              <w:rPr>
                <w:rFonts w:cs="Times New Roman"/>
                <w:szCs w:val="24"/>
              </w:rPr>
              <w:t>5.1. Švietimo ir jaunimo reikalų skyrius parengia ataskaitos formą.</w:t>
            </w:r>
          </w:p>
          <w:p w:rsidR="00E64408" w:rsidRDefault="00E64408" w:rsidP="00E64408">
            <w:pPr>
              <w:tabs>
                <w:tab w:val="left" w:pos="9638"/>
                <w:tab w:val="left" w:pos="9720"/>
              </w:tabs>
              <w:jc w:val="both"/>
              <w:rPr>
                <w:rFonts w:cs="Times New Roman"/>
                <w:szCs w:val="24"/>
              </w:rPr>
            </w:pPr>
            <w:r>
              <w:rPr>
                <w:rFonts w:cs="Times New Roman"/>
                <w:szCs w:val="24"/>
              </w:rPr>
              <w:t xml:space="preserve">5.2. </w:t>
            </w:r>
            <w:r w:rsidR="00527F09" w:rsidRPr="00981FB1">
              <w:rPr>
                <w:rFonts w:cs="Times New Roman"/>
                <w:szCs w:val="24"/>
              </w:rPr>
              <w:t xml:space="preserve">Visos bendrojo ugdymo mokyklos mokslo metų gale </w:t>
            </w:r>
            <w:r>
              <w:rPr>
                <w:rFonts w:cs="Times New Roman"/>
                <w:szCs w:val="24"/>
              </w:rPr>
              <w:t>teikia PO veiklų ataskaitas.</w:t>
            </w:r>
          </w:p>
          <w:p w:rsidR="00527F09" w:rsidRPr="00981FB1" w:rsidRDefault="00E64408" w:rsidP="00E64408">
            <w:pPr>
              <w:tabs>
                <w:tab w:val="left" w:pos="9638"/>
                <w:tab w:val="left" w:pos="9720"/>
              </w:tabs>
              <w:jc w:val="both"/>
              <w:rPr>
                <w:rFonts w:cs="Times New Roman"/>
                <w:b/>
                <w:szCs w:val="24"/>
              </w:rPr>
            </w:pPr>
            <w:r>
              <w:rPr>
                <w:rFonts w:cs="Times New Roman"/>
                <w:szCs w:val="24"/>
              </w:rPr>
              <w:t xml:space="preserve">5.3. Darbo grupė kasmet parengia apžvalgą ir rekomendacijas, </w:t>
            </w:r>
            <w:r w:rsidR="00527F09" w:rsidRPr="00981FB1">
              <w:rPr>
                <w:rFonts w:cs="Times New Roman"/>
                <w:szCs w:val="24"/>
              </w:rPr>
              <w:t xml:space="preserve">numato tobulintinas </w:t>
            </w:r>
            <w:r>
              <w:rPr>
                <w:rFonts w:cs="Times New Roman"/>
                <w:szCs w:val="24"/>
              </w:rPr>
              <w:t>programos</w:t>
            </w:r>
            <w:r w:rsidR="00527F09" w:rsidRPr="00981FB1">
              <w:rPr>
                <w:rFonts w:cs="Times New Roman"/>
                <w:szCs w:val="24"/>
              </w:rPr>
              <w:t xml:space="preserve"> sritis.</w:t>
            </w:r>
          </w:p>
        </w:tc>
        <w:tc>
          <w:tcPr>
            <w:tcW w:w="1702" w:type="dxa"/>
            <w:shd w:val="clear" w:color="auto" w:fill="auto"/>
          </w:tcPr>
          <w:p w:rsidR="00E64408" w:rsidRDefault="00E64408" w:rsidP="00E64408">
            <w:pPr>
              <w:tabs>
                <w:tab w:val="left" w:pos="9638"/>
                <w:tab w:val="left" w:pos="9720"/>
              </w:tabs>
              <w:rPr>
                <w:rFonts w:cs="Times New Roman"/>
                <w:szCs w:val="24"/>
              </w:rPr>
            </w:pPr>
            <w:r>
              <w:rPr>
                <w:rFonts w:cs="Times New Roman"/>
                <w:szCs w:val="24"/>
              </w:rPr>
              <w:t>5.1. 2019 m. balandžio mėn.</w:t>
            </w: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527F09" w:rsidRDefault="00E64408" w:rsidP="00E64408">
            <w:pPr>
              <w:tabs>
                <w:tab w:val="left" w:pos="9638"/>
                <w:tab w:val="left" w:pos="9720"/>
              </w:tabs>
              <w:rPr>
                <w:rFonts w:cs="Times New Roman"/>
                <w:szCs w:val="24"/>
              </w:rPr>
            </w:pPr>
            <w:r>
              <w:rPr>
                <w:rFonts w:cs="Times New Roman"/>
                <w:szCs w:val="24"/>
              </w:rPr>
              <w:t xml:space="preserve">5.2. </w:t>
            </w:r>
            <w:r w:rsidR="00C64E73">
              <w:rPr>
                <w:rFonts w:cs="Times New Roman"/>
                <w:szCs w:val="24"/>
              </w:rPr>
              <w:t>2018</w:t>
            </w:r>
            <w:r w:rsidR="001D3771">
              <w:rPr>
                <w:rFonts w:cs="Times New Roman"/>
                <w:szCs w:val="24"/>
              </w:rPr>
              <w:t xml:space="preserve"> </w:t>
            </w:r>
            <w:r w:rsidR="00C64E73">
              <w:rPr>
                <w:rFonts w:cs="Times New Roman"/>
                <w:szCs w:val="24"/>
              </w:rPr>
              <w:t xml:space="preserve"> ̶ </w:t>
            </w:r>
            <w:r w:rsidR="00527F09" w:rsidRPr="00981FB1">
              <w:rPr>
                <w:rFonts w:cs="Times New Roman"/>
                <w:szCs w:val="24"/>
              </w:rPr>
              <w:t>2020</w:t>
            </w:r>
            <w:r>
              <w:rPr>
                <w:rFonts w:cs="Times New Roman"/>
                <w:szCs w:val="24"/>
              </w:rPr>
              <w:t xml:space="preserve"> m. </w:t>
            </w: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Default="00E64408" w:rsidP="00E64408">
            <w:pPr>
              <w:tabs>
                <w:tab w:val="left" w:pos="9638"/>
                <w:tab w:val="left" w:pos="9720"/>
              </w:tabs>
              <w:rPr>
                <w:rFonts w:cs="Times New Roman"/>
                <w:szCs w:val="24"/>
              </w:rPr>
            </w:pPr>
          </w:p>
          <w:p w:rsidR="00E64408" w:rsidRPr="00E64408" w:rsidRDefault="001D3771" w:rsidP="00E64408">
            <w:pPr>
              <w:tabs>
                <w:tab w:val="left" w:pos="9638"/>
                <w:tab w:val="left" w:pos="9720"/>
              </w:tabs>
              <w:rPr>
                <w:rFonts w:cs="Times New Roman"/>
                <w:szCs w:val="24"/>
              </w:rPr>
            </w:pPr>
            <w:r>
              <w:rPr>
                <w:rFonts w:cs="Times New Roman"/>
                <w:szCs w:val="24"/>
              </w:rPr>
              <w:t xml:space="preserve">5.3. 2018 ̶ </w:t>
            </w:r>
            <w:r w:rsidR="00E64408" w:rsidRPr="00E64408">
              <w:rPr>
                <w:rFonts w:cs="Times New Roman"/>
                <w:szCs w:val="24"/>
              </w:rPr>
              <w:t xml:space="preserve">2020 m. </w:t>
            </w:r>
          </w:p>
        </w:tc>
        <w:tc>
          <w:tcPr>
            <w:tcW w:w="1588" w:type="dxa"/>
          </w:tcPr>
          <w:p w:rsidR="00527F09" w:rsidRPr="00981FB1" w:rsidRDefault="00527F09" w:rsidP="007F274F">
            <w:pPr>
              <w:tabs>
                <w:tab w:val="left" w:pos="9638"/>
                <w:tab w:val="left" w:pos="9720"/>
              </w:tabs>
              <w:jc w:val="center"/>
              <w:rPr>
                <w:rFonts w:cs="Times New Roman"/>
                <w:b/>
                <w:szCs w:val="24"/>
              </w:rPr>
            </w:pPr>
          </w:p>
        </w:tc>
        <w:tc>
          <w:tcPr>
            <w:tcW w:w="1814" w:type="dxa"/>
          </w:tcPr>
          <w:p w:rsidR="00527F09" w:rsidRPr="00981FB1" w:rsidRDefault="001A0EEC" w:rsidP="009F4E0E">
            <w:pPr>
              <w:tabs>
                <w:tab w:val="left" w:pos="9638"/>
                <w:tab w:val="left" w:pos="9720"/>
              </w:tabs>
              <w:rPr>
                <w:rFonts w:cs="Times New Roman"/>
                <w:b/>
                <w:szCs w:val="24"/>
              </w:rPr>
            </w:pPr>
            <w:r w:rsidRPr="00981FB1">
              <w:rPr>
                <w:rFonts w:cs="Times New Roman"/>
                <w:szCs w:val="24"/>
              </w:rPr>
              <w:t>Švietim</w:t>
            </w:r>
            <w:r w:rsidR="00E64408">
              <w:rPr>
                <w:rFonts w:cs="Times New Roman"/>
                <w:szCs w:val="24"/>
              </w:rPr>
              <w:t xml:space="preserve">o ir jaunimo reikalų skyrius, </w:t>
            </w:r>
            <w:r w:rsidRPr="00981FB1">
              <w:rPr>
                <w:rFonts w:cs="Times New Roman"/>
                <w:szCs w:val="24"/>
              </w:rPr>
              <w:t xml:space="preserve">bendrojo ugdymo mokyklos, </w:t>
            </w:r>
            <w:r w:rsidR="00E64408">
              <w:rPr>
                <w:rFonts w:cs="Times New Roman"/>
                <w:szCs w:val="24"/>
              </w:rPr>
              <w:t>darbo grupė.</w:t>
            </w:r>
          </w:p>
        </w:tc>
      </w:tr>
    </w:tbl>
    <w:p w:rsidR="00527F09" w:rsidRPr="00981FB1" w:rsidRDefault="00527F09" w:rsidP="006429E3">
      <w:pPr>
        <w:spacing w:line="360" w:lineRule="auto"/>
        <w:jc w:val="center"/>
        <w:rPr>
          <w:rFonts w:cs="Times New Roman"/>
          <w:b/>
          <w:szCs w:val="24"/>
        </w:rPr>
      </w:pPr>
    </w:p>
    <w:p w:rsidR="00180453" w:rsidRPr="00981FB1" w:rsidRDefault="00180453" w:rsidP="006429E3">
      <w:pPr>
        <w:spacing w:line="360" w:lineRule="auto"/>
        <w:jc w:val="center"/>
        <w:rPr>
          <w:rFonts w:cs="Times New Roman"/>
          <w:b/>
          <w:color w:val="000000"/>
          <w:szCs w:val="24"/>
        </w:rPr>
      </w:pPr>
    </w:p>
    <w:p w:rsidR="0035218D" w:rsidRPr="00981FB1" w:rsidRDefault="0035218D" w:rsidP="00E36CEF">
      <w:pPr>
        <w:rPr>
          <w:rFonts w:eastAsia="Times New Roman" w:cs="Times New Roman"/>
          <w:b/>
          <w:bCs/>
          <w:szCs w:val="24"/>
        </w:rPr>
      </w:pPr>
    </w:p>
    <w:sectPr w:rsidR="0035218D" w:rsidRPr="00981FB1" w:rsidSect="006B6F28">
      <w:headerReference w:type="default" r:id="rId8"/>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F9" w:rsidRDefault="00237CF9">
      <w:r>
        <w:separator/>
      </w:r>
    </w:p>
  </w:endnote>
  <w:endnote w:type="continuationSeparator" w:id="0">
    <w:p w:rsidR="00237CF9" w:rsidRDefault="0023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F9" w:rsidRDefault="00237CF9">
      <w:r>
        <w:separator/>
      </w:r>
    </w:p>
  </w:footnote>
  <w:footnote w:type="continuationSeparator" w:id="0">
    <w:p w:rsidR="00237CF9" w:rsidRDefault="00237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57353"/>
      <w:docPartObj>
        <w:docPartGallery w:val="Page Numbers (Top of Page)"/>
        <w:docPartUnique/>
      </w:docPartObj>
    </w:sdtPr>
    <w:sdtEndPr>
      <w:rPr>
        <w:noProof/>
        <w:szCs w:val="24"/>
      </w:rPr>
    </w:sdtEndPr>
    <w:sdtContent>
      <w:p w:rsidR="007F274F" w:rsidRPr="003527AB" w:rsidRDefault="007F274F" w:rsidP="007F274F">
        <w:pPr>
          <w:pStyle w:val="Antrats"/>
          <w:jc w:val="center"/>
          <w:rPr>
            <w:szCs w:val="24"/>
          </w:rPr>
        </w:pPr>
        <w:r w:rsidRPr="003527AB">
          <w:rPr>
            <w:szCs w:val="24"/>
          </w:rPr>
          <w:fldChar w:fldCharType="begin"/>
        </w:r>
        <w:r w:rsidRPr="003527AB">
          <w:rPr>
            <w:szCs w:val="24"/>
          </w:rPr>
          <w:instrText xml:space="preserve"> PAGE   \* MERGEFORMAT </w:instrText>
        </w:r>
        <w:r w:rsidRPr="003527AB">
          <w:rPr>
            <w:szCs w:val="24"/>
          </w:rPr>
          <w:fldChar w:fldCharType="separate"/>
        </w:r>
        <w:r w:rsidR="001E11B8">
          <w:rPr>
            <w:noProof/>
            <w:szCs w:val="24"/>
          </w:rPr>
          <w:t>2</w:t>
        </w:r>
        <w:r w:rsidRPr="003527AB">
          <w:rPr>
            <w:noProof/>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4E54"/>
    <w:multiLevelType w:val="hybridMultilevel"/>
    <w:tmpl w:val="A3B6E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545AE6"/>
    <w:multiLevelType w:val="hybridMultilevel"/>
    <w:tmpl w:val="D09ED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51D76"/>
    <w:multiLevelType w:val="hybridMultilevel"/>
    <w:tmpl w:val="EEC6DB70"/>
    <w:lvl w:ilvl="0" w:tplc="DB9C9888">
      <w:start w:val="1"/>
      <w:numFmt w:val="bullet"/>
      <w:lvlText w:val="•"/>
      <w:lvlJc w:val="left"/>
      <w:pPr>
        <w:tabs>
          <w:tab w:val="num" w:pos="720"/>
        </w:tabs>
        <w:ind w:left="720" w:hanging="360"/>
      </w:pPr>
      <w:rPr>
        <w:rFonts w:ascii="Arial" w:hAnsi="Arial" w:hint="default"/>
      </w:rPr>
    </w:lvl>
    <w:lvl w:ilvl="1" w:tplc="3A507088" w:tentative="1">
      <w:start w:val="1"/>
      <w:numFmt w:val="bullet"/>
      <w:lvlText w:val="•"/>
      <w:lvlJc w:val="left"/>
      <w:pPr>
        <w:tabs>
          <w:tab w:val="num" w:pos="1440"/>
        </w:tabs>
        <w:ind w:left="1440" w:hanging="360"/>
      </w:pPr>
      <w:rPr>
        <w:rFonts w:ascii="Arial" w:hAnsi="Arial" w:hint="default"/>
      </w:rPr>
    </w:lvl>
    <w:lvl w:ilvl="2" w:tplc="721AE7B6" w:tentative="1">
      <w:start w:val="1"/>
      <w:numFmt w:val="bullet"/>
      <w:lvlText w:val="•"/>
      <w:lvlJc w:val="left"/>
      <w:pPr>
        <w:tabs>
          <w:tab w:val="num" w:pos="2160"/>
        </w:tabs>
        <w:ind w:left="2160" w:hanging="360"/>
      </w:pPr>
      <w:rPr>
        <w:rFonts w:ascii="Arial" w:hAnsi="Arial" w:hint="default"/>
      </w:rPr>
    </w:lvl>
    <w:lvl w:ilvl="3" w:tplc="B616F322" w:tentative="1">
      <w:start w:val="1"/>
      <w:numFmt w:val="bullet"/>
      <w:lvlText w:val="•"/>
      <w:lvlJc w:val="left"/>
      <w:pPr>
        <w:tabs>
          <w:tab w:val="num" w:pos="2880"/>
        </w:tabs>
        <w:ind w:left="2880" w:hanging="360"/>
      </w:pPr>
      <w:rPr>
        <w:rFonts w:ascii="Arial" w:hAnsi="Arial" w:hint="default"/>
      </w:rPr>
    </w:lvl>
    <w:lvl w:ilvl="4" w:tplc="FAE4B764" w:tentative="1">
      <w:start w:val="1"/>
      <w:numFmt w:val="bullet"/>
      <w:lvlText w:val="•"/>
      <w:lvlJc w:val="left"/>
      <w:pPr>
        <w:tabs>
          <w:tab w:val="num" w:pos="3600"/>
        </w:tabs>
        <w:ind w:left="3600" w:hanging="360"/>
      </w:pPr>
      <w:rPr>
        <w:rFonts w:ascii="Arial" w:hAnsi="Arial" w:hint="default"/>
      </w:rPr>
    </w:lvl>
    <w:lvl w:ilvl="5" w:tplc="F530C84C" w:tentative="1">
      <w:start w:val="1"/>
      <w:numFmt w:val="bullet"/>
      <w:lvlText w:val="•"/>
      <w:lvlJc w:val="left"/>
      <w:pPr>
        <w:tabs>
          <w:tab w:val="num" w:pos="4320"/>
        </w:tabs>
        <w:ind w:left="4320" w:hanging="360"/>
      </w:pPr>
      <w:rPr>
        <w:rFonts w:ascii="Arial" w:hAnsi="Arial" w:hint="default"/>
      </w:rPr>
    </w:lvl>
    <w:lvl w:ilvl="6" w:tplc="9D2289DE" w:tentative="1">
      <w:start w:val="1"/>
      <w:numFmt w:val="bullet"/>
      <w:lvlText w:val="•"/>
      <w:lvlJc w:val="left"/>
      <w:pPr>
        <w:tabs>
          <w:tab w:val="num" w:pos="5040"/>
        </w:tabs>
        <w:ind w:left="5040" w:hanging="360"/>
      </w:pPr>
      <w:rPr>
        <w:rFonts w:ascii="Arial" w:hAnsi="Arial" w:hint="default"/>
      </w:rPr>
    </w:lvl>
    <w:lvl w:ilvl="7" w:tplc="A9BAEE34" w:tentative="1">
      <w:start w:val="1"/>
      <w:numFmt w:val="bullet"/>
      <w:lvlText w:val="•"/>
      <w:lvlJc w:val="left"/>
      <w:pPr>
        <w:tabs>
          <w:tab w:val="num" w:pos="5760"/>
        </w:tabs>
        <w:ind w:left="5760" w:hanging="360"/>
      </w:pPr>
      <w:rPr>
        <w:rFonts w:ascii="Arial" w:hAnsi="Arial" w:hint="default"/>
      </w:rPr>
    </w:lvl>
    <w:lvl w:ilvl="8" w:tplc="CE3ECA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F931DB"/>
    <w:multiLevelType w:val="hybridMultilevel"/>
    <w:tmpl w:val="EA208F22"/>
    <w:lvl w:ilvl="0" w:tplc="1A4418E8">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4C3E15"/>
    <w:multiLevelType w:val="multilevel"/>
    <w:tmpl w:val="63B8F002"/>
    <w:lvl w:ilvl="0">
      <w:start w:val="1"/>
      <w:numFmt w:val="decimal"/>
      <w:lvlText w:val="%1."/>
      <w:lvlJc w:val="left"/>
      <w:pPr>
        <w:ind w:left="107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ACD3574"/>
    <w:multiLevelType w:val="hybridMultilevel"/>
    <w:tmpl w:val="AA46A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F334458"/>
    <w:multiLevelType w:val="hybridMultilevel"/>
    <w:tmpl w:val="A8FEA9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FB11D4"/>
    <w:multiLevelType w:val="multilevel"/>
    <w:tmpl w:val="66AC6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737C09"/>
    <w:multiLevelType w:val="hybridMultilevel"/>
    <w:tmpl w:val="5738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C382A"/>
    <w:multiLevelType w:val="hybridMultilevel"/>
    <w:tmpl w:val="DE12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9503A"/>
    <w:multiLevelType w:val="hybridMultilevel"/>
    <w:tmpl w:val="13BA4DB6"/>
    <w:lvl w:ilvl="0" w:tplc="B992CE9C">
      <w:start w:val="1"/>
      <w:numFmt w:val="bullet"/>
      <w:lvlText w:val="•"/>
      <w:lvlJc w:val="left"/>
      <w:pPr>
        <w:tabs>
          <w:tab w:val="num" w:pos="720"/>
        </w:tabs>
        <w:ind w:left="720" w:hanging="360"/>
      </w:pPr>
      <w:rPr>
        <w:rFonts w:ascii="Arial" w:hAnsi="Arial" w:hint="default"/>
        <w:strike w:val="0"/>
      </w:rPr>
    </w:lvl>
    <w:lvl w:ilvl="1" w:tplc="EDF46924" w:tentative="1">
      <w:start w:val="1"/>
      <w:numFmt w:val="bullet"/>
      <w:lvlText w:val="•"/>
      <w:lvlJc w:val="left"/>
      <w:pPr>
        <w:tabs>
          <w:tab w:val="num" w:pos="1440"/>
        </w:tabs>
        <w:ind w:left="1440" w:hanging="360"/>
      </w:pPr>
      <w:rPr>
        <w:rFonts w:ascii="Arial" w:hAnsi="Arial" w:hint="default"/>
      </w:rPr>
    </w:lvl>
    <w:lvl w:ilvl="2" w:tplc="EC04DBE6" w:tentative="1">
      <w:start w:val="1"/>
      <w:numFmt w:val="bullet"/>
      <w:lvlText w:val="•"/>
      <w:lvlJc w:val="left"/>
      <w:pPr>
        <w:tabs>
          <w:tab w:val="num" w:pos="2160"/>
        </w:tabs>
        <w:ind w:left="2160" w:hanging="360"/>
      </w:pPr>
      <w:rPr>
        <w:rFonts w:ascii="Arial" w:hAnsi="Arial" w:hint="default"/>
      </w:rPr>
    </w:lvl>
    <w:lvl w:ilvl="3" w:tplc="9C388F8A" w:tentative="1">
      <w:start w:val="1"/>
      <w:numFmt w:val="bullet"/>
      <w:lvlText w:val="•"/>
      <w:lvlJc w:val="left"/>
      <w:pPr>
        <w:tabs>
          <w:tab w:val="num" w:pos="2880"/>
        </w:tabs>
        <w:ind w:left="2880" w:hanging="360"/>
      </w:pPr>
      <w:rPr>
        <w:rFonts w:ascii="Arial" w:hAnsi="Arial" w:hint="default"/>
      </w:rPr>
    </w:lvl>
    <w:lvl w:ilvl="4" w:tplc="2B2C850E" w:tentative="1">
      <w:start w:val="1"/>
      <w:numFmt w:val="bullet"/>
      <w:lvlText w:val="•"/>
      <w:lvlJc w:val="left"/>
      <w:pPr>
        <w:tabs>
          <w:tab w:val="num" w:pos="3600"/>
        </w:tabs>
        <w:ind w:left="3600" w:hanging="360"/>
      </w:pPr>
      <w:rPr>
        <w:rFonts w:ascii="Arial" w:hAnsi="Arial" w:hint="default"/>
      </w:rPr>
    </w:lvl>
    <w:lvl w:ilvl="5" w:tplc="CE981D5E" w:tentative="1">
      <w:start w:val="1"/>
      <w:numFmt w:val="bullet"/>
      <w:lvlText w:val="•"/>
      <w:lvlJc w:val="left"/>
      <w:pPr>
        <w:tabs>
          <w:tab w:val="num" w:pos="4320"/>
        </w:tabs>
        <w:ind w:left="4320" w:hanging="360"/>
      </w:pPr>
      <w:rPr>
        <w:rFonts w:ascii="Arial" w:hAnsi="Arial" w:hint="default"/>
      </w:rPr>
    </w:lvl>
    <w:lvl w:ilvl="6" w:tplc="1B0E4910" w:tentative="1">
      <w:start w:val="1"/>
      <w:numFmt w:val="bullet"/>
      <w:lvlText w:val="•"/>
      <w:lvlJc w:val="left"/>
      <w:pPr>
        <w:tabs>
          <w:tab w:val="num" w:pos="5040"/>
        </w:tabs>
        <w:ind w:left="5040" w:hanging="360"/>
      </w:pPr>
      <w:rPr>
        <w:rFonts w:ascii="Arial" w:hAnsi="Arial" w:hint="default"/>
      </w:rPr>
    </w:lvl>
    <w:lvl w:ilvl="7" w:tplc="6E0654B6" w:tentative="1">
      <w:start w:val="1"/>
      <w:numFmt w:val="bullet"/>
      <w:lvlText w:val="•"/>
      <w:lvlJc w:val="left"/>
      <w:pPr>
        <w:tabs>
          <w:tab w:val="num" w:pos="5760"/>
        </w:tabs>
        <w:ind w:left="5760" w:hanging="360"/>
      </w:pPr>
      <w:rPr>
        <w:rFonts w:ascii="Arial" w:hAnsi="Arial" w:hint="default"/>
      </w:rPr>
    </w:lvl>
    <w:lvl w:ilvl="8" w:tplc="206AF22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081EFE"/>
    <w:multiLevelType w:val="hybridMultilevel"/>
    <w:tmpl w:val="93AE1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304821"/>
    <w:multiLevelType w:val="hybridMultilevel"/>
    <w:tmpl w:val="958C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B1E15"/>
    <w:multiLevelType w:val="hybridMultilevel"/>
    <w:tmpl w:val="73004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8"/>
  </w:num>
  <w:num w:numId="5">
    <w:abstractNumId w:val="13"/>
  </w:num>
  <w:num w:numId="6">
    <w:abstractNumId w:val="1"/>
  </w:num>
  <w:num w:numId="7">
    <w:abstractNumId w:val="2"/>
  </w:num>
  <w:num w:numId="8">
    <w:abstractNumId w:val="5"/>
  </w:num>
  <w:num w:numId="9">
    <w:abstractNumId w:val="14"/>
  </w:num>
  <w:num w:numId="10">
    <w:abstractNumId w:val="10"/>
  </w:num>
  <w:num w:numId="11">
    <w:abstractNumId w:val="15"/>
  </w:num>
  <w:num w:numId="12">
    <w:abstractNumId w:val="11"/>
  </w:num>
  <w:num w:numId="13">
    <w:abstractNumId w:val="3"/>
  </w:num>
  <w:num w:numId="14">
    <w:abstractNumId w:val="9"/>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4"/>
    <w:rsid w:val="00011272"/>
    <w:rsid w:val="00016BFC"/>
    <w:rsid w:val="00020E42"/>
    <w:rsid w:val="00022C4C"/>
    <w:rsid w:val="00024937"/>
    <w:rsid w:val="000316E3"/>
    <w:rsid w:val="0003286E"/>
    <w:rsid w:val="000365EB"/>
    <w:rsid w:val="000425AB"/>
    <w:rsid w:val="000442A4"/>
    <w:rsid w:val="00053DEE"/>
    <w:rsid w:val="00054EEB"/>
    <w:rsid w:val="000573D6"/>
    <w:rsid w:val="000645AB"/>
    <w:rsid w:val="00070AE0"/>
    <w:rsid w:val="00072701"/>
    <w:rsid w:val="00085AEA"/>
    <w:rsid w:val="000866E0"/>
    <w:rsid w:val="00094E9F"/>
    <w:rsid w:val="00096086"/>
    <w:rsid w:val="00096746"/>
    <w:rsid w:val="000A05D9"/>
    <w:rsid w:val="000B585B"/>
    <w:rsid w:val="000B773C"/>
    <w:rsid w:val="000C4518"/>
    <w:rsid w:val="000E4601"/>
    <w:rsid w:val="000E7410"/>
    <w:rsid w:val="000F3A50"/>
    <w:rsid w:val="000F63FE"/>
    <w:rsid w:val="0011614E"/>
    <w:rsid w:val="00120A2E"/>
    <w:rsid w:val="0012211F"/>
    <w:rsid w:val="001277F5"/>
    <w:rsid w:val="00131E89"/>
    <w:rsid w:val="00131FE9"/>
    <w:rsid w:val="0013667D"/>
    <w:rsid w:val="00143088"/>
    <w:rsid w:val="001551C0"/>
    <w:rsid w:val="00176278"/>
    <w:rsid w:val="00180453"/>
    <w:rsid w:val="00183D74"/>
    <w:rsid w:val="001A0EEC"/>
    <w:rsid w:val="001A61CF"/>
    <w:rsid w:val="001A68E6"/>
    <w:rsid w:val="001B09A8"/>
    <w:rsid w:val="001B1375"/>
    <w:rsid w:val="001B7B9B"/>
    <w:rsid w:val="001D3771"/>
    <w:rsid w:val="001E11B8"/>
    <w:rsid w:val="001F600F"/>
    <w:rsid w:val="002134E3"/>
    <w:rsid w:val="00215C59"/>
    <w:rsid w:val="0023572B"/>
    <w:rsid w:val="00237CF9"/>
    <w:rsid w:val="00260D1C"/>
    <w:rsid w:val="00261717"/>
    <w:rsid w:val="00274818"/>
    <w:rsid w:val="00286E89"/>
    <w:rsid w:val="00290917"/>
    <w:rsid w:val="00292435"/>
    <w:rsid w:val="00296E19"/>
    <w:rsid w:val="002A23FD"/>
    <w:rsid w:val="002C449D"/>
    <w:rsid w:val="002F3234"/>
    <w:rsid w:val="002F61CC"/>
    <w:rsid w:val="00326AF0"/>
    <w:rsid w:val="0032754B"/>
    <w:rsid w:val="00342B90"/>
    <w:rsid w:val="0035218D"/>
    <w:rsid w:val="0037691F"/>
    <w:rsid w:val="00381ABE"/>
    <w:rsid w:val="003858EA"/>
    <w:rsid w:val="00392670"/>
    <w:rsid w:val="00396852"/>
    <w:rsid w:val="003A350F"/>
    <w:rsid w:val="003B1870"/>
    <w:rsid w:val="003E208A"/>
    <w:rsid w:val="003E65B8"/>
    <w:rsid w:val="003F4D12"/>
    <w:rsid w:val="003F5DD3"/>
    <w:rsid w:val="004171F1"/>
    <w:rsid w:val="00421D06"/>
    <w:rsid w:val="004225E9"/>
    <w:rsid w:val="0043620A"/>
    <w:rsid w:val="0043636D"/>
    <w:rsid w:val="0045111B"/>
    <w:rsid w:val="00461085"/>
    <w:rsid w:val="00464811"/>
    <w:rsid w:val="00466093"/>
    <w:rsid w:val="004A5FBB"/>
    <w:rsid w:val="004B7E9A"/>
    <w:rsid w:val="004D56D4"/>
    <w:rsid w:val="004D6719"/>
    <w:rsid w:val="004E6941"/>
    <w:rsid w:val="004F15F5"/>
    <w:rsid w:val="004F52AD"/>
    <w:rsid w:val="00503FC3"/>
    <w:rsid w:val="00510242"/>
    <w:rsid w:val="00515060"/>
    <w:rsid w:val="00527F09"/>
    <w:rsid w:val="00532937"/>
    <w:rsid w:val="00537258"/>
    <w:rsid w:val="00540656"/>
    <w:rsid w:val="00541FD7"/>
    <w:rsid w:val="00564FAD"/>
    <w:rsid w:val="0057078C"/>
    <w:rsid w:val="00587CBB"/>
    <w:rsid w:val="00594C6C"/>
    <w:rsid w:val="00595AD1"/>
    <w:rsid w:val="005A2AC6"/>
    <w:rsid w:val="005A45C5"/>
    <w:rsid w:val="005A4E8D"/>
    <w:rsid w:val="005D58B8"/>
    <w:rsid w:val="005F57C7"/>
    <w:rsid w:val="006027FA"/>
    <w:rsid w:val="00606EB0"/>
    <w:rsid w:val="006105AB"/>
    <w:rsid w:val="006229CC"/>
    <w:rsid w:val="00623AC3"/>
    <w:rsid w:val="0063187F"/>
    <w:rsid w:val="006401CB"/>
    <w:rsid w:val="006429E3"/>
    <w:rsid w:val="00642DE5"/>
    <w:rsid w:val="0064353A"/>
    <w:rsid w:val="00651C26"/>
    <w:rsid w:val="00660E64"/>
    <w:rsid w:val="00662D19"/>
    <w:rsid w:val="00665A2A"/>
    <w:rsid w:val="0066611B"/>
    <w:rsid w:val="0067049B"/>
    <w:rsid w:val="00670BEE"/>
    <w:rsid w:val="006754F1"/>
    <w:rsid w:val="006815D7"/>
    <w:rsid w:val="0069299F"/>
    <w:rsid w:val="006A419C"/>
    <w:rsid w:val="006A5726"/>
    <w:rsid w:val="006B6F28"/>
    <w:rsid w:val="006B7331"/>
    <w:rsid w:val="006D2406"/>
    <w:rsid w:val="006D4318"/>
    <w:rsid w:val="006F0D4A"/>
    <w:rsid w:val="006F1221"/>
    <w:rsid w:val="00704566"/>
    <w:rsid w:val="00712066"/>
    <w:rsid w:val="007175F1"/>
    <w:rsid w:val="007242E5"/>
    <w:rsid w:val="0074336F"/>
    <w:rsid w:val="00760F83"/>
    <w:rsid w:val="00780E4F"/>
    <w:rsid w:val="007828BA"/>
    <w:rsid w:val="00786283"/>
    <w:rsid w:val="00794883"/>
    <w:rsid w:val="007C1146"/>
    <w:rsid w:val="007C1E47"/>
    <w:rsid w:val="007C22A0"/>
    <w:rsid w:val="007C25B5"/>
    <w:rsid w:val="007C69C8"/>
    <w:rsid w:val="007D15B7"/>
    <w:rsid w:val="007D343E"/>
    <w:rsid w:val="007D5CEE"/>
    <w:rsid w:val="007E0608"/>
    <w:rsid w:val="007E1E59"/>
    <w:rsid w:val="007E2D75"/>
    <w:rsid w:val="007E32A4"/>
    <w:rsid w:val="007F274F"/>
    <w:rsid w:val="007F2E3E"/>
    <w:rsid w:val="0080009C"/>
    <w:rsid w:val="008008A1"/>
    <w:rsid w:val="00810DC7"/>
    <w:rsid w:val="0081129C"/>
    <w:rsid w:val="00820937"/>
    <w:rsid w:val="00825844"/>
    <w:rsid w:val="008277FE"/>
    <w:rsid w:val="00847915"/>
    <w:rsid w:val="00863AA4"/>
    <w:rsid w:val="0086522E"/>
    <w:rsid w:val="0086631C"/>
    <w:rsid w:val="00870E14"/>
    <w:rsid w:val="00871CF6"/>
    <w:rsid w:val="00890DDB"/>
    <w:rsid w:val="00892447"/>
    <w:rsid w:val="008A68F9"/>
    <w:rsid w:val="008B071B"/>
    <w:rsid w:val="008D4C1F"/>
    <w:rsid w:val="008D6AFE"/>
    <w:rsid w:val="008D6F2A"/>
    <w:rsid w:val="008E58AC"/>
    <w:rsid w:val="008E63AC"/>
    <w:rsid w:val="008E7CF3"/>
    <w:rsid w:val="00901E52"/>
    <w:rsid w:val="009052A3"/>
    <w:rsid w:val="00905FE7"/>
    <w:rsid w:val="00922FED"/>
    <w:rsid w:val="009314D9"/>
    <w:rsid w:val="0094645B"/>
    <w:rsid w:val="009473FB"/>
    <w:rsid w:val="00953765"/>
    <w:rsid w:val="009662DC"/>
    <w:rsid w:val="009708FA"/>
    <w:rsid w:val="00972C8E"/>
    <w:rsid w:val="00975B19"/>
    <w:rsid w:val="00980EAE"/>
    <w:rsid w:val="00981FB1"/>
    <w:rsid w:val="00987E0D"/>
    <w:rsid w:val="009956CB"/>
    <w:rsid w:val="009A41CC"/>
    <w:rsid w:val="009A444B"/>
    <w:rsid w:val="009A7698"/>
    <w:rsid w:val="009A7A6D"/>
    <w:rsid w:val="009B17A9"/>
    <w:rsid w:val="009D2625"/>
    <w:rsid w:val="009E42F2"/>
    <w:rsid w:val="009E7680"/>
    <w:rsid w:val="009F05FC"/>
    <w:rsid w:val="009F137E"/>
    <w:rsid w:val="009F1FDB"/>
    <w:rsid w:val="009F4E0E"/>
    <w:rsid w:val="009F573C"/>
    <w:rsid w:val="009F71A9"/>
    <w:rsid w:val="009F794D"/>
    <w:rsid w:val="00A14562"/>
    <w:rsid w:val="00A14B5B"/>
    <w:rsid w:val="00A24767"/>
    <w:rsid w:val="00A604C1"/>
    <w:rsid w:val="00A6090F"/>
    <w:rsid w:val="00A65939"/>
    <w:rsid w:val="00A65CC7"/>
    <w:rsid w:val="00A75BC3"/>
    <w:rsid w:val="00A8116C"/>
    <w:rsid w:val="00AB3D46"/>
    <w:rsid w:val="00AB4A0C"/>
    <w:rsid w:val="00AC1A3B"/>
    <w:rsid w:val="00AD6DD9"/>
    <w:rsid w:val="00B045B1"/>
    <w:rsid w:val="00B05AFF"/>
    <w:rsid w:val="00B0750C"/>
    <w:rsid w:val="00B20FAE"/>
    <w:rsid w:val="00B22B83"/>
    <w:rsid w:val="00B27DCE"/>
    <w:rsid w:val="00B35136"/>
    <w:rsid w:val="00B47660"/>
    <w:rsid w:val="00B50A89"/>
    <w:rsid w:val="00B55710"/>
    <w:rsid w:val="00B56109"/>
    <w:rsid w:val="00B76151"/>
    <w:rsid w:val="00B86A47"/>
    <w:rsid w:val="00BA4705"/>
    <w:rsid w:val="00BB08D3"/>
    <w:rsid w:val="00BB3CE0"/>
    <w:rsid w:val="00BC0C6C"/>
    <w:rsid w:val="00BC59EB"/>
    <w:rsid w:val="00BC65F6"/>
    <w:rsid w:val="00BD3728"/>
    <w:rsid w:val="00BE631B"/>
    <w:rsid w:val="00BF6F71"/>
    <w:rsid w:val="00BF79E0"/>
    <w:rsid w:val="00C11DF7"/>
    <w:rsid w:val="00C1331A"/>
    <w:rsid w:val="00C16E15"/>
    <w:rsid w:val="00C20845"/>
    <w:rsid w:val="00C250AA"/>
    <w:rsid w:val="00C344E2"/>
    <w:rsid w:val="00C36360"/>
    <w:rsid w:val="00C36932"/>
    <w:rsid w:val="00C36EA4"/>
    <w:rsid w:val="00C460EC"/>
    <w:rsid w:val="00C5075A"/>
    <w:rsid w:val="00C64E73"/>
    <w:rsid w:val="00C73F35"/>
    <w:rsid w:val="00C91F81"/>
    <w:rsid w:val="00CC39C7"/>
    <w:rsid w:val="00CC3B39"/>
    <w:rsid w:val="00CD09F1"/>
    <w:rsid w:val="00CD2F3F"/>
    <w:rsid w:val="00CE3DF3"/>
    <w:rsid w:val="00CE7F02"/>
    <w:rsid w:val="00CF2A5F"/>
    <w:rsid w:val="00CF76AE"/>
    <w:rsid w:val="00D168F2"/>
    <w:rsid w:val="00D21A83"/>
    <w:rsid w:val="00D51A63"/>
    <w:rsid w:val="00D61486"/>
    <w:rsid w:val="00D64737"/>
    <w:rsid w:val="00D6663F"/>
    <w:rsid w:val="00D71397"/>
    <w:rsid w:val="00D7388B"/>
    <w:rsid w:val="00D76F25"/>
    <w:rsid w:val="00D933FC"/>
    <w:rsid w:val="00DB5A87"/>
    <w:rsid w:val="00DC1FF8"/>
    <w:rsid w:val="00DC7CE0"/>
    <w:rsid w:val="00DD4B54"/>
    <w:rsid w:val="00DE5317"/>
    <w:rsid w:val="00DF3331"/>
    <w:rsid w:val="00DF3724"/>
    <w:rsid w:val="00E33512"/>
    <w:rsid w:val="00E36CEF"/>
    <w:rsid w:val="00E46BB4"/>
    <w:rsid w:val="00E51916"/>
    <w:rsid w:val="00E55677"/>
    <w:rsid w:val="00E64408"/>
    <w:rsid w:val="00E659EC"/>
    <w:rsid w:val="00E72B7A"/>
    <w:rsid w:val="00E80884"/>
    <w:rsid w:val="00E841A6"/>
    <w:rsid w:val="00E927EF"/>
    <w:rsid w:val="00E939E4"/>
    <w:rsid w:val="00E95726"/>
    <w:rsid w:val="00EA5258"/>
    <w:rsid w:val="00EB6CA7"/>
    <w:rsid w:val="00F02FD1"/>
    <w:rsid w:val="00F351D3"/>
    <w:rsid w:val="00F4596B"/>
    <w:rsid w:val="00F57860"/>
    <w:rsid w:val="00F6117B"/>
    <w:rsid w:val="00F611DE"/>
    <w:rsid w:val="00F7249D"/>
    <w:rsid w:val="00F84ACB"/>
    <w:rsid w:val="00F95BDC"/>
    <w:rsid w:val="00FA692A"/>
    <w:rsid w:val="00FB49EF"/>
    <w:rsid w:val="00FD06D2"/>
    <w:rsid w:val="00FD20B2"/>
    <w:rsid w:val="00FD469F"/>
    <w:rsid w:val="00FD556F"/>
    <w:rsid w:val="00FD6840"/>
    <w:rsid w:val="00FE36BC"/>
    <w:rsid w:val="00FE39FF"/>
    <w:rsid w:val="00FF1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DC98B-328D-462A-8C53-57D23573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semiHidden/>
    <w:unhideWhenUsed/>
    <w:qFormat/>
    <w:rsid w:val="00922FED"/>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183D7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3D74"/>
    <w:rPr>
      <w:rFonts w:asciiTheme="majorHAnsi" w:eastAsiaTheme="majorEastAsia" w:hAnsiTheme="majorHAnsi" w:cstheme="majorBidi"/>
      <w:spacing w:val="-10"/>
      <w:kern w:val="28"/>
      <w:sz w:val="56"/>
      <w:szCs w:val="56"/>
    </w:rPr>
  </w:style>
  <w:style w:type="paragraph" w:styleId="Antrats">
    <w:name w:val="header"/>
    <w:basedOn w:val="prastasis"/>
    <w:link w:val="AntratsDiagrama"/>
    <w:uiPriority w:val="99"/>
    <w:unhideWhenUsed/>
    <w:rsid w:val="00183D74"/>
    <w:pPr>
      <w:tabs>
        <w:tab w:val="center" w:pos="4819"/>
        <w:tab w:val="right" w:pos="9638"/>
      </w:tabs>
    </w:pPr>
  </w:style>
  <w:style w:type="character" w:customStyle="1" w:styleId="AntratsDiagrama">
    <w:name w:val="Antraštės Diagrama"/>
    <w:basedOn w:val="Numatytasispastraiposriftas"/>
    <w:link w:val="Antrats"/>
    <w:uiPriority w:val="99"/>
    <w:rsid w:val="00183D74"/>
  </w:style>
  <w:style w:type="paragraph" w:styleId="Sraopastraipa">
    <w:name w:val="List Paragraph"/>
    <w:basedOn w:val="prastasis"/>
    <w:uiPriority w:val="34"/>
    <w:qFormat/>
    <w:rsid w:val="00381ABE"/>
    <w:pPr>
      <w:ind w:left="720"/>
      <w:contextualSpacing/>
    </w:pPr>
  </w:style>
  <w:style w:type="character" w:styleId="Hipersaitas">
    <w:name w:val="Hyperlink"/>
    <w:basedOn w:val="Numatytasispastraiposriftas"/>
    <w:uiPriority w:val="99"/>
    <w:unhideWhenUsed/>
    <w:rsid w:val="00660E64"/>
    <w:rPr>
      <w:color w:val="0563C1" w:themeColor="hyperlink"/>
      <w:u w:val="single"/>
    </w:rPr>
  </w:style>
  <w:style w:type="paragraph" w:styleId="Porat">
    <w:name w:val="footer"/>
    <w:basedOn w:val="prastasis"/>
    <w:link w:val="PoratDiagrama"/>
    <w:uiPriority w:val="99"/>
    <w:unhideWhenUsed/>
    <w:rsid w:val="007C1146"/>
    <w:pPr>
      <w:tabs>
        <w:tab w:val="center" w:pos="4819"/>
        <w:tab w:val="right" w:pos="9638"/>
      </w:tabs>
    </w:pPr>
  </w:style>
  <w:style w:type="character" w:customStyle="1" w:styleId="PoratDiagrama">
    <w:name w:val="Poraštė Diagrama"/>
    <w:basedOn w:val="Numatytasispastraiposriftas"/>
    <w:link w:val="Porat"/>
    <w:uiPriority w:val="99"/>
    <w:rsid w:val="007C1146"/>
  </w:style>
  <w:style w:type="character" w:styleId="Grietas">
    <w:name w:val="Strong"/>
    <w:uiPriority w:val="22"/>
    <w:qFormat/>
    <w:rsid w:val="00180453"/>
    <w:rPr>
      <w:b/>
      <w:bCs/>
    </w:rPr>
  </w:style>
  <w:style w:type="paragraph" w:styleId="Debesliotekstas">
    <w:name w:val="Balloon Text"/>
    <w:basedOn w:val="prastasis"/>
    <w:link w:val="DebesliotekstasDiagrama"/>
    <w:uiPriority w:val="99"/>
    <w:semiHidden/>
    <w:unhideWhenUsed/>
    <w:rsid w:val="00E72B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B7A"/>
    <w:rPr>
      <w:rFonts w:ascii="Segoe UI" w:hAnsi="Segoe UI" w:cs="Segoe UI"/>
      <w:sz w:val="18"/>
      <w:szCs w:val="18"/>
    </w:rPr>
  </w:style>
  <w:style w:type="character" w:customStyle="1" w:styleId="Antrat2Diagrama">
    <w:name w:val="Antraštė 2 Diagrama"/>
    <w:basedOn w:val="Numatytasispastraiposriftas"/>
    <w:link w:val="Antrat2"/>
    <w:semiHidden/>
    <w:rsid w:val="00922FED"/>
    <w:rPr>
      <w:rFonts w:eastAsia="Times New Roman" w:cs="Times New Roman"/>
      <w:b/>
      <w:szCs w:val="20"/>
    </w:rPr>
  </w:style>
  <w:style w:type="table" w:styleId="Lentelstinklelis">
    <w:name w:val="Table Grid"/>
    <w:basedOn w:val="prastojilentel"/>
    <w:uiPriority w:val="59"/>
    <w:rsid w:val="00527F0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104477">
      <w:bodyDiv w:val="1"/>
      <w:marLeft w:val="0"/>
      <w:marRight w:val="0"/>
      <w:marTop w:val="0"/>
      <w:marBottom w:val="0"/>
      <w:divBdr>
        <w:top w:val="none" w:sz="0" w:space="0" w:color="auto"/>
        <w:left w:val="none" w:sz="0" w:space="0" w:color="auto"/>
        <w:bottom w:val="none" w:sz="0" w:space="0" w:color="auto"/>
        <w:right w:val="none" w:sz="0" w:space="0" w:color="auto"/>
      </w:divBdr>
    </w:div>
    <w:div w:id="391150876">
      <w:bodyDiv w:val="1"/>
      <w:marLeft w:val="0"/>
      <w:marRight w:val="0"/>
      <w:marTop w:val="0"/>
      <w:marBottom w:val="0"/>
      <w:divBdr>
        <w:top w:val="none" w:sz="0" w:space="0" w:color="auto"/>
        <w:left w:val="none" w:sz="0" w:space="0" w:color="auto"/>
        <w:bottom w:val="none" w:sz="0" w:space="0" w:color="auto"/>
        <w:right w:val="none" w:sz="0" w:space="0" w:color="auto"/>
      </w:divBdr>
    </w:div>
    <w:div w:id="947390072">
      <w:bodyDiv w:val="1"/>
      <w:marLeft w:val="0"/>
      <w:marRight w:val="0"/>
      <w:marTop w:val="0"/>
      <w:marBottom w:val="0"/>
      <w:divBdr>
        <w:top w:val="none" w:sz="0" w:space="0" w:color="auto"/>
        <w:left w:val="none" w:sz="0" w:space="0" w:color="auto"/>
        <w:bottom w:val="none" w:sz="0" w:space="0" w:color="auto"/>
        <w:right w:val="none" w:sz="0" w:space="0" w:color="auto"/>
      </w:divBdr>
      <w:divsChild>
        <w:div w:id="877939243">
          <w:marLeft w:val="446"/>
          <w:marRight w:val="0"/>
          <w:marTop w:val="115"/>
          <w:marBottom w:val="120"/>
          <w:divBdr>
            <w:top w:val="none" w:sz="0" w:space="0" w:color="auto"/>
            <w:left w:val="none" w:sz="0" w:space="0" w:color="auto"/>
            <w:bottom w:val="none" w:sz="0" w:space="0" w:color="auto"/>
            <w:right w:val="none" w:sz="0" w:space="0" w:color="auto"/>
          </w:divBdr>
        </w:div>
        <w:div w:id="987629372">
          <w:marLeft w:val="446"/>
          <w:marRight w:val="0"/>
          <w:marTop w:val="115"/>
          <w:marBottom w:val="120"/>
          <w:divBdr>
            <w:top w:val="none" w:sz="0" w:space="0" w:color="auto"/>
            <w:left w:val="none" w:sz="0" w:space="0" w:color="auto"/>
            <w:bottom w:val="none" w:sz="0" w:space="0" w:color="auto"/>
            <w:right w:val="none" w:sz="0" w:space="0" w:color="auto"/>
          </w:divBdr>
        </w:div>
        <w:div w:id="105781118">
          <w:marLeft w:val="446"/>
          <w:marRight w:val="0"/>
          <w:marTop w:val="115"/>
          <w:marBottom w:val="120"/>
          <w:divBdr>
            <w:top w:val="none" w:sz="0" w:space="0" w:color="auto"/>
            <w:left w:val="none" w:sz="0" w:space="0" w:color="auto"/>
            <w:bottom w:val="none" w:sz="0" w:space="0" w:color="auto"/>
            <w:right w:val="none" w:sz="0" w:space="0" w:color="auto"/>
          </w:divBdr>
        </w:div>
        <w:div w:id="236130986">
          <w:marLeft w:val="446"/>
          <w:marRight w:val="0"/>
          <w:marTop w:val="115"/>
          <w:marBottom w:val="120"/>
          <w:divBdr>
            <w:top w:val="none" w:sz="0" w:space="0" w:color="auto"/>
            <w:left w:val="none" w:sz="0" w:space="0" w:color="auto"/>
            <w:bottom w:val="none" w:sz="0" w:space="0" w:color="auto"/>
            <w:right w:val="none" w:sz="0" w:space="0" w:color="auto"/>
          </w:divBdr>
        </w:div>
        <w:div w:id="262497268">
          <w:marLeft w:val="446"/>
          <w:marRight w:val="0"/>
          <w:marTop w:val="115"/>
          <w:marBottom w:val="120"/>
          <w:divBdr>
            <w:top w:val="none" w:sz="0" w:space="0" w:color="auto"/>
            <w:left w:val="none" w:sz="0" w:space="0" w:color="auto"/>
            <w:bottom w:val="none" w:sz="0" w:space="0" w:color="auto"/>
            <w:right w:val="none" w:sz="0" w:space="0" w:color="auto"/>
          </w:divBdr>
        </w:div>
        <w:div w:id="127220799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7894B-FF6F-494A-9109-41B2BCAC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12182</Words>
  <Characters>6944</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Indrė Kisielė</cp:lastModifiedBy>
  <cp:revision>2</cp:revision>
  <cp:lastPrinted>2018-08-13T07:22:00Z</cp:lastPrinted>
  <dcterms:created xsi:type="dcterms:W3CDTF">2018-08-13T13:53:00Z</dcterms:created>
  <dcterms:modified xsi:type="dcterms:W3CDTF">2018-08-13T13:53:00Z</dcterms:modified>
</cp:coreProperties>
</file>