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450" w:rsidRPr="00CE6F9E" w:rsidRDefault="007C7450" w:rsidP="007C74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E6F9E">
        <w:rPr>
          <w:rFonts w:ascii="Times New Roman" w:eastAsia="Times New Roman" w:hAnsi="Times New Roman" w:cs="Times New Roman"/>
          <w:b/>
          <w:sz w:val="24"/>
          <w:szCs w:val="24"/>
        </w:rPr>
        <w:t>AIŠKINAMASIS RAŠTAS</w:t>
      </w:r>
    </w:p>
    <w:p w:rsidR="00CE6F9E" w:rsidRPr="00CE6F9E" w:rsidRDefault="00CE6F9E" w:rsidP="00CE6F9E">
      <w:pPr>
        <w:spacing w:line="276" w:lineRule="auto"/>
        <w:jc w:val="center"/>
        <w:rPr>
          <w:rFonts w:ascii="Times New Roman" w:hAnsi="Times New Roman" w:cs="Times New Roman"/>
          <w:noProof/>
          <w:color w:val="000000"/>
          <w:sz w:val="24"/>
          <w:szCs w:val="24"/>
        </w:rPr>
      </w:pPr>
      <w:bookmarkStart w:id="1" w:name="_Hlk515979954"/>
      <w:r w:rsidRPr="00CE6F9E">
        <w:rPr>
          <w:rFonts w:ascii="Times New Roman" w:hAnsi="Times New Roman" w:cs="Times New Roman"/>
          <w:b/>
          <w:bCs/>
          <w:sz w:val="24"/>
          <w:szCs w:val="24"/>
        </w:rPr>
        <w:t>DĖL ATLYGIO DYDŽIO PATVIRTINIMO UŽ VAIKO PRIEŽIŪRĄ BUDINČIO GLOBOTOJO ŠEIMOJE IR SAVIVALDYBĖS TARYBOS SPRENDIMO PRIPAŽINIMO NETEKUSIU GALIOS</w:t>
      </w:r>
      <w:bookmarkEnd w:id="1"/>
      <w:r w:rsidRPr="00CE6F9E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 </w:t>
      </w:r>
    </w:p>
    <w:p w:rsidR="007C7450" w:rsidRPr="00727CCB" w:rsidRDefault="007C7450" w:rsidP="007C7450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727CCB">
        <w:rPr>
          <w:rFonts w:ascii="Times New Roman" w:hAnsi="Times New Roman" w:cs="Times New Roman"/>
          <w:sz w:val="24"/>
          <w:szCs w:val="24"/>
        </w:rPr>
        <w:t xml:space="preserve">2018 m. birželio </w:t>
      </w:r>
      <w:r w:rsidR="007A0ADA">
        <w:rPr>
          <w:rFonts w:ascii="Times New Roman" w:hAnsi="Times New Roman" w:cs="Times New Roman"/>
          <w:sz w:val="24"/>
          <w:szCs w:val="24"/>
        </w:rPr>
        <w:t>10</w:t>
      </w:r>
      <w:r w:rsidRPr="00727CCB">
        <w:rPr>
          <w:rFonts w:ascii="Times New Roman" w:hAnsi="Times New Roman" w:cs="Times New Roman"/>
          <w:sz w:val="24"/>
          <w:szCs w:val="24"/>
        </w:rPr>
        <w:t xml:space="preserve"> d.</w:t>
      </w:r>
    </w:p>
    <w:p w:rsidR="007C7450" w:rsidRDefault="007C7450" w:rsidP="0079357D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727CCB">
        <w:rPr>
          <w:rFonts w:ascii="Times New Roman" w:hAnsi="Times New Roman" w:cs="Times New Roman"/>
          <w:sz w:val="24"/>
          <w:szCs w:val="24"/>
        </w:rPr>
        <w:t>Panevėžys</w:t>
      </w:r>
    </w:p>
    <w:p w:rsidR="0079357D" w:rsidRPr="0079357D" w:rsidRDefault="0079357D" w:rsidP="0079357D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7C7450" w:rsidRDefault="007C7450" w:rsidP="007C7450">
      <w:pPr>
        <w:pStyle w:val="Betarp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727CCB">
        <w:rPr>
          <w:rFonts w:ascii="Times New Roman" w:hAnsi="Times New Roman" w:cs="Times New Roman"/>
          <w:b/>
          <w:sz w:val="24"/>
          <w:szCs w:val="24"/>
          <w:lang w:val="sv-SE"/>
        </w:rPr>
        <w:t>Problemos esmė.</w:t>
      </w:r>
    </w:p>
    <w:p w:rsidR="007A0ADA" w:rsidRPr="0044283B" w:rsidRDefault="0044283B" w:rsidP="007A0ADA">
      <w:pPr>
        <w:pStyle w:val="Betarp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sz w:val="24"/>
          <w:szCs w:val="24"/>
          <w:lang w:val="es-ES"/>
        </w:rPr>
        <w:tab/>
      </w:r>
      <w:r w:rsidR="007A0ADA" w:rsidRPr="0044283B">
        <w:rPr>
          <w:rFonts w:ascii="Times New Roman" w:hAnsi="Times New Roman" w:cs="Times New Roman"/>
          <w:sz w:val="24"/>
          <w:szCs w:val="24"/>
          <w:lang w:val="es-ES"/>
        </w:rPr>
        <w:t xml:space="preserve">Panevėžio miesto savivaldybės taryba 2018 m. </w:t>
      </w:r>
      <w:r>
        <w:rPr>
          <w:rFonts w:ascii="Times New Roman" w:hAnsi="Times New Roman" w:cs="Times New Roman"/>
          <w:sz w:val="24"/>
          <w:szCs w:val="24"/>
          <w:lang w:val="es-ES"/>
        </w:rPr>
        <w:t>k</w:t>
      </w:r>
      <w:r w:rsidR="007A0ADA" w:rsidRPr="0044283B">
        <w:rPr>
          <w:rFonts w:ascii="Times New Roman" w:hAnsi="Times New Roman" w:cs="Times New Roman"/>
          <w:sz w:val="24"/>
          <w:szCs w:val="24"/>
          <w:lang w:val="es-ES"/>
        </w:rPr>
        <w:t>ovo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A0ADA" w:rsidRPr="0044283B">
        <w:rPr>
          <w:rFonts w:ascii="Times New Roman" w:hAnsi="Times New Roman" w:cs="Times New Roman"/>
          <w:sz w:val="24"/>
          <w:szCs w:val="24"/>
          <w:lang w:val="es-ES"/>
        </w:rPr>
        <w:t xml:space="preserve"> 29 d. sprendimu Nr. 1-78  pavedė globos centro funkcijas vykdyti Panevėžio socialinių paslaugų centrui”. Panevėžio mieste šiuo metu dirba 2 budintys glob</w:t>
      </w:r>
      <w:r w:rsidR="00797F9D">
        <w:rPr>
          <w:rFonts w:ascii="Times New Roman" w:hAnsi="Times New Roman" w:cs="Times New Roman"/>
          <w:sz w:val="24"/>
          <w:szCs w:val="24"/>
          <w:lang w:val="es-ES"/>
        </w:rPr>
        <w:t>otojai, kurių veikla reglamentuojama</w:t>
      </w:r>
      <w:r w:rsidR="007A0ADA" w:rsidRPr="0044283B">
        <w:rPr>
          <w:rFonts w:ascii="Times New Roman" w:hAnsi="Times New Roman" w:cs="Times New Roman"/>
          <w:sz w:val="24"/>
          <w:szCs w:val="24"/>
          <w:lang w:val="es-ES"/>
        </w:rPr>
        <w:t xml:space="preserve"> Panevėžio miesto savivaldybės tarybos </w:t>
      </w:r>
      <w:r w:rsidRPr="0044283B">
        <w:rPr>
          <w:rFonts w:ascii="Times New Roman" w:hAnsi="Times New Roman" w:cs="Times New Roman"/>
          <w:sz w:val="24"/>
          <w:szCs w:val="24"/>
        </w:rPr>
        <w:t xml:space="preserve">2017 m. kovo 30 d. sprendimu Nr. 1-91 </w:t>
      </w:r>
      <w:r w:rsidR="00797F9D">
        <w:rPr>
          <w:rFonts w:ascii="Times New Roman" w:hAnsi="Times New Roman" w:cs="Times New Roman"/>
          <w:sz w:val="24"/>
          <w:szCs w:val="24"/>
        </w:rPr>
        <w:t>„Dėl t</w:t>
      </w:r>
      <w:r w:rsidRPr="0044283B">
        <w:rPr>
          <w:rFonts w:ascii="Times New Roman" w:hAnsi="Times New Roman" w:cs="Times New Roman"/>
          <w:sz w:val="24"/>
          <w:szCs w:val="24"/>
        </w:rPr>
        <w:t>ėvų globos netekusio vaiko trumpalaikės socialinės globos (rūpybos) budinčio globėjo (rūpintojo) šeimoje organizavimo ir išmokų už vaiko globą (rūpybą) mokėjimo tvarkos apraš</w:t>
      </w:r>
      <w:r w:rsidR="00797F9D">
        <w:rPr>
          <w:rFonts w:ascii="Times New Roman" w:hAnsi="Times New Roman" w:cs="Times New Roman"/>
          <w:sz w:val="24"/>
          <w:szCs w:val="24"/>
        </w:rPr>
        <w:t>o patvirtinimo“</w:t>
      </w:r>
      <w:r w:rsidRPr="0044283B">
        <w:rPr>
          <w:rFonts w:ascii="Times New Roman" w:hAnsi="Times New Roman" w:cs="Times New Roman"/>
          <w:sz w:val="24"/>
          <w:szCs w:val="24"/>
        </w:rPr>
        <w:t>. Kadangi, L</w:t>
      </w:r>
      <w:r w:rsidRPr="0044283B">
        <w:rPr>
          <w:rFonts w:ascii="Times New Roman" w:hAnsi="Times New Roman" w:cs="Times New Roman"/>
          <w:bCs/>
          <w:sz w:val="24"/>
          <w:szCs w:val="24"/>
        </w:rPr>
        <w:t xml:space="preserve">ietuvos Respublikos socialinės apsaugos ir darbo ministras  </w:t>
      </w:r>
      <w:r w:rsidRPr="0044283B">
        <w:rPr>
          <w:rFonts w:ascii="Times New Roman" w:hAnsi="Times New Roman" w:cs="Times New Roman"/>
          <w:sz w:val="24"/>
          <w:szCs w:val="24"/>
        </w:rPr>
        <w:t xml:space="preserve">2018 m. sausio 19 d. </w:t>
      </w:r>
      <w:r w:rsidRPr="0044283B">
        <w:rPr>
          <w:rFonts w:ascii="Times New Roman" w:hAnsi="Times New Roman" w:cs="Times New Roman"/>
          <w:bCs/>
          <w:sz w:val="24"/>
          <w:szCs w:val="24"/>
        </w:rPr>
        <w:t>įsakymu Nr. Al-28 patvirtino naują  globos centro veiklos ir vaiko budinčio globotojo vykdomos priežiūros organizavimo ir kokybės priežiūros tvarkos aprašą</w:t>
      </w:r>
      <w:r>
        <w:rPr>
          <w:rFonts w:ascii="Times New Roman" w:hAnsi="Times New Roman" w:cs="Times New Roman"/>
          <w:bCs/>
          <w:sz w:val="24"/>
          <w:szCs w:val="24"/>
        </w:rPr>
        <w:t xml:space="preserve">, kuriame yra aiškiai išdėstytos nuostatos dėl globos centro funkcijų, veiklos, priežiūros ir budinčio globotojo veiklos reglamentavimo yra tikslinga </w:t>
      </w:r>
      <w:r w:rsidR="0079357D" w:rsidRPr="0079357D">
        <w:rPr>
          <w:rFonts w:ascii="Times New Roman" w:hAnsi="Times New Roman" w:cs="Times New Roman"/>
          <w:sz w:val="24"/>
          <w:szCs w:val="24"/>
          <w:lang w:val="es-ES"/>
        </w:rPr>
        <w:t xml:space="preserve">vadovaujantis </w:t>
      </w:r>
      <w:bookmarkStart w:id="2" w:name="_Hlk516572712"/>
      <w:r w:rsidR="0079357D" w:rsidRPr="0079357D">
        <w:rPr>
          <w:rFonts w:ascii="Times New Roman" w:hAnsi="Times New Roman" w:cs="Times New Roman"/>
          <w:sz w:val="24"/>
          <w:szCs w:val="24"/>
          <w:lang w:val="es-ES"/>
        </w:rPr>
        <w:t>Lietuvos Respublikos vietos savivaldos įstatymo 6 straipsnio 12 punktu, 16 straipsnio 2 dalies 37 punktu</w:t>
      </w:r>
      <w:bookmarkEnd w:id="2"/>
      <w:r w:rsidR="0079357D" w:rsidRPr="0079357D">
        <w:rPr>
          <w:rFonts w:ascii="Times New Roman" w:hAnsi="Times New Roman" w:cs="Times New Roman"/>
          <w:sz w:val="24"/>
          <w:szCs w:val="24"/>
          <w:lang w:val="es-ES"/>
        </w:rPr>
        <w:t>, 18 straipsnio 1 dalimi</w:t>
      </w:r>
      <w:r w:rsidR="0079357D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79357D" w:rsidRPr="00B9370C">
        <w:rPr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pripažinti netekus galios </w:t>
      </w:r>
      <w:r w:rsidRPr="0044283B">
        <w:rPr>
          <w:rFonts w:ascii="Times New Roman" w:hAnsi="Times New Roman" w:cs="Times New Roman"/>
          <w:sz w:val="24"/>
          <w:szCs w:val="24"/>
          <w:lang w:val="es-ES"/>
        </w:rPr>
        <w:t>Panevėžio miesto savivaldybės taryb</w:t>
      </w:r>
      <w:r>
        <w:rPr>
          <w:rFonts w:ascii="Times New Roman" w:hAnsi="Times New Roman" w:cs="Times New Roman"/>
          <w:sz w:val="24"/>
          <w:szCs w:val="24"/>
          <w:lang w:val="es-ES"/>
        </w:rPr>
        <w:t>os</w:t>
      </w:r>
      <w:r w:rsidRPr="0044283B">
        <w:rPr>
          <w:rFonts w:ascii="Times New Roman" w:hAnsi="Times New Roman" w:cs="Times New Roman"/>
          <w:sz w:val="24"/>
          <w:szCs w:val="24"/>
          <w:lang w:val="es-ES"/>
        </w:rPr>
        <w:t xml:space="preserve"> 2018 m. </w:t>
      </w:r>
      <w:r>
        <w:rPr>
          <w:rFonts w:ascii="Times New Roman" w:hAnsi="Times New Roman" w:cs="Times New Roman"/>
          <w:sz w:val="24"/>
          <w:szCs w:val="24"/>
          <w:lang w:val="es-ES"/>
        </w:rPr>
        <w:t>k</w:t>
      </w:r>
      <w:r w:rsidRPr="0044283B">
        <w:rPr>
          <w:rFonts w:ascii="Times New Roman" w:hAnsi="Times New Roman" w:cs="Times New Roman"/>
          <w:sz w:val="24"/>
          <w:szCs w:val="24"/>
          <w:lang w:val="es-ES"/>
        </w:rPr>
        <w:t>ovo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4283B">
        <w:rPr>
          <w:rFonts w:ascii="Times New Roman" w:hAnsi="Times New Roman" w:cs="Times New Roman"/>
          <w:sz w:val="24"/>
          <w:szCs w:val="24"/>
          <w:lang w:val="es-ES"/>
        </w:rPr>
        <w:t xml:space="preserve"> 29 d. sprendim</w:t>
      </w:r>
      <w:r>
        <w:rPr>
          <w:rFonts w:ascii="Times New Roman" w:hAnsi="Times New Roman" w:cs="Times New Roman"/>
          <w:sz w:val="24"/>
          <w:szCs w:val="24"/>
          <w:lang w:val="es-ES"/>
        </w:rPr>
        <w:t>ą</w:t>
      </w:r>
      <w:r w:rsidRPr="0044283B">
        <w:rPr>
          <w:rFonts w:ascii="Times New Roman" w:hAnsi="Times New Roman" w:cs="Times New Roman"/>
          <w:sz w:val="24"/>
          <w:szCs w:val="24"/>
          <w:lang w:val="es-ES"/>
        </w:rPr>
        <w:t xml:space="preserve"> Nr. 1-78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ir patvirtinti atlygio dydį už vaiko priežiūrą budinčiam globotojui.</w:t>
      </w:r>
    </w:p>
    <w:p w:rsidR="007C7450" w:rsidRDefault="007C7450" w:rsidP="0044283B">
      <w:pPr>
        <w:pStyle w:val="Betarp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bCs/>
          <w:sz w:val="24"/>
          <w:szCs w:val="24"/>
          <w:lang w:val="es-ES"/>
        </w:rPr>
        <w:tab/>
      </w:r>
      <w:r w:rsidRPr="00727CCB">
        <w:rPr>
          <w:rFonts w:ascii="Times New Roman" w:hAnsi="Times New Roman" w:cs="Times New Roman"/>
          <w:b/>
          <w:sz w:val="24"/>
          <w:szCs w:val="24"/>
          <w:lang w:val="sv-SE"/>
        </w:rPr>
        <w:t>Kaip šiuo metu sprendžiami projekte aptarti klausimai.</w:t>
      </w:r>
    </w:p>
    <w:p w:rsidR="007C7450" w:rsidRPr="0079357D" w:rsidRDefault="007C7450" w:rsidP="007C7450">
      <w:pPr>
        <w:pStyle w:val="Betarp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33E68">
        <w:rPr>
          <w:rFonts w:ascii="Times New Roman" w:hAnsi="Times New Roman" w:cs="Times New Roman"/>
          <w:sz w:val="24"/>
          <w:szCs w:val="24"/>
          <w:lang w:val="sv-SE"/>
        </w:rPr>
        <w:t>Parengtas sprendimo projektas</w:t>
      </w:r>
      <w:r w:rsidR="0044283B">
        <w:rPr>
          <w:rFonts w:ascii="Times New Roman" w:hAnsi="Times New Roman" w:cs="Times New Roman"/>
          <w:sz w:val="24"/>
          <w:szCs w:val="24"/>
          <w:lang w:val="sv-SE"/>
        </w:rPr>
        <w:t xml:space="preserve">. Budinčių globotojų atlygis už vaiko priežiūrą yra mokamas per Panevėžio socialinių paslaugų centrą ir finansuojamas iš Panevėžio miesto savivaldybės biudžeto lėšų. Šiuo metu yra dirbantys 2 budintys </w:t>
      </w:r>
      <w:r w:rsidR="0044283B" w:rsidRPr="0079357D">
        <w:rPr>
          <w:rFonts w:ascii="Times New Roman" w:hAnsi="Times New Roman" w:cs="Times New Roman"/>
          <w:sz w:val="24"/>
          <w:szCs w:val="24"/>
          <w:lang w:val="sv-SE"/>
        </w:rPr>
        <w:t xml:space="preserve">globotojai pagal darbo sutartį, kurie nuo š. m. liepos 1 d. pradės dirbti pagal individualios veiklos sutartį. </w:t>
      </w:r>
      <w:r w:rsidR="0079357D" w:rsidRPr="0079357D">
        <w:rPr>
          <w:rFonts w:ascii="Times New Roman" w:hAnsi="Times New Roman" w:cs="Times New Roman"/>
          <w:sz w:val="24"/>
          <w:szCs w:val="24"/>
          <w:lang w:val="sv-SE"/>
        </w:rPr>
        <w:t xml:space="preserve">Panevėžio socialinių paslaugų centras vykdantis globos centro funkcijas vadovaujasi </w:t>
      </w:r>
      <w:r w:rsidR="0079357D" w:rsidRPr="0079357D">
        <w:rPr>
          <w:rFonts w:ascii="Times New Roman" w:hAnsi="Times New Roman" w:cs="Times New Roman"/>
          <w:sz w:val="24"/>
          <w:szCs w:val="24"/>
        </w:rPr>
        <w:t>L</w:t>
      </w:r>
      <w:r w:rsidR="0079357D" w:rsidRPr="0079357D">
        <w:rPr>
          <w:rFonts w:ascii="Times New Roman" w:hAnsi="Times New Roman" w:cs="Times New Roman"/>
          <w:bCs/>
          <w:sz w:val="24"/>
          <w:szCs w:val="24"/>
        </w:rPr>
        <w:t xml:space="preserve">ietuvos Respublikos socialinės apsaugos ir darbo ministro  </w:t>
      </w:r>
      <w:r w:rsidR="0079357D" w:rsidRPr="0079357D">
        <w:rPr>
          <w:rFonts w:ascii="Times New Roman" w:hAnsi="Times New Roman" w:cs="Times New Roman"/>
          <w:sz w:val="24"/>
          <w:szCs w:val="24"/>
        </w:rPr>
        <w:t xml:space="preserve">2018 m. sausio 19 d. </w:t>
      </w:r>
      <w:r w:rsidR="0079357D" w:rsidRPr="0079357D">
        <w:rPr>
          <w:rFonts w:ascii="Times New Roman" w:hAnsi="Times New Roman" w:cs="Times New Roman"/>
          <w:bCs/>
          <w:sz w:val="24"/>
          <w:szCs w:val="24"/>
        </w:rPr>
        <w:t>įsakymu Nr. Al-28 patvirtintu  globos centro veiklos ir vaiko budinčio globotojo vykdomos priežiūros organizavimo ir kokybės priežiūros tvarkos aprašu.</w:t>
      </w:r>
    </w:p>
    <w:p w:rsidR="007C7450" w:rsidRPr="00727CCB" w:rsidRDefault="007C7450" w:rsidP="007C7450">
      <w:pPr>
        <w:pStyle w:val="Betarp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  <w:lang w:val="sv-SE"/>
        </w:rPr>
        <w:tab/>
      </w:r>
      <w:r w:rsidRPr="00727CCB">
        <w:rPr>
          <w:rFonts w:ascii="Times New Roman" w:hAnsi="Times New Roman" w:cs="Times New Roman"/>
          <w:b/>
          <w:sz w:val="24"/>
          <w:szCs w:val="24"/>
          <w:lang w:val="sv-SE"/>
        </w:rPr>
        <w:t>3. Sprendimo priėmimo būtinumo pagrindimas, kokių pozityvių rezultatų laukiama.</w:t>
      </w:r>
    </w:p>
    <w:p w:rsidR="007C7450" w:rsidRPr="00727CCB" w:rsidRDefault="007C7450" w:rsidP="007C7450">
      <w:pPr>
        <w:pStyle w:val="Betarp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727CCB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727CCB">
        <w:rPr>
          <w:rFonts w:ascii="Times New Roman" w:hAnsi="Times New Roman" w:cs="Times New Roman"/>
          <w:sz w:val="24"/>
          <w:szCs w:val="24"/>
          <w:lang w:val="sv-SE"/>
        </w:rPr>
        <w:tab/>
      </w:r>
      <w:r w:rsidR="0044283B">
        <w:rPr>
          <w:rFonts w:ascii="Times New Roman" w:hAnsi="Times New Roman" w:cs="Times New Roman"/>
          <w:sz w:val="24"/>
          <w:szCs w:val="24"/>
        </w:rPr>
        <w:t xml:space="preserve">Aiškus </w:t>
      </w:r>
      <w:r w:rsidR="00797F9D">
        <w:rPr>
          <w:rFonts w:ascii="Times New Roman" w:hAnsi="Times New Roman" w:cs="Times New Roman"/>
          <w:sz w:val="24"/>
          <w:szCs w:val="24"/>
        </w:rPr>
        <w:t xml:space="preserve">atlygio dydis už vaiko priežiūrą mokamas budintiems globotojams. </w:t>
      </w:r>
      <w:r w:rsidRPr="00727CCB">
        <w:rPr>
          <w:rFonts w:ascii="Times New Roman" w:hAnsi="Times New Roman" w:cs="Times New Roman"/>
          <w:sz w:val="24"/>
          <w:szCs w:val="24"/>
        </w:rPr>
        <w:t xml:space="preserve"> </w:t>
      </w:r>
      <w:r w:rsidRPr="00727CCB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</w:p>
    <w:p w:rsidR="007C7450" w:rsidRPr="00727CCB" w:rsidRDefault="007C7450" w:rsidP="007C7450">
      <w:pPr>
        <w:pStyle w:val="Betarp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  <w:lang w:val="sv-SE"/>
        </w:rPr>
        <w:lastRenderedPageBreak/>
        <w:tab/>
      </w:r>
      <w:r w:rsidRPr="00727CCB">
        <w:rPr>
          <w:rFonts w:ascii="Times New Roman" w:hAnsi="Times New Roman" w:cs="Times New Roman"/>
          <w:b/>
          <w:sz w:val="24"/>
          <w:szCs w:val="24"/>
          <w:lang w:val="sv-SE"/>
        </w:rPr>
        <w:t>4. Skaičiavimai, išlaidų sąmatos, finansavimo šaltiniai:</w:t>
      </w:r>
    </w:p>
    <w:p w:rsidR="007C7450" w:rsidRPr="00727CCB" w:rsidRDefault="007C7450" w:rsidP="007C7450">
      <w:pPr>
        <w:pStyle w:val="Betarp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ab/>
      </w:r>
      <w:r w:rsidR="00797F9D">
        <w:rPr>
          <w:rFonts w:ascii="Times New Roman" w:hAnsi="Times New Roman" w:cs="Times New Roman"/>
          <w:sz w:val="24"/>
          <w:szCs w:val="24"/>
          <w:lang w:val="sv-SE"/>
        </w:rPr>
        <w:t>Savivaldybės biudžeto lėšos</w:t>
      </w:r>
      <w:r w:rsidR="0079357D">
        <w:rPr>
          <w:rFonts w:ascii="Times New Roman" w:hAnsi="Times New Roman" w:cs="Times New Roman"/>
          <w:sz w:val="24"/>
          <w:szCs w:val="24"/>
          <w:lang w:val="sv-SE"/>
        </w:rPr>
        <w:t>, skirtos savivaldybės biudžetinei įstaigai – Panevėžio socialinių paslaugų centrui.</w:t>
      </w:r>
    </w:p>
    <w:p w:rsidR="007C7450" w:rsidRPr="00727CCB" w:rsidRDefault="007C7450" w:rsidP="007C7450">
      <w:pPr>
        <w:pStyle w:val="Betarp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  <w:lang w:val="sv-SE"/>
        </w:rPr>
        <w:tab/>
      </w:r>
      <w:r w:rsidRPr="00727CCB">
        <w:rPr>
          <w:rFonts w:ascii="Times New Roman" w:hAnsi="Times New Roman" w:cs="Times New Roman"/>
          <w:b/>
          <w:sz w:val="24"/>
          <w:szCs w:val="24"/>
          <w:lang w:val="sv-SE"/>
        </w:rPr>
        <w:t>5. Galimos neigiamos pasekmės priėmus sprendimą, kokių priemonių reikėtų imtis, kad tokių pasekmių būtų išvengta:</w:t>
      </w:r>
    </w:p>
    <w:p w:rsidR="007C7450" w:rsidRPr="00727CCB" w:rsidRDefault="007C7450" w:rsidP="007C7450">
      <w:pPr>
        <w:pStyle w:val="Betarp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27CCB">
        <w:rPr>
          <w:rFonts w:ascii="Times New Roman" w:hAnsi="Times New Roman" w:cs="Times New Roman"/>
          <w:sz w:val="24"/>
          <w:szCs w:val="24"/>
        </w:rPr>
        <w:t>Neigiamų pasekmių nesitikima.</w:t>
      </w:r>
      <w:r w:rsidRPr="00727CCB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</w:p>
    <w:p w:rsidR="007C7450" w:rsidRPr="00727CCB" w:rsidRDefault="007C7450" w:rsidP="007C7450">
      <w:pPr>
        <w:pStyle w:val="Betarp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  <w:lang w:val="sv-SE"/>
        </w:rPr>
        <w:tab/>
      </w:r>
      <w:r w:rsidRPr="00727CCB">
        <w:rPr>
          <w:rFonts w:ascii="Times New Roman" w:hAnsi="Times New Roman" w:cs="Times New Roman"/>
          <w:b/>
          <w:sz w:val="24"/>
          <w:szCs w:val="24"/>
          <w:lang w:val="sv-SE"/>
        </w:rPr>
        <w:t>6. Kieno iniciatyva parengtas sprendimo projektas:</w:t>
      </w:r>
    </w:p>
    <w:p w:rsidR="007C7450" w:rsidRPr="00727CCB" w:rsidRDefault="007C7450" w:rsidP="007C7450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Panevėžio miesto savivaldybės </w:t>
      </w:r>
      <w:r w:rsidR="00797F9D">
        <w:rPr>
          <w:rFonts w:ascii="Times New Roman" w:hAnsi="Times New Roman" w:cs="Times New Roman"/>
          <w:sz w:val="24"/>
          <w:szCs w:val="24"/>
        </w:rPr>
        <w:t>Socialinių reikalų skyriaus.</w:t>
      </w:r>
    </w:p>
    <w:p w:rsidR="007C7450" w:rsidRDefault="007C7450" w:rsidP="007C7450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727CCB">
        <w:rPr>
          <w:rFonts w:ascii="Times New Roman" w:hAnsi="Times New Roman" w:cs="Times New Roman"/>
          <w:sz w:val="24"/>
          <w:szCs w:val="24"/>
        </w:rPr>
        <w:tab/>
      </w:r>
    </w:p>
    <w:p w:rsidR="0079357D" w:rsidRDefault="0079357D" w:rsidP="007C7450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7C7450" w:rsidRPr="00727CCB" w:rsidRDefault="007C7450" w:rsidP="007C7450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7C7450" w:rsidRPr="00727CCB" w:rsidRDefault="007C7450" w:rsidP="007C7450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727CCB">
        <w:rPr>
          <w:rFonts w:ascii="Times New Roman" w:hAnsi="Times New Roman" w:cs="Times New Roman"/>
          <w:sz w:val="24"/>
          <w:szCs w:val="24"/>
        </w:rPr>
        <w:t>Socialinių reikalų skyriaus</w:t>
      </w:r>
    </w:p>
    <w:p w:rsidR="007C7450" w:rsidRPr="00727CCB" w:rsidRDefault="007C7450" w:rsidP="007C7450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727CCB">
        <w:rPr>
          <w:rFonts w:ascii="Times New Roman" w:hAnsi="Times New Roman" w:cs="Times New Roman"/>
          <w:sz w:val="24"/>
          <w:szCs w:val="24"/>
        </w:rPr>
        <w:t>Socialinių paslaugų poskyrio</w:t>
      </w:r>
      <w:r>
        <w:rPr>
          <w:rFonts w:ascii="Times New Roman" w:hAnsi="Times New Roman" w:cs="Times New Roman"/>
          <w:sz w:val="24"/>
          <w:szCs w:val="24"/>
        </w:rPr>
        <w:t xml:space="preserve"> vedėja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27CCB">
        <w:rPr>
          <w:rFonts w:ascii="Times New Roman" w:hAnsi="Times New Roman" w:cs="Times New Roman"/>
          <w:sz w:val="24"/>
          <w:szCs w:val="24"/>
        </w:rPr>
        <w:t xml:space="preserve">Rasa </w:t>
      </w:r>
      <w:r>
        <w:rPr>
          <w:rFonts w:ascii="Times New Roman" w:hAnsi="Times New Roman" w:cs="Times New Roman"/>
          <w:sz w:val="24"/>
          <w:szCs w:val="24"/>
        </w:rPr>
        <w:t>Urbonavičienė</w:t>
      </w:r>
    </w:p>
    <w:p w:rsidR="004102BD" w:rsidRDefault="004102BD"/>
    <w:sectPr w:rsidR="004102B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B243B2"/>
    <w:multiLevelType w:val="hybridMultilevel"/>
    <w:tmpl w:val="3C5ABD18"/>
    <w:lvl w:ilvl="0" w:tplc="77602AFA">
      <w:start w:val="1"/>
      <w:numFmt w:val="decimal"/>
      <w:lvlText w:val="%1."/>
      <w:lvlJc w:val="left"/>
      <w:pPr>
        <w:ind w:left="177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450"/>
    <w:rsid w:val="004102BD"/>
    <w:rsid w:val="0044283B"/>
    <w:rsid w:val="0079357D"/>
    <w:rsid w:val="00797F9D"/>
    <w:rsid w:val="007A0ADA"/>
    <w:rsid w:val="007C7450"/>
    <w:rsid w:val="00CB47ED"/>
    <w:rsid w:val="00CE6F9E"/>
    <w:rsid w:val="00D07EA6"/>
    <w:rsid w:val="00F018D1"/>
    <w:rsid w:val="00FD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8C724A-52F4-4DD6-9B82-28C904430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C745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7C7450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D4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D4D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1804</Words>
  <Characters>1029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Indrė Kisielė</cp:lastModifiedBy>
  <cp:revision>2</cp:revision>
  <cp:lastPrinted>2018-06-12T12:07:00Z</cp:lastPrinted>
  <dcterms:created xsi:type="dcterms:W3CDTF">2018-06-14T08:28:00Z</dcterms:created>
  <dcterms:modified xsi:type="dcterms:W3CDTF">2018-06-14T08:28:00Z</dcterms:modified>
</cp:coreProperties>
</file>