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FEE" w:rsidRPr="00736F2D" w:rsidRDefault="00497FEE" w:rsidP="00497FEE">
      <w:pPr>
        <w:jc w:val="center"/>
        <w:rPr>
          <w:b/>
        </w:rPr>
      </w:pPr>
      <w:bookmarkStart w:id="0" w:name="_GoBack"/>
      <w:bookmarkEnd w:id="0"/>
      <w:r w:rsidRPr="00736F2D">
        <w:rPr>
          <w:b/>
        </w:rPr>
        <w:t>AIŠKINAMASIS RAŠTAS</w:t>
      </w:r>
    </w:p>
    <w:p w:rsidR="00497FEE" w:rsidRDefault="00497FEE" w:rsidP="00497FEE">
      <w:pPr>
        <w:jc w:val="center"/>
      </w:pPr>
    </w:p>
    <w:p w:rsidR="003C7656" w:rsidRPr="00061D63" w:rsidRDefault="00497FEE" w:rsidP="003C7656">
      <w:pPr>
        <w:ind w:firstLine="851"/>
        <w:jc w:val="center"/>
        <w:rPr>
          <w:b/>
        </w:rPr>
      </w:pPr>
      <w:bookmarkStart w:id="1" w:name="_Hlk493059038"/>
      <w:r w:rsidRPr="006F3A23">
        <w:rPr>
          <w:b/>
          <w:bCs/>
        </w:rPr>
        <w:t xml:space="preserve">DĖL </w:t>
      </w:r>
      <w:r w:rsidR="00EA1B85">
        <w:rPr>
          <w:b/>
          <w:bCs/>
        </w:rPr>
        <w:t xml:space="preserve">JAUNŲ </w:t>
      </w:r>
      <w:r w:rsidR="003C7656" w:rsidRPr="00061D63">
        <w:rPr>
          <w:b/>
        </w:rPr>
        <w:t>SPECIALISTŲ PRITRAUKIMO Į</w:t>
      </w:r>
      <w:r w:rsidR="003C7656">
        <w:rPr>
          <w:b/>
        </w:rPr>
        <w:t xml:space="preserve"> PANEVĖŽIO</w:t>
      </w:r>
      <w:r w:rsidR="003C7656" w:rsidRPr="00061D63">
        <w:rPr>
          <w:b/>
        </w:rPr>
        <w:t xml:space="preserve"> MIESTO UGDYMO ĮSTAIGAS IR PEDAGOGŲ PERKVALIFIKAVIMO PROGRAM</w:t>
      </w:r>
      <w:r w:rsidR="003C7656">
        <w:rPr>
          <w:b/>
        </w:rPr>
        <w:t>OS</w:t>
      </w:r>
    </w:p>
    <w:p w:rsidR="003C7656" w:rsidRDefault="003C7656" w:rsidP="003C7656">
      <w:pPr>
        <w:jc w:val="center"/>
        <w:rPr>
          <w:b/>
        </w:rPr>
      </w:pPr>
      <w:r>
        <w:rPr>
          <w:b/>
        </w:rPr>
        <w:t xml:space="preserve">PATVIRTINIMO </w:t>
      </w:r>
    </w:p>
    <w:p w:rsidR="00497FEE" w:rsidRPr="00067353" w:rsidRDefault="00497FEE" w:rsidP="00AC4EFC">
      <w:pPr>
        <w:jc w:val="center"/>
        <w:rPr>
          <w:color w:val="FF0000"/>
        </w:rPr>
      </w:pPr>
    </w:p>
    <w:bookmarkEnd w:id="1"/>
    <w:p w:rsidR="00497FEE" w:rsidRPr="0061283F" w:rsidRDefault="00497FEE" w:rsidP="00497FEE">
      <w:pPr>
        <w:jc w:val="center"/>
        <w:rPr>
          <w:rFonts w:eastAsia="Calibri"/>
          <w:b/>
          <w:lang w:eastAsia="en-US"/>
        </w:rPr>
      </w:pPr>
    </w:p>
    <w:p w:rsidR="00497FEE" w:rsidRDefault="00497FEE" w:rsidP="00497FEE">
      <w:pPr>
        <w:jc w:val="center"/>
      </w:pPr>
      <w:r>
        <w:t>201</w:t>
      </w:r>
      <w:r w:rsidR="0061283F">
        <w:t>8</w:t>
      </w:r>
      <w:r>
        <w:t xml:space="preserve"> m. </w:t>
      </w:r>
      <w:r w:rsidR="003C7656">
        <w:t>birželio</w:t>
      </w:r>
      <w:r>
        <w:t xml:space="preserve"> </w:t>
      </w:r>
      <w:r w:rsidR="00F52261">
        <w:t>1</w:t>
      </w:r>
      <w:r w:rsidR="003C7656">
        <w:t>2</w:t>
      </w:r>
      <w:r>
        <w:t xml:space="preserve"> d.</w:t>
      </w:r>
    </w:p>
    <w:p w:rsidR="00497FEE" w:rsidRDefault="00497FEE" w:rsidP="00497FEE">
      <w:pPr>
        <w:jc w:val="center"/>
      </w:pPr>
      <w:r>
        <w:t>Panevėžys</w:t>
      </w:r>
    </w:p>
    <w:p w:rsidR="00497FEE" w:rsidRDefault="00497FEE" w:rsidP="00497FEE">
      <w:pPr>
        <w:ind w:left="720"/>
        <w:jc w:val="both"/>
      </w:pPr>
    </w:p>
    <w:p w:rsidR="00497FEE" w:rsidRPr="009136D1" w:rsidRDefault="00497FEE" w:rsidP="00214E9E">
      <w:pPr>
        <w:numPr>
          <w:ilvl w:val="0"/>
          <w:numId w:val="1"/>
        </w:numPr>
        <w:ind w:left="0" w:firstLine="709"/>
        <w:jc w:val="both"/>
      </w:pPr>
      <w:r w:rsidRPr="00D55624">
        <w:rPr>
          <w:b/>
        </w:rPr>
        <w:t xml:space="preserve">Problemos esmė: </w:t>
      </w:r>
    </w:p>
    <w:p w:rsidR="00737E69" w:rsidRPr="00FB622C" w:rsidRDefault="00497FEE" w:rsidP="00C17A9B">
      <w:pPr>
        <w:ind w:firstLine="851"/>
        <w:jc w:val="both"/>
      </w:pPr>
      <w:r>
        <w:rPr>
          <w:b/>
        </w:rPr>
        <w:tab/>
      </w:r>
      <w:r w:rsidR="00F83FA6">
        <w:t xml:space="preserve"> </w:t>
      </w:r>
      <w:r w:rsidR="007B5874">
        <w:t>Įgyvendinant</w:t>
      </w:r>
      <w:r w:rsidR="007B5874" w:rsidRPr="00FC7950">
        <w:t xml:space="preserve"> Panevėžio miesto plėtros 2014-2020 metų strateginį planą, patvirtintą Panevėžio miesto savivaldybės tarybos 2013 m. spalio 10 d. sprendimu Nr. 1-280 (2016 m. vasario 22 d. sprendimo Nr. 1-41 redakcija),</w:t>
      </w:r>
      <w:r w:rsidR="007B5874" w:rsidRPr="00FC7950">
        <w:rPr>
          <w:b/>
        </w:rPr>
        <w:t xml:space="preserve"> </w:t>
      </w:r>
      <w:r w:rsidR="007B5874">
        <w:rPr>
          <w:b/>
        </w:rPr>
        <w:t>s</w:t>
      </w:r>
      <w:r w:rsidR="009F2CE6" w:rsidRPr="00FC7950">
        <w:t>iekiant stiprinti miesto pedagogų bendruomenę, administracijos direktoriaus 2017-11-13 įsakymu Nr. A-999 sudaryta darbo grupė parengė jaunų specialistų pritraukimo į Panevėžio miesto ugdymo įstaigas ir pedagogų p</w:t>
      </w:r>
      <w:r w:rsidR="00C17A9B">
        <w:t xml:space="preserve">erkvalifikavimo programą, kuri </w:t>
      </w:r>
      <w:r w:rsidR="009F2CE6" w:rsidRPr="00FB622C">
        <w:t>numato pedagogų prof</w:t>
      </w:r>
      <w:r w:rsidR="00C17A9B">
        <w:t>esijos prestižo kėlimo kryptis,</w:t>
      </w:r>
      <w:r w:rsidR="009F2CE6" w:rsidRPr="00FB622C">
        <w:t xml:space="preserve"> priemones ir veiklas programai įgyvendinti.</w:t>
      </w:r>
      <w:r w:rsidR="00737E69" w:rsidRPr="00FB622C">
        <w:t xml:space="preserve"> </w:t>
      </w:r>
    </w:p>
    <w:p w:rsidR="009F2CE6" w:rsidRPr="00FC7950" w:rsidRDefault="00737E69" w:rsidP="007B5874">
      <w:pPr>
        <w:pStyle w:val="prastasiniatinklio"/>
        <w:jc w:val="both"/>
        <w:rPr>
          <w:rFonts w:ascii="Times New Roman" w:hAnsi="Times New Roman" w:cs="Times New Roman"/>
          <w:sz w:val="24"/>
          <w:szCs w:val="24"/>
        </w:rPr>
      </w:pPr>
      <w:r w:rsidRPr="00FB622C">
        <w:rPr>
          <w:rFonts w:ascii="Times New Roman" w:hAnsi="Times New Roman" w:cs="Times New Roman"/>
          <w:sz w:val="24"/>
          <w:szCs w:val="24"/>
        </w:rPr>
        <w:t>Švietimo ir mokslo ministerija</w:t>
      </w:r>
      <w:r w:rsidR="00FB622C" w:rsidRPr="00FB622C">
        <w:rPr>
          <w:rFonts w:ascii="Times New Roman" w:hAnsi="Times New Roman" w:cs="Times New Roman"/>
          <w:sz w:val="24"/>
          <w:szCs w:val="24"/>
        </w:rPr>
        <w:t xml:space="preserve"> analizėje „Lietuva. Švietimas šalyje ir regionuose 2017. Mokytojas.</w:t>
      </w:r>
      <w:r w:rsidR="00FB622C">
        <w:rPr>
          <w:rFonts w:ascii="Times New Roman" w:hAnsi="Times New Roman" w:cs="Times New Roman"/>
          <w:sz w:val="24"/>
          <w:szCs w:val="24"/>
        </w:rPr>
        <w:t>“</w:t>
      </w:r>
      <w:r w:rsidR="00FB622C" w:rsidRPr="00FB622C">
        <w:rPr>
          <w:rFonts w:ascii="Times New Roman" w:hAnsi="Times New Roman" w:cs="Times New Roman"/>
          <w:sz w:val="24"/>
          <w:szCs w:val="24"/>
        </w:rPr>
        <w:t xml:space="preserve"> </w:t>
      </w:r>
      <w:r w:rsidRPr="00FB622C">
        <w:rPr>
          <w:rFonts w:ascii="Times New Roman" w:hAnsi="Times New Roman" w:cs="Times New Roman"/>
          <w:sz w:val="24"/>
          <w:szCs w:val="24"/>
        </w:rPr>
        <w:t>konstatavo, kad Panevėžio švietimo kontekstas yra palankus aukštai ugdymo kokybei pasiekti. Savivaldybės mokyklose kuriama ugdymui(</w:t>
      </w:r>
      <w:proofErr w:type="spellStart"/>
      <w:r w:rsidRPr="00FB622C">
        <w:rPr>
          <w:rFonts w:ascii="Times New Roman" w:hAnsi="Times New Roman" w:cs="Times New Roman"/>
          <w:sz w:val="24"/>
          <w:szCs w:val="24"/>
        </w:rPr>
        <w:t>si</w:t>
      </w:r>
      <w:proofErr w:type="spellEnd"/>
      <w:r w:rsidRPr="00FB622C">
        <w:rPr>
          <w:rFonts w:ascii="Times New Roman" w:hAnsi="Times New Roman" w:cs="Times New Roman"/>
          <w:sz w:val="24"/>
          <w:szCs w:val="24"/>
        </w:rPr>
        <w:t>) palanki aplinka, mokinių brandos egzaminų rezultatai aukštesni už šalies vidurkį, pagrindinio ugdymo pasiekimų patikrinimo rezultatai beveik nesiskiria, o standartizuotų</w:t>
      </w:r>
      <w:r w:rsidRPr="00FC7950">
        <w:rPr>
          <w:rFonts w:ascii="Times New Roman" w:hAnsi="Times New Roman" w:cs="Times New Roman"/>
          <w:sz w:val="24"/>
          <w:szCs w:val="24"/>
        </w:rPr>
        <w:t xml:space="preserve"> testų rez</w:t>
      </w:r>
      <w:r w:rsidR="008A7D1D">
        <w:rPr>
          <w:rFonts w:ascii="Times New Roman" w:hAnsi="Times New Roman" w:cs="Times New Roman"/>
          <w:sz w:val="24"/>
          <w:szCs w:val="24"/>
        </w:rPr>
        <w:t>ultatai</w:t>
      </w:r>
      <w:r w:rsidRPr="00FC7950">
        <w:rPr>
          <w:rFonts w:ascii="Times New Roman" w:hAnsi="Times New Roman" w:cs="Times New Roman"/>
          <w:sz w:val="24"/>
          <w:szCs w:val="24"/>
        </w:rPr>
        <w:t xml:space="preserve"> aukštesni už savivaldybių vidurkį. Siekti geros kokybės padeda aukštesnė mokyklų vadovų vadybinė kategorija ir net trečdaliu už šalies vidurkį didesnė aukščiausią kvalifikacinę kategoriją įgijusių mokytojų dalis. Tačiau iki 30 metų pedagogų dalis mažesnė, o pensinio amžiaus - didesnė už šalies vidurkį. </w:t>
      </w:r>
      <w:r w:rsidR="00CA232F" w:rsidRPr="00FC7950">
        <w:rPr>
          <w:rFonts w:ascii="Times New Roman" w:hAnsi="Times New Roman" w:cs="Times New Roman"/>
          <w:sz w:val="24"/>
          <w:szCs w:val="24"/>
        </w:rPr>
        <w:t>Miesto mokyklose 47 (4,5 proc.) mokytojai turi iki 4 m. pedagoginio darbo stažą, net 879 (86 proc.) mokytojai turi 15 m. ir daugiau pedagoginio darbo stažą. Mokytojų amžiaus vidurkis Panevėžio miesto savivaldybės bendrojo ugdymo mokyklose -52,4 metai. 2017-2018 m. m. Panevėžio miesto mokyklose dirba 67 (6,5 %) pensinio amžiaus pedagogai</w:t>
      </w:r>
      <w:r w:rsidR="00FC7950">
        <w:rPr>
          <w:rFonts w:ascii="Times New Roman" w:hAnsi="Times New Roman" w:cs="Times New Roman"/>
          <w:sz w:val="24"/>
          <w:szCs w:val="24"/>
        </w:rPr>
        <w:t xml:space="preserve">. </w:t>
      </w:r>
      <w:r w:rsidRPr="00FC7950">
        <w:rPr>
          <w:rFonts w:ascii="Times New Roman" w:hAnsi="Times New Roman" w:cs="Times New Roman"/>
          <w:sz w:val="24"/>
          <w:szCs w:val="24"/>
        </w:rPr>
        <w:t>Siūloma ieškoti būdų pritraukti daugiau jaunų mokytojų.</w:t>
      </w:r>
    </w:p>
    <w:p w:rsidR="009F2CE6" w:rsidRPr="00FC7950" w:rsidRDefault="009F2CE6" w:rsidP="007B5874">
      <w:pPr>
        <w:ind w:firstLine="709"/>
        <w:jc w:val="both"/>
      </w:pPr>
      <w:r w:rsidRPr="00FC7950">
        <w:t>Panevėžyje, kaip ir kitose saviva</w:t>
      </w:r>
      <w:r w:rsidR="00FC7950" w:rsidRPr="00FC7950">
        <w:t>ldybėse, didėja ikimokyklinio,</w:t>
      </w:r>
      <w:r w:rsidRPr="00FC7950">
        <w:t xml:space="preserve"> pradinio ugdymo</w:t>
      </w:r>
      <w:r w:rsidR="00FC7950" w:rsidRPr="00FC7950">
        <w:t>, gamtos ir tiksliųjų mokslų</w:t>
      </w:r>
      <w:r w:rsidRPr="00FC7950">
        <w:t xml:space="preserve"> mokytojų</w:t>
      </w:r>
      <w:r w:rsidR="00FC7950" w:rsidRPr="00FC7950">
        <w:t>, psichologų</w:t>
      </w:r>
      <w:r w:rsidRPr="00FC7950">
        <w:t xml:space="preserve"> poreikis. Skaičiuojama, kad 2018-2019 m. m. trūks 40, 2019-2020 m. m. – 31, 2020-2021 m. m. – 30 </w:t>
      </w:r>
      <w:r w:rsidR="00FC7950" w:rsidRPr="00FC7950">
        <w:t xml:space="preserve">pedagoginių specialistų, </w:t>
      </w:r>
      <w:r w:rsidRPr="00FC7950">
        <w:t xml:space="preserve">mokytojų. </w:t>
      </w:r>
    </w:p>
    <w:p w:rsidR="009F2CE6" w:rsidRPr="00390C94" w:rsidRDefault="009F2CE6" w:rsidP="00C17A9B">
      <w:pPr>
        <w:pStyle w:val="prastasiniatinklio"/>
        <w:ind w:firstLine="709"/>
        <w:jc w:val="both"/>
      </w:pPr>
      <w:r w:rsidRPr="00FC7950">
        <w:rPr>
          <w:rFonts w:ascii="Times New Roman" w:hAnsi="Times New Roman" w:cs="Times New Roman"/>
          <w:sz w:val="24"/>
          <w:szCs w:val="24"/>
        </w:rPr>
        <w:t xml:space="preserve">   Šias problemas </w:t>
      </w:r>
      <w:r w:rsidR="00FC7950" w:rsidRPr="00FC7950">
        <w:rPr>
          <w:rFonts w:ascii="Times New Roman" w:hAnsi="Times New Roman" w:cs="Times New Roman"/>
          <w:sz w:val="24"/>
          <w:szCs w:val="24"/>
        </w:rPr>
        <w:t xml:space="preserve">programoje </w:t>
      </w:r>
      <w:r w:rsidRPr="00FC7950">
        <w:rPr>
          <w:rFonts w:ascii="Times New Roman" w:hAnsi="Times New Roman" w:cs="Times New Roman"/>
          <w:sz w:val="24"/>
          <w:szCs w:val="24"/>
        </w:rPr>
        <w:t>numatoma spręsti penkiomis pedagogų prestižo kėlimo kryptimis: gabių ir motyvuotų asmenų pritraukimas; dirbančių pedagogų skatinimas persikvalifikuoti ar įgyti dar vieno dalyko specializaciją; kompetencijų tobulinimas ir karjeros galimybių plėtra;</w:t>
      </w:r>
      <w:r w:rsidR="00FC7950" w:rsidRPr="00FC7950">
        <w:rPr>
          <w:rFonts w:ascii="Times New Roman" w:hAnsi="Times New Roman" w:cs="Times New Roman"/>
          <w:sz w:val="24"/>
          <w:szCs w:val="24"/>
        </w:rPr>
        <w:t xml:space="preserve"> jaunų ir/ar trūkstamų pedagoginių specialistų, mokytojų darbo sąlygų</w:t>
      </w:r>
      <w:r w:rsidR="00FC7950" w:rsidRPr="00FC7950">
        <w:rPr>
          <w:rFonts w:ascii="Times New Roman" w:hAnsi="Times New Roman" w:cs="Times New Roman"/>
          <w:bCs/>
          <w:sz w:val="24"/>
          <w:szCs w:val="24"/>
        </w:rPr>
        <w:t xml:space="preserve"> gerinimas; </w:t>
      </w:r>
      <w:r w:rsidR="008627C5">
        <w:rPr>
          <w:rFonts w:ascii="Times New Roman" w:hAnsi="Times New Roman" w:cs="Times New Roman"/>
          <w:bCs/>
          <w:sz w:val="24"/>
          <w:szCs w:val="24"/>
        </w:rPr>
        <w:t>v</w:t>
      </w:r>
      <w:r w:rsidR="00FC7950" w:rsidRPr="00FC7950">
        <w:rPr>
          <w:rFonts w:ascii="Times New Roman" w:hAnsi="Times New Roman" w:cs="Times New Roman"/>
          <w:bCs/>
          <w:sz w:val="24"/>
          <w:szCs w:val="24"/>
        </w:rPr>
        <w:t>iešosios nuomonės formavimas ir komunikacija</w:t>
      </w:r>
      <w:r w:rsidR="00FC7950">
        <w:rPr>
          <w:rFonts w:ascii="Times New Roman" w:hAnsi="Times New Roman" w:cs="Times New Roman"/>
          <w:bCs/>
          <w:sz w:val="24"/>
          <w:szCs w:val="24"/>
        </w:rPr>
        <w:t>.</w:t>
      </w:r>
    </w:p>
    <w:p w:rsidR="00497FEE" w:rsidRDefault="00497FEE" w:rsidP="00C83397">
      <w:pPr>
        <w:numPr>
          <w:ilvl w:val="0"/>
          <w:numId w:val="1"/>
        </w:numPr>
        <w:jc w:val="both"/>
        <w:rPr>
          <w:b/>
        </w:rPr>
      </w:pPr>
      <w:r w:rsidRPr="00D55624">
        <w:rPr>
          <w:b/>
        </w:rPr>
        <w:t>Kaip šiuo metu sprendžiami sprendimo projekte aptarti klausimai:</w:t>
      </w:r>
    </w:p>
    <w:p w:rsidR="00544FE8" w:rsidRPr="00AF158C" w:rsidRDefault="00497FEE" w:rsidP="00C83397">
      <w:pPr>
        <w:jc w:val="both"/>
      </w:pPr>
      <w:r>
        <w:t>Parengtas sprendimo projektas</w:t>
      </w:r>
      <w:r>
        <w:rPr>
          <w:bCs/>
        </w:rPr>
        <w:t>.</w:t>
      </w:r>
    </w:p>
    <w:p w:rsidR="00497FEE" w:rsidRDefault="00497FEE" w:rsidP="00C83397">
      <w:pPr>
        <w:numPr>
          <w:ilvl w:val="0"/>
          <w:numId w:val="1"/>
        </w:numPr>
        <w:ind w:left="0" w:firstLine="709"/>
        <w:jc w:val="both"/>
        <w:rPr>
          <w:b/>
        </w:rPr>
      </w:pPr>
      <w:r w:rsidRPr="00544FE8">
        <w:rPr>
          <w:b/>
        </w:rPr>
        <w:t>Sprendimo priėmimo būtinumo pagrindimas, kokių</w:t>
      </w:r>
      <w:r w:rsidR="008627C5">
        <w:rPr>
          <w:b/>
        </w:rPr>
        <w:t xml:space="preserve"> pozityvių rezultatų laukiama: </w:t>
      </w:r>
    </w:p>
    <w:p w:rsidR="00544FE8" w:rsidRPr="00544FE8" w:rsidRDefault="008A7D1D" w:rsidP="008A7D1D">
      <w:pPr>
        <w:pStyle w:val="prastasiniatinklio"/>
        <w:jc w:val="both"/>
        <w:rPr>
          <w:b/>
        </w:rPr>
      </w:pPr>
      <w:r w:rsidRPr="008A7D1D">
        <w:rPr>
          <w:rFonts w:ascii="Times New Roman" w:hAnsi="Times New Roman" w:cs="Times New Roman"/>
          <w:sz w:val="24"/>
          <w:szCs w:val="24"/>
        </w:rPr>
        <w:t>Programos įgyvendinimo priemonių plane numatyta j</w:t>
      </w:r>
      <w:r w:rsidR="008627C5" w:rsidRPr="008A7D1D">
        <w:rPr>
          <w:rFonts w:ascii="Times New Roman" w:hAnsi="Times New Roman" w:cs="Times New Roman"/>
          <w:sz w:val="24"/>
          <w:szCs w:val="24"/>
        </w:rPr>
        <w:t>aun</w:t>
      </w:r>
      <w:r w:rsidRPr="008A7D1D">
        <w:rPr>
          <w:rFonts w:ascii="Times New Roman" w:hAnsi="Times New Roman" w:cs="Times New Roman"/>
          <w:sz w:val="24"/>
          <w:szCs w:val="24"/>
        </w:rPr>
        <w:t>us</w:t>
      </w:r>
      <w:r w:rsidR="008627C5" w:rsidRPr="008A7D1D">
        <w:rPr>
          <w:rFonts w:ascii="Times New Roman" w:hAnsi="Times New Roman" w:cs="Times New Roman"/>
          <w:sz w:val="24"/>
          <w:szCs w:val="24"/>
        </w:rPr>
        <w:t xml:space="preserve"> žmon</w:t>
      </w:r>
      <w:r w:rsidRPr="008A7D1D">
        <w:rPr>
          <w:rFonts w:ascii="Times New Roman" w:hAnsi="Times New Roman" w:cs="Times New Roman"/>
          <w:sz w:val="24"/>
          <w:szCs w:val="24"/>
        </w:rPr>
        <w:t>es</w:t>
      </w:r>
      <w:r w:rsidR="008627C5" w:rsidRPr="008A7D1D">
        <w:rPr>
          <w:rFonts w:ascii="Times New Roman" w:hAnsi="Times New Roman" w:cs="Times New Roman"/>
          <w:sz w:val="24"/>
          <w:szCs w:val="24"/>
        </w:rPr>
        <w:t xml:space="preserve"> skatin</w:t>
      </w:r>
      <w:r w:rsidRPr="008A7D1D">
        <w:rPr>
          <w:rFonts w:ascii="Times New Roman" w:hAnsi="Times New Roman" w:cs="Times New Roman"/>
          <w:sz w:val="24"/>
          <w:szCs w:val="24"/>
        </w:rPr>
        <w:t>t</w:t>
      </w:r>
      <w:r w:rsidR="008627C5" w:rsidRPr="008A7D1D">
        <w:rPr>
          <w:rFonts w:ascii="Times New Roman" w:hAnsi="Times New Roman" w:cs="Times New Roman"/>
          <w:sz w:val="24"/>
          <w:szCs w:val="24"/>
        </w:rPr>
        <w:t>i rinktis miestui trūkstamų dalykų pedagogines studijas</w:t>
      </w:r>
      <w:r w:rsidRPr="008A7D1D">
        <w:rPr>
          <w:rFonts w:ascii="Times New Roman" w:hAnsi="Times New Roman" w:cs="Times New Roman"/>
          <w:sz w:val="24"/>
          <w:szCs w:val="24"/>
        </w:rPr>
        <w:t xml:space="preserve"> </w:t>
      </w:r>
      <w:r w:rsidR="008627C5" w:rsidRPr="008A7D1D">
        <w:rPr>
          <w:rFonts w:ascii="Times New Roman" w:hAnsi="Times New Roman" w:cs="Times New Roman"/>
          <w:sz w:val="24"/>
          <w:szCs w:val="24"/>
        </w:rPr>
        <w:t>iš dalies finansuo</w:t>
      </w:r>
      <w:r w:rsidRPr="008A7D1D">
        <w:rPr>
          <w:rFonts w:ascii="Times New Roman" w:hAnsi="Times New Roman" w:cs="Times New Roman"/>
          <w:sz w:val="24"/>
          <w:szCs w:val="24"/>
        </w:rPr>
        <w:t>jant jų</w:t>
      </w:r>
      <w:r w:rsidR="008627C5" w:rsidRPr="008A7D1D">
        <w:rPr>
          <w:rFonts w:ascii="Times New Roman" w:hAnsi="Times New Roman" w:cs="Times New Roman"/>
          <w:sz w:val="24"/>
          <w:szCs w:val="24"/>
        </w:rPr>
        <w:t xml:space="preserve"> studijas, įpareigojant baigus dirbti miesto ugdymo įstaigose ne mažiau nei 3 metus. Iš dalies būtų finansuojamas pedagogų persikvalifikavimas ar kitos pedagoginės specialybės studijos. Gilinamos dirbančių pedagogų profesinės kompetencijos – įgyvendinamos </w:t>
      </w:r>
      <w:proofErr w:type="spellStart"/>
      <w:r w:rsidR="008627C5" w:rsidRPr="008A7D1D">
        <w:rPr>
          <w:rFonts w:ascii="Times New Roman" w:hAnsi="Times New Roman" w:cs="Times New Roman"/>
          <w:sz w:val="24"/>
          <w:szCs w:val="24"/>
        </w:rPr>
        <w:t>tobulinimosi</w:t>
      </w:r>
      <w:proofErr w:type="spellEnd"/>
      <w:r w:rsidR="008627C5" w:rsidRPr="008A7D1D">
        <w:rPr>
          <w:rFonts w:ascii="Times New Roman" w:hAnsi="Times New Roman" w:cs="Times New Roman"/>
          <w:sz w:val="24"/>
          <w:szCs w:val="24"/>
        </w:rPr>
        <w:t xml:space="preserve">, socialinio emocinio ugdymo, mažai patirties turinčių pedagogų ir mokyklų vadovų </w:t>
      </w:r>
      <w:proofErr w:type="spellStart"/>
      <w:r w:rsidR="008627C5" w:rsidRPr="008A7D1D">
        <w:rPr>
          <w:rFonts w:ascii="Times New Roman" w:hAnsi="Times New Roman" w:cs="Times New Roman"/>
          <w:sz w:val="24"/>
          <w:szCs w:val="24"/>
        </w:rPr>
        <w:t>mentorystės</w:t>
      </w:r>
      <w:proofErr w:type="spellEnd"/>
      <w:r w:rsidR="008627C5" w:rsidRPr="008A7D1D">
        <w:rPr>
          <w:rFonts w:ascii="Times New Roman" w:hAnsi="Times New Roman" w:cs="Times New Roman"/>
          <w:sz w:val="24"/>
          <w:szCs w:val="24"/>
        </w:rPr>
        <w:t xml:space="preserve"> bei kt. programos. Būtų sudaromos sąlygos gerinti</w:t>
      </w:r>
      <w:r w:rsidR="00976BA9" w:rsidRPr="008A7D1D">
        <w:rPr>
          <w:rFonts w:ascii="Times New Roman" w:hAnsi="Times New Roman" w:cs="Times New Roman"/>
          <w:sz w:val="24"/>
          <w:szCs w:val="24"/>
        </w:rPr>
        <w:t xml:space="preserve"> jaunų ir/ar trūkstamų pedagoginių specialybių pedagogų darbo sąlygas</w:t>
      </w:r>
      <w:r w:rsidR="008627C5" w:rsidRPr="008A7D1D">
        <w:rPr>
          <w:rFonts w:ascii="Times New Roman" w:hAnsi="Times New Roman" w:cs="Times New Roman"/>
          <w:sz w:val="24"/>
          <w:szCs w:val="24"/>
        </w:rPr>
        <w:t>. Siekiant populiarinti pedagogo profesiją, išliks „Metų mokytojo“ premijos, būtų įsteigta nominacija</w:t>
      </w:r>
      <w:r w:rsidR="00C83397" w:rsidRPr="008A7D1D">
        <w:rPr>
          <w:rFonts w:ascii="Times New Roman" w:hAnsi="Times New Roman" w:cs="Times New Roman"/>
          <w:sz w:val="24"/>
          <w:szCs w:val="24"/>
        </w:rPr>
        <w:t xml:space="preserve"> jauniems pedagogams</w:t>
      </w:r>
      <w:r w:rsidR="008627C5" w:rsidRPr="008A7D1D">
        <w:rPr>
          <w:rFonts w:ascii="Times New Roman" w:hAnsi="Times New Roman" w:cs="Times New Roman"/>
          <w:sz w:val="24"/>
          <w:szCs w:val="24"/>
        </w:rPr>
        <w:t>, žiniasklaidoje skelbiami gerieji pavyzdžiai</w:t>
      </w:r>
      <w:r w:rsidR="008627C5" w:rsidRPr="00884721">
        <w:rPr>
          <w:rFonts w:ascii="Times New Roman" w:hAnsi="Times New Roman" w:cs="Times New Roman"/>
          <w:sz w:val="24"/>
          <w:szCs w:val="24"/>
        </w:rPr>
        <w:t>.</w:t>
      </w:r>
    </w:p>
    <w:p w:rsidR="00497FEE" w:rsidRPr="008A7D1D" w:rsidRDefault="00497FEE" w:rsidP="008A7D1D">
      <w:pPr>
        <w:pStyle w:val="Sraopastraipa"/>
        <w:numPr>
          <w:ilvl w:val="0"/>
          <w:numId w:val="1"/>
        </w:numPr>
        <w:jc w:val="both"/>
        <w:rPr>
          <w:b/>
        </w:rPr>
      </w:pPr>
      <w:r w:rsidRPr="008A7D1D">
        <w:rPr>
          <w:b/>
        </w:rPr>
        <w:t>Skaičiavimai, išlaidų sąmatos, finansavimo šaltiniai:</w:t>
      </w:r>
      <w:r>
        <w:t xml:space="preserve"> </w:t>
      </w:r>
    </w:p>
    <w:p w:rsidR="00497FEE" w:rsidRPr="003767D8" w:rsidRDefault="00497FEE" w:rsidP="00544FE8">
      <w:pPr>
        <w:jc w:val="both"/>
        <w:rPr>
          <w:color w:val="000000"/>
        </w:rPr>
      </w:pPr>
      <w:r>
        <w:lastRenderedPageBreak/>
        <w:tab/>
      </w:r>
      <w:r w:rsidR="00FC7950" w:rsidRPr="00061D63">
        <w:t>Programai įgyvendinti bus naudojamos savivaldybės biudžeto, Europos Sąjungos 2014-2020 metų finansinės paramos, rėmėjų lėšos</w:t>
      </w:r>
      <w:r w:rsidR="00FC7950">
        <w:t>.</w:t>
      </w:r>
      <w:r w:rsidR="00FC7950" w:rsidRPr="00FC7950">
        <w:t xml:space="preserve"> </w:t>
      </w:r>
      <w:r w:rsidR="008A7D1D">
        <w:t>Programos įgyvendinimui k</w:t>
      </w:r>
      <w:r w:rsidR="008A7D1D" w:rsidRPr="00D933FC">
        <w:t>iekvienais metais numato</w:t>
      </w:r>
      <w:r w:rsidR="008A7D1D">
        <w:t>mos lėšos s</w:t>
      </w:r>
      <w:r w:rsidR="008A7D1D" w:rsidRPr="00D933FC">
        <w:t>avivaldybės biudžet</w:t>
      </w:r>
      <w:r w:rsidR="008A7D1D">
        <w:t>o</w:t>
      </w:r>
      <w:r w:rsidR="008A7D1D" w:rsidRPr="00D933FC">
        <w:t xml:space="preserve"> Švietimo ir ugdymo programoje</w:t>
      </w:r>
      <w:r w:rsidR="008A7D1D">
        <w:t>.</w:t>
      </w:r>
      <w:r w:rsidR="00FC7950" w:rsidRPr="00D933FC">
        <w:t xml:space="preserve"> Programoje numatytos priemonės ir veiklos įgyvendinamos tik gavus finansavimą. 2018 m. </w:t>
      </w:r>
      <w:r w:rsidR="00F6262C" w:rsidRPr="00D933FC">
        <w:t>Švietimo ir ugdymo programoje</w:t>
      </w:r>
      <w:r w:rsidR="00F6262C">
        <w:t xml:space="preserve"> </w:t>
      </w:r>
      <w:r w:rsidR="00FC7950" w:rsidRPr="00D933FC">
        <w:t xml:space="preserve">skirta 13 000 </w:t>
      </w:r>
      <w:proofErr w:type="spellStart"/>
      <w:r w:rsidR="00FC7950" w:rsidRPr="00D933FC">
        <w:t>Eur</w:t>
      </w:r>
      <w:proofErr w:type="spellEnd"/>
      <w:r w:rsidR="00FB622C">
        <w:t>.</w:t>
      </w:r>
    </w:p>
    <w:p w:rsidR="00497FEE" w:rsidRPr="0014104B" w:rsidRDefault="00497FEE" w:rsidP="00544FE8">
      <w:pPr>
        <w:ind w:firstLine="709"/>
        <w:jc w:val="both"/>
      </w:pPr>
      <w:r>
        <w:rPr>
          <w:b/>
        </w:rPr>
        <w:t xml:space="preserve">5. </w:t>
      </w:r>
      <w:r w:rsidRPr="003A47AA">
        <w:rPr>
          <w:b/>
        </w:rPr>
        <w:t>Galimos neigiamos pasekmės priėmus sprendimą, kokių priemonių reikėtų imtis, kad tokių pasekmių būtų išvengta:</w:t>
      </w:r>
      <w:r>
        <w:t xml:space="preserve"> </w:t>
      </w:r>
    </w:p>
    <w:p w:rsidR="00544FE8" w:rsidRPr="0014104B" w:rsidRDefault="00497FEE" w:rsidP="00544FE8">
      <w:pPr>
        <w:ind w:left="360"/>
        <w:jc w:val="both"/>
      </w:pPr>
      <w:r>
        <w:tab/>
        <w:t>Priėmus sprendimą neigiamos pasekmės nenumatomos.</w:t>
      </w:r>
    </w:p>
    <w:p w:rsidR="00497FEE" w:rsidRPr="0014104B" w:rsidRDefault="00497FEE" w:rsidP="00544FE8">
      <w:pPr>
        <w:ind w:left="360"/>
        <w:jc w:val="both"/>
      </w:pPr>
      <w:r>
        <w:rPr>
          <w:b/>
        </w:rPr>
        <w:t xml:space="preserve">      6. </w:t>
      </w:r>
      <w:r w:rsidRPr="003A47AA">
        <w:rPr>
          <w:b/>
        </w:rPr>
        <w:t>Kieno iniciatyva parengtas sprendimo projektas</w:t>
      </w:r>
      <w:r>
        <w:t xml:space="preserve">: </w:t>
      </w:r>
    </w:p>
    <w:p w:rsidR="00D009FA" w:rsidRDefault="00497FEE" w:rsidP="00544FE8">
      <w:pPr>
        <w:jc w:val="both"/>
      </w:pPr>
      <w:r>
        <w:rPr>
          <w:b/>
        </w:rPr>
        <w:tab/>
      </w:r>
      <w:r w:rsidRPr="00D70CB0">
        <w:t>Sprendimo</w:t>
      </w:r>
      <w:r>
        <w:rPr>
          <w:b/>
        </w:rPr>
        <w:t xml:space="preserve"> </w:t>
      </w:r>
      <w:r>
        <w:t>projektas parengtas Panevėžio miesto savivaldybės administracijos</w:t>
      </w:r>
      <w:r w:rsidR="00F6262C">
        <w:t xml:space="preserve"> Švietimo ir jaunimo reikalų skyriaus </w:t>
      </w:r>
      <w:r w:rsidR="0050331A">
        <w:t>iniciatyva.</w:t>
      </w:r>
    </w:p>
    <w:p w:rsidR="00D009FA" w:rsidRPr="00497FF2" w:rsidRDefault="00D009FA" w:rsidP="00D009FA">
      <w:pPr>
        <w:ind w:firstLine="851"/>
        <w:jc w:val="both"/>
      </w:pPr>
      <w:r w:rsidRPr="00AE5A0D">
        <w:rPr>
          <w:b/>
        </w:rPr>
        <w:t xml:space="preserve">7. Sprendimo projektas suderintas </w:t>
      </w:r>
      <w:r w:rsidRPr="00AE5A0D">
        <w:t>su Mero patarėja, atliekančia Tarybos</w:t>
      </w:r>
      <w:r w:rsidRPr="00497FF2">
        <w:t xml:space="preserve"> sekretoriaus funkcijas</w:t>
      </w:r>
      <w:r>
        <w:t>,</w:t>
      </w:r>
      <w:r w:rsidRPr="00497FF2">
        <w:t xml:space="preserve"> Indre </w:t>
      </w:r>
      <w:proofErr w:type="spellStart"/>
      <w:r w:rsidRPr="00497FF2">
        <w:t>Kisiele</w:t>
      </w:r>
      <w:proofErr w:type="spellEnd"/>
      <w:r w:rsidRPr="00497FF2">
        <w:t xml:space="preserve">, Mero pavaduotoju Petru </w:t>
      </w:r>
      <w:proofErr w:type="spellStart"/>
      <w:r w:rsidRPr="00497FF2">
        <w:t>Luomanu</w:t>
      </w:r>
      <w:proofErr w:type="spellEnd"/>
      <w:r w:rsidRPr="00497FF2">
        <w:t xml:space="preserve">, Administracijos direktoriumi Rimantu Pauža, Administracijos direktoriaus pavaduotoja Sandra Jakštiene, Teisės ir viešosios tvarkos skyriaus vedėja Daiva </w:t>
      </w:r>
      <w:proofErr w:type="spellStart"/>
      <w:r w:rsidRPr="00497FF2">
        <w:t>Svireliene</w:t>
      </w:r>
      <w:proofErr w:type="spellEnd"/>
      <w:r w:rsidRPr="00497FF2">
        <w:t xml:space="preserve">, Švietimo ir jaunimo reikalų skyriaus vedėju Dainiumi </w:t>
      </w:r>
      <w:proofErr w:type="spellStart"/>
      <w:r w:rsidRPr="00497FF2">
        <w:t>Šipeliu</w:t>
      </w:r>
      <w:proofErr w:type="spellEnd"/>
      <w:r w:rsidRPr="00497FF2">
        <w:t>, Dokumentų valdymo poskyrio vyriausiąja specialiste Gitana Skvereckienė.</w:t>
      </w:r>
    </w:p>
    <w:p w:rsidR="00497FEE" w:rsidRDefault="00497FEE" w:rsidP="00544FE8">
      <w:pPr>
        <w:jc w:val="both"/>
      </w:pPr>
      <w:r>
        <w:tab/>
      </w:r>
    </w:p>
    <w:p w:rsidR="00647030" w:rsidRDefault="00497FEE" w:rsidP="00544FE8">
      <w:pPr>
        <w:jc w:val="both"/>
      </w:pPr>
      <w:r>
        <w:tab/>
      </w:r>
    </w:p>
    <w:p w:rsidR="00214E9E" w:rsidRDefault="00214E9E" w:rsidP="00544FE8">
      <w:pPr>
        <w:spacing w:line="360" w:lineRule="auto"/>
        <w:jc w:val="both"/>
      </w:pPr>
    </w:p>
    <w:p w:rsidR="00680486" w:rsidRDefault="00647030" w:rsidP="00647030">
      <w:pPr>
        <w:jc w:val="both"/>
      </w:pPr>
      <w:r w:rsidRPr="00520640">
        <w:t xml:space="preserve">Švietimo ir </w:t>
      </w:r>
      <w:r>
        <w:t>jaunimo reikalų skyriaus vedėjas</w:t>
      </w:r>
      <w:r>
        <w:tab/>
      </w:r>
      <w:r>
        <w:tab/>
        <w:t xml:space="preserve">           </w:t>
      </w:r>
      <w:r w:rsidR="00680486">
        <w:t xml:space="preserve">          </w:t>
      </w:r>
      <w:r>
        <w:t xml:space="preserve">  </w:t>
      </w:r>
      <w:r w:rsidR="00680486">
        <w:t>Daini</w:t>
      </w:r>
      <w:r w:rsidRPr="00520640">
        <w:t>us</w:t>
      </w:r>
      <w:r w:rsidR="00680486">
        <w:t xml:space="preserve"> Š</w:t>
      </w:r>
      <w:r w:rsidR="00BA3D08">
        <w:t>i</w:t>
      </w:r>
      <w:r w:rsidR="00680486">
        <w:t>pel</w:t>
      </w:r>
      <w:r w:rsidRPr="00520640">
        <w:t>is</w:t>
      </w:r>
    </w:p>
    <w:p w:rsidR="00214E9E" w:rsidRDefault="00214E9E" w:rsidP="00647030">
      <w:pPr>
        <w:jc w:val="both"/>
      </w:pPr>
    </w:p>
    <w:p w:rsidR="00214E9E" w:rsidRDefault="00214E9E" w:rsidP="00647030">
      <w:pPr>
        <w:jc w:val="both"/>
      </w:pPr>
    </w:p>
    <w:p w:rsidR="00214E9E" w:rsidRDefault="00214E9E" w:rsidP="00647030">
      <w:pPr>
        <w:jc w:val="both"/>
      </w:pPr>
    </w:p>
    <w:p w:rsidR="00C83397" w:rsidRDefault="00C83397" w:rsidP="00647030">
      <w:pPr>
        <w:jc w:val="both"/>
      </w:pPr>
    </w:p>
    <w:p w:rsidR="00C83397" w:rsidRDefault="00C83397" w:rsidP="00647030">
      <w:pPr>
        <w:jc w:val="both"/>
      </w:pPr>
    </w:p>
    <w:p w:rsidR="00C83397" w:rsidRDefault="00C83397" w:rsidP="00647030">
      <w:pPr>
        <w:jc w:val="both"/>
      </w:pPr>
    </w:p>
    <w:p w:rsidR="00C83397" w:rsidRDefault="00C83397" w:rsidP="00647030">
      <w:pPr>
        <w:jc w:val="both"/>
      </w:pPr>
    </w:p>
    <w:p w:rsidR="00C83397" w:rsidRDefault="00C83397" w:rsidP="00647030">
      <w:pPr>
        <w:jc w:val="both"/>
      </w:pPr>
    </w:p>
    <w:p w:rsidR="00C83397" w:rsidRDefault="00C83397" w:rsidP="00647030">
      <w:pPr>
        <w:jc w:val="both"/>
      </w:pPr>
    </w:p>
    <w:p w:rsidR="00C83397" w:rsidRDefault="00C83397" w:rsidP="00647030">
      <w:pPr>
        <w:jc w:val="both"/>
      </w:pPr>
    </w:p>
    <w:p w:rsidR="00C83397" w:rsidRDefault="00C83397" w:rsidP="00647030">
      <w:pPr>
        <w:jc w:val="both"/>
      </w:pPr>
    </w:p>
    <w:p w:rsidR="00C83397" w:rsidRDefault="00C83397" w:rsidP="00647030">
      <w:pPr>
        <w:jc w:val="both"/>
      </w:pPr>
    </w:p>
    <w:p w:rsidR="00C83397" w:rsidRDefault="00C83397" w:rsidP="00647030">
      <w:pPr>
        <w:jc w:val="both"/>
      </w:pPr>
    </w:p>
    <w:p w:rsidR="00C83397" w:rsidRDefault="00C83397" w:rsidP="00647030">
      <w:pPr>
        <w:jc w:val="both"/>
      </w:pPr>
    </w:p>
    <w:p w:rsidR="00C83397" w:rsidRDefault="00C83397" w:rsidP="00647030">
      <w:pPr>
        <w:jc w:val="both"/>
      </w:pPr>
    </w:p>
    <w:p w:rsidR="00C83397" w:rsidRDefault="00C83397" w:rsidP="00647030">
      <w:pPr>
        <w:jc w:val="both"/>
      </w:pPr>
    </w:p>
    <w:p w:rsidR="00C83397" w:rsidRDefault="00C83397" w:rsidP="00647030">
      <w:pPr>
        <w:jc w:val="both"/>
      </w:pPr>
    </w:p>
    <w:p w:rsidR="00C83397" w:rsidRDefault="00C83397" w:rsidP="00647030">
      <w:pPr>
        <w:jc w:val="both"/>
      </w:pPr>
    </w:p>
    <w:p w:rsidR="00C83397" w:rsidRDefault="00C83397" w:rsidP="00647030">
      <w:pPr>
        <w:jc w:val="both"/>
      </w:pPr>
    </w:p>
    <w:p w:rsidR="00C83397" w:rsidRDefault="00C83397" w:rsidP="00647030">
      <w:pPr>
        <w:jc w:val="both"/>
      </w:pPr>
    </w:p>
    <w:p w:rsidR="00C83397" w:rsidRDefault="00C83397" w:rsidP="00647030">
      <w:pPr>
        <w:jc w:val="both"/>
      </w:pPr>
    </w:p>
    <w:p w:rsidR="00C83397" w:rsidRDefault="00C83397" w:rsidP="00647030">
      <w:pPr>
        <w:jc w:val="both"/>
      </w:pPr>
    </w:p>
    <w:p w:rsidR="00C83397" w:rsidRDefault="00C83397" w:rsidP="00647030">
      <w:pPr>
        <w:jc w:val="both"/>
      </w:pPr>
    </w:p>
    <w:p w:rsidR="00C83397" w:rsidRDefault="00C83397" w:rsidP="00647030">
      <w:pPr>
        <w:jc w:val="both"/>
      </w:pPr>
    </w:p>
    <w:p w:rsidR="00C83397" w:rsidRDefault="00C83397" w:rsidP="00647030">
      <w:pPr>
        <w:jc w:val="both"/>
      </w:pPr>
    </w:p>
    <w:p w:rsidR="00647030" w:rsidRDefault="00647030" w:rsidP="00647030">
      <w:pPr>
        <w:jc w:val="both"/>
      </w:pPr>
    </w:p>
    <w:p w:rsidR="00647030" w:rsidRDefault="00647030" w:rsidP="00647030">
      <w:pPr>
        <w:jc w:val="both"/>
      </w:pPr>
    </w:p>
    <w:p w:rsidR="00647030" w:rsidRDefault="00647030" w:rsidP="00647030">
      <w:pPr>
        <w:jc w:val="both"/>
      </w:pPr>
      <w:r>
        <w:t xml:space="preserve">Aušra Gabrėnienė, 501 377, el. p. </w:t>
      </w:r>
      <w:hyperlink r:id="rId5" w:history="1">
        <w:r w:rsidRPr="007E3FF7">
          <w:rPr>
            <w:rStyle w:val="Hipersaitas"/>
          </w:rPr>
          <w:t>ausra.gabreniene@panevezys.lt</w:t>
        </w:r>
      </w:hyperlink>
    </w:p>
    <w:sectPr w:rsidR="00647030">
      <w:pgSz w:w="11906" w:h="16838"/>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D411F"/>
    <w:multiLevelType w:val="hybridMultilevel"/>
    <w:tmpl w:val="5E40391A"/>
    <w:lvl w:ilvl="0" w:tplc="617643B2">
      <w:start w:val="1"/>
      <w:numFmt w:val="decimal"/>
      <w:lvlText w:val="%1."/>
      <w:lvlJc w:val="left"/>
      <w:pPr>
        <w:ind w:left="108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97F4F27"/>
    <w:multiLevelType w:val="hybridMultilevel"/>
    <w:tmpl w:val="5E40391A"/>
    <w:lvl w:ilvl="0" w:tplc="617643B2">
      <w:start w:val="1"/>
      <w:numFmt w:val="decimal"/>
      <w:lvlText w:val="%1."/>
      <w:lvlJc w:val="left"/>
      <w:pPr>
        <w:ind w:left="108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FE9128E"/>
    <w:multiLevelType w:val="hybridMultilevel"/>
    <w:tmpl w:val="05EC84C2"/>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FEE"/>
    <w:rsid w:val="000268CD"/>
    <w:rsid w:val="00067353"/>
    <w:rsid w:val="000912F1"/>
    <w:rsid w:val="001253C6"/>
    <w:rsid w:val="00214E9E"/>
    <w:rsid w:val="002F1DB7"/>
    <w:rsid w:val="003C7656"/>
    <w:rsid w:val="004102BD"/>
    <w:rsid w:val="0049172B"/>
    <w:rsid w:val="00497FEE"/>
    <w:rsid w:val="0050331A"/>
    <w:rsid w:val="005107A3"/>
    <w:rsid w:val="00544FE8"/>
    <w:rsid w:val="0061283F"/>
    <w:rsid w:val="006420CE"/>
    <w:rsid w:val="00647030"/>
    <w:rsid w:val="00680486"/>
    <w:rsid w:val="00737E69"/>
    <w:rsid w:val="007B5874"/>
    <w:rsid w:val="008627C5"/>
    <w:rsid w:val="008A7D1D"/>
    <w:rsid w:val="00904123"/>
    <w:rsid w:val="00976BA9"/>
    <w:rsid w:val="009A318C"/>
    <w:rsid w:val="009F2CE6"/>
    <w:rsid w:val="00AC4EFC"/>
    <w:rsid w:val="00BA3D08"/>
    <w:rsid w:val="00BE477A"/>
    <w:rsid w:val="00BF2FCC"/>
    <w:rsid w:val="00C17A9B"/>
    <w:rsid w:val="00C83397"/>
    <w:rsid w:val="00CA232F"/>
    <w:rsid w:val="00CC7C15"/>
    <w:rsid w:val="00D009FA"/>
    <w:rsid w:val="00D07EA6"/>
    <w:rsid w:val="00DE34A8"/>
    <w:rsid w:val="00E6028C"/>
    <w:rsid w:val="00EA1B85"/>
    <w:rsid w:val="00F52261"/>
    <w:rsid w:val="00F6262C"/>
    <w:rsid w:val="00F83FA6"/>
    <w:rsid w:val="00FB587C"/>
    <w:rsid w:val="00FB622C"/>
    <w:rsid w:val="00FC79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FE66A1-DBD5-4770-B62A-CB20D7BEB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97FEE"/>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497FEE"/>
    <w:rPr>
      <w:rFonts w:ascii="Calibri" w:eastAsia="Calibri" w:hAnsi="Calibri" w:cs="Calibri"/>
      <w:sz w:val="22"/>
      <w:szCs w:val="22"/>
    </w:rPr>
  </w:style>
  <w:style w:type="character" w:styleId="Hipersaitas">
    <w:name w:val="Hyperlink"/>
    <w:basedOn w:val="Numatytasispastraiposriftas"/>
    <w:uiPriority w:val="99"/>
    <w:unhideWhenUsed/>
    <w:rsid w:val="00647030"/>
    <w:rPr>
      <w:color w:val="0563C1" w:themeColor="hyperlink"/>
      <w:u w:val="single"/>
    </w:rPr>
  </w:style>
  <w:style w:type="character" w:customStyle="1" w:styleId="apple-converted-space">
    <w:name w:val="apple-converted-space"/>
    <w:rsid w:val="00BE477A"/>
  </w:style>
  <w:style w:type="paragraph" w:styleId="Debesliotekstas">
    <w:name w:val="Balloon Text"/>
    <w:basedOn w:val="prastasis"/>
    <w:link w:val="DebesliotekstasDiagrama"/>
    <w:uiPriority w:val="99"/>
    <w:semiHidden/>
    <w:unhideWhenUsed/>
    <w:rsid w:val="006420C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420CE"/>
    <w:rPr>
      <w:rFonts w:ascii="Segoe UI" w:eastAsia="Times New Roman" w:hAnsi="Segoe UI" w:cs="Segoe UI"/>
      <w:sz w:val="18"/>
      <w:szCs w:val="18"/>
    </w:rPr>
  </w:style>
  <w:style w:type="paragraph" w:customStyle="1" w:styleId="Char">
    <w:name w:val="Char"/>
    <w:basedOn w:val="prastasis"/>
    <w:rsid w:val="00D009FA"/>
    <w:pPr>
      <w:spacing w:after="160" w:line="240" w:lineRule="exact"/>
    </w:pPr>
    <w:rPr>
      <w:rFonts w:ascii="Tahoma" w:hAnsi="Tahoma"/>
      <w:sz w:val="20"/>
      <w:szCs w:val="20"/>
      <w:lang w:val="en-US" w:eastAsia="en-US"/>
    </w:rPr>
  </w:style>
  <w:style w:type="paragraph" w:styleId="Sraopastraipa">
    <w:name w:val="List Paragraph"/>
    <w:basedOn w:val="prastasis"/>
    <w:uiPriority w:val="34"/>
    <w:qFormat/>
    <w:rsid w:val="008A7D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usra.gabreniene@panevezy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3166</Words>
  <Characters>1805</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Aušra Gabrėnienė</cp:lastModifiedBy>
  <cp:revision>2</cp:revision>
  <cp:lastPrinted>2018-06-12T13:54:00Z</cp:lastPrinted>
  <dcterms:created xsi:type="dcterms:W3CDTF">2018-06-12T13:54:00Z</dcterms:created>
  <dcterms:modified xsi:type="dcterms:W3CDTF">2018-06-12T13:54:00Z</dcterms:modified>
</cp:coreProperties>
</file>