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35F" w:rsidRPr="00021382" w:rsidRDefault="001C335F" w:rsidP="00021382">
      <w:pPr>
        <w:spacing w:after="0" w:line="240" w:lineRule="auto"/>
        <w:ind w:firstLine="709"/>
        <w:jc w:val="right"/>
        <w:rPr>
          <w:rFonts w:ascii="Times New Roman" w:eastAsia="Times New Roman" w:hAnsi="Times New Roman" w:cs="Times New Roman"/>
          <w:b/>
          <w:sz w:val="24"/>
          <w:szCs w:val="24"/>
        </w:rPr>
      </w:pPr>
      <w:bookmarkStart w:id="0" w:name="_Hlk514139109"/>
      <w:r w:rsidRPr="00021382">
        <w:rPr>
          <w:rFonts w:ascii="Times New Roman" w:eastAsia="Times New Roman" w:hAnsi="Times New Roman" w:cs="Times New Roman"/>
          <w:b/>
          <w:sz w:val="24"/>
          <w:szCs w:val="24"/>
        </w:rPr>
        <w:t>Projektas</w:t>
      </w:r>
    </w:p>
    <w:p w:rsidR="001C335F" w:rsidRPr="00021382" w:rsidRDefault="001C335F" w:rsidP="00021382">
      <w:pPr>
        <w:spacing w:line="240" w:lineRule="auto"/>
        <w:jc w:val="right"/>
        <w:rPr>
          <w:rFonts w:ascii="Times New Roman" w:hAnsi="Times New Roman" w:cs="Times New Roman"/>
          <w:sz w:val="24"/>
          <w:szCs w:val="24"/>
        </w:rPr>
      </w:pPr>
      <w:bookmarkStart w:id="1" w:name="part_0758e9c271ff483b82f44f3144a3e3e5"/>
      <w:bookmarkEnd w:id="1"/>
    </w:p>
    <w:p w:rsidR="001C335F" w:rsidRPr="00021382" w:rsidRDefault="001C335F" w:rsidP="00021382">
      <w:pPr>
        <w:spacing w:line="240" w:lineRule="auto"/>
        <w:jc w:val="center"/>
        <w:rPr>
          <w:rFonts w:ascii="Times New Roman" w:hAnsi="Times New Roman" w:cs="Times New Roman"/>
          <w:b/>
          <w:sz w:val="24"/>
          <w:szCs w:val="24"/>
        </w:rPr>
      </w:pPr>
      <w:r w:rsidRPr="00021382">
        <w:rPr>
          <w:rFonts w:ascii="Times New Roman" w:hAnsi="Times New Roman" w:cs="Times New Roman"/>
          <w:b/>
          <w:sz w:val="24"/>
          <w:szCs w:val="24"/>
        </w:rPr>
        <w:t>PANEVĖŽIO MIESTO SAVIVALDYBĖS TARYBA</w:t>
      </w:r>
    </w:p>
    <w:p w:rsidR="001C335F" w:rsidRPr="00021382" w:rsidRDefault="001C335F" w:rsidP="00021382">
      <w:pPr>
        <w:keepNext/>
        <w:spacing w:after="0" w:line="240" w:lineRule="auto"/>
        <w:jc w:val="center"/>
        <w:outlineLvl w:val="1"/>
        <w:rPr>
          <w:rFonts w:ascii="Times New Roman" w:hAnsi="Times New Roman" w:cs="Times New Roman"/>
          <w:b/>
          <w:sz w:val="24"/>
          <w:szCs w:val="24"/>
        </w:rPr>
      </w:pPr>
      <w:r w:rsidRPr="00021382">
        <w:rPr>
          <w:rFonts w:ascii="Times New Roman" w:hAnsi="Times New Roman" w:cs="Times New Roman"/>
          <w:b/>
          <w:sz w:val="24"/>
          <w:szCs w:val="24"/>
        </w:rPr>
        <w:t>SPRENDIMAS</w:t>
      </w:r>
    </w:p>
    <w:p w:rsidR="001C335F" w:rsidRPr="00021382" w:rsidRDefault="001C335F" w:rsidP="00021382">
      <w:pPr>
        <w:spacing w:after="0" w:line="240" w:lineRule="auto"/>
        <w:jc w:val="center"/>
        <w:rPr>
          <w:rFonts w:ascii="Times New Roman" w:hAnsi="Times New Roman" w:cs="Times New Roman"/>
          <w:b/>
          <w:sz w:val="24"/>
          <w:szCs w:val="24"/>
        </w:rPr>
      </w:pPr>
      <w:r w:rsidRPr="00021382">
        <w:rPr>
          <w:rFonts w:ascii="Times New Roman" w:hAnsi="Times New Roman" w:cs="Times New Roman"/>
          <w:b/>
          <w:sz w:val="24"/>
          <w:szCs w:val="24"/>
        </w:rPr>
        <w:t>DĖL PANEVĖŽIO MIESTO SAVIVALDYBĖS 2018 METŲ SOCIALINIŲ PASLAUGŲ PLANO PATVIRTINIMO</w:t>
      </w:r>
    </w:p>
    <w:p w:rsidR="001C335F" w:rsidRPr="00021382" w:rsidRDefault="001C335F" w:rsidP="00021382">
      <w:pPr>
        <w:spacing w:line="240" w:lineRule="auto"/>
        <w:jc w:val="center"/>
        <w:rPr>
          <w:rFonts w:ascii="Times New Roman" w:hAnsi="Times New Roman" w:cs="Times New Roman"/>
          <w:b/>
          <w:sz w:val="24"/>
          <w:szCs w:val="24"/>
        </w:rPr>
      </w:pPr>
    </w:p>
    <w:p w:rsidR="001C335F" w:rsidRPr="00021382" w:rsidRDefault="001C335F"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2018 m. gegužės</w:t>
      </w:r>
      <w:proofErr w:type="gramStart"/>
      <w:r w:rsidRPr="00021382">
        <w:rPr>
          <w:rFonts w:ascii="Times New Roman" w:hAnsi="Times New Roman" w:cs="Times New Roman"/>
          <w:sz w:val="24"/>
          <w:szCs w:val="24"/>
        </w:rPr>
        <w:t xml:space="preserve">  </w:t>
      </w:r>
      <w:proofErr w:type="gramEnd"/>
      <w:r w:rsidRPr="00021382">
        <w:rPr>
          <w:rFonts w:ascii="Times New Roman" w:hAnsi="Times New Roman" w:cs="Times New Roman"/>
          <w:sz w:val="24"/>
          <w:szCs w:val="24"/>
        </w:rPr>
        <w:t>d. Nr.</w:t>
      </w:r>
    </w:p>
    <w:p w:rsidR="001C335F" w:rsidRPr="00021382" w:rsidRDefault="001C335F" w:rsidP="00021382">
      <w:pPr>
        <w:keepNext/>
        <w:spacing w:line="240" w:lineRule="auto"/>
        <w:jc w:val="center"/>
        <w:outlineLvl w:val="2"/>
        <w:rPr>
          <w:rFonts w:ascii="Times New Roman" w:hAnsi="Times New Roman" w:cs="Times New Roman"/>
          <w:b/>
          <w:sz w:val="24"/>
          <w:szCs w:val="24"/>
        </w:rPr>
      </w:pPr>
      <w:r w:rsidRPr="00021382">
        <w:rPr>
          <w:rFonts w:ascii="Times New Roman" w:hAnsi="Times New Roman" w:cs="Times New Roman"/>
          <w:sz w:val="24"/>
          <w:szCs w:val="24"/>
        </w:rPr>
        <w:t>Panevėžys</w:t>
      </w:r>
    </w:p>
    <w:p w:rsidR="001C335F" w:rsidRPr="00021382" w:rsidRDefault="001C335F" w:rsidP="00021382">
      <w:pPr>
        <w:spacing w:line="240" w:lineRule="auto"/>
        <w:jc w:val="both"/>
        <w:rPr>
          <w:rFonts w:ascii="Times New Roman" w:hAnsi="Times New Roman" w:cs="Times New Roman"/>
          <w:b/>
          <w:sz w:val="24"/>
          <w:szCs w:val="24"/>
        </w:rPr>
      </w:pPr>
    </w:p>
    <w:p w:rsidR="001C335F" w:rsidRPr="00021382" w:rsidRDefault="001C335F" w:rsidP="00021382">
      <w:pPr>
        <w:spacing w:after="0"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Vadovaudamasi Lietuvos Respublikos socialinių paslaugų įstatymo 13 straipsnio 3 dalimi, Socialinių paslaugų katalogu, patvirtintu Lietuvos Respublikos socialinės apsaugos ir darbo ministro 2006 m. balandžio 5 d. įsakymu Nr. A1-93, ir Socialinių paslaugų planavimo metodika, patvirtinta Lietuvos Respublikos Vyriausybės 2006 m. lapkričio 15 d. nutarimu Nr. 1132, Panevėžio miesto savivaldybės taryba</w:t>
      </w:r>
      <w:proofErr w:type="gramStart"/>
      <w:r w:rsidRPr="00021382">
        <w:rPr>
          <w:rFonts w:ascii="Times New Roman" w:hAnsi="Times New Roman" w:cs="Times New Roman"/>
          <w:sz w:val="24"/>
          <w:szCs w:val="24"/>
        </w:rPr>
        <w:t xml:space="preserve">  </w:t>
      </w:r>
      <w:proofErr w:type="gramEnd"/>
      <w:r w:rsidRPr="00021382">
        <w:rPr>
          <w:rFonts w:ascii="Times New Roman" w:hAnsi="Times New Roman" w:cs="Times New Roman"/>
          <w:sz w:val="24"/>
          <w:szCs w:val="24"/>
        </w:rPr>
        <w:t>n u s p r e n d ž i a:</w:t>
      </w:r>
    </w:p>
    <w:p w:rsidR="001C335F" w:rsidRPr="00021382" w:rsidRDefault="001C335F" w:rsidP="00021382">
      <w:pPr>
        <w:spacing w:after="0"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Patvirtinti Panevėžio miesto savivaldybės 2018 metų socialinių paslaugų planą (pridedama).</w:t>
      </w:r>
    </w:p>
    <w:p w:rsidR="001C335F" w:rsidRPr="00021382" w:rsidRDefault="001C335F" w:rsidP="00021382">
      <w:pPr>
        <w:spacing w:line="240" w:lineRule="auto"/>
        <w:jc w:val="both"/>
        <w:rPr>
          <w:rFonts w:ascii="Times New Roman" w:hAnsi="Times New Roman" w:cs="Times New Roman"/>
          <w:sz w:val="24"/>
          <w:szCs w:val="24"/>
        </w:rPr>
      </w:pPr>
    </w:p>
    <w:p w:rsidR="001C335F" w:rsidRPr="00021382" w:rsidRDefault="001C335F" w:rsidP="00233917">
      <w:pPr>
        <w:tabs>
          <w:tab w:val="left" w:pos="6804"/>
        </w:tabs>
        <w:spacing w:line="240" w:lineRule="auto"/>
        <w:jc w:val="both"/>
        <w:rPr>
          <w:rFonts w:ascii="Times New Roman" w:hAnsi="Times New Roman" w:cs="Times New Roman"/>
          <w:sz w:val="24"/>
          <w:szCs w:val="24"/>
        </w:rPr>
      </w:pPr>
      <w:r w:rsidRPr="00021382">
        <w:rPr>
          <w:rFonts w:ascii="Times New Roman" w:hAnsi="Times New Roman" w:cs="Times New Roman"/>
          <w:sz w:val="24"/>
          <w:szCs w:val="24"/>
        </w:rPr>
        <w:t>Savivaldybės meras</w:t>
      </w:r>
      <w:r w:rsidRPr="00021382">
        <w:rPr>
          <w:rFonts w:ascii="Times New Roman" w:hAnsi="Times New Roman" w:cs="Times New Roman"/>
          <w:sz w:val="24"/>
          <w:szCs w:val="24"/>
        </w:rPr>
        <w:tab/>
        <w:t>Rytis Mykolas Račkauskas</w:t>
      </w:r>
    </w:p>
    <w:p w:rsidR="001C335F" w:rsidRPr="00021382" w:rsidRDefault="001C335F" w:rsidP="00021382">
      <w:pPr>
        <w:tabs>
          <w:tab w:val="left" w:pos="7371"/>
        </w:tabs>
        <w:spacing w:line="240" w:lineRule="auto"/>
        <w:jc w:val="both"/>
        <w:rPr>
          <w:rFonts w:ascii="Times New Roman" w:hAnsi="Times New Roman" w:cs="Times New Roman"/>
          <w:sz w:val="24"/>
          <w:szCs w:val="24"/>
        </w:rPr>
      </w:pPr>
    </w:p>
    <w:p w:rsidR="001C335F" w:rsidRPr="00021382" w:rsidRDefault="001C335F" w:rsidP="00021382">
      <w:pPr>
        <w:spacing w:line="240" w:lineRule="auto"/>
        <w:jc w:val="both"/>
        <w:rPr>
          <w:rFonts w:ascii="Times New Roman" w:hAnsi="Times New Roman" w:cs="Times New Roman"/>
          <w:noProof/>
          <w:sz w:val="24"/>
          <w:szCs w:val="24"/>
          <w:lang w:val="es-ES"/>
        </w:rPr>
      </w:pPr>
      <w:r w:rsidRPr="00021382">
        <w:rPr>
          <w:rFonts w:ascii="Times New Roman" w:hAnsi="Times New Roman" w:cs="Times New Roman"/>
          <w:noProof/>
          <w:sz w:val="24"/>
          <w:szCs w:val="24"/>
          <w:lang w:val="es-ES"/>
        </w:rPr>
        <w:t>RENGĖ                                   Rasa Urbonavičienė, 501 269</w:t>
      </w:r>
    </w:p>
    <w:p w:rsidR="001C335F" w:rsidRPr="00021382" w:rsidRDefault="001C335F" w:rsidP="00021382">
      <w:pPr>
        <w:spacing w:line="240" w:lineRule="auto"/>
        <w:jc w:val="both"/>
        <w:rPr>
          <w:rFonts w:ascii="Times New Roman" w:hAnsi="Times New Roman" w:cs="Times New Roman"/>
          <w:noProof/>
          <w:sz w:val="24"/>
          <w:szCs w:val="24"/>
          <w:lang w:val="es-ES"/>
        </w:rPr>
      </w:pPr>
    </w:p>
    <w:p w:rsidR="001C335F" w:rsidRPr="00021382" w:rsidRDefault="00233917" w:rsidP="00021382">
      <w:pPr>
        <w:spacing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SUDERINTA</w:t>
      </w:r>
    </w:p>
    <w:p w:rsidR="00B82D06" w:rsidRPr="00021382" w:rsidRDefault="00B82D06" w:rsidP="00021382">
      <w:pPr>
        <w:spacing w:line="240" w:lineRule="auto"/>
        <w:rPr>
          <w:rFonts w:ascii="Times New Roman" w:hAnsi="Times New Roman" w:cs="Times New Roman"/>
          <w:noProof/>
          <w:sz w:val="24"/>
          <w:szCs w:val="24"/>
          <w:lang w:val="es-ES"/>
        </w:rPr>
      </w:pPr>
    </w:p>
    <w:p w:rsidR="001C335F" w:rsidRPr="00021382" w:rsidRDefault="001C335F" w:rsidP="00021382">
      <w:pPr>
        <w:spacing w:line="240" w:lineRule="auto"/>
        <w:rPr>
          <w:rFonts w:ascii="Times New Roman" w:hAnsi="Times New Roman" w:cs="Times New Roman"/>
          <w:noProof/>
          <w:sz w:val="24"/>
          <w:szCs w:val="24"/>
          <w:lang w:val="es-ES"/>
        </w:rPr>
      </w:pPr>
      <w:r w:rsidRPr="00021382">
        <w:rPr>
          <w:rFonts w:ascii="Times New Roman" w:hAnsi="Times New Roman" w:cs="Times New Roman"/>
          <w:noProof/>
          <w:sz w:val="24"/>
          <w:szCs w:val="24"/>
          <w:lang w:val="es-ES"/>
        </w:rPr>
        <w:t>Mero patarėja, atliekanti Tarybos sekretoriaus funkcijas</w:t>
      </w:r>
      <w:r w:rsidRPr="00021382">
        <w:rPr>
          <w:rFonts w:ascii="Times New Roman" w:hAnsi="Times New Roman" w:cs="Times New Roman"/>
          <w:noProof/>
          <w:sz w:val="24"/>
          <w:szCs w:val="24"/>
          <w:lang w:val="es-ES"/>
        </w:rPr>
        <w:tab/>
        <w:t xml:space="preserve">        Indrė Kisielė</w:t>
      </w:r>
    </w:p>
    <w:p w:rsidR="001C335F" w:rsidRPr="00021382" w:rsidRDefault="001C335F" w:rsidP="00021382">
      <w:pPr>
        <w:spacing w:line="240" w:lineRule="auto"/>
        <w:rPr>
          <w:rFonts w:ascii="Times New Roman" w:hAnsi="Times New Roman" w:cs="Times New Roman"/>
          <w:noProof/>
          <w:sz w:val="24"/>
          <w:szCs w:val="24"/>
          <w:lang w:val="es-ES"/>
        </w:rPr>
      </w:pPr>
      <w:r w:rsidRPr="00021382">
        <w:rPr>
          <w:rFonts w:ascii="Times New Roman" w:hAnsi="Times New Roman" w:cs="Times New Roman"/>
          <w:noProof/>
          <w:sz w:val="24"/>
          <w:szCs w:val="24"/>
          <w:lang w:val="es-ES"/>
        </w:rPr>
        <w:t>Savivaldybės mero pavaduotojas</w:t>
      </w:r>
      <w:r w:rsidRPr="00021382">
        <w:rPr>
          <w:rFonts w:ascii="Times New Roman" w:hAnsi="Times New Roman" w:cs="Times New Roman"/>
          <w:noProof/>
          <w:sz w:val="24"/>
          <w:szCs w:val="24"/>
          <w:lang w:val="es-ES"/>
        </w:rPr>
        <w:tab/>
      </w:r>
      <w:r w:rsidRPr="00021382">
        <w:rPr>
          <w:rFonts w:ascii="Times New Roman" w:hAnsi="Times New Roman" w:cs="Times New Roman"/>
          <w:noProof/>
          <w:sz w:val="24"/>
          <w:szCs w:val="24"/>
          <w:lang w:val="es-ES"/>
        </w:rPr>
        <w:tab/>
      </w:r>
      <w:r w:rsidRPr="00021382">
        <w:rPr>
          <w:rFonts w:ascii="Times New Roman" w:hAnsi="Times New Roman" w:cs="Times New Roman"/>
          <w:noProof/>
          <w:sz w:val="24"/>
          <w:szCs w:val="24"/>
          <w:lang w:val="es-ES"/>
        </w:rPr>
        <w:tab/>
        <w:t xml:space="preserve">        Petras Luomanas</w:t>
      </w:r>
    </w:p>
    <w:p w:rsidR="001C335F" w:rsidRPr="00021382" w:rsidRDefault="001C335F" w:rsidP="00021382">
      <w:pPr>
        <w:spacing w:line="240" w:lineRule="auto"/>
        <w:rPr>
          <w:rFonts w:ascii="Times New Roman" w:hAnsi="Times New Roman" w:cs="Times New Roman"/>
          <w:noProof/>
          <w:sz w:val="24"/>
          <w:szCs w:val="24"/>
          <w:lang w:val="es-ES"/>
        </w:rPr>
      </w:pPr>
      <w:r w:rsidRPr="00021382">
        <w:rPr>
          <w:rFonts w:ascii="Times New Roman" w:hAnsi="Times New Roman" w:cs="Times New Roman"/>
          <w:noProof/>
          <w:sz w:val="24"/>
          <w:szCs w:val="24"/>
          <w:lang w:val="es-ES"/>
        </w:rPr>
        <w:t>Administracijos direktorius</w:t>
      </w:r>
      <w:r w:rsidRPr="00021382">
        <w:rPr>
          <w:rFonts w:ascii="Times New Roman" w:hAnsi="Times New Roman" w:cs="Times New Roman"/>
          <w:noProof/>
          <w:sz w:val="24"/>
          <w:szCs w:val="24"/>
          <w:lang w:val="es-ES"/>
        </w:rPr>
        <w:tab/>
      </w:r>
      <w:r w:rsidRPr="00021382">
        <w:rPr>
          <w:rFonts w:ascii="Times New Roman" w:hAnsi="Times New Roman" w:cs="Times New Roman"/>
          <w:noProof/>
          <w:sz w:val="24"/>
          <w:szCs w:val="24"/>
          <w:lang w:val="es-ES"/>
        </w:rPr>
        <w:tab/>
      </w:r>
      <w:r w:rsidRPr="00021382">
        <w:rPr>
          <w:rFonts w:ascii="Times New Roman" w:hAnsi="Times New Roman" w:cs="Times New Roman"/>
          <w:noProof/>
          <w:sz w:val="24"/>
          <w:szCs w:val="24"/>
          <w:lang w:val="es-ES"/>
        </w:rPr>
        <w:tab/>
        <w:t xml:space="preserve">        Rimantas Pauža </w:t>
      </w:r>
    </w:p>
    <w:p w:rsidR="001C335F" w:rsidRPr="00021382" w:rsidRDefault="001C335F" w:rsidP="00021382">
      <w:pPr>
        <w:spacing w:line="240" w:lineRule="auto"/>
        <w:rPr>
          <w:rFonts w:ascii="Times New Roman" w:hAnsi="Times New Roman" w:cs="Times New Roman"/>
          <w:noProof/>
          <w:sz w:val="24"/>
          <w:szCs w:val="24"/>
          <w:lang w:val="es-ES"/>
        </w:rPr>
      </w:pPr>
      <w:r w:rsidRPr="00021382">
        <w:rPr>
          <w:rFonts w:ascii="Times New Roman" w:hAnsi="Times New Roman" w:cs="Times New Roman"/>
          <w:noProof/>
          <w:sz w:val="24"/>
          <w:szCs w:val="24"/>
          <w:lang w:val="es-ES"/>
        </w:rPr>
        <w:t xml:space="preserve">Administracijos direktoriaus pavaduotoja    </w:t>
      </w:r>
      <w:r w:rsidRPr="00021382">
        <w:rPr>
          <w:rFonts w:ascii="Times New Roman" w:hAnsi="Times New Roman" w:cs="Times New Roman"/>
          <w:noProof/>
          <w:sz w:val="24"/>
          <w:szCs w:val="24"/>
          <w:lang w:val="es-ES"/>
        </w:rPr>
        <w:tab/>
      </w:r>
      <w:r w:rsidRPr="00021382">
        <w:rPr>
          <w:rFonts w:ascii="Times New Roman" w:hAnsi="Times New Roman" w:cs="Times New Roman"/>
          <w:noProof/>
          <w:sz w:val="24"/>
          <w:szCs w:val="24"/>
          <w:lang w:val="es-ES"/>
        </w:rPr>
        <w:tab/>
        <w:t xml:space="preserve">        Sandra Jakštienė</w:t>
      </w:r>
    </w:p>
    <w:p w:rsidR="001C335F" w:rsidRPr="00021382" w:rsidRDefault="001C335F" w:rsidP="00021382">
      <w:pPr>
        <w:spacing w:line="240" w:lineRule="auto"/>
        <w:rPr>
          <w:rFonts w:ascii="Times New Roman" w:hAnsi="Times New Roman" w:cs="Times New Roman"/>
          <w:noProof/>
          <w:sz w:val="24"/>
          <w:szCs w:val="24"/>
          <w:lang w:val="es-ES"/>
        </w:rPr>
      </w:pPr>
      <w:r w:rsidRPr="00021382">
        <w:rPr>
          <w:rFonts w:ascii="Times New Roman" w:hAnsi="Times New Roman" w:cs="Times New Roman"/>
          <w:noProof/>
          <w:sz w:val="24"/>
          <w:szCs w:val="24"/>
          <w:lang w:val="es-ES"/>
        </w:rPr>
        <w:t xml:space="preserve">Teisės ir viešosios tvarkos skyriaus vyr. specialistė  </w:t>
      </w:r>
      <w:r w:rsidRPr="00021382">
        <w:rPr>
          <w:rFonts w:ascii="Times New Roman" w:hAnsi="Times New Roman" w:cs="Times New Roman"/>
          <w:noProof/>
          <w:sz w:val="24"/>
          <w:szCs w:val="24"/>
          <w:lang w:val="es-ES"/>
        </w:rPr>
        <w:tab/>
      </w:r>
      <w:r w:rsidRPr="00021382">
        <w:rPr>
          <w:rFonts w:ascii="Times New Roman" w:hAnsi="Times New Roman" w:cs="Times New Roman"/>
          <w:noProof/>
          <w:sz w:val="24"/>
          <w:szCs w:val="24"/>
          <w:lang w:val="es-ES"/>
        </w:rPr>
        <w:tab/>
        <w:t xml:space="preserve">        Justina Aleknienė</w:t>
      </w:r>
    </w:p>
    <w:p w:rsidR="001C335F" w:rsidRDefault="001C335F" w:rsidP="00021382">
      <w:pPr>
        <w:spacing w:line="240" w:lineRule="auto"/>
        <w:rPr>
          <w:rFonts w:ascii="Times New Roman" w:hAnsi="Times New Roman" w:cs="Times New Roman"/>
          <w:noProof/>
          <w:sz w:val="24"/>
          <w:szCs w:val="24"/>
          <w:lang w:val="es-ES"/>
        </w:rPr>
      </w:pPr>
      <w:r w:rsidRPr="00021382">
        <w:rPr>
          <w:rFonts w:ascii="Times New Roman" w:hAnsi="Times New Roman" w:cs="Times New Roman"/>
          <w:noProof/>
          <w:sz w:val="24"/>
          <w:szCs w:val="24"/>
          <w:lang w:val="es-ES"/>
        </w:rPr>
        <w:t>Socialinių reikalų skyriaus vedėjas</w:t>
      </w:r>
      <w:r w:rsidRPr="00021382">
        <w:rPr>
          <w:rFonts w:ascii="Times New Roman" w:hAnsi="Times New Roman" w:cs="Times New Roman"/>
          <w:noProof/>
          <w:sz w:val="24"/>
          <w:szCs w:val="24"/>
          <w:lang w:val="es-ES"/>
        </w:rPr>
        <w:tab/>
      </w:r>
      <w:r w:rsidRPr="00021382">
        <w:rPr>
          <w:rFonts w:ascii="Times New Roman" w:hAnsi="Times New Roman" w:cs="Times New Roman"/>
          <w:noProof/>
          <w:sz w:val="24"/>
          <w:szCs w:val="24"/>
          <w:lang w:val="es-ES"/>
        </w:rPr>
        <w:tab/>
      </w:r>
      <w:r w:rsidRPr="00021382">
        <w:rPr>
          <w:rFonts w:ascii="Times New Roman" w:hAnsi="Times New Roman" w:cs="Times New Roman"/>
          <w:noProof/>
          <w:sz w:val="24"/>
          <w:szCs w:val="24"/>
          <w:lang w:val="es-ES"/>
        </w:rPr>
        <w:tab/>
        <w:t xml:space="preserve">        Viktoras Michailovas</w:t>
      </w:r>
    </w:p>
    <w:p w:rsidR="00233917" w:rsidRPr="00021382" w:rsidRDefault="00233917" w:rsidP="00021382">
      <w:pPr>
        <w:spacing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Strateginio, investicijų ir biudžeto skyriaus vedėja</w:t>
      </w:r>
      <w:r>
        <w:rPr>
          <w:rFonts w:ascii="Times New Roman" w:hAnsi="Times New Roman" w:cs="Times New Roman"/>
          <w:noProof/>
          <w:sz w:val="24"/>
          <w:szCs w:val="24"/>
          <w:lang w:val="es-ES"/>
        </w:rPr>
        <w:tab/>
      </w:r>
      <w:r>
        <w:rPr>
          <w:rFonts w:ascii="Times New Roman" w:hAnsi="Times New Roman" w:cs="Times New Roman"/>
          <w:noProof/>
          <w:sz w:val="24"/>
          <w:szCs w:val="24"/>
          <w:lang w:val="es-ES"/>
        </w:rPr>
        <w:tab/>
        <w:t xml:space="preserve">        Audronė Meškauskienė</w:t>
      </w:r>
    </w:p>
    <w:p w:rsidR="001C335F" w:rsidRPr="00021382" w:rsidRDefault="001C335F" w:rsidP="00021382">
      <w:pPr>
        <w:spacing w:line="240" w:lineRule="auto"/>
        <w:rPr>
          <w:rFonts w:ascii="Times New Roman" w:hAnsi="Times New Roman" w:cs="Times New Roman"/>
          <w:noProof/>
          <w:sz w:val="24"/>
          <w:szCs w:val="24"/>
          <w:lang w:val="es-ES"/>
        </w:rPr>
      </w:pPr>
      <w:r w:rsidRPr="00021382">
        <w:rPr>
          <w:rFonts w:ascii="Times New Roman" w:hAnsi="Times New Roman" w:cs="Times New Roman"/>
          <w:noProof/>
          <w:sz w:val="24"/>
          <w:szCs w:val="24"/>
          <w:lang w:val="es-ES"/>
        </w:rPr>
        <w:t xml:space="preserve">Dokumentų valdymo poskyrio vyr. specialistė </w:t>
      </w:r>
      <w:r w:rsidRPr="00021382">
        <w:rPr>
          <w:rFonts w:ascii="Times New Roman" w:hAnsi="Times New Roman" w:cs="Times New Roman"/>
          <w:noProof/>
          <w:sz w:val="24"/>
          <w:szCs w:val="24"/>
          <w:lang w:val="es-ES"/>
        </w:rPr>
        <w:tab/>
      </w:r>
      <w:r w:rsidRPr="00021382">
        <w:rPr>
          <w:rFonts w:ascii="Times New Roman" w:hAnsi="Times New Roman" w:cs="Times New Roman"/>
          <w:noProof/>
          <w:sz w:val="24"/>
          <w:szCs w:val="24"/>
          <w:lang w:val="es-ES"/>
        </w:rPr>
        <w:tab/>
        <w:t xml:space="preserve">        Gitana Skvereckienė</w:t>
      </w:r>
    </w:p>
    <w:p w:rsidR="001C335F" w:rsidRPr="00021382" w:rsidRDefault="001C335F" w:rsidP="00021382">
      <w:pPr>
        <w:shd w:val="clear" w:color="auto" w:fill="FFFFFF"/>
        <w:spacing w:after="0" w:line="240" w:lineRule="auto"/>
        <w:rPr>
          <w:rFonts w:ascii="Times New Roman" w:eastAsia="Times New Roman" w:hAnsi="Times New Roman" w:cs="Times New Roman"/>
          <w:sz w:val="24"/>
          <w:szCs w:val="24"/>
        </w:rPr>
      </w:pPr>
    </w:p>
    <w:p w:rsidR="001C335F" w:rsidRPr="00021382" w:rsidRDefault="001C335F" w:rsidP="00021382">
      <w:pPr>
        <w:shd w:val="clear" w:color="auto" w:fill="FFFFFF"/>
        <w:spacing w:after="0" w:line="240" w:lineRule="auto"/>
        <w:ind w:firstLine="5102"/>
        <w:rPr>
          <w:rFonts w:ascii="Times New Roman" w:eastAsia="Times New Roman" w:hAnsi="Times New Roman" w:cs="Times New Roman"/>
          <w:sz w:val="24"/>
          <w:szCs w:val="24"/>
        </w:rPr>
      </w:pPr>
      <w:bookmarkStart w:id="2" w:name="part_29e36089103b4dc9944a3b07e6a9817a"/>
      <w:bookmarkEnd w:id="2"/>
    </w:p>
    <w:p w:rsidR="001C335F" w:rsidRPr="00021382" w:rsidRDefault="001C335F" w:rsidP="00021382">
      <w:pPr>
        <w:shd w:val="clear" w:color="auto" w:fill="FFFFFF"/>
        <w:spacing w:after="0" w:line="240" w:lineRule="auto"/>
        <w:ind w:firstLine="5102"/>
        <w:rPr>
          <w:rFonts w:ascii="Times New Roman" w:eastAsia="Times New Roman" w:hAnsi="Times New Roman" w:cs="Times New Roman"/>
          <w:sz w:val="24"/>
          <w:szCs w:val="24"/>
        </w:rPr>
      </w:pPr>
    </w:p>
    <w:p w:rsidR="001C335F" w:rsidRPr="00021382" w:rsidRDefault="001C335F" w:rsidP="00021382">
      <w:pPr>
        <w:shd w:val="clear" w:color="auto" w:fill="FFFFFF"/>
        <w:spacing w:after="0" w:line="240" w:lineRule="auto"/>
        <w:ind w:firstLine="5102"/>
        <w:rPr>
          <w:rFonts w:ascii="Times New Roman" w:eastAsia="Times New Roman" w:hAnsi="Times New Roman" w:cs="Times New Roman"/>
          <w:sz w:val="24"/>
          <w:szCs w:val="24"/>
        </w:rPr>
      </w:pPr>
    </w:p>
    <w:p w:rsidR="001C335F" w:rsidRPr="00021382" w:rsidRDefault="001C335F" w:rsidP="00021382">
      <w:pPr>
        <w:shd w:val="clear" w:color="auto" w:fill="FFFFFF"/>
        <w:spacing w:after="0" w:line="240" w:lineRule="auto"/>
        <w:ind w:firstLine="5102"/>
        <w:rPr>
          <w:rFonts w:ascii="Times New Roman" w:eastAsia="Times New Roman" w:hAnsi="Times New Roman" w:cs="Times New Roman"/>
          <w:sz w:val="24"/>
          <w:szCs w:val="24"/>
        </w:rPr>
      </w:pPr>
    </w:p>
    <w:p w:rsidR="004F4925" w:rsidRPr="00021382" w:rsidRDefault="004F4925" w:rsidP="00021382">
      <w:pPr>
        <w:shd w:val="clear" w:color="auto" w:fill="FFFFFF"/>
        <w:spacing w:after="0" w:line="240" w:lineRule="auto"/>
        <w:ind w:firstLine="5102"/>
        <w:rPr>
          <w:rFonts w:ascii="Times New Roman" w:eastAsia="Times New Roman" w:hAnsi="Times New Roman" w:cs="Times New Roman"/>
          <w:sz w:val="24"/>
          <w:szCs w:val="24"/>
        </w:rPr>
      </w:pPr>
    </w:p>
    <w:p w:rsidR="004F4925" w:rsidRDefault="004F4925" w:rsidP="00021382">
      <w:pPr>
        <w:shd w:val="clear" w:color="auto" w:fill="FFFFFF"/>
        <w:spacing w:after="0" w:line="240" w:lineRule="auto"/>
        <w:ind w:firstLine="5102"/>
        <w:rPr>
          <w:rFonts w:ascii="Times New Roman" w:eastAsia="Times New Roman" w:hAnsi="Times New Roman" w:cs="Times New Roman"/>
          <w:sz w:val="24"/>
          <w:szCs w:val="24"/>
        </w:rPr>
      </w:pPr>
    </w:p>
    <w:p w:rsidR="00021382" w:rsidRDefault="00021382" w:rsidP="00021382">
      <w:pPr>
        <w:shd w:val="clear" w:color="auto" w:fill="FFFFFF"/>
        <w:spacing w:after="0" w:line="240" w:lineRule="auto"/>
        <w:ind w:firstLine="5102"/>
        <w:rPr>
          <w:rFonts w:ascii="Times New Roman" w:eastAsia="Times New Roman" w:hAnsi="Times New Roman" w:cs="Times New Roman"/>
          <w:sz w:val="24"/>
          <w:szCs w:val="24"/>
        </w:rPr>
      </w:pPr>
    </w:p>
    <w:p w:rsidR="00021382" w:rsidRDefault="00021382" w:rsidP="00021382">
      <w:pPr>
        <w:shd w:val="clear" w:color="auto" w:fill="FFFFFF"/>
        <w:spacing w:after="0" w:line="240" w:lineRule="auto"/>
        <w:ind w:firstLine="5102"/>
        <w:rPr>
          <w:rFonts w:ascii="Times New Roman" w:eastAsia="Times New Roman" w:hAnsi="Times New Roman" w:cs="Times New Roman"/>
          <w:sz w:val="24"/>
          <w:szCs w:val="24"/>
        </w:rPr>
      </w:pPr>
    </w:p>
    <w:p w:rsidR="004F4925" w:rsidRPr="00021382" w:rsidRDefault="004F4925" w:rsidP="000F4C94">
      <w:pPr>
        <w:shd w:val="clear" w:color="auto" w:fill="FFFFFF"/>
        <w:spacing w:after="0" w:line="240" w:lineRule="auto"/>
        <w:rPr>
          <w:rFonts w:ascii="Times New Roman" w:eastAsia="Times New Roman" w:hAnsi="Times New Roman" w:cs="Times New Roman"/>
          <w:sz w:val="24"/>
          <w:szCs w:val="24"/>
        </w:rPr>
      </w:pPr>
    </w:p>
    <w:p w:rsidR="004F4925" w:rsidRPr="00021382" w:rsidRDefault="004F4925" w:rsidP="00021382">
      <w:pPr>
        <w:shd w:val="clear" w:color="auto" w:fill="FFFFFF"/>
        <w:spacing w:after="0" w:line="240" w:lineRule="auto"/>
        <w:ind w:firstLine="5102"/>
        <w:rPr>
          <w:rFonts w:ascii="Times New Roman" w:eastAsia="Times New Roman" w:hAnsi="Times New Roman" w:cs="Times New Roman"/>
          <w:sz w:val="24"/>
          <w:szCs w:val="24"/>
        </w:rPr>
      </w:pPr>
    </w:p>
    <w:p w:rsidR="001C335F" w:rsidRPr="00021382" w:rsidRDefault="001C335F" w:rsidP="00021382">
      <w:pPr>
        <w:shd w:val="clear" w:color="auto" w:fill="FFFFFF"/>
        <w:spacing w:after="0" w:line="240" w:lineRule="auto"/>
        <w:ind w:firstLine="5102"/>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lastRenderedPageBreak/>
        <w:t>PATVIRTINTA</w:t>
      </w:r>
    </w:p>
    <w:p w:rsidR="001C335F" w:rsidRPr="00021382" w:rsidRDefault="001C335F" w:rsidP="00021382">
      <w:pPr>
        <w:pStyle w:val="Betarp"/>
        <w:ind w:left="5102"/>
        <w:rPr>
          <w:rFonts w:ascii="Times New Roman" w:hAnsi="Times New Roman" w:cs="Times New Roman"/>
          <w:sz w:val="24"/>
          <w:szCs w:val="24"/>
        </w:rPr>
      </w:pPr>
      <w:r w:rsidRPr="00021382">
        <w:rPr>
          <w:rFonts w:ascii="Times New Roman" w:hAnsi="Times New Roman" w:cs="Times New Roman"/>
          <w:sz w:val="24"/>
          <w:szCs w:val="24"/>
        </w:rPr>
        <w:t xml:space="preserve">Panevėžio miesto </w:t>
      </w:r>
      <w:proofErr w:type="gramStart"/>
      <w:r w:rsidRPr="00021382">
        <w:rPr>
          <w:rFonts w:ascii="Times New Roman" w:hAnsi="Times New Roman" w:cs="Times New Roman"/>
          <w:sz w:val="24"/>
          <w:szCs w:val="24"/>
        </w:rPr>
        <w:t>savivaldybės tarybos</w:t>
      </w:r>
      <w:proofErr w:type="gramEnd"/>
      <w:r w:rsidRPr="00021382">
        <w:rPr>
          <w:rFonts w:ascii="Times New Roman" w:hAnsi="Times New Roman" w:cs="Times New Roman"/>
          <w:sz w:val="24"/>
          <w:szCs w:val="24"/>
        </w:rPr>
        <w:t xml:space="preserve"> </w:t>
      </w:r>
    </w:p>
    <w:p w:rsidR="001C335F" w:rsidRPr="00021382" w:rsidRDefault="001C335F" w:rsidP="00021382">
      <w:pPr>
        <w:pStyle w:val="Betarp"/>
        <w:ind w:left="5102"/>
        <w:rPr>
          <w:rFonts w:ascii="Times New Roman" w:hAnsi="Times New Roman" w:cs="Times New Roman"/>
          <w:sz w:val="24"/>
          <w:szCs w:val="24"/>
        </w:rPr>
      </w:pPr>
      <w:r w:rsidRPr="00021382">
        <w:rPr>
          <w:rFonts w:ascii="Times New Roman" w:hAnsi="Times New Roman" w:cs="Times New Roman"/>
          <w:sz w:val="24"/>
          <w:szCs w:val="24"/>
        </w:rPr>
        <w:t>2018 m. gegužės</w:t>
      </w:r>
      <w:proofErr w:type="gramStart"/>
      <w:r w:rsidRPr="00021382">
        <w:rPr>
          <w:rFonts w:ascii="Times New Roman" w:hAnsi="Times New Roman" w:cs="Times New Roman"/>
          <w:sz w:val="24"/>
          <w:szCs w:val="24"/>
        </w:rPr>
        <w:t xml:space="preserve">  </w:t>
      </w:r>
      <w:proofErr w:type="gramEnd"/>
      <w:r w:rsidRPr="00021382">
        <w:rPr>
          <w:rFonts w:ascii="Times New Roman" w:hAnsi="Times New Roman" w:cs="Times New Roman"/>
          <w:sz w:val="24"/>
          <w:szCs w:val="24"/>
        </w:rPr>
        <w:t xml:space="preserve">d. sprendimu Nr. </w:t>
      </w:r>
      <w:r w:rsidRPr="00021382">
        <w:rPr>
          <w:rFonts w:ascii="Times New Roman" w:eastAsia="Times New Roman" w:hAnsi="Times New Roman" w:cs="Times New Roman"/>
          <w:sz w:val="24"/>
          <w:szCs w:val="24"/>
        </w:rPr>
        <w:t> </w:t>
      </w:r>
    </w:p>
    <w:p w:rsidR="001C335F" w:rsidRDefault="001C335F" w:rsidP="00021382">
      <w:pPr>
        <w:spacing w:line="240" w:lineRule="auto"/>
        <w:jc w:val="center"/>
        <w:rPr>
          <w:rFonts w:ascii="Times New Roman" w:hAnsi="Times New Roman" w:cs="Times New Roman"/>
          <w:b/>
          <w:sz w:val="24"/>
          <w:szCs w:val="24"/>
        </w:rPr>
      </w:pPr>
    </w:p>
    <w:p w:rsidR="00021382" w:rsidRPr="00021382" w:rsidRDefault="00021382" w:rsidP="00021382">
      <w:pPr>
        <w:spacing w:line="240" w:lineRule="auto"/>
        <w:jc w:val="center"/>
        <w:rPr>
          <w:rFonts w:ascii="Times New Roman" w:hAnsi="Times New Roman" w:cs="Times New Roman"/>
          <w:b/>
          <w:sz w:val="24"/>
          <w:szCs w:val="24"/>
        </w:rPr>
      </w:pPr>
    </w:p>
    <w:p w:rsidR="001C335F" w:rsidRPr="00021382" w:rsidRDefault="001C335F" w:rsidP="00021382">
      <w:pPr>
        <w:spacing w:line="240" w:lineRule="auto"/>
        <w:jc w:val="center"/>
        <w:rPr>
          <w:rFonts w:ascii="Times New Roman" w:hAnsi="Times New Roman" w:cs="Times New Roman"/>
          <w:b/>
          <w:sz w:val="24"/>
          <w:szCs w:val="24"/>
        </w:rPr>
      </w:pPr>
      <w:r w:rsidRPr="00021382">
        <w:rPr>
          <w:rFonts w:ascii="Times New Roman" w:hAnsi="Times New Roman" w:cs="Times New Roman"/>
          <w:b/>
          <w:sz w:val="24"/>
          <w:szCs w:val="24"/>
        </w:rPr>
        <w:t>PANEVĖŽIO MIESTO SAVIVALDYBĖS 2018 M.</w:t>
      </w:r>
    </w:p>
    <w:p w:rsidR="001C335F" w:rsidRPr="00021382" w:rsidRDefault="001C335F" w:rsidP="00021382">
      <w:pPr>
        <w:spacing w:line="240" w:lineRule="auto"/>
        <w:jc w:val="center"/>
        <w:rPr>
          <w:rFonts w:ascii="Times New Roman" w:hAnsi="Times New Roman" w:cs="Times New Roman"/>
          <w:b/>
          <w:sz w:val="24"/>
          <w:szCs w:val="24"/>
        </w:rPr>
      </w:pPr>
      <w:r w:rsidRPr="00021382">
        <w:rPr>
          <w:rFonts w:ascii="Times New Roman" w:hAnsi="Times New Roman" w:cs="Times New Roman"/>
          <w:b/>
          <w:sz w:val="24"/>
          <w:szCs w:val="24"/>
        </w:rPr>
        <w:t>SOCIALINIŲ PASLAUGŲ PLANAS</w:t>
      </w:r>
    </w:p>
    <w:p w:rsidR="001C335F" w:rsidRPr="00021382" w:rsidRDefault="001C335F"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 </w:t>
      </w:r>
    </w:p>
    <w:p w:rsidR="001C335F" w:rsidRPr="00021382" w:rsidRDefault="001C335F" w:rsidP="00021382">
      <w:pPr>
        <w:pStyle w:val="Sraopastraipa"/>
        <w:numPr>
          <w:ilvl w:val="0"/>
          <w:numId w:val="12"/>
        </w:numPr>
        <w:shd w:val="clear" w:color="auto" w:fill="FFFFFF"/>
        <w:tabs>
          <w:tab w:val="left" w:pos="1560"/>
        </w:tabs>
        <w:ind w:hanging="229"/>
        <w:jc w:val="center"/>
        <w:rPr>
          <w:b/>
          <w:bCs/>
          <w:szCs w:val="24"/>
        </w:rPr>
      </w:pPr>
      <w:bookmarkStart w:id="3" w:name="part_6c9cd4e23e2d47e4bf2030ecdd70ea67"/>
      <w:bookmarkEnd w:id="3"/>
      <w:r w:rsidRPr="00021382">
        <w:rPr>
          <w:b/>
          <w:bCs/>
          <w:szCs w:val="24"/>
        </w:rPr>
        <w:t>ĮVADAS</w:t>
      </w:r>
    </w:p>
    <w:p w:rsidR="001C335F" w:rsidRPr="00021382" w:rsidRDefault="001C335F" w:rsidP="00021382">
      <w:pPr>
        <w:pStyle w:val="Sraopastraipa"/>
        <w:shd w:val="clear" w:color="auto" w:fill="FFFFFF"/>
        <w:ind w:left="1080"/>
        <w:rPr>
          <w:szCs w:val="24"/>
        </w:rPr>
      </w:pPr>
    </w:p>
    <w:p w:rsidR="00021382" w:rsidRPr="00021382" w:rsidRDefault="001C335F" w:rsidP="00AE0D61">
      <w:pPr>
        <w:spacing w:line="240" w:lineRule="auto"/>
        <w:ind w:firstLine="851"/>
        <w:rPr>
          <w:rFonts w:ascii="Times New Roman" w:hAnsi="Times New Roman" w:cs="Times New Roman"/>
          <w:b/>
          <w:sz w:val="24"/>
          <w:szCs w:val="24"/>
        </w:rPr>
      </w:pPr>
      <w:bookmarkStart w:id="4" w:name="part_68dd005335be4ecaa71145199b316355"/>
      <w:bookmarkEnd w:id="4"/>
      <w:r w:rsidRPr="00021382">
        <w:rPr>
          <w:rFonts w:ascii="Times New Roman" w:hAnsi="Times New Roman" w:cs="Times New Roman"/>
          <w:b/>
          <w:sz w:val="24"/>
          <w:szCs w:val="24"/>
        </w:rPr>
        <w:t>1. Bendra informacija</w:t>
      </w:r>
    </w:p>
    <w:p w:rsidR="004F4925" w:rsidRPr="00021382" w:rsidRDefault="001C335F" w:rsidP="00AE0D61">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Panevėžio miesto savivaldybės socialinių paslaugų planas parengtas vadovaujantis Socialinių paslaugų planavimo metodika, patvirtinta Lietuvos Respublikos Vyriausybės 2006 m. lapkričio 15 d. nutarimu Nr. 1132 „Dėl Socialinių paslaugų planavimo metodikos patvirtinimo“ ir Socialinių paslaugų plano forma, patvirtinta Lietuvos Respublikos </w:t>
      </w:r>
      <w:proofErr w:type="gramStart"/>
      <w:r w:rsidRPr="00021382">
        <w:rPr>
          <w:rFonts w:ascii="Times New Roman" w:hAnsi="Times New Roman" w:cs="Times New Roman"/>
          <w:sz w:val="24"/>
          <w:szCs w:val="24"/>
        </w:rPr>
        <w:t>socialinės apsaugos ir darbo ministro</w:t>
      </w:r>
      <w:proofErr w:type="gramEnd"/>
      <w:r w:rsidRPr="00021382">
        <w:rPr>
          <w:rFonts w:ascii="Times New Roman" w:hAnsi="Times New Roman" w:cs="Times New Roman"/>
          <w:sz w:val="24"/>
          <w:szCs w:val="24"/>
        </w:rPr>
        <w:t xml:space="preserve"> 2007 m. balandžio 12 d. įsakymu Nr. A1-104 „Dėl Socialinių paslaugų plano formos ir socialinių paslaugų efektyvumo vertinimo kriterijų patvirtinimo“. </w:t>
      </w:r>
    </w:p>
    <w:p w:rsidR="004F4925" w:rsidRPr="00021382" w:rsidRDefault="001C335F" w:rsidP="00AE0D61">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Šio plano tikslai atitinka Lietuvos Respublikos socialinės apsaugos ir darbo ministerijos strateginius tikslus – siekti palankios šeimai aplinkos, efektyvios socialinės apsaugos, bendruomenių ir nevyriausybinių organizacijų partnerystės su valstybinėmis ir savivaldybių institucijomis, jų plėtros ir aktyvaus dalyvavimo socialinėje veikloje, užtikrinti socialiai pažeidžiamų gyventojų socialinę integraciją.</w:t>
      </w:r>
    </w:p>
    <w:p w:rsidR="004F4925"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Socialinių paslaugų teikimo 1 tikslas – sudaryti sąlygas asmeniui (šeimai) ugdyti ar stiprinti gebėjimus ir galimybes spręsti savo socialines problemas, palaikyti socialinius ryšius su visuomene, taip pat padėti įveikti socialinę atskirtį. </w:t>
      </w:r>
    </w:p>
    <w:p w:rsidR="004F4925"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Socialinių paslaugų teikimo 2 tikslas</w:t>
      </w:r>
      <w:proofErr w:type="gramStart"/>
      <w:r w:rsidRPr="00021382">
        <w:rPr>
          <w:rFonts w:ascii="Times New Roman" w:hAnsi="Times New Roman" w:cs="Times New Roman"/>
          <w:sz w:val="24"/>
          <w:szCs w:val="24"/>
        </w:rPr>
        <w:t xml:space="preserve">  </w:t>
      </w:r>
      <w:proofErr w:type="gramEnd"/>
      <w:r w:rsidRPr="00021382">
        <w:rPr>
          <w:rFonts w:ascii="Times New Roman" w:hAnsi="Times New Roman" w:cs="Times New Roman"/>
          <w:sz w:val="24"/>
          <w:szCs w:val="24"/>
        </w:rPr>
        <w:t>̶  teikti socialines paslaugas, siekiant užkirsti kelią asmens, šeimos, bendruomenės socialinėms problemoms, užtikrinti visuomenės socialinį saugumą ir kokybiškų socialinių paslaugų teikimą įvairioms miesto gyventojų socialinėms grupėms, įgyvendinant Lietuvos įstatymų ir norminių teisės aktų nustatytą socialinę politiką, užtikrinant neįgaliųjų lygias teises ir galimybes visuomenėje, taikant neįgalių žmonių integracijos principus, užtikrinant realius bendruomenės poreikius ir finansines galimybes atitinkančias ir visoms (ypač labiausiai pažeidžiamoms) socialinės rizikos grupėms prieinamas socialines paslaugas kaip socialinės atskirties mažinimo veiksnį.</w:t>
      </w:r>
    </w:p>
    <w:p w:rsidR="001C335F"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Socialinių paslaugų planas parengtas atsižvelgiant į Panevėžio miesto savivaldybės (toliau – Savivaldybė) plėtros 2014–2020 metų strateginio plano (toliau – Strateginis planas) prioritetines sritis, tikslus ir uždavinius, socialinės ir ekonominės plėtros programas ir Panevėžio miesto savivaldybės vaikų globos sistemos pertvarkos 2016–2020 metų veiksmų planą.</w:t>
      </w:r>
      <w:bookmarkStart w:id="5" w:name="part_3c9c2f031d3d4fe98c57f741ea84ff9d"/>
      <w:bookmarkEnd w:id="5"/>
    </w:p>
    <w:p w:rsidR="00021382" w:rsidRPr="00021382" w:rsidRDefault="001C335F" w:rsidP="00AE0D61">
      <w:pPr>
        <w:spacing w:line="240" w:lineRule="auto"/>
        <w:ind w:firstLine="851"/>
        <w:rPr>
          <w:rFonts w:ascii="Times New Roman" w:eastAsia="Times New Roman" w:hAnsi="Times New Roman" w:cs="Times New Roman"/>
          <w:b/>
          <w:bCs/>
          <w:sz w:val="24"/>
          <w:szCs w:val="24"/>
        </w:rPr>
      </w:pPr>
      <w:r w:rsidRPr="00021382">
        <w:rPr>
          <w:rFonts w:ascii="Times New Roman" w:eastAsia="Times New Roman" w:hAnsi="Times New Roman" w:cs="Times New Roman"/>
          <w:b/>
          <w:bCs/>
          <w:sz w:val="24"/>
          <w:szCs w:val="24"/>
        </w:rPr>
        <w:t>2. Socialinių paslaugų teikimo ir plėtros tikslai</w:t>
      </w:r>
    </w:p>
    <w:p w:rsidR="001C335F" w:rsidRPr="00021382" w:rsidRDefault="001C335F" w:rsidP="00AE0D61">
      <w:pPr>
        <w:shd w:val="clear" w:color="auto" w:fill="FFFFFF"/>
        <w:spacing w:after="0" w:line="240" w:lineRule="auto"/>
        <w:ind w:firstLine="851"/>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Socialinių paslaugų teikimas vyksta įprastine tvarka ir vadovaujantis socialinių paslaugų teikimą nusakančiais teisės aktais, bet pagrindiniai paslaugų teikimo ir plėtros tikslai 2018 m. yra šie:</w:t>
      </w:r>
    </w:p>
    <w:p w:rsidR="001C335F" w:rsidRPr="00021382" w:rsidRDefault="001C335F" w:rsidP="00AE0D61">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 sudaryti sąlygas Panevėžio mieste gyvenančioms šeimoms gauti kompleksiškai </w:t>
      </w:r>
      <w:r w:rsidR="000A25D3" w:rsidRPr="00021382">
        <w:rPr>
          <w:rFonts w:ascii="Times New Roman" w:hAnsi="Times New Roman" w:cs="Times New Roman"/>
          <w:sz w:val="24"/>
          <w:szCs w:val="24"/>
        </w:rPr>
        <w:t xml:space="preserve">teikiamas socialines ir </w:t>
      </w:r>
      <w:r w:rsidRPr="00021382">
        <w:rPr>
          <w:rFonts w:ascii="Times New Roman" w:hAnsi="Times New Roman" w:cs="Times New Roman"/>
          <w:sz w:val="24"/>
          <w:szCs w:val="24"/>
        </w:rPr>
        <w:t>psichologines paslaugas, siekiant įgalinti šeimą įveikti iškilusias krizes bei derinti šeimos ir darbo įsipareigojimus.</w:t>
      </w:r>
    </w:p>
    <w:p w:rsidR="001C335F" w:rsidRPr="00021382" w:rsidRDefault="001C335F" w:rsidP="00AE0D61">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 skatinti bendruomenių ir nevyriausybinių organizacijų partnerystę su valstybės </w:t>
      </w:r>
      <w:r w:rsidR="00852E77" w:rsidRPr="00021382">
        <w:rPr>
          <w:rFonts w:ascii="Times New Roman" w:hAnsi="Times New Roman" w:cs="Times New Roman"/>
          <w:sz w:val="24"/>
          <w:szCs w:val="24"/>
        </w:rPr>
        <w:t xml:space="preserve">ir savivaldybės institucijomis </w:t>
      </w:r>
      <w:r w:rsidRPr="00021382">
        <w:rPr>
          <w:rFonts w:ascii="Times New Roman" w:hAnsi="Times New Roman" w:cs="Times New Roman"/>
          <w:sz w:val="24"/>
          <w:szCs w:val="24"/>
        </w:rPr>
        <w:t>stiprinimą bei dalyvavimo socialinėje veikloje aktyvinimą;</w:t>
      </w:r>
    </w:p>
    <w:p w:rsidR="001C335F" w:rsidRPr="00021382" w:rsidRDefault="001C335F" w:rsidP="00AE0D61">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lastRenderedPageBreak/>
        <w:t>- stiprinti kompleksiškai teikiamas paslaugas šeimoms patiriančioms socialinės rizikos veiksnius;</w:t>
      </w:r>
    </w:p>
    <w:p w:rsidR="001C335F" w:rsidRPr="00021382" w:rsidRDefault="001C335F" w:rsidP="00AE0D61">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skatinti vaikų, likusių be tėvų globos, globą ir įvaikinimą rengiant globėjus. Globos centro steigimas, globos ir įvaikinimo skatinimas, paslaugų globėjams teikimas;</w:t>
      </w:r>
    </w:p>
    <w:p w:rsidR="001C335F" w:rsidRPr="00021382" w:rsidRDefault="001C335F" w:rsidP="00AE0D61">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plėsti Vaikų dienos centrų paslaugas ir paslaugų kokybę;</w:t>
      </w:r>
    </w:p>
    <w:p w:rsidR="001C335F" w:rsidRPr="00021382" w:rsidRDefault="004F4925" w:rsidP="00AE0D61">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 </w:t>
      </w:r>
      <w:r w:rsidR="001C335F" w:rsidRPr="00021382">
        <w:rPr>
          <w:rFonts w:ascii="Times New Roman" w:hAnsi="Times New Roman" w:cs="Times New Roman"/>
          <w:sz w:val="24"/>
          <w:szCs w:val="24"/>
        </w:rPr>
        <w:t>kurti savarankiško gyvenimo namus;</w:t>
      </w:r>
    </w:p>
    <w:p w:rsidR="001C335F" w:rsidRPr="00021382" w:rsidRDefault="004F4925" w:rsidP="00AE0D61">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 </w:t>
      </w:r>
      <w:r w:rsidR="001C335F" w:rsidRPr="00021382">
        <w:rPr>
          <w:rFonts w:ascii="Times New Roman" w:hAnsi="Times New Roman" w:cs="Times New Roman"/>
          <w:sz w:val="24"/>
          <w:szCs w:val="24"/>
        </w:rPr>
        <w:t>plėsti dien</w:t>
      </w:r>
      <w:r w:rsidRPr="00021382">
        <w:rPr>
          <w:rFonts w:ascii="Times New Roman" w:hAnsi="Times New Roman" w:cs="Times New Roman"/>
          <w:sz w:val="24"/>
          <w:szCs w:val="24"/>
        </w:rPr>
        <w:t xml:space="preserve">os socialinės globos paslaugas </w:t>
      </w:r>
      <w:r w:rsidR="001C335F" w:rsidRPr="00021382">
        <w:rPr>
          <w:rFonts w:ascii="Times New Roman" w:hAnsi="Times New Roman" w:cs="Times New Roman"/>
          <w:sz w:val="24"/>
          <w:szCs w:val="24"/>
        </w:rPr>
        <w:t>neįgaliesiems.</w:t>
      </w:r>
      <w:bookmarkStart w:id="6" w:name="part_6d073997b5a649f885778f1d8a4730a4"/>
      <w:bookmarkEnd w:id="6"/>
    </w:p>
    <w:p w:rsidR="001C335F" w:rsidRPr="00021382" w:rsidRDefault="001C335F" w:rsidP="00AE0D61">
      <w:pPr>
        <w:spacing w:line="240" w:lineRule="auto"/>
        <w:ind w:firstLine="851"/>
        <w:rPr>
          <w:rFonts w:ascii="Times New Roman" w:hAnsi="Times New Roman" w:cs="Times New Roman"/>
          <w:sz w:val="24"/>
          <w:szCs w:val="24"/>
        </w:rPr>
      </w:pPr>
      <w:r w:rsidRPr="00021382">
        <w:rPr>
          <w:rFonts w:ascii="Times New Roman" w:eastAsia="Times New Roman" w:hAnsi="Times New Roman" w:cs="Times New Roman"/>
          <w:b/>
          <w:bCs/>
          <w:sz w:val="24"/>
          <w:szCs w:val="24"/>
        </w:rPr>
        <w:t>3. Socialinių paslaugų plano rengėjai</w:t>
      </w:r>
    </w:p>
    <w:p w:rsidR="001C335F" w:rsidRPr="00021382" w:rsidRDefault="001C335F" w:rsidP="00AE0D61">
      <w:pPr>
        <w:spacing w:line="240" w:lineRule="auto"/>
        <w:ind w:firstLine="851"/>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Socialinių paslaugų pl</w:t>
      </w:r>
      <w:r w:rsidR="000E5499" w:rsidRPr="00021382">
        <w:rPr>
          <w:rFonts w:ascii="Times New Roman" w:eastAsia="Times New Roman" w:hAnsi="Times New Roman" w:cs="Times New Roman"/>
          <w:iCs/>
          <w:sz w:val="24"/>
          <w:szCs w:val="24"/>
        </w:rPr>
        <w:t>ano</w:t>
      </w:r>
      <w:r w:rsidRPr="00021382">
        <w:rPr>
          <w:rFonts w:ascii="Times New Roman" w:eastAsia="Times New Roman" w:hAnsi="Times New Roman" w:cs="Times New Roman"/>
          <w:iCs/>
          <w:sz w:val="24"/>
          <w:szCs w:val="24"/>
        </w:rPr>
        <w:t xml:space="preserve"> rengė</w:t>
      </w:r>
      <w:r w:rsidR="00DC5CFC" w:rsidRPr="00021382">
        <w:rPr>
          <w:rFonts w:ascii="Times New Roman" w:eastAsia="Times New Roman" w:hAnsi="Times New Roman" w:cs="Times New Roman"/>
          <w:iCs/>
          <w:sz w:val="24"/>
          <w:szCs w:val="24"/>
        </w:rPr>
        <w:t xml:space="preserve">jai </w:t>
      </w:r>
      <w:r w:rsidR="000E5499" w:rsidRPr="00021382">
        <w:rPr>
          <w:rFonts w:ascii="Times New Roman" w:eastAsia="Times New Roman" w:hAnsi="Times New Roman" w:cs="Times New Roman"/>
          <w:iCs/>
          <w:sz w:val="24"/>
          <w:szCs w:val="24"/>
        </w:rPr>
        <w:t>(</w:t>
      </w:r>
      <w:r w:rsidR="00DC5CFC" w:rsidRPr="00021382">
        <w:rPr>
          <w:rFonts w:ascii="Times New Roman" w:eastAsia="Times New Roman" w:hAnsi="Times New Roman" w:cs="Times New Roman"/>
          <w:iCs/>
          <w:sz w:val="24"/>
          <w:szCs w:val="24"/>
        </w:rPr>
        <w:t>1 lent.)</w:t>
      </w:r>
      <w:r w:rsidRPr="00021382">
        <w:rPr>
          <w:rFonts w:ascii="Times New Roman" w:eastAsia="Times New Roman" w:hAnsi="Times New Roman" w:cs="Times New Roman"/>
          <w:iCs/>
          <w:sz w:val="24"/>
          <w:szCs w:val="24"/>
        </w:rPr>
        <w:t xml:space="preserve">: </w:t>
      </w:r>
    </w:p>
    <w:p w:rsidR="00BD7878" w:rsidRPr="00021382" w:rsidRDefault="00BD7878" w:rsidP="00021382">
      <w:pPr>
        <w:spacing w:line="240" w:lineRule="auto"/>
        <w:ind w:firstLine="851"/>
        <w:jc w:val="right"/>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1 lentelė</w:t>
      </w:r>
    </w:p>
    <w:p w:rsidR="000E5499" w:rsidRPr="00021382" w:rsidRDefault="000E5499" w:rsidP="00233917">
      <w:pPr>
        <w:spacing w:line="240" w:lineRule="auto"/>
        <w:ind w:hanging="284"/>
        <w:jc w:val="center"/>
        <w:rPr>
          <w:rFonts w:ascii="Times New Roman" w:eastAsia="Times New Roman" w:hAnsi="Times New Roman" w:cs="Times New Roman"/>
          <w:b/>
          <w:iCs/>
          <w:sz w:val="24"/>
          <w:szCs w:val="24"/>
        </w:rPr>
      </w:pPr>
      <w:r w:rsidRPr="00021382">
        <w:rPr>
          <w:rFonts w:ascii="Times New Roman" w:eastAsia="Times New Roman" w:hAnsi="Times New Roman" w:cs="Times New Roman"/>
          <w:b/>
          <w:iCs/>
          <w:sz w:val="24"/>
          <w:szCs w:val="24"/>
        </w:rPr>
        <w:t>Socialinių paslaugų plano rengėjai</w:t>
      </w:r>
    </w:p>
    <w:tbl>
      <w:tblPr>
        <w:tblStyle w:val="Lentelstinklelis"/>
        <w:tblW w:w="0" w:type="auto"/>
        <w:tblLook w:val="04A0" w:firstRow="1" w:lastRow="0" w:firstColumn="1" w:lastColumn="0" w:noHBand="0" w:noVBand="1"/>
      </w:tblPr>
      <w:tblGrid>
        <w:gridCol w:w="704"/>
        <w:gridCol w:w="2552"/>
        <w:gridCol w:w="6372"/>
      </w:tblGrid>
      <w:tr w:rsidR="00BD7878" w:rsidRPr="00021382" w:rsidTr="00DA3811">
        <w:tc>
          <w:tcPr>
            <w:tcW w:w="704" w:type="dxa"/>
          </w:tcPr>
          <w:p w:rsidR="00BD7878" w:rsidRPr="00021382" w:rsidRDefault="00BD7878" w:rsidP="00021382">
            <w:pPr>
              <w:jc w:val="center"/>
              <w:rPr>
                <w:rFonts w:ascii="Times New Roman" w:eastAsia="Times New Roman" w:hAnsi="Times New Roman" w:cs="Times New Roman"/>
                <w:b/>
                <w:iCs/>
                <w:sz w:val="24"/>
                <w:szCs w:val="24"/>
              </w:rPr>
            </w:pPr>
            <w:r w:rsidRPr="00021382">
              <w:rPr>
                <w:rFonts w:ascii="Times New Roman" w:eastAsia="Times New Roman" w:hAnsi="Times New Roman" w:cs="Times New Roman"/>
                <w:b/>
                <w:iCs/>
                <w:sz w:val="24"/>
                <w:szCs w:val="24"/>
              </w:rPr>
              <w:t>Nr.</w:t>
            </w:r>
          </w:p>
        </w:tc>
        <w:tc>
          <w:tcPr>
            <w:tcW w:w="2552" w:type="dxa"/>
          </w:tcPr>
          <w:p w:rsidR="00BD7878" w:rsidRPr="00021382" w:rsidRDefault="00BD7878" w:rsidP="00021382">
            <w:pPr>
              <w:jc w:val="both"/>
              <w:rPr>
                <w:rFonts w:ascii="Times New Roman" w:eastAsia="Times New Roman" w:hAnsi="Times New Roman" w:cs="Times New Roman"/>
                <w:b/>
                <w:iCs/>
                <w:sz w:val="24"/>
                <w:szCs w:val="24"/>
              </w:rPr>
            </w:pPr>
            <w:r w:rsidRPr="00021382">
              <w:rPr>
                <w:rFonts w:ascii="Times New Roman" w:eastAsia="Times New Roman" w:hAnsi="Times New Roman" w:cs="Times New Roman"/>
                <w:b/>
                <w:iCs/>
                <w:sz w:val="24"/>
                <w:szCs w:val="24"/>
              </w:rPr>
              <w:t>Vardas, pavardė</w:t>
            </w:r>
          </w:p>
        </w:tc>
        <w:tc>
          <w:tcPr>
            <w:tcW w:w="6372" w:type="dxa"/>
          </w:tcPr>
          <w:p w:rsidR="00BD7878" w:rsidRPr="00021382" w:rsidRDefault="00BD7878" w:rsidP="00021382">
            <w:pPr>
              <w:jc w:val="both"/>
              <w:rPr>
                <w:rFonts w:ascii="Times New Roman" w:eastAsia="Times New Roman" w:hAnsi="Times New Roman" w:cs="Times New Roman"/>
                <w:b/>
                <w:iCs/>
                <w:sz w:val="24"/>
                <w:szCs w:val="24"/>
              </w:rPr>
            </w:pPr>
            <w:r w:rsidRPr="00021382">
              <w:rPr>
                <w:rFonts w:ascii="Times New Roman" w:eastAsia="Times New Roman" w:hAnsi="Times New Roman" w:cs="Times New Roman"/>
                <w:b/>
                <w:iCs/>
                <w:sz w:val="24"/>
                <w:szCs w:val="24"/>
              </w:rPr>
              <w:t>Pareigų pavadinimas</w:t>
            </w:r>
          </w:p>
        </w:tc>
      </w:tr>
      <w:tr w:rsidR="00021382" w:rsidRPr="00021382" w:rsidTr="00DA3811">
        <w:tc>
          <w:tcPr>
            <w:tcW w:w="704" w:type="dxa"/>
          </w:tcPr>
          <w:p w:rsidR="00021382" w:rsidRPr="00021382" w:rsidRDefault="00021382" w:rsidP="00021382">
            <w:pPr>
              <w:pStyle w:val="Sraopastraipa"/>
              <w:numPr>
                <w:ilvl w:val="0"/>
                <w:numId w:val="7"/>
              </w:numPr>
              <w:jc w:val="center"/>
              <w:rPr>
                <w:iCs/>
                <w:szCs w:val="24"/>
              </w:rPr>
            </w:pPr>
          </w:p>
        </w:tc>
        <w:tc>
          <w:tcPr>
            <w:tcW w:w="2552" w:type="dxa"/>
          </w:tcPr>
          <w:p w:rsidR="00021382" w:rsidRPr="00021382" w:rsidRDefault="00021382" w:rsidP="00021382">
            <w:pPr>
              <w:jc w:val="both"/>
              <w:rPr>
                <w:rFonts w:ascii="Times New Roman" w:eastAsia="Times New Roman" w:hAnsi="Times New Roman" w:cs="Times New Roman"/>
                <w:iCs/>
                <w:sz w:val="24"/>
                <w:szCs w:val="24"/>
              </w:rPr>
            </w:pPr>
            <w:r w:rsidRPr="00021382">
              <w:rPr>
                <w:rFonts w:ascii="Times New Roman" w:hAnsi="Times New Roman" w:cs="Times New Roman"/>
                <w:sz w:val="24"/>
                <w:szCs w:val="24"/>
              </w:rPr>
              <w:t>Viktoras Michailovas</w:t>
            </w:r>
          </w:p>
        </w:tc>
        <w:tc>
          <w:tcPr>
            <w:tcW w:w="6372" w:type="dxa"/>
          </w:tcPr>
          <w:p w:rsidR="00021382" w:rsidRPr="00021382" w:rsidRDefault="00021382" w:rsidP="00021382">
            <w:pPr>
              <w:jc w:val="both"/>
              <w:rPr>
                <w:rFonts w:ascii="Times New Roman" w:eastAsia="Times New Roman" w:hAnsi="Times New Roman" w:cs="Times New Roman"/>
                <w:iCs/>
                <w:sz w:val="24"/>
                <w:szCs w:val="24"/>
              </w:rPr>
            </w:pPr>
            <w:r w:rsidRPr="00021382">
              <w:rPr>
                <w:rFonts w:ascii="Times New Roman" w:hAnsi="Times New Roman" w:cs="Times New Roman"/>
                <w:sz w:val="24"/>
                <w:szCs w:val="24"/>
              </w:rPr>
              <w:t>Savivaldybės Socialinių reikalų skyriaus vedėjas</w:t>
            </w:r>
          </w:p>
        </w:tc>
      </w:tr>
      <w:tr w:rsidR="00021382" w:rsidRPr="00021382" w:rsidTr="00DA3811">
        <w:tc>
          <w:tcPr>
            <w:tcW w:w="704" w:type="dxa"/>
          </w:tcPr>
          <w:p w:rsidR="00021382" w:rsidRPr="00021382" w:rsidRDefault="00021382" w:rsidP="00021382">
            <w:pPr>
              <w:pStyle w:val="Sraopastraipa"/>
              <w:numPr>
                <w:ilvl w:val="0"/>
                <w:numId w:val="7"/>
              </w:numPr>
              <w:jc w:val="center"/>
              <w:rPr>
                <w:iCs/>
                <w:szCs w:val="24"/>
              </w:rPr>
            </w:pPr>
          </w:p>
        </w:tc>
        <w:tc>
          <w:tcPr>
            <w:tcW w:w="2552" w:type="dxa"/>
          </w:tcPr>
          <w:p w:rsidR="00021382" w:rsidRPr="00021382" w:rsidRDefault="00021382" w:rsidP="00021382">
            <w:pPr>
              <w:jc w:val="both"/>
              <w:rPr>
                <w:rFonts w:ascii="Times New Roman" w:eastAsia="Times New Roman" w:hAnsi="Times New Roman" w:cs="Times New Roman"/>
                <w:iCs/>
                <w:sz w:val="24"/>
                <w:szCs w:val="24"/>
              </w:rPr>
            </w:pPr>
            <w:r w:rsidRPr="00021382">
              <w:rPr>
                <w:rFonts w:ascii="Times New Roman" w:hAnsi="Times New Roman" w:cs="Times New Roman"/>
                <w:sz w:val="24"/>
                <w:szCs w:val="24"/>
              </w:rPr>
              <w:t>Rasa Urbonavičienė</w:t>
            </w:r>
          </w:p>
        </w:tc>
        <w:tc>
          <w:tcPr>
            <w:tcW w:w="6372" w:type="dxa"/>
          </w:tcPr>
          <w:p w:rsidR="00021382" w:rsidRPr="00021382" w:rsidRDefault="00021382" w:rsidP="00021382">
            <w:pPr>
              <w:jc w:val="both"/>
              <w:rPr>
                <w:rFonts w:ascii="Times New Roman" w:eastAsia="Times New Roman" w:hAnsi="Times New Roman" w:cs="Times New Roman"/>
                <w:iCs/>
                <w:sz w:val="24"/>
                <w:szCs w:val="24"/>
              </w:rPr>
            </w:pPr>
            <w:r w:rsidRPr="00021382">
              <w:rPr>
                <w:rFonts w:ascii="Times New Roman" w:hAnsi="Times New Roman" w:cs="Times New Roman"/>
                <w:sz w:val="24"/>
                <w:szCs w:val="24"/>
              </w:rPr>
              <w:t>Savivaldybės Socialinių paslaugų poskyrio vedėja</w:t>
            </w:r>
          </w:p>
        </w:tc>
      </w:tr>
    </w:tbl>
    <w:p w:rsidR="00BD7878" w:rsidRPr="00021382" w:rsidRDefault="00BD7878" w:rsidP="00021382">
      <w:pPr>
        <w:spacing w:line="240" w:lineRule="auto"/>
        <w:ind w:firstLine="851"/>
        <w:jc w:val="both"/>
        <w:rPr>
          <w:rFonts w:ascii="Times New Roman" w:eastAsia="Times New Roman" w:hAnsi="Times New Roman" w:cs="Times New Roman"/>
          <w:iCs/>
          <w:sz w:val="24"/>
          <w:szCs w:val="24"/>
        </w:rPr>
      </w:pPr>
    </w:p>
    <w:p w:rsidR="00BD7878" w:rsidRPr="00021382" w:rsidRDefault="000E5499" w:rsidP="00021382">
      <w:pPr>
        <w:spacing w:line="240" w:lineRule="auto"/>
        <w:ind w:firstLine="851"/>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 xml:space="preserve">Rengiant </w:t>
      </w:r>
      <w:r w:rsidR="00BD7878" w:rsidRPr="00021382">
        <w:rPr>
          <w:rFonts w:ascii="Times New Roman" w:eastAsia="Times New Roman" w:hAnsi="Times New Roman" w:cs="Times New Roman"/>
          <w:iCs/>
          <w:sz w:val="24"/>
          <w:szCs w:val="24"/>
        </w:rPr>
        <w:t>Socialinių</w:t>
      </w:r>
      <w:r w:rsidRPr="00021382">
        <w:rPr>
          <w:rFonts w:ascii="Times New Roman" w:eastAsia="Times New Roman" w:hAnsi="Times New Roman" w:cs="Times New Roman"/>
          <w:iCs/>
          <w:sz w:val="24"/>
          <w:szCs w:val="24"/>
        </w:rPr>
        <w:t xml:space="preserve"> paslaugų planą, dalyvavo ir šie asmenys</w:t>
      </w:r>
      <w:r w:rsidR="00BD7878" w:rsidRPr="00021382">
        <w:rPr>
          <w:rFonts w:ascii="Times New Roman" w:eastAsia="Times New Roman" w:hAnsi="Times New Roman" w:cs="Times New Roman"/>
          <w:iCs/>
          <w:sz w:val="24"/>
          <w:szCs w:val="24"/>
        </w:rPr>
        <w:t xml:space="preserve"> (2 lent.):</w:t>
      </w:r>
    </w:p>
    <w:p w:rsidR="00DC5CFC" w:rsidRPr="00021382" w:rsidRDefault="00DC5CFC" w:rsidP="00021382">
      <w:pPr>
        <w:spacing w:line="240" w:lineRule="auto"/>
        <w:ind w:firstLine="851"/>
        <w:jc w:val="right"/>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ab/>
      </w:r>
      <w:r w:rsidRPr="00021382">
        <w:rPr>
          <w:rFonts w:ascii="Times New Roman" w:eastAsia="Times New Roman" w:hAnsi="Times New Roman" w:cs="Times New Roman"/>
          <w:iCs/>
          <w:sz w:val="24"/>
          <w:szCs w:val="24"/>
        </w:rPr>
        <w:tab/>
      </w:r>
      <w:r w:rsidRPr="00021382">
        <w:rPr>
          <w:rFonts w:ascii="Times New Roman" w:eastAsia="Times New Roman" w:hAnsi="Times New Roman" w:cs="Times New Roman"/>
          <w:iCs/>
          <w:sz w:val="24"/>
          <w:szCs w:val="24"/>
        </w:rPr>
        <w:tab/>
      </w:r>
      <w:r w:rsidRPr="00021382">
        <w:rPr>
          <w:rFonts w:ascii="Times New Roman" w:eastAsia="Times New Roman" w:hAnsi="Times New Roman" w:cs="Times New Roman"/>
          <w:iCs/>
          <w:sz w:val="24"/>
          <w:szCs w:val="24"/>
        </w:rPr>
        <w:tab/>
      </w:r>
      <w:r w:rsidRPr="00021382">
        <w:rPr>
          <w:rFonts w:ascii="Times New Roman" w:eastAsia="Times New Roman" w:hAnsi="Times New Roman" w:cs="Times New Roman"/>
          <w:iCs/>
          <w:sz w:val="24"/>
          <w:szCs w:val="24"/>
        </w:rPr>
        <w:tab/>
      </w:r>
      <w:r w:rsidR="00BD7878" w:rsidRPr="00021382">
        <w:rPr>
          <w:rFonts w:ascii="Times New Roman" w:eastAsia="Times New Roman" w:hAnsi="Times New Roman" w:cs="Times New Roman"/>
          <w:iCs/>
          <w:sz w:val="24"/>
          <w:szCs w:val="24"/>
        </w:rPr>
        <w:t>2</w:t>
      </w:r>
      <w:r w:rsidRPr="00021382">
        <w:rPr>
          <w:rFonts w:ascii="Times New Roman" w:eastAsia="Times New Roman" w:hAnsi="Times New Roman" w:cs="Times New Roman"/>
          <w:iCs/>
          <w:sz w:val="24"/>
          <w:szCs w:val="24"/>
        </w:rPr>
        <w:t xml:space="preserve"> lentelė</w:t>
      </w:r>
    </w:p>
    <w:p w:rsidR="000E5499" w:rsidRPr="00021382" w:rsidRDefault="000E5499" w:rsidP="00021382">
      <w:pPr>
        <w:spacing w:line="240" w:lineRule="auto"/>
        <w:ind w:firstLine="851"/>
        <w:jc w:val="center"/>
        <w:rPr>
          <w:rFonts w:ascii="Times New Roman" w:eastAsia="Times New Roman" w:hAnsi="Times New Roman" w:cs="Times New Roman"/>
          <w:b/>
          <w:iCs/>
          <w:sz w:val="24"/>
          <w:szCs w:val="24"/>
        </w:rPr>
      </w:pPr>
      <w:r w:rsidRPr="00021382">
        <w:rPr>
          <w:rFonts w:ascii="Times New Roman" w:eastAsia="Times New Roman" w:hAnsi="Times New Roman" w:cs="Times New Roman"/>
          <w:b/>
          <w:iCs/>
          <w:sz w:val="24"/>
          <w:szCs w:val="24"/>
        </w:rPr>
        <w:t>Asmenys, dalyvavę rengiant Socialinių paslaugų planą</w:t>
      </w:r>
    </w:p>
    <w:tbl>
      <w:tblPr>
        <w:tblStyle w:val="Lentelstinklelis"/>
        <w:tblW w:w="0" w:type="auto"/>
        <w:tblLayout w:type="fixed"/>
        <w:tblLook w:val="04A0" w:firstRow="1" w:lastRow="0" w:firstColumn="1" w:lastColumn="0" w:noHBand="0" w:noVBand="1"/>
      </w:tblPr>
      <w:tblGrid>
        <w:gridCol w:w="704"/>
        <w:gridCol w:w="2487"/>
        <w:gridCol w:w="6025"/>
      </w:tblGrid>
      <w:tr w:rsidR="00DC5CFC" w:rsidRPr="00021382" w:rsidTr="00AC5742">
        <w:tc>
          <w:tcPr>
            <w:tcW w:w="704" w:type="dxa"/>
          </w:tcPr>
          <w:p w:rsidR="00DC5CFC" w:rsidRPr="00021382" w:rsidRDefault="00DC5CFC" w:rsidP="00021382">
            <w:pPr>
              <w:jc w:val="center"/>
              <w:rPr>
                <w:rFonts w:ascii="Times New Roman" w:eastAsia="Times New Roman" w:hAnsi="Times New Roman" w:cs="Times New Roman"/>
                <w:b/>
                <w:iCs/>
                <w:sz w:val="24"/>
                <w:szCs w:val="24"/>
              </w:rPr>
            </w:pPr>
            <w:r w:rsidRPr="00021382">
              <w:rPr>
                <w:rFonts w:ascii="Times New Roman" w:eastAsia="Times New Roman" w:hAnsi="Times New Roman" w:cs="Times New Roman"/>
                <w:b/>
                <w:iCs/>
                <w:sz w:val="24"/>
                <w:szCs w:val="24"/>
              </w:rPr>
              <w:t>Nr.</w:t>
            </w:r>
          </w:p>
        </w:tc>
        <w:tc>
          <w:tcPr>
            <w:tcW w:w="2487" w:type="dxa"/>
          </w:tcPr>
          <w:p w:rsidR="00DC5CFC" w:rsidRPr="00021382" w:rsidRDefault="00DC5CFC" w:rsidP="00021382">
            <w:pPr>
              <w:jc w:val="both"/>
              <w:rPr>
                <w:rFonts w:ascii="Times New Roman" w:eastAsia="Times New Roman" w:hAnsi="Times New Roman" w:cs="Times New Roman"/>
                <w:b/>
                <w:iCs/>
                <w:sz w:val="24"/>
                <w:szCs w:val="24"/>
              </w:rPr>
            </w:pPr>
            <w:r w:rsidRPr="00021382">
              <w:rPr>
                <w:rFonts w:ascii="Times New Roman" w:eastAsia="Times New Roman" w:hAnsi="Times New Roman" w:cs="Times New Roman"/>
                <w:b/>
                <w:iCs/>
                <w:sz w:val="24"/>
                <w:szCs w:val="24"/>
              </w:rPr>
              <w:t>Vardas, pavardė</w:t>
            </w:r>
          </w:p>
        </w:tc>
        <w:tc>
          <w:tcPr>
            <w:tcW w:w="6025" w:type="dxa"/>
          </w:tcPr>
          <w:p w:rsidR="00DC5CFC" w:rsidRPr="00021382" w:rsidRDefault="00DC5CFC" w:rsidP="00021382">
            <w:pPr>
              <w:jc w:val="both"/>
              <w:rPr>
                <w:rFonts w:ascii="Times New Roman" w:eastAsia="Times New Roman" w:hAnsi="Times New Roman" w:cs="Times New Roman"/>
                <w:b/>
                <w:iCs/>
                <w:sz w:val="24"/>
                <w:szCs w:val="24"/>
              </w:rPr>
            </w:pPr>
            <w:r w:rsidRPr="00021382">
              <w:rPr>
                <w:rFonts w:ascii="Times New Roman" w:eastAsia="Times New Roman" w:hAnsi="Times New Roman" w:cs="Times New Roman"/>
                <w:b/>
                <w:iCs/>
                <w:sz w:val="24"/>
                <w:szCs w:val="24"/>
              </w:rPr>
              <w:t>Pareigų pavadinimas</w:t>
            </w:r>
          </w:p>
        </w:tc>
      </w:tr>
      <w:tr w:rsidR="00F754ED" w:rsidRPr="00021382" w:rsidTr="00AC5742">
        <w:tc>
          <w:tcPr>
            <w:tcW w:w="704" w:type="dxa"/>
          </w:tcPr>
          <w:p w:rsidR="00F754ED" w:rsidRPr="00F754ED" w:rsidRDefault="00F754ED" w:rsidP="00021382">
            <w:pPr>
              <w:jc w:val="center"/>
              <w:rPr>
                <w:rFonts w:ascii="Times New Roman" w:eastAsia="Times New Roman" w:hAnsi="Times New Roman" w:cs="Times New Roman"/>
                <w:iCs/>
                <w:sz w:val="24"/>
                <w:szCs w:val="24"/>
              </w:rPr>
            </w:pPr>
            <w:r w:rsidRPr="00F754ED">
              <w:rPr>
                <w:rFonts w:ascii="Times New Roman" w:eastAsia="Times New Roman" w:hAnsi="Times New Roman" w:cs="Times New Roman"/>
                <w:iCs/>
                <w:sz w:val="24"/>
                <w:szCs w:val="24"/>
              </w:rPr>
              <w:t>1.</w:t>
            </w:r>
          </w:p>
        </w:tc>
        <w:tc>
          <w:tcPr>
            <w:tcW w:w="2487" w:type="dxa"/>
          </w:tcPr>
          <w:p w:rsidR="00F754ED" w:rsidRPr="00F754ED" w:rsidRDefault="00F754ED" w:rsidP="00021382">
            <w:pPr>
              <w:jc w:val="both"/>
              <w:rPr>
                <w:rFonts w:ascii="Times New Roman" w:eastAsia="Times New Roman" w:hAnsi="Times New Roman" w:cs="Times New Roman"/>
                <w:iCs/>
                <w:sz w:val="24"/>
                <w:szCs w:val="24"/>
              </w:rPr>
            </w:pPr>
            <w:r w:rsidRPr="00F754ED">
              <w:rPr>
                <w:rFonts w:ascii="Times New Roman" w:eastAsia="Times New Roman" w:hAnsi="Times New Roman" w:cs="Times New Roman"/>
                <w:iCs/>
                <w:sz w:val="24"/>
                <w:szCs w:val="24"/>
              </w:rPr>
              <w:t>Sandra Jakštienė</w:t>
            </w:r>
          </w:p>
        </w:tc>
        <w:tc>
          <w:tcPr>
            <w:tcW w:w="6025" w:type="dxa"/>
          </w:tcPr>
          <w:p w:rsidR="00F754ED" w:rsidRPr="00F754ED" w:rsidRDefault="00F754ED" w:rsidP="00021382">
            <w:pPr>
              <w:jc w:val="both"/>
              <w:rPr>
                <w:rFonts w:ascii="Times New Roman" w:eastAsia="Times New Roman" w:hAnsi="Times New Roman" w:cs="Times New Roman"/>
                <w:iCs/>
                <w:sz w:val="24"/>
                <w:szCs w:val="24"/>
              </w:rPr>
            </w:pPr>
            <w:r w:rsidRPr="00F754ED">
              <w:rPr>
                <w:rFonts w:ascii="Times New Roman" w:eastAsia="Times New Roman" w:hAnsi="Times New Roman" w:cs="Times New Roman"/>
                <w:iCs/>
                <w:sz w:val="24"/>
                <w:szCs w:val="24"/>
              </w:rPr>
              <w:t>Savivaldybės administracijos direktoriaus pavaduotoja</w:t>
            </w:r>
          </w:p>
        </w:tc>
      </w:tr>
      <w:tr w:rsidR="00F754ED" w:rsidRPr="00021382" w:rsidTr="00AC5742">
        <w:tc>
          <w:tcPr>
            <w:tcW w:w="704" w:type="dxa"/>
          </w:tcPr>
          <w:p w:rsidR="00F754ED" w:rsidRPr="00F754ED" w:rsidRDefault="00F754ED" w:rsidP="00F754ED">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2487" w:type="dxa"/>
          </w:tcPr>
          <w:p w:rsidR="00F754ED" w:rsidRPr="00021382" w:rsidRDefault="00F754ED" w:rsidP="00F754ED">
            <w:pPr>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 xml:space="preserve">Lina </w:t>
            </w:r>
            <w:proofErr w:type="spellStart"/>
            <w:r w:rsidRPr="00021382">
              <w:rPr>
                <w:rFonts w:ascii="Times New Roman" w:eastAsia="Times New Roman" w:hAnsi="Times New Roman" w:cs="Times New Roman"/>
                <w:iCs/>
                <w:sz w:val="24"/>
                <w:szCs w:val="24"/>
              </w:rPr>
              <w:t>Kazokienė</w:t>
            </w:r>
            <w:proofErr w:type="spellEnd"/>
          </w:p>
        </w:tc>
        <w:tc>
          <w:tcPr>
            <w:tcW w:w="6025" w:type="dxa"/>
          </w:tcPr>
          <w:p w:rsidR="00F754ED" w:rsidRPr="00021382" w:rsidRDefault="00F754ED" w:rsidP="00F754ED">
            <w:pPr>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Panevėžio socialinių paslaugų direktorė</w:t>
            </w:r>
          </w:p>
        </w:tc>
      </w:tr>
      <w:tr w:rsidR="00F754ED" w:rsidRPr="00021382" w:rsidTr="00AC5742">
        <w:tc>
          <w:tcPr>
            <w:tcW w:w="704" w:type="dxa"/>
          </w:tcPr>
          <w:p w:rsidR="00F754ED" w:rsidRPr="00F754ED" w:rsidRDefault="00F754ED" w:rsidP="00F754ED">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w:t>
            </w:r>
          </w:p>
        </w:tc>
        <w:tc>
          <w:tcPr>
            <w:tcW w:w="2487" w:type="dxa"/>
          </w:tcPr>
          <w:p w:rsidR="00F754ED" w:rsidRPr="00021382" w:rsidRDefault="00F754ED" w:rsidP="00F754ED">
            <w:pPr>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 xml:space="preserve">Lina </w:t>
            </w:r>
            <w:proofErr w:type="spellStart"/>
            <w:r w:rsidRPr="00021382">
              <w:rPr>
                <w:rFonts w:ascii="Times New Roman" w:eastAsia="Times New Roman" w:hAnsi="Times New Roman" w:cs="Times New Roman"/>
                <w:iCs/>
                <w:sz w:val="24"/>
                <w:szCs w:val="24"/>
              </w:rPr>
              <w:t>Trebienė</w:t>
            </w:r>
            <w:proofErr w:type="spellEnd"/>
          </w:p>
        </w:tc>
        <w:tc>
          <w:tcPr>
            <w:tcW w:w="6025" w:type="dxa"/>
          </w:tcPr>
          <w:p w:rsidR="00F754ED" w:rsidRPr="00021382" w:rsidRDefault="00F754ED" w:rsidP="00F754ED">
            <w:pPr>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Jaunuolių dienos centro direktorė</w:t>
            </w:r>
          </w:p>
        </w:tc>
      </w:tr>
      <w:tr w:rsidR="00F754ED" w:rsidRPr="00021382" w:rsidTr="00AC5742">
        <w:tc>
          <w:tcPr>
            <w:tcW w:w="704" w:type="dxa"/>
          </w:tcPr>
          <w:p w:rsidR="00F754ED" w:rsidRPr="00F754ED" w:rsidRDefault="00F754ED" w:rsidP="00F754ED">
            <w:pPr>
              <w:jc w:val="center"/>
              <w:rPr>
                <w:rFonts w:ascii="Times New Roman" w:hAnsi="Times New Roman" w:cs="Times New Roman"/>
                <w:iCs/>
                <w:sz w:val="24"/>
                <w:szCs w:val="24"/>
              </w:rPr>
            </w:pPr>
            <w:r w:rsidRPr="00F754ED">
              <w:rPr>
                <w:rFonts w:ascii="Times New Roman" w:hAnsi="Times New Roman" w:cs="Times New Roman"/>
                <w:iCs/>
                <w:sz w:val="24"/>
                <w:szCs w:val="24"/>
              </w:rPr>
              <w:t>4.</w:t>
            </w:r>
          </w:p>
        </w:tc>
        <w:tc>
          <w:tcPr>
            <w:tcW w:w="2487" w:type="dxa"/>
          </w:tcPr>
          <w:p w:rsidR="00F754ED" w:rsidRPr="00021382" w:rsidRDefault="00F754ED" w:rsidP="00F754ED">
            <w:pPr>
              <w:jc w:val="both"/>
              <w:rPr>
                <w:rFonts w:ascii="Times New Roman" w:eastAsia="Times New Roman" w:hAnsi="Times New Roman" w:cs="Times New Roman"/>
                <w:iCs/>
                <w:sz w:val="24"/>
                <w:szCs w:val="24"/>
              </w:rPr>
            </w:pPr>
            <w:r w:rsidRPr="00021382">
              <w:rPr>
                <w:rFonts w:ascii="Times New Roman" w:hAnsi="Times New Roman" w:cs="Times New Roman"/>
                <w:sz w:val="24"/>
                <w:szCs w:val="24"/>
              </w:rPr>
              <w:t>Raimonda Juodviršienė</w:t>
            </w:r>
          </w:p>
        </w:tc>
        <w:tc>
          <w:tcPr>
            <w:tcW w:w="6025" w:type="dxa"/>
          </w:tcPr>
          <w:p w:rsidR="00F754ED" w:rsidRPr="00021382" w:rsidRDefault="00F754ED" w:rsidP="00F754ED">
            <w:pPr>
              <w:jc w:val="both"/>
              <w:rPr>
                <w:rFonts w:ascii="Times New Roman" w:eastAsia="Times New Roman" w:hAnsi="Times New Roman" w:cs="Times New Roman"/>
                <w:iCs/>
                <w:sz w:val="24"/>
                <w:szCs w:val="24"/>
              </w:rPr>
            </w:pPr>
            <w:r w:rsidRPr="00021382">
              <w:rPr>
                <w:rFonts w:ascii="Times New Roman" w:hAnsi="Times New Roman" w:cs="Times New Roman"/>
                <w:sz w:val="24"/>
                <w:szCs w:val="24"/>
              </w:rPr>
              <w:t xml:space="preserve">Savivaldybės Socialinių paslaugų poskyrio vyriausioji specialistė </w:t>
            </w:r>
          </w:p>
        </w:tc>
      </w:tr>
      <w:tr w:rsidR="00F754ED" w:rsidRPr="00021382" w:rsidTr="00AC5742">
        <w:tc>
          <w:tcPr>
            <w:tcW w:w="704" w:type="dxa"/>
          </w:tcPr>
          <w:p w:rsidR="00F754ED" w:rsidRPr="00AC5742" w:rsidRDefault="00F754ED" w:rsidP="00AC5742">
            <w:pPr>
              <w:jc w:val="center"/>
              <w:rPr>
                <w:rFonts w:ascii="Times New Roman" w:hAnsi="Times New Roman" w:cs="Times New Roman"/>
                <w:iCs/>
                <w:sz w:val="24"/>
                <w:szCs w:val="24"/>
              </w:rPr>
            </w:pPr>
            <w:r w:rsidRPr="00AC5742">
              <w:rPr>
                <w:rFonts w:ascii="Times New Roman" w:hAnsi="Times New Roman" w:cs="Times New Roman"/>
                <w:iCs/>
                <w:sz w:val="24"/>
                <w:szCs w:val="24"/>
              </w:rPr>
              <w:t>5.</w:t>
            </w:r>
          </w:p>
        </w:tc>
        <w:tc>
          <w:tcPr>
            <w:tcW w:w="2487" w:type="dxa"/>
          </w:tcPr>
          <w:p w:rsidR="00F754ED" w:rsidRPr="00021382" w:rsidRDefault="00F754ED" w:rsidP="00F754ED">
            <w:pPr>
              <w:jc w:val="both"/>
              <w:rPr>
                <w:rFonts w:ascii="Times New Roman" w:eastAsia="Times New Roman" w:hAnsi="Times New Roman" w:cs="Times New Roman"/>
                <w:iCs/>
                <w:sz w:val="24"/>
                <w:szCs w:val="24"/>
              </w:rPr>
            </w:pPr>
            <w:r w:rsidRPr="00021382">
              <w:rPr>
                <w:rFonts w:ascii="Times New Roman" w:hAnsi="Times New Roman" w:cs="Times New Roman"/>
                <w:sz w:val="24"/>
                <w:szCs w:val="24"/>
              </w:rPr>
              <w:t xml:space="preserve">Regina </w:t>
            </w:r>
            <w:proofErr w:type="spellStart"/>
            <w:r w:rsidRPr="00021382">
              <w:rPr>
                <w:rFonts w:ascii="Times New Roman" w:hAnsi="Times New Roman" w:cs="Times New Roman"/>
                <w:sz w:val="24"/>
                <w:szCs w:val="24"/>
              </w:rPr>
              <w:t>Žeimienė</w:t>
            </w:r>
            <w:proofErr w:type="spellEnd"/>
          </w:p>
        </w:tc>
        <w:tc>
          <w:tcPr>
            <w:tcW w:w="6025" w:type="dxa"/>
          </w:tcPr>
          <w:p w:rsidR="00F754ED" w:rsidRPr="00021382" w:rsidRDefault="00F754ED" w:rsidP="00F754ED">
            <w:pPr>
              <w:jc w:val="both"/>
              <w:rPr>
                <w:rFonts w:ascii="Times New Roman" w:eastAsia="Times New Roman" w:hAnsi="Times New Roman" w:cs="Times New Roman"/>
                <w:iCs/>
                <w:sz w:val="24"/>
                <w:szCs w:val="24"/>
              </w:rPr>
            </w:pPr>
            <w:r w:rsidRPr="00021382">
              <w:rPr>
                <w:rFonts w:ascii="Times New Roman" w:hAnsi="Times New Roman" w:cs="Times New Roman"/>
                <w:sz w:val="24"/>
                <w:szCs w:val="24"/>
              </w:rPr>
              <w:t>Savivaldybės Sveikatos poskyrio vyriausioji specialistė</w:t>
            </w:r>
          </w:p>
        </w:tc>
      </w:tr>
      <w:tr w:rsidR="00AC5742" w:rsidRPr="00021382" w:rsidTr="00AC5742">
        <w:tc>
          <w:tcPr>
            <w:tcW w:w="704" w:type="dxa"/>
          </w:tcPr>
          <w:p w:rsidR="00AC5742" w:rsidRPr="00AC5742" w:rsidRDefault="00AC5742" w:rsidP="00AC5742">
            <w:pPr>
              <w:tabs>
                <w:tab w:val="left" w:pos="738"/>
              </w:tabs>
              <w:ind w:left="360" w:hanging="360"/>
              <w:jc w:val="center"/>
              <w:rPr>
                <w:rFonts w:ascii="Times New Roman" w:hAnsi="Times New Roman" w:cs="Times New Roman"/>
                <w:iCs/>
                <w:sz w:val="24"/>
                <w:szCs w:val="24"/>
              </w:rPr>
            </w:pPr>
            <w:r w:rsidRPr="00AC5742">
              <w:rPr>
                <w:rFonts w:ascii="Times New Roman" w:hAnsi="Times New Roman" w:cs="Times New Roman"/>
                <w:iCs/>
                <w:sz w:val="24"/>
                <w:szCs w:val="24"/>
              </w:rPr>
              <w:t>6.</w:t>
            </w:r>
          </w:p>
        </w:tc>
        <w:tc>
          <w:tcPr>
            <w:tcW w:w="2487" w:type="dxa"/>
          </w:tcPr>
          <w:p w:rsidR="00AC5742" w:rsidRPr="00021382" w:rsidRDefault="00AC5742" w:rsidP="00AC5742">
            <w:pPr>
              <w:ind w:hanging="108"/>
              <w:rPr>
                <w:rFonts w:ascii="Times New Roman" w:eastAsia="Times New Roman" w:hAnsi="Times New Roman" w:cs="Times New Roman"/>
                <w:iCs/>
                <w:sz w:val="24"/>
                <w:szCs w:val="24"/>
              </w:rPr>
            </w:pPr>
            <w:r w:rsidRPr="00021382">
              <w:rPr>
                <w:rFonts w:ascii="Times New Roman" w:hAnsi="Times New Roman" w:cs="Times New Roman"/>
                <w:sz w:val="24"/>
                <w:szCs w:val="24"/>
              </w:rPr>
              <w:t xml:space="preserve">Laimutė </w:t>
            </w:r>
            <w:proofErr w:type="spellStart"/>
            <w:r w:rsidRPr="00021382">
              <w:rPr>
                <w:rFonts w:ascii="Times New Roman" w:hAnsi="Times New Roman" w:cs="Times New Roman"/>
                <w:sz w:val="24"/>
                <w:szCs w:val="24"/>
              </w:rPr>
              <w:t>Navagruckienė</w:t>
            </w:r>
            <w:proofErr w:type="spellEnd"/>
          </w:p>
        </w:tc>
        <w:tc>
          <w:tcPr>
            <w:tcW w:w="6025" w:type="dxa"/>
          </w:tcPr>
          <w:p w:rsidR="00AC5742" w:rsidRPr="00021382" w:rsidRDefault="00AC5742" w:rsidP="00AC5742">
            <w:pPr>
              <w:jc w:val="both"/>
              <w:rPr>
                <w:rFonts w:ascii="Times New Roman" w:eastAsia="Times New Roman" w:hAnsi="Times New Roman" w:cs="Times New Roman"/>
                <w:iCs/>
                <w:sz w:val="24"/>
                <w:szCs w:val="24"/>
              </w:rPr>
            </w:pPr>
            <w:r w:rsidRPr="00021382">
              <w:rPr>
                <w:rFonts w:ascii="Times New Roman" w:hAnsi="Times New Roman" w:cs="Times New Roman"/>
                <w:sz w:val="24"/>
                <w:szCs w:val="24"/>
              </w:rPr>
              <w:t xml:space="preserve">Savivaldybės </w:t>
            </w:r>
            <w:r>
              <w:rPr>
                <w:rFonts w:ascii="Times New Roman" w:hAnsi="Times New Roman" w:cs="Times New Roman"/>
                <w:sz w:val="24"/>
                <w:szCs w:val="24"/>
              </w:rPr>
              <w:t>Socialinių reikalų skyriaus vyriausioji</w:t>
            </w:r>
            <w:r w:rsidRPr="00021382">
              <w:rPr>
                <w:rFonts w:ascii="Times New Roman" w:hAnsi="Times New Roman" w:cs="Times New Roman"/>
                <w:sz w:val="24"/>
                <w:szCs w:val="24"/>
              </w:rPr>
              <w:t xml:space="preserve"> buhalterė</w:t>
            </w:r>
          </w:p>
        </w:tc>
      </w:tr>
      <w:tr w:rsidR="00AC5742" w:rsidRPr="00021382" w:rsidTr="00AC5742">
        <w:tc>
          <w:tcPr>
            <w:tcW w:w="704" w:type="dxa"/>
          </w:tcPr>
          <w:p w:rsidR="00AC5742" w:rsidRPr="00AC5742" w:rsidRDefault="00AC5742" w:rsidP="00AC5742">
            <w:pPr>
              <w:tabs>
                <w:tab w:val="left" w:pos="738"/>
              </w:tabs>
              <w:ind w:left="360" w:hanging="331"/>
              <w:jc w:val="center"/>
              <w:rPr>
                <w:rFonts w:ascii="Times New Roman" w:hAnsi="Times New Roman" w:cs="Times New Roman"/>
                <w:iCs/>
                <w:sz w:val="24"/>
                <w:szCs w:val="24"/>
              </w:rPr>
            </w:pPr>
            <w:r>
              <w:rPr>
                <w:rFonts w:ascii="Times New Roman" w:hAnsi="Times New Roman" w:cs="Times New Roman"/>
                <w:iCs/>
                <w:sz w:val="24"/>
                <w:szCs w:val="24"/>
              </w:rPr>
              <w:t>7.</w:t>
            </w:r>
          </w:p>
        </w:tc>
        <w:tc>
          <w:tcPr>
            <w:tcW w:w="2487" w:type="dxa"/>
          </w:tcPr>
          <w:p w:rsidR="00AC5742" w:rsidRPr="00021382" w:rsidRDefault="00AC5742" w:rsidP="00AC5742">
            <w:pPr>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Violeta Petraitienė</w:t>
            </w:r>
          </w:p>
        </w:tc>
        <w:tc>
          <w:tcPr>
            <w:tcW w:w="6025" w:type="dxa"/>
          </w:tcPr>
          <w:p w:rsidR="00AC5742" w:rsidRPr="00021382" w:rsidRDefault="00AC5742" w:rsidP="00AC5742">
            <w:pPr>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Savivaldybės Socialinių paslaugų poskyrio vyresnioji paslaugų specialistė</w:t>
            </w:r>
          </w:p>
        </w:tc>
      </w:tr>
    </w:tbl>
    <w:p w:rsidR="001C335F" w:rsidRPr="00021382" w:rsidRDefault="001C335F" w:rsidP="00021382">
      <w:pPr>
        <w:shd w:val="clear" w:color="auto" w:fill="FFFFFF"/>
        <w:spacing w:after="0" w:line="240" w:lineRule="auto"/>
        <w:jc w:val="center"/>
        <w:rPr>
          <w:rFonts w:ascii="Times New Roman" w:eastAsia="Times New Roman" w:hAnsi="Times New Roman" w:cs="Times New Roman"/>
          <w:b/>
          <w:bCs/>
          <w:sz w:val="24"/>
          <w:szCs w:val="24"/>
        </w:rPr>
      </w:pPr>
      <w:bookmarkStart w:id="7" w:name="part_3a21812a39544728a205476b33a0fdf6"/>
      <w:bookmarkEnd w:id="7"/>
    </w:p>
    <w:p w:rsidR="001C335F" w:rsidRPr="00021382" w:rsidRDefault="001C335F"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II. BŪKLĖS ANALIZĖ</w:t>
      </w:r>
    </w:p>
    <w:p w:rsidR="001C335F" w:rsidRPr="00021382" w:rsidRDefault="001C335F" w:rsidP="00021382">
      <w:pPr>
        <w:shd w:val="clear" w:color="auto" w:fill="FFFFFF"/>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 </w:t>
      </w:r>
    </w:p>
    <w:p w:rsidR="001C335F" w:rsidRPr="00F9177D" w:rsidRDefault="001C335F" w:rsidP="00AE0D61">
      <w:pPr>
        <w:pStyle w:val="Sraopastraipa"/>
        <w:numPr>
          <w:ilvl w:val="0"/>
          <w:numId w:val="7"/>
        </w:numPr>
        <w:shd w:val="clear" w:color="auto" w:fill="FFFFFF"/>
        <w:ind w:left="0" w:firstLine="851"/>
        <w:rPr>
          <w:b/>
          <w:bCs/>
          <w:szCs w:val="24"/>
        </w:rPr>
      </w:pPr>
      <w:bookmarkStart w:id="8" w:name="part_576409238d114401872a8337c6ab3579"/>
      <w:bookmarkEnd w:id="8"/>
      <w:r w:rsidRPr="00F9177D">
        <w:rPr>
          <w:b/>
          <w:bCs/>
          <w:szCs w:val="24"/>
        </w:rPr>
        <w:t>Savivaldybės socialinės ekonominės ir demografinės situacijos įvertinimas</w:t>
      </w:r>
    </w:p>
    <w:p w:rsidR="00F9177D" w:rsidRPr="00F9177D" w:rsidRDefault="00F9177D" w:rsidP="00AE0D61">
      <w:pPr>
        <w:pStyle w:val="Sraopastraipa"/>
        <w:shd w:val="clear" w:color="auto" w:fill="FFFFFF"/>
        <w:ind w:left="0" w:firstLine="851"/>
        <w:rPr>
          <w:b/>
          <w:bCs/>
          <w:szCs w:val="24"/>
        </w:rPr>
      </w:pPr>
    </w:p>
    <w:p w:rsidR="007A0DCC" w:rsidRPr="00021382" w:rsidRDefault="001C335F" w:rsidP="00AE0D61">
      <w:pPr>
        <w:spacing w:after="0" w:line="240" w:lineRule="auto"/>
        <w:ind w:firstLine="851"/>
        <w:jc w:val="both"/>
        <w:rPr>
          <w:rFonts w:ascii="Times New Roman" w:hAnsi="Times New Roman" w:cs="Times New Roman"/>
          <w:b/>
          <w:bCs/>
          <w:sz w:val="24"/>
          <w:szCs w:val="24"/>
        </w:rPr>
      </w:pPr>
      <w:r w:rsidRPr="00021382">
        <w:rPr>
          <w:rFonts w:ascii="Times New Roman" w:hAnsi="Times New Roman" w:cs="Times New Roman"/>
          <w:sz w:val="24"/>
          <w:szCs w:val="24"/>
        </w:rPr>
        <w:t xml:space="preserve">Aktualiausios Panevėžio miesto ekonominio vystymosi specializacijos kryptys reprezentuojančios didžiausią šiuo metu sukuriamą ekonominę vertę ir turinčios daugiausia potencialo paskatinti ekonominį augimą ateityje, yra mechatronika, </w:t>
      </w:r>
      <w:proofErr w:type="spellStart"/>
      <w:r w:rsidRPr="00021382">
        <w:rPr>
          <w:rFonts w:ascii="Times New Roman" w:hAnsi="Times New Roman" w:cs="Times New Roman"/>
          <w:sz w:val="24"/>
          <w:szCs w:val="24"/>
        </w:rPr>
        <w:t>robotika</w:t>
      </w:r>
      <w:proofErr w:type="spellEnd"/>
      <w:r w:rsidRPr="00021382">
        <w:rPr>
          <w:rFonts w:ascii="Times New Roman" w:hAnsi="Times New Roman" w:cs="Times New Roman"/>
          <w:sz w:val="24"/>
          <w:szCs w:val="24"/>
        </w:rPr>
        <w:t xml:space="preserve">, biotechnologijos ir jų produktų gamyba, transporto, jo įrangos gamyba bei logistika, elektronikos bei metalo, mechaninės inžinerijos sektoriai, baldai ir tekstilė. </w:t>
      </w:r>
      <w:r w:rsidRPr="00021382">
        <w:rPr>
          <w:rFonts w:ascii="Times New Roman" w:hAnsi="Times New Roman" w:cs="Times New Roman"/>
          <w:bCs/>
          <w:sz w:val="24"/>
          <w:szCs w:val="24"/>
        </w:rPr>
        <w:t xml:space="preserve">Miesto ambicija – tapti </w:t>
      </w:r>
      <w:proofErr w:type="spellStart"/>
      <w:r w:rsidRPr="00021382">
        <w:rPr>
          <w:rFonts w:ascii="Times New Roman" w:hAnsi="Times New Roman" w:cs="Times New Roman"/>
          <w:bCs/>
          <w:sz w:val="24"/>
          <w:szCs w:val="24"/>
        </w:rPr>
        <w:t>robotikos</w:t>
      </w:r>
      <w:proofErr w:type="spellEnd"/>
      <w:r w:rsidRPr="00021382">
        <w:rPr>
          <w:rFonts w:ascii="Times New Roman" w:hAnsi="Times New Roman" w:cs="Times New Roman"/>
          <w:bCs/>
          <w:sz w:val="24"/>
          <w:szCs w:val="24"/>
        </w:rPr>
        <w:t xml:space="preserve"> centru.</w:t>
      </w:r>
      <w:r w:rsidRPr="00021382">
        <w:rPr>
          <w:rFonts w:ascii="Times New Roman" w:hAnsi="Times New Roman" w:cs="Times New Roman"/>
          <w:b/>
          <w:bCs/>
          <w:sz w:val="24"/>
          <w:szCs w:val="24"/>
        </w:rPr>
        <w:t xml:space="preserve"> </w:t>
      </w:r>
    </w:p>
    <w:p w:rsidR="007A0DCC" w:rsidRPr="00021382" w:rsidRDefault="001C335F" w:rsidP="00021382">
      <w:pPr>
        <w:spacing w:after="0" w:line="240" w:lineRule="auto"/>
        <w:ind w:firstLine="851"/>
        <w:jc w:val="both"/>
        <w:rPr>
          <w:rFonts w:ascii="Times New Roman" w:hAnsi="Times New Roman" w:cs="Times New Roman"/>
          <w:b/>
          <w:bCs/>
          <w:sz w:val="24"/>
          <w:szCs w:val="24"/>
        </w:rPr>
      </w:pPr>
      <w:r w:rsidRPr="00021382">
        <w:rPr>
          <w:rFonts w:ascii="Times New Roman" w:hAnsi="Times New Roman" w:cs="Times New Roman"/>
          <w:sz w:val="24"/>
          <w:szCs w:val="24"/>
        </w:rPr>
        <w:t xml:space="preserve">Panevėžio miesto savivaldybė įvykdė 2017 m. biudžetą. Metų pradžioje planuotos pajamos buvo 72,23 mln. Eur. Patikslinus biudžetą, tikėtasi gauti 76,59 mln. Eur pajamų, o faktiškai gauta 76,73 mln. Eur, t. y. 140,3 tūkst. Eur daugiau. Savivaldybė įvykdė 2017 m. numatytus finansinius įsipareigojimus. </w:t>
      </w:r>
    </w:p>
    <w:p w:rsidR="007A0DCC" w:rsidRPr="00021382" w:rsidRDefault="001C335F" w:rsidP="00021382">
      <w:pPr>
        <w:spacing w:after="0" w:line="240" w:lineRule="auto"/>
        <w:ind w:firstLine="851"/>
        <w:jc w:val="both"/>
        <w:rPr>
          <w:rFonts w:ascii="Times New Roman" w:hAnsi="Times New Roman" w:cs="Times New Roman"/>
          <w:b/>
          <w:bCs/>
          <w:sz w:val="24"/>
          <w:szCs w:val="24"/>
        </w:rPr>
      </w:pPr>
      <w:r w:rsidRPr="00021382">
        <w:rPr>
          <w:rFonts w:ascii="Times New Roman" w:hAnsi="Times New Roman" w:cs="Times New Roman"/>
          <w:sz w:val="24"/>
          <w:szCs w:val="24"/>
        </w:rPr>
        <w:lastRenderedPageBreak/>
        <w:t>Savivaldybės Civilinės metrikacijos skyrius duomenimis, 2017 m. mirties atvejų buvo 129</w:t>
      </w:r>
      <w:proofErr w:type="gramStart"/>
      <w:r w:rsidRPr="00021382">
        <w:rPr>
          <w:rFonts w:ascii="Times New Roman" w:hAnsi="Times New Roman" w:cs="Times New Roman"/>
          <w:sz w:val="24"/>
          <w:szCs w:val="24"/>
        </w:rPr>
        <w:t xml:space="preserve">  </w:t>
      </w:r>
      <w:proofErr w:type="gramEnd"/>
      <w:r w:rsidRPr="00021382">
        <w:rPr>
          <w:rFonts w:ascii="Times New Roman" w:hAnsi="Times New Roman" w:cs="Times New Roman"/>
          <w:sz w:val="24"/>
          <w:szCs w:val="24"/>
        </w:rPr>
        <w:t xml:space="preserve">mažiau nei 2016 m. (2 pav.), bet lyginant gimimo ir mirties santykį matoma, kad gimusių yra 443 mažiau nei užregistruota mirčių. </w:t>
      </w:r>
    </w:p>
    <w:p w:rsidR="001C335F" w:rsidRPr="00021382" w:rsidRDefault="001C335F" w:rsidP="00021382">
      <w:pPr>
        <w:spacing w:after="0" w:line="240" w:lineRule="auto"/>
        <w:ind w:firstLine="851"/>
        <w:jc w:val="both"/>
        <w:rPr>
          <w:rFonts w:ascii="Times New Roman" w:hAnsi="Times New Roman" w:cs="Times New Roman"/>
          <w:b/>
          <w:bCs/>
          <w:sz w:val="24"/>
          <w:szCs w:val="24"/>
        </w:rPr>
      </w:pPr>
      <w:r w:rsidRPr="00021382">
        <w:rPr>
          <w:rFonts w:ascii="Times New Roman" w:hAnsi="Times New Roman" w:cs="Times New Roman"/>
          <w:b/>
          <w:sz w:val="24"/>
          <w:szCs w:val="24"/>
        </w:rPr>
        <w:t xml:space="preserve">Vaikų gimimo įrašai. </w:t>
      </w:r>
      <w:r w:rsidRPr="00021382">
        <w:rPr>
          <w:rFonts w:ascii="Times New Roman" w:hAnsi="Times New Roman" w:cs="Times New Roman"/>
          <w:sz w:val="24"/>
          <w:szCs w:val="24"/>
        </w:rPr>
        <w:t>Užregistruota 1015 gimimų, iš jų 184 – užsienio valstybėse.</w:t>
      </w:r>
      <w:r w:rsidR="00F9177D">
        <w:rPr>
          <w:rFonts w:ascii="Times New Roman" w:hAnsi="Times New Roman" w:cs="Times New Roman"/>
          <w:sz w:val="24"/>
          <w:szCs w:val="24"/>
        </w:rPr>
        <w:t xml:space="preserve"> </w:t>
      </w:r>
      <w:r w:rsidR="00F9177D" w:rsidRPr="00021382">
        <w:rPr>
          <w:rFonts w:ascii="Times New Roman" w:hAnsi="Times New Roman" w:cs="Times New Roman"/>
          <w:sz w:val="24"/>
          <w:szCs w:val="24"/>
        </w:rPr>
        <w:t>Savivaldybės Civilinės metrikacijos skyrius duomenimis, 2017 m. buvo 17 gimimų daugiau</w:t>
      </w:r>
      <w:proofErr w:type="gramStart"/>
      <w:r w:rsidR="00F9177D" w:rsidRPr="00021382">
        <w:rPr>
          <w:rFonts w:ascii="Times New Roman" w:hAnsi="Times New Roman" w:cs="Times New Roman"/>
          <w:sz w:val="24"/>
          <w:szCs w:val="24"/>
        </w:rPr>
        <w:t xml:space="preserve">  </w:t>
      </w:r>
      <w:proofErr w:type="gramEnd"/>
      <w:r w:rsidR="00F9177D" w:rsidRPr="00021382">
        <w:rPr>
          <w:rFonts w:ascii="Times New Roman" w:hAnsi="Times New Roman" w:cs="Times New Roman"/>
          <w:sz w:val="24"/>
          <w:szCs w:val="24"/>
        </w:rPr>
        <w:t>nei 2016 m. (1 pav.),</w:t>
      </w:r>
    </w:p>
    <w:p w:rsidR="001C335F" w:rsidRPr="00021382" w:rsidRDefault="00087386" w:rsidP="00021382">
      <w:pPr>
        <w:pStyle w:val="Sraopastraipa"/>
        <w:widowControl w:val="0"/>
        <w:ind w:left="0" w:firstLine="851"/>
        <w:jc w:val="both"/>
        <w:rPr>
          <w:szCs w:val="24"/>
        </w:rPr>
      </w:pPr>
      <w:r w:rsidRPr="00021382">
        <w:rPr>
          <w:noProof/>
          <w:szCs w:val="24"/>
          <w:lang w:eastAsia="lt-LT"/>
        </w:rPr>
        <w:drawing>
          <wp:anchor distT="0" distB="0" distL="114300" distR="114300" simplePos="0" relativeHeight="251661312" behindDoc="0" locked="0" layoutInCell="1" allowOverlap="1" wp14:anchorId="760B2300" wp14:editId="244AA2D3">
            <wp:simplePos x="0" y="0"/>
            <wp:positionH relativeFrom="margin">
              <wp:posOffset>1703705</wp:posOffset>
            </wp:positionH>
            <wp:positionV relativeFrom="paragraph">
              <wp:posOffset>189230</wp:posOffset>
            </wp:positionV>
            <wp:extent cx="3118485" cy="1725930"/>
            <wp:effectExtent l="0" t="0" r="5715" b="7620"/>
            <wp:wrapTopAndBottom/>
            <wp:docPr id="7" name="Diagrama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1C335F" w:rsidRPr="00021382">
        <w:rPr>
          <w:szCs w:val="24"/>
        </w:rPr>
        <w:tab/>
      </w:r>
      <w:r w:rsidR="001C335F" w:rsidRPr="00021382">
        <w:rPr>
          <w:szCs w:val="24"/>
        </w:rPr>
        <w:tab/>
      </w:r>
      <w:r w:rsidR="001C335F" w:rsidRPr="00021382">
        <w:rPr>
          <w:szCs w:val="24"/>
        </w:rPr>
        <w:tab/>
      </w:r>
      <w:r w:rsidR="001C335F" w:rsidRPr="00021382">
        <w:rPr>
          <w:szCs w:val="24"/>
        </w:rPr>
        <w:tab/>
      </w:r>
      <w:r w:rsidR="001C335F" w:rsidRPr="00021382">
        <w:rPr>
          <w:szCs w:val="24"/>
        </w:rPr>
        <w:tab/>
        <w:t xml:space="preserve">      </w:t>
      </w:r>
    </w:p>
    <w:p w:rsidR="001C335F" w:rsidRPr="00AC5742" w:rsidRDefault="00EF6A37" w:rsidP="00021382">
      <w:pPr>
        <w:pStyle w:val="Sraopastraipa"/>
        <w:widowControl w:val="0"/>
        <w:ind w:left="0" w:firstLine="851"/>
        <w:jc w:val="center"/>
        <w:rPr>
          <w:b/>
          <w:sz w:val="20"/>
        </w:rPr>
      </w:pPr>
      <w:r w:rsidRPr="00AC5742">
        <w:rPr>
          <w:b/>
          <w:sz w:val="20"/>
        </w:rPr>
        <w:t>1 pav</w:t>
      </w:r>
      <w:r w:rsidR="00021382" w:rsidRPr="00AC5742">
        <w:rPr>
          <w:b/>
          <w:sz w:val="20"/>
        </w:rPr>
        <w:t>. Vaikų gimimo įrašai</w:t>
      </w:r>
    </w:p>
    <w:p w:rsidR="00EF6A37" w:rsidRPr="00AC5742" w:rsidRDefault="00EF6A37" w:rsidP="00021382">
      <w:pPr>
        <w:pStyle w:val="Sraopastraipa"/>
        <w:widowControl w:val="0"/>
        <w:ind w:left="0" w:firstLine="851"/>
        <w:jc w:val="center"/>
        <w:rPr>
          <w:sz w:val="20"/>
        </w:rPr>
      </w:pPr>
    </w:p>
    <w:p w:rsidR="001C335F" w:rsidRPr="00F9177D" w:rsidRDefault="001C335F" w:rsidP="00F9177D">
      <w:pPr>
        <w:spacing w:after="0" w:line="240" w:lineRule="auto"/>
        <w:ind w:firstLine="851"/>
        <w:jc w:val="both"/>
        <w:rPr>
          <w:rFonts w:ascii="Times New Roman" w:hAnsi="Times New Roman" w:cs="Times New Roman"/>
          <w:b/>
          <w:bCs/>
          <w:sz w:val="24"/>
          <w:szCs w:val="24"/>
        </w:rPr>
      </w:pPr>
      <w:r w:rsidRPr="00AC5742">
        <w:rPr>
          <w:rFonts w:ascii="Times New Roman" w:hAnsi="Times New Roman" w:cs="Times New Roman"/>
          <w:b/>
          <w:sz w:val="24"/>
          <w:szCs w:val="24"/>
        </w:rPr>
        <w:t xml:space="preserve">Gyventojų mirties atvejai. </w:t>
      </w:r>
      <w:r w:rsidRPr="00AC5742">
        <w:rPr>
          <w:rFonts w:ascii="Times New Roman" w:hAnsi="Times New Roman" w:cs="Times New Roman"/>
          <w:sz w:val="24"/>
          <w:szCs w:val="24"/>
        </w:rPr>
        <w:t>Užregistruota 1458 mirties atvejų, iš jų 27 – užsienio valstybėse.</w:t>
      </w:r>
      <w:r w:rsidR="00F9177D" w:rsidRPr="00AC5742">
        <w:rPr>
          <w:rFonts w:ascii="Times New Roman" w:hAnsi="Times New Roman" w:cs="Times New Roman"/>
          <w:sz w:val="24"/>
          <w:szCs w:val="24"/>
        </w:rPr>
        <w:t xml:space="preserve"> </w:t>
      </w:r>
      <w:r w:rsidR="00F9177D" w:rsidRPr="00021382">
        <w:rPr>
          <w:rFonts w:ascii="Times New Roman" w:hAnsi="Times New Roman" w:cs="Times New Roman"/>
          <w:sz w:val="24"/>
          <w:szCs w:val="24"/>
        </w:rPr>
        <w:t xml:space="preserve">Savivaldybės Civilinės metrikacijos skyrius duomenimis, 2017 m. mirties atvejų buvo 129 mažiau nei 2016 m. (2 pav.), bet lyginant gimimo ir mirties santykį matoma, kad gimusių yra 443 mažiau nei užregistruota mirčių. </w:t>
      </w:r>
    </w:p>
    <w:p w:rsidR="001C335F" w:rsidRPr="00021382" w:rsidRDefault="00AC5742" w:rsidP="00021382">
      <w:pPr>
        <w:pStyle w:val="Sraopastraipa"/>
        <w:widowControl w:val="0"/>
        <w:ind w:left="0" w:firstLine="851"/>
        <w:jc w:val="both"/>
        <w:rPr>
          <w:szCs w:val="24"/>
        </w:rPr>
      </w:pPr>
      <w:r w:rsidRPr="00021382">
        <w:rPr>
          <w:noProof/>
          <w:szCs w:val="24"/>
          <w:lang w:eastAsia="lt-LT"/>
        </w:rPr>
        <w:drawing>
          <wp:anchor distT="0" distB="0" distL="114300" distR="114300" simplePos="0" relativeHeight="251662336" behindDoc="0" locked="0" layoutInCell="1" allowOverlap="1" wp14:anchorId="5E553AD0" wp14:editId="06BE2651">
            <wp:simplePos x="0" y="0"/>
            <wp:positionH relativeFrom="margin">
              <wp:posOffset>1689735</wp:posOffset>
            </wp:positionH>
            <wp:positionV relativeFrom="paragraph">
              <wp:posOffset>247650</wp:posOffset>
            </wp:positionV>
            <wp:extent cx="3208655" cy="1780540"/>
            <wp:effectExtent l="0" t="0" r="10795" b="10160"/>
            <wp:wrapTopAndBottom/>
            <wp:docPr id="6"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1C335F" w:rsidRPr="00021382">
        <w:rPr>
          <w:szCs w:val="24"/>
        </w:rPr>
        <w:tab/>
      </w:r>
      <w:r w:rsidR="001C335F" w:rsidRPr="00021382">
        <w:rPr>
          <w:szCs w:val="24"/>
        </w:rPr>
        <w:tab/>
      </w:r>
      <w:r w:rsidR="001C335F" w:rsidRPr="00021382">
        <w:rPr>
          <w:szCs w:val="24"/>
        </w:rPr>
        <w:tab/>
      </w:r>
      <w:r w:rsidR="001C335F" w:rsidRPr="00021382">
        <w:rPr>
          <w:szCs w:val="24"/>
        </w:rPr>
        <w:tab/>
      </w:r>
      <w:r w:rsidR="001C335F" w:rsidRPr="00021382">
        <w:rPr>
          <w:szCs w:val="24"/>
        </w:rPr>
        <w:tab/>
        <w:t xml:space="preserve">     </w:t>
      </w:r>
    </w:p>
    <w:p w:rsidR="00EF6A37" w:rsidRPr="00AC5742" w:rsidRDefault="00EF6A37" w:rsidP="00021382">
      <w:pPr>
        <w:pStyle w:val="Sraopastraipa"/>
        <w:widowControl w:val="0"/>
        <w:ind w:left="0" w:firstLine="851"/>
        <w:jc w:val="center"/>
        <w:rPr>
          <w:b/>
          <w:sz w:val="20"/>
        </w:rPr>
      </w:pPr>
      <w:r w:rsidRPr="00AC5742">
        <w:rPr>
          <w:b/>
          <w:sz w:val="20"/>
        </w:rPr>
        <w:t>2 pav</w:t>
      </w:r>
      <w:r w:rsidR="00021382" w:rsidRPr="00AC5742">
        <w:rPr>
          <w:b/>
          <w:sz w:val="20"/>
        </w:rPr>
        <w:t>. Gimstamumo ir mirtingumo kaita</w:t>
      </w:r>
    </w:p>
    <w:p w:rsidR="00EF6A37" w:rsidRPr="00AC5742" w:rsidRDefault="00EF6A37" w:rsidP="00021382">
      <w:pPr>
        <w:pStyle w:val="Sraopastraipa"/>
        <w:widowControl w:val="0"/>
        <w:ind w:left="0" w:firstLine="851"/>
        <w:rPr>
          <w:sz w:val="20"/>
        </w:rPr>
      </w:pPr>
    </w:p>
    <w:p w:rsidR="001C335F" w:rsidRPr="00021382" w:rsidRDefault="00450556" w:rsidP="00021382">
      <w:pPr>
        <w:pStyle w:val="Sraopastraipa"/>
        <w:widowControl w:val="0"/>
        <w:ind w:left="0" w:firstLine="851"/>
        <w:rPr>
          <w:szCs w:val="24"/>
        </w:rPr>
      </w:pPr>
      <w:r w:rsidRPr="00021382">
        <w:rPr>
          <w:szCs w:val="24"/>
        </w:rPr>
        <w:t>Mieste įregistruotos</w:t>
      </w:r>
      <w:r w:rsidR="001C335F" w:rsidRPr="00021382">
        <w:rPr>
          <w:szCs w:val="24"/>
        </w:rPr>
        <w:t xml:space="preserve"> 579 </w:t>
      </w:r>
      <w:r w:rsidR="001C335F" w:rsidRPr="00021382">
        <w:rPr>
          <w:b/>
          <w:szCs w:val="24"/>
        </w:rPr>
        <w:t>santuokos</w:t>
      </w:r>
      <w:r w:rsidR="001C335F" w:rsidRPr="00021382">
        <w:rPr>
          <w:szCs w:val="24"/>
        </w:rPr>
        <w:t xml:space="preserve">, o </w:t>
      </w:r>
      <w:r w:rsidR="001C335F" w:rsidRPr="00021382">
        <w:rPr>
          <w:b/>
          <w:szCs w:val="24"/>
        </w:rPr>
        <w:t>santuokos nutraukimų</w:t>
      </w:r>
      <w:r w:rsidR="00233917">
        <w:rPr>
          <w:szCs w:val="24"/>
        </w:rPr>
        <w:t xml:space="preserve"> – 281 (</w:t>
      </w:r>
      <w:r w:rsidR="001C335F" w:rsidRPr="00021382">
        <w:rPr>
          <w:szCs w:val="24"/>
        </w:rPr>
        <w:t>3 pav.). Matoma, jog sudarytų sa</w:t>
      </w:r>
      <w:r w:rsidR="007A0DCC" w:rsidRPr="00021382">
        <w:rPr>
          <w:szCs w:val="24"/>
        </w:rPr>
        <w:t xml:space="preserve">ntuokų </w:t>
      </w:r>
      <w:r w:rsidRPr="00021382">
        <w:rPr>
          <w:szCs w:val="24"/>
        </w:rPr>
        <w:t xml:space="preserve">įrašų skaičius </w:t>
      </w:r>
      <w:r w:rsidR="007A0DCC" w:rsidRPr="00021382">
        <w:rPr>
          <w:szCs w:val="24"/>
        </w:rPr>
        <w:t>sumažėjo 9, o nutraukimų</w:t>
      </w:r>
      <w:proofErr w:type="gramStart"/>
      <w:r w:rsidRPr="00021382">
        <w:rPr>
          <w:szCs w:val="24"/>
        </w:rPr>
        <w:t xml:space="preserve"> </w:t>
      </w:r>
      <w:r w:rsidR="007A0DCC" w:rsidRPr="00021382">
        <w:rPr>
          <w:szCs w:val="24"/>
        </w:rPr>
        <w:t xml:space="preserve"> </w:t>
      </w:r>
      <w:proofErr w:type="gramEnd"/>
      <w:r w:rsidR="007A0DCC" w:rsidRPr="00021382">
        <w:rPr>
          <w:szCs w:val="24"/>
        </w:rPr>
        <w:t xml:space="preserve">̶ </w:t>
      </w:r>
      <w:r w:rsidRPr="00021382">
        <w:rPr>
          <w:szCs w:val="24"/>
        </w:rPr>
        <w:t xml:space="preserve"> </w:t>
      </w:r>
      <w:r w:rsidR="001C335F" w:rsidRPr="00021382">
        <w:rPr>
          <w:szCs w:val="24"/>
        </w:rPr>
        <w:t xml:space="preserve">44. </w:t>
      </w:r>
    </w:p>
    <w:p w:rsidR="001C335F" w:rsidRPr="00021382" w:rsidRDefault="00F9177D" w:rsidP="00021382">
      <w:pPr>
        <w:pStyle w:val="Sraopastraipa"/>
        <w:widowControl w:val="0"/>
        <w:ind w:left="0" w:firstLine="851"/>
        <w:jc w:val="right"/>
        <w:rPr>
          <w:szCs w:val="24"/>
        </w:rPr>
      </w:pPr>
      <w:r w:rsidRPr="00021382">
        <w:rPr>
          <w:noProof/>
          <w:szCs w:val="24"/>
          <w:lang w:eastAsia="lt-LT"/>
        </w:rPr>
        <w:drawing>
          <wp:anchor distT="0" distB="0" distL="114300" distR="114300" simplePos="0" relativeHeight="251663360" behindDoc="0" locked="0" layoutInCell="1" allowOverlap="1" wp14:anchorId="47D0A25B" wp14:editId="29F147FD">
            <wp:simplePos x="0" y="0"/>
            <wp:positionH relativeFrom="margin">
              <wp:posOffset>1649095</wp:posOffset>
            </wp:positionH>
            <wp:positionV relativeFrom="paragraph">
              <wp:posOffset>260350</wp:posOffset>
            </wp:positionV>
            <wp:extent cx="3223260" cy="1794510"/>
            <wp:effectExtent l="0" t="0" r="15240" b="15240"/>
            <wp:wrapTopAndBottom/>
            <wp:docPr id="5"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1C335F" w:rsidRPr="00021382">
        <w:rPr>
          <w:szCs w:val="24"/>
        </w:rPr>
        <w:tab/>
      </w:r>
      <w:r w:rsidR="001C335F" w:rsidRPr="00021382">
        <w:rPr>
          <w:szCs w:val="24"/>
        </w:rPr>
        <w:tab/>
      </w:r>
      <w:r w:rsidR="001C335F" w:rsidRPr="00021382">
        <w:rPr>
          <w:szCs w:val="24"/>
        </w:rPr>
        <w:tab/>
      </w:r>
      <w:r w:rsidR="001C335F" w:rsidRPr="00021382">
        <w:rPr>
          <w:szCs w:val="24"/>
        </w:rPr>
        <w:tab/>
      </w:r>
    </w:p>
    <w:p w:rsidR="00EF6A37" w:rsidRPr="00AC5742" w:rsidRDefault="00EF6A37" w:rsidP="00021382">
      <w:pPr>
        <w:pStyle w:val="Sraopastraipa"/>
        <w:widowControl w:val="0"/>
        <w:ind w:left="0" w:firstLine="851"/>
        <w:jc w:val="center"/>
        <w:rPr>
          <w:b/>
          <w:sz w:val="20"/>
        </w:rPr>
      </w:pPr>
      <w:bookmarkStart w:id="9" w:name="part_de678841939f479da1031bebf743cf88"/>
      <w:bookmarkEnd w:id="9"/>
      <w:r w:rsidRPr="00AC5742">
        <w:rPr>
          <w:b/>
          <w:sz w:val="20"/>
        </w:rPr>
        <w:t>3 pav</w:t>
      </w:r>
      <w:r w:rsidR="00021382" w:rsidRPr="00AC5742">
        <w:rPr>
          <w:b/>
          <w:sz w:val="20"/>
        </w:rPr>
        <w:t>. Santuokų sudarymas ir nutraukimas</w:t>
      </w:r>
    </w:p>
    <w:p w:rsidR="00021382" w:rsidRDefault="001C335F" w:rsidP="00AE0D61">
      <w:pPr>
        <w:shd w:val="clear" w:color="auto" w:fill="FFFFFF"/>
        <w:spacing w:after="0" w:line="240" w:lineRule="auto"/>
        <w:ind w:firstLine="851"/>
        <w:jc w:val="both"/>
        <w:rPr>
          <w:rFonts w:ascii="Times New Roman" w:eastAsia="Times New Roman" w:hAnsi="Times New Roman" w:cs="Times New Roman"/>
          <w:b/>
          <w:bCs/>
          <w:sz w:val="24"/>
          <w:szCs w:val="24"/>
        </w:rPr>
      </w:pPr>
      <w:r w:rsidRPr="00021382">
        <w:rPr>
          <w:rFonts w:ascii="Times New Roman" w:eastAsia="Times New Roman" w:hAnsi="Times New Roman" w:cs="Times New Roman"/>
          <w:b/>
          <w:bCs/>
          <w:sz w:val="24"/>
          <w:szCs w:val="24"/>
        </w:rPr>
        <w:t>4.1. Vidutinis metinis gyventojų skaič</w:t>
      </w:r>
      <w:r w:rsidR="00087386" w:rsidRPr="00021382">
        <w:rPr>
          <w:rFonts w:ascii="Times New Roman" w:eastAsia="Times New Roman" w:hAnsi="Times New Roman" w:cs="Times New Roman"/>
          <w:b/>
          <w:bCs/>
          <w:sz w:val="24"/>
          <w:szCs w:val="24"/>
        </w:rPr>
        <w:t xml:space="preserve">ius ir sudėtis 2017 metais </w:t>
      </w:r>
    </w:p>
    <w:p w:rsidR="00F9177D" w:rsidRPr="00021382" w:rsidRDefault="00F9177D" w:rsidP="00AE0D61">
      <w:pPr>
        <w:shd w:val="clear" w:color="auto" w:fill="FFFFFF"/>
        <w:spacing w:after="0" w:line="240" w:lineRule="auto"/>
        <w:ind w:firstLine="851"/>
        <w:jc w:val="both"/>
        <w:rPr>
          <w:rFonts w:ascii="Times New Roman" w:eastAsia="Times New Roman" w:hAnsi="Times New Roman" w:cs="Times New Roman"/>
          <w:b/>
          <w:bCs/>
          <w:sz w:val="24"/>
          <w:szCs w:val="24"/>
        </w:rPr>
      </w:pPr>
    </w:p>
    <w:p w:rsidR="001C335F" w:rsidRPr="00021382" w:rsidRDefault="00021382" w:rsidP="00AE0D61">
      <w:pPr>
        <w:shd w:val="clear" w:color="auto" w:fill="FFFFFF"/>
        <w:spacing w:after="0" w:line="240" w:lineRule="auto"/>
        <w:ind w:firstLine="851"/>
        <w:jc w:val="both"/>
        <w:rPr>
          <w:rFonts w:ascii="Times New Roman" w:eastAsia="Times New Roman" w:hAnsi="Times New Roman" w:cs="Times New Roman"/>
          <w:b/>
          <w:bCs/>
          <w:sz w:val="24"/>
          <w:szCs w:val="24"/>
        </w:rPr>
      </w:pPr>
      <w:r w:rsidRPr="00021382">
        <w:rPr>
          <w:rFonts w:ascii="Times New Roman" w:hAnsi="Times New Roman" w:cs="Times New Roman"/>
          <w:sz w:val="24"/>
          <w:szCs w:val="24"/>
        </w:rPr>
        <w:lastRenderedPageBreak/>
        <w:t>Gyventojų skaičius Panevėžio mieste, palyginti su 2016 m., sumažėjo 2541 asmeniu. Lietuvoje, kaip ir kitose Europos Sąjungos valstybėse narėse, kasmet vis didesnę gyventojų dalį sudaro pagyvenę, t. y. 60 metų ir vyresni, žmonės (3 lent.).</w:t>
      </w:r>
    </w:p>
    <w:p w:rsidR="001C335F" w:rsidRPr="00021382" w:rsidRDefault="00DD4966" w:rsidP="00021382">
      <w:pPr>
        <w:shd w:val="clear" w:color="auto" w:fill="FFFFFF"/>
        <w:spacing w:after="0" w:line="240" w:lineRule="auto"/>
        <w:ind w:firstLine="709"/>
        <w:jc w:val="right"/>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ab/>
      </w:r>
      <w:r w:rsidRPr="00021382">
        <w:rPr>
          <w:rFonts w:ascii="Times New Roman" w:eastAsia="Times New Roman" w:hAnsi="Times New Roman" w:cs="Times New Roman"/>
          <w:b/>
          <w:bCs/>
          <w:sz w:val="24"/>
          <w:szCs w:val="24"/>
        </w:rPr>
        <w:tab/>
      </w:r>
      <w:r w:rsidRPr="00021382">
        <w:rPr>
          <w:rFonts w:ascii="Times New Roman" w:eastAsia="Times New Roman" w:hAnsi="Times New Roman" w:cs="Times New Roman"/>
          <w:b/>
          <w:bCs/>
          <w:sz w:val="24"/>
          <w:szCs w:val="24"/>
        </w:rPr>
        <w:tab/>
      </w:r>
      <w:r w:rsidRPr="00021382">
        <w:rPr>
          <w:rFonts w:ascii="Times New Roman" w:eastAsia="Times New Roman" w:hAnsi="Times New Roman" w:cs="Times New Roman"/>
          <w:b/>
          <w:bCs/>
          <w:sz w:val="24"/>
          <w:szCs w:val="24"/>
        </w:rPr>
        <w:tab/>
      </w:r>
      <w:r w:rsidRPr="00021382">
        <w:rPr>
          <w:rFonts w:ascii="Times New Roman" w:eastAsia="Times New Roman" w:hAnsi="Times New Roman" w:cs="Times New Roman"/>
          <w:b/>
          <w:bCs/>
          <w:sz w:val="24"/>
          <w:szCs w:val="24"/>
        </w:rPr>
        <w:tab/>
      </w:r>
      <w:r w:rsidRPr="00021382">
        <w:rPr>
          <w:rFonts w:ascii="Times New Roman" w:eastAsia="Times New Roman" w:hAnsi="Times New Roman" w:cs="Times New Roman"/>
          <w:b/>
          <w:bCs/>
          <w:sz w:val="24"/>
          <w:szCs w:val="24"/>
        </w:rPr>
        <w:tab/>
      </w:r>
      <w:r w:rsidR="00BD7878" w:rsidRPr="00021382">
        <w:rPr>
          <w:rFonts w:ascii="Times New Roman" w:eastAsia="Times New Roman" w:hAnsi="Times New Roman" w:cs="Times New Roman"/>
          <w:bCs/>
          <w:sz w:val="24"/>
          <w:szCs w:val="24"/>
        </w:rPr>
        <w:t>3</w:t>
      </w:r>
      <w:r w:rsidR="001C335F" w:rsidRPr="00021382">
        <w:rPr>
          <w:rFonts w:ascii="Times New Roman" w:eastAsia="Times New Roman" w:hAnsi="Times New Roman" w:cs="Times New Roman"/>
          <w:bCs/>
          <w:sz w:val="24"/>
          <w:szCs w:val="24"/>
        </w:rPr>
        <w:t xml:space="preserve"> lentelė</w:t>
      </w:r>
      <w:r w:rsidR="001C335F" w:rsidRPr="00021382">
        <w:rPr>
          <w:rFonts w:ascii="Times New Roman" w:eastAsia="Times New Roman" w:hAnsi="Times New Roman" w:cs="Times New Roman"/>
          <w:sz w:val="24"/>
          <w:szCs w:val="24"/>
        </w:rPr>
        <w:t> </w:t>
      </w:r>
    </w:p>
    <w:p w:rsidR="009E60B7" w:rsidRPr="00021382" w:rsidRDefault="009E60B7" w:rsidP="00021382">
      <w:pPr>
        <w:shd w:val="clear" w:color="auto" w:fill="FFFFFF"/>
        <w:spacing w:after="0" w:line="240" w:lineRule="auto"/>
        <w:ind w:firstLine="709"/>
        <w:jc w:val="center"/>
        <w:rPr>
          <w:rFonts w:ascii="Times New Roman" w:eastAsia="Times New Roman" w:hAnsi="Times New Roman" w:cs="Times New Roman"/>
          <w:b/>
          <w:sz w:val="24"/>
          <w:szCs w:val="24"/>
        </w:rPr>
      </w:pPr>
      <w:r w:rsidRPr="00021382">
        <w:rPr>
          <w:rFonts w:ascii="Times New Roman" w:eastAsia="Times New Roman" w:hAnsi="Times New Roman" w:cs="Times New Roman"/>
          <w:b/>
          <w:sz w:val="24"/>
          <w:szCs w:val="24"/>
        </w:rPr>
        <w:t>Vidutinis Panevėžio miesto gyventojų skaičius ir sudėtis</w:t>
      </w:r>
    </w:p>
    <w:p w:rsidR="009E60B7" w:rsidRPr="00021382" w:rsidRDefault="009E60B7" w:rsidP="00021382">
      <w:pPr>
        <w:shd w:val="clear" w:color="auto" w:fill="FFFFFF"/>
        <w:spacing w:after="0" w:line="240" w:lineRule="auto"/>
        <w:ind w:firstLine="709"/>
        <w:jc w:val="center"/>
        <w:rPr>
          <w:rFonts w:ascii="Times New Roman" w:eastAsia="Times New Roman" w:hAnsi="Times New Roman" w:cs="Times New Roman"/>
          <w:b/>
          <w:sz w:val="24"/>
          <w:szCs w:val="24"/>
        </w:rPr>
      </w:pPr>
    </w:p>
    <w:tbl>
      <w:tblPr>
        <w:tblW w:w="9488" w:type="dxa"/>
        <w:tblCellMar>
          <w:left w:w="0" w:type="dxa"/>
          <w:right w:w="0" w:type="dxa"/>
        </w:tblCellMar>
        <w:tblLook w:val="04A0" w:firstRow="1" w:lastRow="0" w:firstColumn="1" w:lastColumn="0" w:noHBand="0" w:noVBand="1"/>
      </w:tblPr>
      <w:tblGrid>
        <w:gridCol w:w="1267"/>
        <w:gridCol w:w="5322"/>
        <w:gridCol w:w="2899"/>
      </w:tblGrid>
      <w:tr w:rsidR="00066659" w:rsidRPr="00021382" w:rsidTr="00066659">
        <w:trPr>
          <w:cantSplit/>
          <w:trHeight w:val="23"/>
        </w:trPr>
        <w:tc>
          <w:tcPr>
            <w:tcW w:w="126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i/>
                <w:iCs/>
                <w:sz w:val="24"/>
                <w:szCs w:val="24"/>
              </w:rPr>
              <w:t>1</w:t>
            </w:r>
          </w:p>
        </w:tc>
        <w:tc>
          <w:tcPr>
            <w:tcW w:w="532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i/>
                <w:iCs/>
                <w:sz w:val="24"/>
                <w:szCs w:val="24"/>
              </w:rPr>
              <w:t>2</w:t>
            </w:r>
          </w:p>
        </w:tc>
        <w:tc>
          <w:tcPr>
            <w:tcW w:w="2899" w:type="dxa"/>
            <w:tcBorders>
              <w:top w:val="single" w:sz="4" w:space="0" w:color="auto"/>
              <w:right w:val="single" w:sz="4" w:space="0" w:color="auto"/>
            </w:tcBorders>
            <w:shd w:val="clear" w:color="auto" w:fill="auto"/>
          </w:tcPr>
          <w:p w:rsidR="00066659" w:rsidRPr="00021382" w:rsidRDefault="00066659" w:rsidP="00021382">
            <w:pPr>
              <w:spacing w:line="240" w:lineRule="auto"/>
              <w:jc w:val="center"/>
              <w:rPr>
                <w:rFonts w:ascii="Times New Roman" w:hAnsi="Times New Roman" w:cs="Times New Roman"/>
                <w:i/>
                <w:sz w:val="24"/>
                <w:szCs w:val="24"/>
              </w:rPr>
            </w:pPr>
            <w:r w:rsidRPr="00021382">
              <w:rPr>
                <w:rFonts w:ascii="Times New Roman" w:hAnsi="Times New Roman" w:cs="Times New Roman"/>
                <w:sz w:val="24"/>
                <w:szCs w:val="24"/>
              </w:rPr>
              <w:t>3</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Eil. Nr.</w:t>
            </w:r>
          </w:p>
        </w:tc>
        <w:tc>
          <w:tcPr>
            <w:tcW w:w="53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Rodiklis</w:t>
            </w:r>
          </w:p>
        </w:tc>
        <w:tc>
          <w:tcPr>
            <w:tcW w:w="2899" w:type="dxa"/>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Gyventojų (šeimų) skaičius</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w:t>
            </w:r>
          </w:p>
        </w:tc>
        <w:tc>
          <w:tcPr>
            <w:tcW w:w="53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Gyventojų skaičius</w:t>
            </w:r>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91054</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53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iš jų:</w:t>
            </w:r>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1.1.</w:t>
            </w:r>
          </w:p>
        </w:tc>
        <w:tc>
          <w:tcPr>
            <w:tcW w:w="53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mieste</w:t>
            </w:r>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91054</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1.2.</w:t>
            </w:r>
          </w:p>
        </w:tc>
        <w:tc>
          <w:tcPr>
            <w:tcW w:w="53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kaime</w:t>
            </w:r>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w:t>
            </w:r>
          </w:p>
        </w:tc>
        <w:tc>
          <w:tcPr>
            <w:tcW w:w="53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Iš bendro gyventojų skaičiaus:</w:t>
            </w:r>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2.1.</w:t>
            </w:r>
          </w:p>
        </w:tc>
        <w:tc>
          <w:tcPr>
            <w:tcW w:w="53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pensinio amžiaus gyventojai</w:t>
            </w:r>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22211</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2.2.</w:t>
            </w:r>
          </w:p>
        </w:tc>
        <w:tc>
          <w:tcPr>
            <w:tcW w:w="5322"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suaugę asmenys su negalia </w:t>
            </w:r>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5351</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2.3.</w:t>
            </w:r>
          </w:p>
        </w:tc>
        <w:tc>
          <w:tcPr>
            <w:tcW w:w="532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vaikai </w:t>
            </w:r>
            <w:proofErr w:type="gramStart"/>
            <w:r w:rsidRPr="00021382">
              <w:rPr>
                <w:rFonts w:ascii="Times New Roman" w:eastAsia="Times New Roman" w:hAnsi="Times New Roman" w:cs="Times New Roman"/>
                <w:sz w:val="24"/>
                <w:szCs w:val="24"/>
              </w:rPr>
              <w:t>(</w:t>
            </w:r>
            <w:proofErr w:type="gramEnd"/>
            <w:r w:rsidRPr="00021382">
              <w:rPr>
                <w:rFonts w:ascii="Times New Roman" w:eastAsia="Times New Roman" w:hAnsi="Times New Roman" w:cs="Times New Roman"/>
                <w:sz w:val="24"/>
                <w:szCs w:val="24"/>
              </w:rPr>
              <w:t>iki 18 m.)</w:t>
            </w:r>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15365</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2.4.</w:t>
            </w:r>
          </w:p>
        </w:tc>
        <w:tc>
          <w:tcPr>
            <w:tcW w:w="53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vaikai su negalia </w:t>
            </w:r>
            <w:proofErr w:type="gramStart"/>
            <w:r w:rsidRPr="00021382">
              <w:rPr>
                <w:rFonts w:ascii="Times New Roman" w:eastAsia="Times New Roman" w:hAnsi="Times New Roman" w:cs="Times New Roman"/>
                <w:sz w:val="24"/>
                <w:szCs w:val="24"/>
              </w:rPr>
              <w:t>(</w:t>
            </w:r>
            <w:proofErr w:type="gramEnd"/>
            <w:r w:rsidRPr="00021382">
              <w:rPr>
                <w:rFonts w:ascii="Times New Roman" w:eastAsia="Times New Roman" w:hAnsi="Times New Roman" w:cs="Times New Roman"/>
                <w:sz w:val="24"/>
                <w:szCs w:val="24"/>
              </w:rPr>
              <w:t>iki 18 m.)</w:t>
            </w:r>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 608</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2.5.</w:t>
            </w:r>
          </w:p>
        </w:tc>
        <w:tc>
          <w:tcPr>
            <w:tcW w:w="53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socialinės rizikos vaikai </w:t>
            </w:r>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302</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w:t>
            </w:r>
          </w:p>
        </w:tc>
        <w:tc>
          <w:tcPr>
            <w:tcW w:w="53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Socialinės rizikos šeimos (esančios socialinės rizikos apskaitoje)</w:t>
            </w:r>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216</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w:t>
            </w:r>
          </w:p>
        </w:tc>
        <w:tc>
          <w:tcPr>
            <w:tcW w:w="53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Vaikų skaičius socialinės rizikos šeimose</w:t>
            </w:r>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488</w:t>
            </w:r>
          </w:p>
        </w:tc>
      </w:tr>
      <w:tr w:rsidR="00066659" w:rsidRPr="00021382" w:rsidTr="00066659">
        <w:trPr>
          <w:cantSplit/>
          <w:trHeight w:val="23"/>
        </w:trPr>
        <w:tc>
          <w:tcPr>
            <w:tcW w:w="12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5.</w:t>
            </w:r>
          </w:p>
        </w:tc>
        <w:tc>
          <w:tcPr>
            <w:tcW w:w="53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i/>
                <w:iCs/>
                <w:sz w:val="24"/>
                <w:szCs w:val="24"/>
              </w:rPr>
              <w:t>Kiti demografiniai rodikliai</w:t>
            </w:r>
            <w:bookmarkStart w:id="10" w:name="_ftnref1"/>
            <w:r w:rsidRPr="00021382">
              <w:rPr>
                <w:rFonts w:ascii="Times New Roman" w:eastAsia="Times New Roman" w:hAnsi="Times New Roman" w:cs="Times New Roman"/>
                <w:sz w:val="24"/>
                <w:szCs w:val="24"/>
              </w:rPr>
              <w:fldChar w:fldCharType="begin"/>
            </w:r>
            <w:r w:rsidRPr="00021382">
              <w:rPr>
                <w:rFonts w:ascii="Times New Roman" w:eastAsia="Times New Roman" w:hAnsi="Times New Roman" w:cs="Times New Roman"/>
                <w:sz w:val="24"/>
                <w:szCs w:val="24"/>
              </w:rPr>
              <w:instrText xml:space="preserve"> HYPERLINK "https://www.e-tar.lt/rs/legalact/TAR.336368195C46/" \l "_ftn1" \o "" </w:instrText>
            </w:r>
            <w:r w:rsidRPr="00021382">
              <w:rPr>
                <w:rFonts w:ascii="Times New Roman" w:eastAsia="Times New Roman" w:hAnsi="Times New Roman" w:cs="Times New Roman"/>
                <w:sz w:val="24"/>
                <w:szCs w:val="24"/>
              </w:rPr>
              <w:fldChar w:fldCharType="separate"/>
            </w:r>
            <w:r w:rsidRPr="00021382">
              <w:rPr>
                <w:rFonts w:ascii="Times New Roman" w:eastAsia="Times New Roman" w:hAnsi="Times New Roman" w:cs="Times New Roman"/>
                <w:i/>
                <w:iCs/>
                <w:sz w:val="24"/>
                <w:szCs w:val="24"/>
                <w:u w:val="single"/>
                <w:vertAlign w:val="superscript"/>
              </w:rPr>
              <w:t>1</w:t>
            </w:r>
            <w:r w:rsidRPr="00021382">
              <w:rPr>
                <w:rFonts w:ascii="Times New Roman" w:eastAsia="Times New Roman" w:hAnsi="Times New Roman" w:cs="Times New Roman"/>
                <w:sz w:val="24"/>
                <w:szCs w:val="24"/>
              </w:rPr>
              <w:fldChar w:fldCharType="end"/>
            </w:r>
            <w:bookmarkEnd w:id="10"/>
          </w:p>
        </w:tc>
        <w:tc>
          <w:tcPr>
            <w:tcW w:w="2899"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rsidR="00066659" w:rsidRPr="00021382" w:rsidRDefault="00066659" w:rsidP="00021382">
            <w:pPr>
              <w:shd w:val="clear" w:color="auto" w:fill="FFFFFF"/>
              <w:spacing w:after="0" w:line="240" w:lineRule="auto"/>
              <w:rPr>
                <w:rFonts w:ascii="Times New Roman" w:eastAsia="Times New Roman" w:hAnsi="Times New Roman" w:cs="Times New Roman"/>
                <w:sz w:val="24"/>
                <w:szCs w:val="24"/>
              </w:rPr>
            </w:pPr>
          </w:p>
        </w:tc>
      </w:tr>
    </w:tbl>
    <w:p w:rsidR="00021382" w:rsidRPr="00021382" w:rsidRDefault="00021382" w:rsidP="00021382">
      <w:pPr>
        <w:spacing w:line="240" w:lineRule="auto"/>
        <w:ind w:firstLine="851"/>
        <w:jc w:val="both"/>
        <w:rPr>
          <w:rFonts w:ascii="Times New Roman" w:hAnsi="Times New Roman" w:cs="Times New Roman"/>
          <w:color w:val="FF0000"/>
          <w:sz w:val="24"/>
          <w:szCs w:val="24"/>
        </w:rPr>
      </w:pPr>
    </w:p>
    <w:p w:rsidR="00DD4966" w:rsidRPr="00021382" w:rsidRDefault="00DD4966" w:rsidP="00021382">
      <w:pPr>
        <w:spacing w:line="240" w:lineRule="auto"/>
        <w:ind w:firstLine="851"/>
        <w:jc w:val="both"/>
        <w:rPr>
          <w:rFonts w:ascii="Times New Roman" w:hAnsi="Times New Roman" w:cs="Times New Roman"/>
          <w:b/>
          <w:sz w:val="24"/>
          <w:szCs w:val="24"/>
        </w:rPr>
      </w:pPr>
      <w:r w:rsidRPr="00021382">
        <w:rPr>
          <w:rFonts w:ascii="Times New Roman" w:hAnsi="Times New Roman" w:cs="Times New Roman"/>
          <w:sz w:val="24"/>
          <w:szCs w:val="24"/>
        </w:rPr>
        <w:t>Gyventojų pasiskirstymas pagal amžiaus grupes Pa</w:t>
      </w:r>
      <w:r w:rsidR="000E5499" w:rsidRPr="00021382">
        <w:rPr>
          <w:rFonts w:ascii="Times New Roman" w:hAnsi="Times New Roman" w:cs="Times New Roman"/>
          <w:sz w:val="24"/>
          <w:szCs w:val="24"/>
        </w:rPr>
        <w:t>nevėžio mieste</w:t>
      </w:r>
      <w:r w:rsidRPr="00021382">
        <w:rPr>
          <w:rFonts w:ascii="Times New Roman" w:hAnsi="Times New Roman" w:cs="Times New Roman"/>
          <w:sz w:val="24"/>
          <w:szCs w:val="24"/>
        </w:rPr>
        <w:t xml:space="preserve">: vaikai nuo 0 – 15 metų sudaro 15 proc., darbingo amžiaus asmenys sudaro 61 proc., pensinio amžiaus asmenys sudaro 24 proc. visų Panevėžio miesto gyventojų. </w:t>
      </w:r>
    </w:p>
    <w:p w:rsidR="001C335F" w:rsidRPr="00F9177D" w:rsidRDefault="001C335F" w:rsidP="00021382">
      <w:pPr>
        <w:spacing w:after="0" w:line="240" w:lineRule="auto"/>
        <w:ind w:firstLine="709"/>
        <w:jc w:val="both"/>
        <w:rPr>
          <w:rFonts w:ascii="Times New Roman" w:eastAsia="Times New Roman" w:hAnsi="Times New Roman" w:cs="Times New Roman"/>
          <w:sz w:val="10"/>
          <w:szCs w:val="10"/>
        </w:rPr>
      </w:pPr>
    </w:p>
    <w:p w:rsidR="001C335F" w:rsidRPr="00021382" w:rsidRDefault="001C335F" w:rsidP="00AE0D61">
      <w:pPr>
        <w:shd w:val="clear" w:color="auto" w:fill="FFFFFF"/>
        <w:spacing w:after="0" w:line="240" w:lineRule="auto"/>
        <w:ind w:firstLine="851"/>
        <w:jc w:val="both"/>
        <w:rPr>
          <w:rFonts w:ascii="Times New Roman" w:eastAsia="Times New Roman" w:hAnsi="Times New Roman" w:cs="Times New Roman"/>
          <w:b/>
          <w:bCs/>
          <w:sz w:val="24"/>
          <w:szCs w:val="24"/>
        </w:rPr>
      </w:pPr>
      <w:bookmarkStart w:id="11" w:name="part_2e90717bf9b54aab9317d63b37001b58"/>
      <w:bookmarkEnd w:id="11"/>
      <w:r w:rsidRPr="00021382">
        <w:rPr>
          <w:rFonts w:ascii="Times New Roman" w:eastAsia="Times New Roman" w:hAnsi="Times New Roman" w:cs="Times New Roman"/>
          <w:b/>
          <w:bCs/>
          <w:sz w:val="24"/>
          <w:szCs w:val="24"/>
        </w:rPr>
        <w:t>4.2. Gyventojų socialinių paslaugų poreikius sąlygojantys veiksniai</w:t>
      </w:r>
    </w:p>
    <w:p w:rsidR="001C335F" w:rsidRPr="00021382" w:rsidRDefault="001C335F" w:rsidP="00AE0D61">
      <w:pPr>
        <w:shd w:val="clear" w:color="auto" w:fill="FFFFFF"/>
        <w:spacing w:after="0" w:line="240" w:lineRule="auto"/>
        <w:ind w:firstLine="851"/>
        <w:jc w:val="both"/>
        <w:rPr>
          <w:rFonts w:ascii="Times New Roman" w:eastAsia="Times New Roman" w:hAnsi="Times New Roman" w:cs="Times New Roman"/>
          <w:iCs/>
          <w:sz w:val="24"/>
          <w:szCs w:val="24"/>
        </w:rPr>
      </w:pPr>
    </w:p>
    <w:p w:rsidR="00F56028" w:rsidRPr="00021382" w:rsidRDefault="001C335F" w:rsidP="00AE0D61">
      <w:pPr>
        <w:shd w:val="clear" w:color="auto" w:fill="FFFFFF"/>
        <w:spacing w:after="0" w:line="240" w:lineRule="auto"/>
        <w:ind w:firstLine="851"/>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Gyventojų socialinių paslaugų poreikius atspindi Savivaldybės socialinių paslaugų įstaigų veiklos rezultatai, asmenų prašymų ir pasiūlymų dėl socialinių paslaugų teikimo analizė, asmenų, gaunančių socialines paslaugas, siūlymai, informacija apie asmenis, susidūrusius su socialinėmis problemomis (elgetaujančius ir valkataujančius, patyrusius smurtą ir pan.), iš kitų savivaldybės institucijų (vaiko teisių apsaugos tarnybos, policijos ir kt.) gauti pranešimai, informacija ir pan.</w:t>
      </w:r>
    </w:p>
    <w:p w:rsidR="001C335F" w:rsidRPr="00021382" w:rsidRDefault="001C335F" w:rsidP="00021382">
      <w:pPr>
        <w:shd w:val="clear" w:color="auto" w:fill="FFFFFF"/>
        <w:spacing w:after="0" w:line="240" w:lineRule="auto"/>
        <w:ind w:firstLine="851"/>
        <w:jc w:val="both"/>
        <w:rPr>
          <w:rFonts w:ascii="Times New Roman" w:eastAsia="Times New Roman" w:hAnsi="Times New Roman" w:cs="Times New Roman"/>
          <w:iCs/>
          <w:sz w:val="24"/>
          <w:szCs w:val="24"/>
        </w:rPr>
      </w:pPr>
      <w:r w:rsidRPr="00021382">
        <w:rPr>
          <w:rFonts w:ascii="Times New Roman" w:hAnsi="Times New Roman" w:cs="Times New Roman"/>
          <w:sz w:val="24"/>
          <w:szCs w:val="24"/>
        </w:rPr>
        <w:t>Panevėžio mieste sukurtas bazinis socialinių paslaugų institucijų tinklas: Socialinių paslaugų centras, Jaunuolių dienos centras, Specialioji mokykla</w:t>
      </w:r>
      <w:proofErr w:type="gramStart"/>
      <w:r w:rsidRPr="00021382">
        <w:rPr>
          <w:rFonts w:ascii="Times New Roman" w:hAnsi="Times New Roman" w:cs="Times New Roman"/>
          <w:sz w:val="24"/>
          <w:szCs w:val="24"/>
        </w:rPr>
        <w:t>-</w:t>
      </w:r>
      <w:proofErr w:type="gramEnd"/>
      <w:r w:rsidRPr="00021382">
        <w:rPr>
          <w:rFonts w:ascii="Times New Roman" w:hAnsi="Times New Roman" w:cs="Times New Roman"/>
          <w:sz w:val="24"/>
          <w:szCs w:val="24"/>
        </w:rPr>
        <w:t xml:space="preserve">daugiafunkcis centras (švietimo įstaiga, teikianti socialines paslaugas), VšĮ Šv. Juozapo globos namai (Savivaldybė yra dalininkė), VšĮ Integruotų socialinių paslaugų centras, </w:t>
      </w:r>
      <w:r w:rsidR="00823B2C" w:rsidRPr="00021382">
        <w:rPr>
          <w:rFonts w:ascii="Times New Roman" w:hAnsi="Times New Roman" w:cs="Times New Roman"/>
          <w:sz w:val="24"/>
          <w:szCs w:val="24"/>
        </w:rPr>
        <w:t xml:space="preserve">nevyriausybinių organizacijų </w:t>
      </w:r>
      <w:r w:rsidRPr="00021382">
        <w:rPr>
          <w:rFonts w:ascii="Times New Roman" w:hAnsi="Times New Roman" w:cs="Times New Roman"/>
          <w:sz w:val="24"/>
          <w:szCs w:val="24"/>
        </w:rPr>
        <w:t xml:space="preserve">sektorius. Įstaigos teikia bendrąsias ir specialiąsias paslaugas, nuolatos bendrauja su paslaugų gavėjais ir jų artimaisiais. 2017 metais išryškėjo dienos socialinės globos paslaugų poreikis sutrikusio intelekto asmenims. Nors Panevėžio mieste teikia dienos socialinę globą sutrikusio intelekto asmenims teikia 3 įstaigos, matoma tendencija, jog 2018 m. vietų suaugusiems asmenims gali stigti: </w:t>
      </w:r>
    </w:p>
    <w:p w:rsidR="001C335F" w:rsidRPr="00021382" w:rsidRDefault="001C335F" w:rsidP="00233917">
      <w:pPr>
        <w:pStyle w:val="Sraopastraipa"/>
        <w:widowControl w:val="0"/>
        <w:numPr>
          <w:ilvl w:val="0"/>
          <w:numId w:val="31"/>
        </w:numPr>
        <w:ind w:left="0" w:firstLine="851"/>
        <w:jc w:val="both"/>
        <w:textAlignment w:val="baseline"/>
        <w:rPr>
          <w:szCs w:val="24"/>
        </w:rPr>
      </w:pPr>
      <w:r w:rsidRPr="00021382">
        <w:rPr>
          <w:szCs w:val="24"/>
        </w:rPr>
        <w:t>Jaunuolių dienos centre (Kranto g. 16, Panevėžys). Dienos socialinės globos paslaugos teikiamos sutrikusio intelekto žmonėms nuo 18 iki 40 metų. Yra 56 vietos, jos visos užimtos.</w:t>
      </w:r>
    </w:p>
    <w:p w:rsidR="001C335F" w:rsidRPr="00021382" w:rsidRDefault="001C335F" w:rsidP="00233917">
      <w:pPr>
        <w:pStyle w:val="Sraopastraipa"/>
        <w:numPr>
          <w:ilvl w:val="0"/>
          <w:numId w:val="31"/>
        </w:numPr>
        <w:ind w:left="0" w:firstLine="851"/>
        <w:jc w:val="both"/>
        <w:rPr>
          <w:szCs w:val="24"/>
        </w:rPr>
      </w:pPr>
      <w:r w:rsidRPr="00021382">
        <w:rPr>
          <w:szCs w:val="24"/>
        </w:rPr>
        <w:t>Panevėžio socialinių paslaugų centre (A. Mackevičiaus g. 55A, Panevėžys). Dienos socialinės globos paslaugos teikiamos sutrikusio intelekto žmonėms, teikiant prioritetą asmenims nuo 40 metų. Yra 15 vietų ir visos vietos užimtos.</w:t>
      </w:r>
    </w:p>
    <w:p w:rsidR="001C335F" w:rsidRPr="00021382" w:rsidRDefault="001C335F" w:rsidP="00233917">
      <w:pPr>
        <w:pStyle w:val="Sraopastraipa"/>
        <w:numPr>
          <w:ilvl w:val="0"/>
          <w:numId w:val="31"/>
        </w:numPr>
        <w:ind w:left="0" w:firstLine="851"/>
        <w:jc w:val="both"/>
        <w:rPr>
          <w:szCs w:val="24"/>
        </w:rPr>
      </w:pPr>
      <w:r w:rsidRPr="00021382">
        <w:rPr>
          <w:szCs w:val="24"/>
        </w:rPr>
        <w:t>Specialiojoje mokykloje</w:t>
      </w:r>
      <w:proofErr w:type="gramStart"/>
      <w:r w:rsidRPr="00021382">
        <w:rPr>
          <w:szCs w:val="24"/>
        </w:rPr>
        <w:t>-</w:t>
      </w:r>
      <w:proofErr w:type="gramEnd"/>
      <w:r w:rsidRPr="00021382">
        <w:rPr>
          <w:szCs w:val="24"/>
        </w:rPr>
        <w:t xml:space="preserve">daugiafunkciame centre (Algirdo g. 31). Čia veikia dvi grupės, vaikams ir jaunimui </w:t>
      </w:r>
      <w:r w:rsidR="008201BD" w:rsidRPr="00021382">
        <w:rPr>
          <w:szCs w:val="24"/>
        </w:rPr>
        <w:t xml:space="preserve">nuo 1 iki 21 metų (28 vietos) </w:t>
      </w:r>
      <w:r w:rsidRPr="00021382">
        <w:rPr>
          <w:szCs w:val="24"/>
        </w:rPr>
        <w:t xml:space="preserve">ir suaugusiems asmenims, turintiems sunkių </w:t>
      </w:r>
      <w:r w:rsidRPr="00021382">
        <w:rPr>
          <w:szCs w:val="24"/>
        </w:rPr>
        <w:lastRenderedPageBreak/>
        <w:t>psichikos ir motorikos sutrikimų (12 vietų). Viso įstaigoje paslaugas gali g</w:t>
      </w:r>
      <w:r w:rsidR="000E5499" w:rsidRPr="00021382">
        <w:rPr>
          <w:szCs w:val="24"/>
        </w:rPr>
        <w:t xml:space="preserve">auti 40 asmenų, o 2017 m. buvo </w:t>
      </w:r>
      <w:r w:rsidRPr="00021382">
        <w:rPr>
          <w:szCs w:val="24"/>
        </w:rPr>
        <w:t>užimta 30 vietų (19 vaikų ir 11 suaugusiųjų).</w:t>
      </w:r>
    </w:p>
    <w:p w:rsidR="00F56028"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Savivaldybėje </w:t>
      </w:r>
      <w:r w:rsidR="000E5499" w:rsidRPr="00021382">
        <w:rPr>
          <w:rFonts w:ascii="Times New Roman" w:hAnsi="Times New Roman" w:cs="Times New Roman"/>
          <w:sz w:val="24"/>
          <w:szCs w:val="24"/>
        </w:rPr>
        <w:t xml:space="preserve">vis dar yra eilė į VšĮ </w:t>
      </w:r>
      <w:proofErr w:type="gramStart"/>
      <w:r w:rsidR="000E5499" w:rsidRPr="00021382">
        <w:rPr>
          <w:rFonts w:ascii="Times New Roman" w:hAnsi="Times New Roman" w:cs="Times New Roman"/>
          <w:sz w:val="24"/>
          <w:szCs w:val="24"/>
        </w:rPr>
        <w:t>Šv.</w:t>
      </w:r>
      <w:r w:rsidR="006C3604">
        <w:rPr>
          <w:rFonts w:ascii="Times New Roman" w:hAnsi="Times New Roman" w:cs="Times New Roman"/>
          <w:sz w:val="24"/>
          <w:szCs w:val="24"/>
        </w:rPr>
        <w:t xml:space="preserve"> </w:t>
      </w:r>
      <w:r w:rsidRPr="00021382">
        <w:rPr>
          <w:rFonts w:ascii="Times New Roman" w:hAnsi="Times New Roman" w:cs="Times New Roman"/>
          <w:sz w:val="24"/>
          <w:szCs w:val="24"/>
        </w:rPr>
        <w:t>Juozapo</w:t>
      </w:r>
      <w:proofErr w:type="gramEnd"/>
      <w:r w:rsidRPr="00021382">
        <w:rPr>
          <w:rFonts w:ascii="Times New Roman" w:hAnsi="Times New Roman" w:cs="Times New Roman"/>
          <w:sz w:val="24"/>
          <w:szCs w:val="24"/>
        </w:rPr>
        <w:t xml:space="preserve"> globos namus, todėl nustačius ilgalaikės socialinės gl</w:t>
      </w:r>
      <w:r w:rsidR="008201BD" w:rsidRPr="00021382">
        <w:rPr>
          <w:rFonts w:ascii="Times New Roman" w:hAnsi="Times New Roman" w:cs="Times New Roman"/>
          <w:sz w:val="24"/>
          <w:szCs w:val="24"/>
        </w:rPr>
        <w:t>obos poreikį, atsižvelgiant į asmenų</w:t>
      </w:r>
      <w:r w:rsidRPr="00021382">
        <w:rPr>
          <w:rFonts w:ascii="Times New Roman" w:hAnsi="Times New Roman" w:cs="Times New Roman"/>
          <w:sz w:val="24"/>
          <w:szCs w:val="24"/>
        </w:rPr>
        <w:t xml:space="preserve"> prašymus ir Savivaldybės finansines galimybes finansuoti asmenų išlaikymą globos įstaigose, asmenys apgyvendinami Panevėžio, Šiaulių, Vilniaus, Kauno apskričių socialinės globos namuose. 6 asmenys, turintys proto negalią, 2017 m. apgyvendinti VšĮ „Vilties namai“, įsikūrusioje šalia Panevėžio miesto. Asmenys, apgyvendinti šioje įstaigoje, jaučiasi puikiai, nes nereikia išvykti toli nuo gyvenamosios vietos, juos dažniau gali l</w:t>
      </w:r>
      <w:r w:rsidR="008201BD" w:rsidRPr="00021382">
        <w:rPr>
          <w:rFonts w:ascii="Times New Roman" w:hAnsi="Times New Roman" w:cs="Times New Roman"/>
          <w:sz w:val="24"/>
          <w:szCs w:val="24"/>
        </w:rPr>
        <w:t>ankyti artimieji ir kt</w:t>
      </w:r>
      <w:r w:rsidRPr="00021382">
        <w:rPr>
          <w:rFonts w:ascii="Times New Roman" w:hAnsi="Times New Roman" w:cs="Times New Roman"/>
          <w:sz w:val="24"/>
          <w:szCs w:val="24"/>
        </w:rPr>
        <w:t xml:space="preserve">. Norinčiųjų apsigyventi </w:t>
      </w:r>
      <w:r w:rsidR="008201BD" w:rsidRPr="00021382">
        <w:rPr>
          <w:rFonts w:ascii="Times New Roman" w:hAnsi="Times New Roman" w:cs="Times New Roman"/>
          <w:sz w:val="24"/>
          <w:szCs w:val="24"/>
        </w:rPr>
        <w:t>VšĮ „Vilties namai</w:t>
      </w:r>
      <w:r w:rsidRPr="00021382">
        <w:rPr>
          <w:rFonts w:ascii="Times New Roman" w:hAnsi="Times New Roman" w:cs="Times New Roman"/>
          <w:sz w:val="24"/>
          <w:szCs w:val="24"/>
        </w:rPr>
        <w:t>“ skaičius būtų didesnis, tačiau dėl laisvų vietų stokos nėra galimybės tenkinti visų prašymų. Miesto gyventojai apgyvendinami (pasirenka) ir valstybiniuose Socialinės apsaugos ir darbo ministerijos socialinės globos namuose (Jotainių, Lavėnų, Kupiškio, Skemų, Linkuvos, Antavilių, Aknystos, Veisiejų, Utenos).</w:t>
      </w:r>
    </w:p>
    <w:p w:rsidR="001C335F"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bCs/>
          <w:sz w:val="24"/>
          <w:szCs w:val="24"/>
        </w:rPr>
        <w:t>Esminiai socialinių paslaugų teikimo rezultatai per 2017 m. yra šie:</w:t>
      </w:r>
    </w:p>
    <w:p w:rsidR="001C335F" w:rsidRPr="00021382" w:rsidRDefault="001C335F" w:rsidP="00AE0D61">
      <w:pPr>
        <w:pStyle w:val="Pagrindinistekstas"/>
        <w:numPr>
          <w:ilvl w:val="0"/>
          <w:numId w:val="13"/>
        </w:numPr>
        <w:tabs>
          <w:tab w:val="left" w:pos="1080"/>
          <w:tab w:val="left" w:pos="1260"/>
        </w:tabs>
        <w:ind w:left="90" w:firstLine="761"/>
        <w:jc w:val="both"/>
        <w:rPr>
          <w:rFonts w:ascii="Times New Roman" w:hAnsi="Times New Roman"/>
          <w:bCs/>
          <w:sz w:val="24"/>
          <w:szCs w:val="24"/>
        </w:rPr>
      </w:pPr>
      <w:r w:rsidRPr="00021382">
        <w:rPr>
          <w:rFonts w:ascii="Times New Roman" w:hAnsi="Times New Roman"/>
          <w:bCs/>
          <w:sz w:val="24"/>
          <w:szCs w:val="24"/>
        </w:rPr>
        <w:t>Įvykdyta institucinė vaikų globos pertvarka. Visi Panevėžio socialinių paslaugų centro Vaikų grupinio gyvenimo namuose (institucijoje) gyvenę vaikai, kuriems nustatyta trumpalaikė arba ilgalaikė globa, perkelti į šeimynos principu veikiančius namus. Tuo tikslu centras nupirko 3 gyvenamuosius būstus, organizavo jų aprūpinimą, reikiamą įrengimą, subūrė 3 specialistų komandas.</w:t>
      </w:r>
    </w:p>
    <w:p w:rsidR="001C335F" w:rsidRPr="00021382" w:rsidRDefault="001C335F" w:rsidP="00AE0D61">
      <w:pPr>
        <w:pStyle w:val="Pagrindinistekstas"/>
        <w:numPr>
          <w:ilvl w:val="0"/>
          <w:numId w:val="13"/>
        </w:numPr>
        <w:tabs>
          <w:tab w:val="left" w:pos="1080"/>
          <w:tab w:val="left" w:pos="1260"/>
        </w:tabs>
        <w:ind w:left="90" w:firstLine="761"/>
        <w:jc w:val="both"/>
        <w:rPr>
          <w:rFonts w:ascii="Times New Roman" w:hAnsi="Times New Roman"/>
          <w:bCs/>
          <w:sz w:val="24"/>
          <w:szCs w:val="24"/>
        </w:rPr>
      </w:pPr>
      <w:r w:rsidRPr="00021382">
        <w:rPr>
          <w:rFonts w:ascii="Times New Roman" w:hAnsi="Times New Roman"/>
          <w:bCs/>
          <w:sz w:val="24"/>
          <w:szCs w:val="24"/>
        </w:rPr>
        <w:t xml:space="preserve"> Įgyvendinus minėtą pertvarką, pakito globojamų vaikų gyvenimo kokybė, tinkamai užtikrinami jų teisėti interesai, teikiamos socialinės paslaugos tapo įvairesnės savo turiniu, pritaikytos pagal vaikų amžių ir poreikius. Stiprinant vaikų globos paslaugas per praeitus metus parengti 2 budintys globėjai, kurie </w:t>
      </w:r>
      <w:r w:rsidRPr="00021382">
        <w:rPr>
          <w:rFonts w:ascii="Times New Roman" w:hAnsi="Times New Roman"/>
          <w:bCs/>
          <w:sz w:val="24"/>
          <w:szCs w:val="24"/>
          <w:lang w:eastAsia="lt-LT"/>
        </w:rPr>
        <w:t xml:space="preserve">prižiūri be tėvų globos likusius vaikus </w:t>
      </w:r>
      <w:r w:rsidRPr="00021382">
        <w:rPr>
          <w:rFonts w:ascii="Times New Roman" w:hAnsi="Times New Roman"/>
          <w:sz w:val="24"/>
          <w:szCs w:val="24"/>
          <w:lang w:eastAsia="lt-LT"/>
        </w:rPr>
        <w:t>nuo gimimo iki 12 metų, su kuriais nėra susieti giminystės ryšiais ir kuriuos globoja ne ilgiau kaip 12 mėnesių.</w:t>
      </w:r>
    </w:p>
    <w:p w:rsidR="001C335F" w:rsidRPr="00021382" w:rsidRDefault="001C335F" w:rsidP="00AE0D61">
      <w:pPr>
        <w:pStyle w:val="Pagrindinistekstas"/>
        <w:numPr>
          <w:ilvl w:val="0"/>
          <w:numId w:val="13"/>
        </w:numPr>
        <w:tabs>
          <w:tab w:val="left" w:pos="990"/>
        </w:tabs>
        <w:ind w:left="0" w:firstLine="761"/>
        <w:jc w:val="both"/>
        <w:rPr>
          <w:rFonts w:ascii="Times New Roman" w:hAnsi="Times New Roman"/>
          <w:bCs/>
          <w:sz w:val="24"/>
          <w:szCs w:val="24"/>
        </w:rPr>
      </w:pPr>
      <w:r w:rsidRPr="00021382">
        <w:rPr>
          <w:rFonts w:ascii="Times New Roman" w:hAnsi="Times New Roman"/>
          <w:bCs/>
          <w:sz w:val="24"/>
          <w:szCs w:val="24"/>
        </w:rPr>
        <w:t>2017 m. pradėtos teikti 2 naujos paslaugos. Pirmoji</w:t>
      </w:r>
      <w:proofErr w:type="gramStart"/>
      <w:r w:rsidRPr="00021382">
        <w:rPr>
          <w:rFonts w:ascii="Times New Roman" w:hAnsi="Times New Roman"/>
          <w:bCs/>
          <w:sz w:val="24"/>
          <w:szCs w:val="24"/>
        </w:rPr>
        <w:t xml:space="preserve">  </w:t>
      </w:r>
      <w:proofErr w:type="gramEnd"/>
      <w:r w:rsidRPr="00021382">
        <w:rPr>
          <w:rFonts w:ascii="Times New Roman" w:hAnsi="Times New Roman"/>
          <w:bCs/>
          <w:sz w:val="24"/>
          <w:szCs w:val="24"/>
        </w:rPr>
        <w:t xml:space="preserve">̶  </w:t>
      </w:r>
      <w:r w:rsidRPr="00021382">
        <w:rPr>
          <w:rStyle w:val="Emfaz"/>
          <w:rFonts w:ascii="Times New Roman" w:hAnsi="Times New Roman"/>
          <w:bCs/>
          <w:i w:val="0"/>
          <w:iCs w:val="0"/>
          <w:sz w:val="24"/>
          <w:szCs w:val="24"/>
          <w:shd w:val="clear" w:color="auto" w:fill="FFFFFF"/>
        </w:rPr>
        <w:t>integrali pagalba</w:t>
      </w:r>
      <w:r w:rsidRPr="00021382">
        <w:rPr>
          <w:rFonts w:ascii="Times New Roman" w:hAnsi="Times New Roman"/>
          <w:sz w:val="24"/>
          <w:szCs w:val="24"/>
          <w:shd w:val="clear" w:color="auto" w:fill="FFFFFF"/>
        </w:rPr>
        <w:t xml:space="preserve"> (dienos socialinė globa ir slauga) asmens namuose. Paslaugos teikiamos 8 klientams, numatomas pasiekti rodiklis – 27 iki projekto pabaigos, t.y. 2019 m. rugsėjo mėn. </w:t>
      </w:r>
      <w:r w:rsidRPr="00021382">
        <w:rPr>
          <w:rFonts w:ascii="Times New Roman" w:hAnsi="Times New Roman"/>
          <w:sz w:val="24"/>
          <w:szCs w:val="24"/>
          <w:lang w:eastAsia="lt-LT"/>
        </w:rPr>
        <w:t xml:space="preserve">Šias paslaugas Panevėžio miesto gyventojams teikia dar dvi įstaigos: VšĮ „Integruotų paslaugų centras“ ir </w:t>
      </w:r>
      <w:r w:rsidRPr="00021382">
        <w:rPr>
          <w:rFonts w:ascii="Times New Roman" w:hAnsi="Times New Roman"/>
          <w:sz w:val="24"/>
          <w:szCs w:val="24"/>
        </w:rPr>
        <w:t xml:space="preserve">VšĮ </w:t>
      </w:r>
      <w:proofErr w:type="gramStart"/>
      <w:r w:rsidR="00081657" w:rsidRPr="00021382">
        <w:rPr>
          <w:rFonts w:ascii="Times New Roman" w:hAnsi="Times New Roman"/>
          <w:bCs/>
          <w:sz w:val="24"/>
          <w:szCs w:val="24"/>
        </w:rPr>
        <w:t xml:space="preserve">Šv. </w:t>
      </w:r>
      <w:r w:rsidRPr="00021382">
        <w:rPr>
          <w:rFonts w:ascii="Times New Roman" w:hAnsi="Times New Roman"/>
          <w:bCs/>
          <w:sz w:val="24"/>
          <w:szCs w:val="24"/>
        </w:rPr>
        <w:t>Juozapo</w:t>
      </w:r>
      <w:proofErr w:type="gramEnd"/>
      <w:r w:rsidRPr="00021382">
        <w:rPr>
          <w:rFonts w:ascii="Times New Roman" w:hAnsi="Times New Roman"/>
          <w:bCs/>
          <w:sz w:val="24"/>
          <w:szCs w:val="24"/>
        </w:rPr>
        <w:t xml:space="preserve"> globos namai. </w:t>
      </w:r>
      <w:r w:rsidRPr="00021382">
        <w:rPr>
          <w:rFonts w:ascii="Times New Roman" w:hAnsi="Times New Roman"/>
          <w:sz w:val="24"/>
          <w:szCs w:val="24"/>
          <w:shd w:val="clear" w:color="auto" w:fill="FFFFFF"/>
        </w:rPr>
        <w:t xml:space="preserve">Kita nauja paslauga – asmeninės higienos ir priežiūros paslauga. Iki šiol labiausiai nepasiturintys miesto gyventojai asmeninės higienos paslaugas gaudavo miesto pirtyje. Centrui pradėjus teikti šią paslaugą pakito paslaugos organizavimas. Anksčiau galėdavę nusimaudyti 2 kartus per mėnesį, asmenys tai gali padaryti dažniau: 4 kartus per mėnesį. Taip pat atsirado naujos paslaugos, kurios anksčiau nebuvo teikiamos, t.y., drabužių skalbimo ir džiovinimo. Vidutiniškai per mėnesį duše nusimaudo 100 gyventojų, paslauga teikiama apie 300 kartų. Drabužius skalbė per mėnesį vidutiniškai 70 gyventojų. Pats paslaugos skyrimo procesas tapo paprastesnis. Gyventojams nebereikia kreiptis į Savivaldybės Socialinių reikalų skyrių. Nuo šiol jie prašymus teikia ir paslaugas gauna tose pačiose centro patalpose. </w:t>
      </w:r>
    </w:p>
    <w:p w:rsidR="001C335F" w:rsidRPr="00021382" w:rsidRDefault="001C335F" w:rsidP="00AE0D61">
      <w:pPr>
        <w:pStyle w:val="Pagrindinistekstas"/>
        <w:numPr>
          <w:ilvl w:val="0"/>
          <w:numId w:val="13"/>
        </w:numPr>
        <w:tabs>
          <w:tab w:val="left" w:pos="990"/>
        </w:tabs>
        <w:ind w:left="0" w:firstLine="851"/>
        <w:jc w:val="both"/>
        <w:rPr>
          <w:rFonts w:ascii="Times New Roman" w:hAnsi="Times New Roman"/>
          <w:sz w:val="24"/>
          <w:szCs w:val="24"/>
          <w:shd w:val="clear" w:color="auto" w:fill="FFFFFF"/>
        </w:rPr>
      </w:pPr>
      <w:r w:rsidRPr="00021382">
        <w:rPr>
          <w:rFonts w:ascii="Times New Roman" w:hAnsi="Times New Roman"/>
          <w:sz w:val="24"/>
          <w:szCs w:val="24"/>
          <w:shd w:val="clear" w:color="auto" w:fill="FFFFFF"/>
        </w:rPr>
        <w:t>Kinta darbo su soc. rizikos šeimomis darbo struktūra, metodika. Stiprinant darbą su socialinės rizikos šeimomis Panevėžyje pasirengta dirbti pagal naują ankstyvosios intervencijos modelį, SMART tėvystės programą. 2017 m. gruodžio mėnesį visi Panevėžio socialinių paslaugų centro Paramos šeimai skyriaus darbuotojai, teikiantys paslaugas soc. rizikos šeimoms, dalyvavo mokymuose, kuriuose buvo pristatytas šio modelio taikymas. Teikiamos paslaugos socialinės rizikos šeimoms taps efektyvesnės, nes taikant minėto modelio principus, orientuojamasi ne į problemas, bet į rizikų vertinimą, kaip galima anksčiau identifikuojant grėsmes vaiko gerovei.</w:t>
      </w:r>
    </w:p>
    <w:p w:rsidR="001C335F" w:rsidRPr="00021382" w:rsidRDefault="001C335F" w:rsidP="00AE0D61">
      <w:pPr>
        <w:pStyle w:val="Sraopastraipa"/>
        <w:spacing w:after="160"/>
        <w:ind w:left="0" w:firstLine="851"/>
        <w:jc w:val="both"/>
        <w:rPr>
          <w:rStyle w:val="Grietas"/>
          <w:b w:val="0"/>
          <w:bCs w:val="0"/>
          <w:szCs w:val="24"/>
        </w:rPr>
      </w:pPr>
      <w:r w:rsidRPr="00021382">
        <w:rPr>
          <w:szCs w:val="24"/>
        </w:rPr>
        <w:t>Vykdomas tęstinis Socialinės reabilitacijos paslaugų neįgaliesiems bendruomenėje projektas. 2017 metus projektą vykdė 16 organizacijų (2018 metams priimta 18 paraiškų). Tai leido</w:t>
      </w:r>
      <w:proofErr w:type="gramStart"/>
      <w:r w:rsidRPr="00021382">
        <w:rPr>
          <w:szCs w:val="24"/>
        </w:rPr>
        <w:t xml:space="preserve">  </w:t>
      </w:r>
      <w:proofErr w:type="gramEnd"/>
      <w:r w:rsidRPr="00021382">
        <w:rPr>
          <w:szCs w:val="24"/>
        </w:rPr>
        <w:t>organizacijoms plėsti socialinės integracijos paslaugas, kurti specialaus ugdymo, darbinio užimtumo, profesijos įsigijimo programas.</w:t>
      </w:r>
    </w:p>
    <w:p w:rsidR="00F56028" w:rsidRPr="00021382" w:rsidRDefault="001C335F" w:rsidP="00AE0D61">
      <w:pPr>
        <w:pStyle w:val="Sraopastraipa"/>
        <w:ind w:left="0" w:firstLine="851"/>
        <w:jc w:val="both"/>
        <w:rPr>
          <w:szCs w:val="24"/>
        </w:rPr>
      </w:pPr>
      <w:r w:rsidRPr="00021382">
        <w:rPr>
          <w:szCs w:val="24"/>
        </w:rPr>
        <w:tab/>
        <w:t xml:space="preserve"> </w:t>
      </w:r>
    </w:p>
    <w:p w:rsidR="001C335F" w:rsidRPr="00021382" w:rsidRDefault="001C335F" w:rsidP="00AE0D61">
      <w:pPr>
        <w:pStyle w:val="Sraopastraipa"/>
        <w:ind w:left="0" w:firstLine="851"/>
        <w:jc w:val="both"/>
        <w:rPr>
          <w:szCs w:val="24"/>
        </w:rPr>
      </w:pPr>
      <w:r w:rsidRPr="00021382">
        <w:rPr>
          <w:szCs w:val="24"/>
        </w:rPr>
        <w:t>2017 metais duris atvėrė naujas Labdaros paramos fondo „Vilties arka“ vaikų dienos centras.</w:t>
      </w:r>
    </w:p>
    <w:p w:rsidR="001C335F"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Teikiant socialines paslaugas prisideda ir </w:t>
      </w:r>
      <w:r w:rsidR="00F41430" w:rsidRPr="00021382">
        <w:rPr>
          <w:rFonts w:ascii="Times New Roman" w:hAnsi="Times New Roman" w:cs="Times New Roman"/>
          <w:sz w:val="24"/>
          <w:szCs w:val="24"/>
        </w:rPr>
        <w:t>nevyriausybinės organizacijos</w:t>
      </w:r>
      <w:r w:rsidR="000E5499" w:rsidRPr="00021382">
        <w:rPr>
          <w:rFonts w:ascii="Times New Roman" w:hAnsi="Times New Roman" w:cs="Times New Roman"/>
          <w:sz w:val="24"/>
          <w:szCs w:val="24"/>
        </w:rPr>
        <w:t>:</w:t>
      </w:r>
      <w:r w:rsidR="00233917">
        <w:rPr>
          <w:rFonts w:ascii="Times New Roman" w:hAnsi="Times New Roman" w:cs="Times New Roman"/>
          <w:sz w:val="24"/>
          <w:szCs w:val="24"/>
        </w:rPr>
        <w:t xml:space="preserve"> Panevėžio vyskupijos </w:t>
      </w:r>
      <w:proofErr w:type="spellStart"/>
      <w:r w:rsidR="00233917">
        <w:rPr>
          <w:rFonts w:ascii="Times New Roman" w:hAnsi="Times New Roman" w:cs="Times New Roman"/>
          <w:sz w:val="24"/>
          <w:szCs w:val="24"/>
        </w:rPr>
        <w:t>Caritas</w:t>
      </w:r>
      <w:proofErr w:type="spellEnd"/>
      <w:r w:rsidRPr="00021382">
        <w:rPr>
          <w:rFonts w:ascii="Times New Roman" w:hAnsi="Times New Roman" w:cs="Times New Roman"/>
          <w:sz w:val="24"/>
          <w:szCs w:val="24"/>
        </w:rPr>
        <w:t xml:space="preserve">, Lietuvos agentūros „SOS vaikai“ Panevėžio skyrius, Labdaros ir paramos fondas </w:t>
      </w:r>
      <w:r w:rsidRPr="00021382">
        <w:rPr>
          <w:rFonts w:ascii="Times New Roman" w:hAnsi="Times New Roman" w:cs="Times New Roman"/>
          <w:sz w:val="24"/>
          <w:szCs w:val="24"/>
        </w:rPr>
        <w:lastRenderedPageBreak/>
        <w:t xml:space="preserve">„Maisto bankas“ ir kt.  Tai svarbios institucijos, teikiančios paslaugas vaikams iš socialinės rizikos šeimų ir asmenims, grįžusiems iš įkalinimo vietų. </w:t>
      </w:r>
    </w:p>
    <w:p w:rsidR="001C335F"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Panevėžio vyskupijos „Caritas“ didžiausią dėmesį skiria šeimų, vaikų, jaunimo, vienišų senelių, kalinių globai ir vaikų vasaros stovykloms. Taip pat rūpinasi stokojančiaisiais maisto, jų maitinimu, socialinėje atskirtyje esančiais asmenimis. </w:t>
      </w:r>
    </w:p>
    <w:p w:rsidR="001C335F" w:rsidRPr="00021382" w:rsidRDefault="00081657"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Liet</w:t>
      </w:r>
      <w:r w:rsidR="00233917">
        <w:rPr>
          <w:rFonts w:ascii="Times New Roman" w:hAnsi="Times New Roman" w:cs="Times New Roman"/>
          <w:sz w:val="24"/>
          <w:szCs w:val="24"/>
        </w:rPr>
        <w:t xml:space="preserve">uvos </w:t>
      </w:r>
      <w:proofErr w:type="spellStart"/>
      <w:r w:rsidRPr="00021382">
        <w:rPr>
          <w:rFonts w:ascii="Times New Roman" w:hAnsi="Times New Roman" w:cs="Times New Roman"/>
          <w:sz w:val="24"/>
          <w:szCs w:val="24"/>
        </w:rPr>
        <w:t>Carito</w:t>
      </w:r>
      <w:proofErr w:type="spellEnd"/>
      <w:r w:rsidR="00233917">
        <w:rPr>
          <w:rFonts w:ascii="Times New Roman" w:hAnsi="Times New Roman" w:cs="Times New Roman"/>
          <w:sz w:val="24"/>
          <w:szCs w:val="24"/>
        </w:rPr>
        <w:t xml:space="preserve"> </w:t>
      </w:r>
      <w:r w:rsidR="001C335F" w:rsidRPr="00021382">
        <w:rPr>
          <w:rFonts w:ascii="Times New Roman" w:hAnsi="Times New Roman" w:cs="Times New Roman"/>
          <w:sz w:val="24"/>
          <w:szCs w:val="24"/>
        </w:rPr>
        <w:t>Panevėžio skyrius vykdo projektą „Pagalba prostitucijos ir prekybos žmonėmis aukoms“, teikia pagalbą prostitucijos, prekybos žmonėmis (seksualinis i</w:t>
      </w:r>
      <w:r w:rsidRPr="00021382">
        <w:rPr>
          <w:rFonts w:ascii="Times New Roman" w:hAnsi="Times New Roman" w:cs="Times New Roman"/>
          <w:sz w:val="24"/>
          <w:szCs w:val="24"/>
        </w:rPr>
        <w:t>šnaudojimas, nusikalstamos veik</w:t>
      </w:r>
      <w:r w:rsidR="001C335F" w:rsidRPr="00021382">
        <w:rPr>
          <w:rFonts w:ascii="Times New Roman" w:hAnsi="Times New Roman" w:cs="Times New Roman"/>
          <w:sz w:val="24"/>
          <w:szCs w:val="24"/>
        </w:rPr>
        <w:t>os, fiktyvios santuokos) aukoms, patyrusioms seksualinę prievartą. Teikiama pagalba asmenims, esantiems krizinėse situacijose, auka paimama iš gyvenamosios aplinkos, jei reikia – apgyvendinama, palydima į vykdomas pareigūnų apklausas. Aukoms teikiama psichosocialinė reabilitacinė pagalba (samdomi advokatai, teikiamos socialinio darbuotojo, psichologo konsultacijos, darbo kvalifikacijos įgijimo paslaugos). Kasmet dirbama su daugiau kaip 40 žmonių, nes pagalbos procesas užtrunka ilgiau nei metus.</w:t>
      </w:r>
    </w:p>
    <w:p w:rsidR="001C335F" w:rsidRPr="00021382" w:rsidRDefault="001C335F" w:rsidP="00021382">
      <w:pPr>
        <w:spacing w:line="240" w:lineRule="auto"/>
        <w:ind w:firstLine="851"/>
        <w:jc w:val="both"/>
        <w:rPr>
          <w:rFonts w:ascii="Times New Roman" w:hAnsi="Times New Roman" w:cs="Times New Roman"/>
          <w:bCs/>
          <w:sz w:val="24"/>
          <w:szCs w:val="24"/>
        </w:rPr>
      </w:pPr>
      <w:r w:rsidRPr="00021382">
        <w:rPr>
          <w:rFonts w:ascii="Times New Roman" w:hAnsi="Times New Roman" w:cs="Times New Roman"/>
          <w:bCs/>
          <w:sz w:val="24"/>
          <w:szCs w:val="24"/>
        </w:rPr>
        <w:t xml:space="preserve">Vadovaujantis Kovos su prekyba žmonėmis 2017–2019 metų veiksmų planu, patvirtintu Lietuvos Respublikos vidaus reikalų ministro 2016 m. rugpjūčio 29 d. įsakymu Nr. IV-598, Savivaldybės administracijos direktoriaus 2016 m. spalio 13 d. įsakymu Nr. A-1143 sudaryta Prekybos žmonėmis prevencijos ir pagalbos koordinavimo komisija (toliau – Komisija), atsakinga už visų prekybos žmonėmis prevencijos ir pagalbos veiksmų koordinavimą.  </w:t>
      </w:r>
    </w:p>
    <w:p w:rsidR="001C335F"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bCs/>
          <w:sz w:val="24"/>
          <w:szCs w:val="24"/>
        </w:rPr>
        <w:t xml:space="preserve">Komisijos paskirtis – koordinuoti tarpinstitucinį bendradarbiavimą teikiant metodinę, informacinę, konsultacinę ir dalykinę pagalbą institucijoms ir organizacijoms, teikiančioms pagalbą asmenims, nukentėjusiems ar galėjusiems nukentėti nuo prekybos žmonėmis. </w:t>
      </w:r>
    </w:p>
    <w:p w:rsidR="001C335F" w:rsidRPr="00021382" w:rsidRDefault="001C335F" w:rsidP="00021382">
      <w:pPr>
        <w:tabs>
          <w:tab w:val="num" w:pos="0"/>
        </w:tabs>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Lietuvos agentūros „SOS vaikai“ Panevėžio skyrius</w:t>
      </w:r>
      <w:r w:rsidRPr="00021382">
        <w:rPr>
          <w:rFonts w:ascii="Times New Roman" w:hAnsi="Times New Roman" w:cs="Times New Roman"/>
          <w:b/>
          <w:sz w:val="24"/>
          <w:szCs w:val="24"/>
        </w:rPr>
        <w:t xml:space="preserve"> </w:t>
      </w:r>
      <w:r w:rsidRPr="00021382">
        <w:rPr>
          <w:rFonts w:ascii="Times New Roman" w:hAnsi="Times New Roman" w:cs="Times New Roman"/>
          <w:sz w:val="24"/>
          <w:szCs w:val="24"/>
        </w:rPr>
        <w:t>yra visuomeninė organizacija,</w:t>
      </w:r>
      <w:r w:rsidRPr="00021382">
        <w:rPr>
          <w:rFonts w:ascii="Times New Roman" w:hAnsi="Times New Roman" w:cs="Times New Roman"/>
          <w:b/>
          <w:sz w:val="24"/>
          <w:szCs w:val="24"/>
        </w:rPr>
        <w:t xml:space="preserve"> </w:t>
      </w:r>
      <w:r w:rsidRPr="00021382">
        <w:rPr>
          <w:rFonts w:ascii="Times New Roman" w:hAnsi="Times New Roman" w:cs="Times New Roman"/>
          <w:sz w:val="24"/>
          <w:szCs w:val="24"/>
        </w:rPr>
        <w:t>įsteigta 1992 metais. Dėl dažnėjančių smurto atvejų 2002 metais buvo įkurti Šeimos namai, kuriuose įkurtas Moterų krizių centras vienintelis Panevėžyje teikia laikino apgyvendinimo paslaugas smurtą patyrusioms ir nelaimių ištiktoms moterims, moterims su vaikais. Šeimos namuose kasmet laikiną prieglobstį randa apie 80 moterų su vaikais. Čia priglaudžiamos psichologiškai palūžusios moterys, patyrusios smurtą artimoje aplinkoje. Įsigaliojus apsaugos nuo smurto artimoje aplinkoje įs</w:t>
      </w:r>
      <w:r w:rsidR="00081657" w:rsidRPr="00021382">
        <w:rPr>
          <w:rFonts w:ascii="Times New Roman" w:hAnsi="Times New Roman" w:cs="Times New Roman"/>
          <w:sz w:val="24"/>
          <w:szCs w:val="24"/>
        </w:rPr>
        <w:t>tatymui, Panevėžio agentūra „SOS</w:t>
      </w:r>
      <w:r w:rsidRPr="00021382">
        <w:rPr>
          <w:rFonts w:ascii="Times New Roman" w:hAnsi="Times New Roman" w:cs="Times New Roman"/>
          <w:sz w:val="24"/>
          <w:szCs w:val="24"/>
        </w:rPr>
        <w:t xml:space="preserve"> vaikai“ tapo ir Panevėžio apskrities specializuotos pagalbos centru, teikiančiu kompleksinę pagalbą smurto aukoms. Šeimos namai teikia paslaugas vaikams, našlaičiams, moterims, patyrusioms smurtą, šeimoms po gaisro, nukentėjusioms nuo stichinės nelaimės. Šeimos namų Moterų krizių centre laikino apgyvendinimo paslaugos suteiktos 70 asmenų (moterų, moterų su vaikais). Vaikų dienos centrą lankė ir buvo maitinami 25 vaikai iš socialinės atskirties šeimų. Šeimos namuose (Rožių g. 19, Panevėžys) Vaikų dienos centras teikia šias paslaugas socialiai remtiniems vaikams ir jų šeimoms: </w:t>
      </w:r>
    </w:p>
    <w:p w:rsidR="001C335F"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Paramos šeimai tarnyba teikia paramą skurdžiai gyvenančioms šeimoms (vargingai gyvenantiems žmonėms dalija maisto produktus, drabužius, avalynę, teikia kitą reikalingą paramą).</w:t>
      </w:r>
    </w:p>
    <w:p w:rsidR="001C335F"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Savivaldybės administracija Lietuvos agentūros „</w:t>
      </w:r>
      <w:r w:rsidRPr="00021382">
        <w:rPr>
          <w:rFonts w:ascii="Times New Roman" w:hAnsi="Times New Roman" w:cs="Times New Roman"/>
          <w:caps/>
          <w:sz w:val="24"/>
          <w:szCs w:val="24"/>
        </w:rPr>
        <w:t>Sos</w:t>
      </w:r>
      <w:r w:rsidRPr="00021382">
        <w:rPr>
          <w:rFonts w:ascii="Times New Roman" w:hAnsi="Times New Roman" w:cs="Times New Roman"/>
          <w:sz w:val="24"/>
          <w:szCs w:val="24"/>
        </w:rPr>
        <w:t xml:space="preserve"> vaikai“ Panevėžio skyriui pagal bendradarbiavimo sutartį suteikė patalpas (Rožių g. 19, Panevėžys).</w:t>
      </w:r>
    </w:p>
    <w:p w:rsidR="001C335F"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Panevėžyje krizių centrų funkcijas iš dalies vykdo:</w:t>
      </w:r>
    </w:p>
    <w:p w:rsidR="001C335F"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 Šeimos namai </w:t>
      </w:r>
      <w:proofErr w:type="gramStart"/>
      <w:r w:rsidRPr="00021382">
        <w:rPr>
          <w:rFonts w:ascii="Times New Roman" w:hAnsi="Times New Roman" w:cs="Times New Roman"/>
          <w:sz w:val="24"/>
          <w:szCs w:val="24"/>
        </w:rPr>
        <w:t>(</w:t>
      </w:r>
      <w:proofErr w:type="gramEnd"/>
      <w:r w:rsidRPr="00021382">
        <w:rPr>
          <w:rFonts w:ascii="Times New Roman" w:hAnsi="Times New Roman" w:cs="Times New Roman"/>
          <w:sz w:val="24"/>
          <w:szCs w:val="24"/>
        </w:rPr>
        <w:t>Rožių g. 19);</w:t>
      </w:r>
    </w:p>
    <w:p w:rsidR="001C335F"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Socialinių paslaugų centras (A. Mackevičiaus g. 55A).</w:t>
      </w:r>
    </w:p>
    <w:p w:rsidR="001C335F" w:rsidRPr="00021382" w:rsidRDefault="001C335F"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Socialinės paslaugos, atitinkančios teoriškai pagrįstą socialinių paslaugų struktūrą, teikiamos sutrikusio intelekto vaikams nuo ankstyvos vaikystės. Esant sunkiai kompleksinei negaliai, paslaugos teikiamos Specialiojoje mokykloje</w:t>
      </w:r>
      <w:proofErr w:type="gramStart"/>
      <w:r w:rsidRPr="00021382">
        <w:rPr>
          <w:rFonts w:ascii="Times New Roman" w:hAnsi="Times New Roman" w:cs="Times New Roman"/>
          <w:sz w:val="24"/>
          <w:szCs w:val="24"/>
        </w:rPr>
        <w:t>-</w:t>
      </w:r>
      <w:proofErr w:type="gramEnd"/>
      <w:r w:rsidRPr="00021382">
        <w:rPr>
          <w:rFonts w:ascii="Times New Roman" w:hAnsi="Times New Roman" w:cs="Times New Roman"/>
          <w:sz w:val="24"/>
          <w:szCs w:val="24"/>
        </w:rPr>
        <w:t xml:space="preserve">daugiafunkciame centre, parama šeimai ir laikina priežiūra – paramos centre „Panevėžio viltis“, dienos globos paslaugos – Jaunuolių dienos centre, ilgalaikės globos paslaugos – savarankiško gyvenimo namuose (VšĮ „Vilties namai“). </w:t>
      </w:r>
    </w:p>
    <w:p w:rsidR="001C335F" w:rsidRPr="00021382" w:rsidRDefault="00823B2C"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lastRenderedPageBreak/>
        <w:t xml:space="preserve">Daugelis nevyriausybinių organizacijų vykdo veiklas ir pritraukia asmenis, kurie teikia </w:t>
      </w:r>
      <w:r w:rsidR="001C335F" w:rsidRPr="00021382">
        <w:rPr>
          <w:rFonts w:ascii="Times New Roman" w:hAnsi="Times New Roman" w:cs="Times New Roman"/>
          <w:sz w:val="24"/>
          <w:szCs w:val="24"/>
        </w:rPr>
        <w:t>savanorišką pagalbą. Biudžetinėse socialinės paskirties įstaigose taip pat vykdoma savanoriška veikla.</w:t>
      </w:r>
      <w:r w:rsidRPr="00021382">
        <w:rPr>
          <w:rFonts w:ascii="Times New Roman" w:hAnsi="Times New Roman" w:cs="Times New Roman"/>
          <w:sz w:val="24"/>
          <w:szCs w:val="24"/>
        </w:rPr>
        <w:t xml:space="preserve"> Ypač aktyviai savanoriai darbuojasi Jaunuolių dienos centre.</w:t>
      </w:r>
    </w:p>
    <w:p w:rsidR="00C31073" w:rsidRPr="00021382" w:rsidRDefault="001C335F" w:rsidP="00021382">
      <w:pPr>
        <w:spacing w:line="240" w:lineRule="auto"/>
        <w:ind w:firstLine="851"/>
        <w:jc w:val="both"/>
        <w:rPr>
          <w:rFonts w:ascii="Times New Roman" w:eastAsia="Times New Roman" w:hAnsi="Times New Roman" w:cs="Times New Roman"/>
          <w:b/>
          <w:sz w:val="24"/>
          <w:szCs w:val="24"/>
        </w:rPr>
      </w:pPr>
      <w:r w:rsidRPr="00021382">
        <w:rPr>
          <w:rFonts w:ascii="Times New Roman" w:hAnsi="Times New Roman" w:cs="Times New Roman"/>
          <w:sz w:val="24"/>
          <w:szCs w:val="24"/>
        </w:rPr>
        <w:t xml:space="preserve">Valstybinės institucijos – stacionarios globos įstaigos – taip pat dalyvauja teikiant socialines paslaugas. Socialinės apsaugos ir darbo ministerijos socialinės globos namuose (Jotainių, Lavėnų, Kupiškio, Skemų, Linkuvos, Antavilių, Aknystos, Veisiejų, Utenos) apgyvendinami Panevėžio miesto gyventojai, sergantys centrinės nervų sistemos ligomis. Vaikai, likę be tėvų globos, buvo apgyvendinami Panevėžio Algimanto </w:t>
      </w:r>
      <w:proofErr w:type="spellStart"/>
      <w:r w:rsidRPr="00021382">
        <w:rPr>
          <w:rFonts w:ascii="Times New Roman" w:hAnsi="Times New Roman" w:cs="Times New Roman"/>
          <w:sz w:val="24"/>
          <w:szCs w:val="24"/>
        </w:rPr>
        <w:t>Bandzos</w:t>
      </w:r>
      <w:proofErr w:type="spellEnd"/>
      <w:r w:rsidRPr="00021382">
        <w:rPr>
          <w:rFonts w:ascii="Times New Roman" w:hAnsi="Times New Roman" w:cs="Times New Roman"/>
          <w:sz w:val="24"/>
          <w:szCs w:val="24"/>
        </w:rPr>
        <w:t xml:space="preserve"> kūdikių ir vaikų globos namuose, Obelių, Ventos vaikų globos namuose, Kauno miesto savivaldybės vaikų globos namuose „Atžalynas“, Marijampolės vaikų globos namuose. Nuo 2016 m. Valstybės vaiko teisių apsaugos ir įvaikinimo tarnyba nebeišduoda siuntimų į Valstybinius vaikų globos namus. </w:t>
      </w:r>
      <w:r w:rsidR="00F56028" w:rsidRPr="00021382">
        <w:rPr>
          <w:rFonts w:ascii="Times New Roman" w:eastAsia="Times New Roman" w:hAnsi="Times New Roman" w:cs="Times New Roman"/>
          <w:b/>
          <w:sz w:val="24"/>
          <w:szCs w:val="24"/>
        </w:rPr>
        <w:tab/>
      </w:r>
    </w:p>
    <w:p w:rsidR="00CF4830" w:rsidRPr="00F9177D" w:rsidRDefault="00F56028" w:rsidP="00021382">
      <w:pPr>
        <w:spacing w:line="240" w:lineRule="auto"/>
        <w:ind w:firstLine="851"/>
        <w:jc w:val="both"/>
        <w:rPr>
          <w:rFonts w:ascii="Times New Roman" w:hAnsi="Times New Roman" w:cs="Times New Roman"/>
          <w:sz w:val="10"/>
          <w:szCs w:val="10"/>
        </w:rPr>
      </w:pPr>
      <w:r w:rsidRPr="00021382">
        <w:rPr>
          <w:rFonts w:ascii="Times New Roman" w:eastAsia="Times New Roman" w:hAnsi="Times New Roman" w:cs="Times New Roman"/>
          <w:b/>
          <w:sz w:val="24"/>
          <w:szCs w:val="24"/>
        </w:rPr>
        <w:tab/>
      </w:r>
      <w:r w:rsidRPr="00021382">
        <w:rPr>
          <w:rFonts w:ascii="Times New Roman" w:eastAsia="Times New Roman" w:hAnsi="Times New Roman" w:cs="Times New Roman"/>
          <w:b/>
          <w:sz w:val="24"/>
          <w:szCs w:val="24"/>
        </w:rPr>
        <w:tab/>
      </w:r>
    </w:p>
    <w:p w:rsidR="00BD7878" w:rsidRPr="00021382" w:rsidRDefault="00CF4830" w:rsidP="00021382">
      <w:pPr>
        <w:spacing w:after="0" w:line="240" w:lineRule="auto"/>
        <w:ind w:firstLine="851"/>
        <w:jc w:val="both"/>
        <w:rPr>
          <w:rFonts w:ascii="Times New Roman" w:eastAsia="Times New Roman" w:hAnsi="Times New Roman" w:cs="Times New Roman"/>
          <w:sz w:val="24"/>
          <w:szCs w:val="24"/>
        </w:rPr>
      </w:pPr>
      <w:bookmarkStart w:id="12" w:name="part_65ee90593a934d29bb4573d64acdbc67"/>
      <w:bookmarkEnd w:id="12"/>
      <w:r w:rsidRPr="00021382">
        <w:rPr>
          <w:rFonts w:ascii="Times New Roman" w:eastAsia="Times New Roman" w:hAnsi="Times New Roman" w:cs="Times New Roman"/>
          <w:b/>
          <w:bCs/>
          <w:sz w:val="24"/>
          <w:szCs w:val="24"/>
        </w:rPr>
        <w:t>4.3. Kiti rodikliai</w:t>
      </w:r>
    </w:p>
    <w:p w:rsidR="00021382" w:rsidRPr="00021382" w:rsidRDefault="00021382" w:rsidP="00021382">
      <w:pPr>
        <w:spacing w:after="0" w:line="240" w:lineRule="auto"/>
        <w:ind w:firstLine="851"/>
        <w:jc w:val="both"/>
        <w:rPr>
          <w:rFonts w:ascii="Times New Roman" w:eastAsia="Times New Roman" w:hAnsi="Times New Roman" w:cs="Times New Roman"/>
          <w:sz w:val="24"/>
          <w:szCs w:val="24"/>
        </w:rPr>
      </w:pPr>
    </w:p>
    <w:p w:rsidR="00BD7878" w:rsidRPr="00021382" w:rsidRDefault="00BD7878"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b/>
          <w:sz w:val="24"/>
          <w:szCs w:val="24"/>
        </w:rPr>
        <w:t>Visuomenės senėjimas.</w:t>
      </w:r>
      <w:r w:rsidRPr="00021382">
        <w:rPr>
          <w:rFonts w:ascii="Times New Roman" w:hAnsi="Times New Roman" w:cs="Times New Roman"/>
          <w:iCs/>
          <w:sz w:val="24"/>
          <w:szCs w:val="24"/>
        </w:rPr>
        <w:t xml:space="preserve"> Vienas iš socialinių paslaugų poreikį sąlygojančių veiksnių yra miesto gyventojų senėjimas. 4</w:t>
      </w:r>
      <w:r w:rsidRPr="00021382">
        <w:rPr>
          <w:rFonts w:ascii="Times New Roman" w:hAnsi="Times New Roman" w:cs="Times New Roman"/>
          <w:iCs/>
          <w:color w:val="FF0000"/>
          <w:sz w:val="24"/>
          <w:szCs w:val="24"/>
        </w:rPr>
        <w:t xml:space="preserve"> </w:t>
      </w:r>
      <w:r w:rsidRPr="00021382">
        <w:rPr>
          <w:rFonts w:ascii="Times New Roman" w:hAnsi="Times New Roman" w:cs="Times New Roman"/>
          <w:iCs/>
          <w:sz w:val="24"/>
          <w:szCs w:val="24"/>
        </w:rPr>
        <w:t>l</w:t>
      </w:r>
      <w:r w:rsidRPr="00021382">
        <w:rPr>
          <w:rFonts w:ascii="Times New Roman" w:hAnsi="Times New Roman" w:cs="Times New Roman"/>
          <w:sz w:val="24"/>
          <w:szCs w:val="24"/>
        </w:rPr>
        <w:t>entelėje atsispindi demografinės senatvės koeficientas – pagyvenusių (65 metų ir vyresnio amžiaus) žmonių skaičius, tenkantis šimtui vaikų iki 15 metų amžiaus</w:t>
      </w:r>
      <w:r w:rsidR="00DB5EA1" w:rsidRPr="00021382">
        <w:rPr>
          <w:rFonts w:ascii="Times New Roman" w:hAnsi="Times New Roman" w:cs="Times New Roman"/>
          <w:sz w:val="24"/>
          <w:szCs w:val="24"/>
        </w:rPr>
        <w:t xml:space="preserve"> ir palyginimas su praėjusiais metais.</w:t>
      </w:r>
    </w:p>
    <w:p w:rsidR="00BD7878" w:rsidRPr="00021382" w:rsidRDefault="00BD7878" w:rsidP="00021382">
      <w:pPr>
        <w:spacing w:line="240" w:lineRule="auto"/>
        <w:jc w:val="right"/>
        <w:rPr>
          <w:rFonts w:ascii="Times New Roman" w:hAnsi="Times New Roman" w:cs="Times New Roman"/>
          <w:sz w:val="24"/>
          <w:szCs w:val="24"/>
        </w:rPr>
      </w:pPr>
      <w:r w:rsidRPr="00021382">
        <w:rPr>
          <w:rFonts w:ascii="Times New Roman" w:hAnsi="Times New Roman" w:cs="Times New Roman"/>
          <w:sz w:val="24"/>
          <w:szCs w:val="24"/>
        </w:rPr>
        <w:t>4 lentelė</w:t>
      </w:r>
    </w:p>
    <w:p w:rsidR="000E5499" w:rsidRPr="00021382" w:rsidRDefault="000E5499" w:rsidP="00021382">
      <w:pPr>
        <w:spacing w:line="240" w:lineRule="auto"/>
        <w:jc w:val="center"/>
        <w:rPr>
          <w:rFonts w:ascii="Times New Roman" w:hAnsi="Times New Roman" w:cs="Times New Roman"/>
          <w:b/>
          <w:sz w:val="24"/>
          <w:szCs w:val="24"/>
        </w:rPr>
      </w:pPr>
      <w:r w:rsidRPr="00021382">
        <w:rPr>
          <w:rFonts w:ascii="Times New Roman" w:hAnsi="Times New Roman" w:cs="Times New Roman"/>
          <w:b/>
          <w:sz w:val="24"/>
          <w:szCs w:val="24"/>
        </w:rPr>
        <w:t>Demografinės senatvės koeficientas</w:t>
      </w:r>
    </w:p>
    <w:tbl>
      <w:tblPr>
        <w:tblStyle w:val="Lentelstinklelis"/>
        <w:tblW w:w="0" w:type="auto"/>
        <w:tblLook w:val="04A0" w:firstRow="1" w:lastRow="0" w:firstColumn="1" w:lastColumn="0" w:noHBand="0" w:noVBand="1"/>
      </w:tblPr>
      <w:tblGrid>
        <w:gridCol w:w="2187"/>
        <w:gridCol w:w="1636"/>
        <w:gridCol w:w="1559"/>
        <w:gridCol w:w="1669"/>
        <w:gridCol w:w="1279"/>
        <w:gridCol w:w="1298"/>
      </w:tblGrid>
      <w:tr w:rsidR="00BD7878" w:rsidRPr="00021382" w:rsidTr="00DA3811">
        <w:tc>
          <w:tcPr>
            <w:tcW w:w="9628" w:type="dxa"/>
            <w:gridSpan w:val="6"/>
          </w:tcPr>
          <w:p w:rsidR="00BD7878" w:rsidRPr="00021382" w:rsidRDefault="00BD7878" w:rsidP="00021382">
            <w:pPr>
              <w:spacing w:after="160"/>
              <w:jc w:val="both"/>
              <w:rPr>
                <w:rFonts w:ascii="Times New Roman" w:hAnsi="Times New Roman" w:cs="Times New Roman"/>
                <w:sz w:val="24"/>
                <w:szCs w:val="24"/>
              </w:rPr>
            </w:pPr>
            <w:r w:rsidRPr="00021382">
              <w:rPr>
                <w:rFonts w:ascii="Times New Roman" w:hAnsi="Times New Roman" w:cs="Times New Roman"/>
                <w:sz w:val="24"/>
                <w:szCs w:val="24"/>
              </w:rPr>
              <w:t xml:space="preserve">Demografinės senatvės koeficientas metų pradžioje | asmenys </w:t>
            </w:r>
          </w:p>
        </w:tc>
      </w:tr>
      <w:tr w:rsidR="00BD7878" w:rsidRPr="00021382" w:rsidTr="00DA3811">
        <w:tc>
          <w:tcPr>
            <w:tcW w:w="2187" w:type="dxa"/>
          </w:tcPr>
          <w:p w:rsidR="00BD7878" w:rsidRPr="00021382" w:rsidRDefault="00BD7878" w:rsidP="00021382">
            <w:pPr>
              <w:spacing w:after="160"/>
              <w:jc w:val="both"/>
              <w:rPr>
                <w:rFonts w:ascii="Times New Roman" w:hAnsi="Times New Roman" w:cs="Times New Roman"/>
                <w:b/>
                <w:sz w:val="24"/>
                <w:szCs w:val="24"/>
              </w:rPr>
            </w:pPr>
          </w:p>
        </w:tc>
        <w:tc>
          <w:tcPr>
            <w:tcW w:w="1636" w:type="dxa"/>
          </w:tcPr>
          <w:p w:rsidR="00BD7878" w:rsidRPr="00021382" w:rsidRDefault="00BD7878" w:rsidP="00021382">
            <w:pPr>
              <w:spacing w:after="160"/>
              <w:jc w:val="both"/>
              <w:rPr>
                <w:rFonts w:ascii="Times New Roman" w:hAnsi="Times New Roman" w:cs="Times New Roman"/>
                <w:b/>
                <w:sz w:val="24"/>
                <w:szCs w:val="24"/>
              </w:rPr>
            </w:pPr>
            <w:r w:rsidRPr="00021382">
              <w:rPr>
                <w:rFonts w:ascii="Times New Roman" w:hAnsi="Times New Roman" w:cs="Times New Roman"/>
                <w:sz w:val="24"/>
                <w:szCs w:val="24"/>
              </w:rPr>
              <w:t>2013</w:t>
            </w:r>
          </w:p>
        </w:tc>
        <w:tc>
          <w:tcPr>
            <w:tcW w:w="1559" w:type="dxa"/>
          </w:tcPr>
          <w:p w:rsidR="00BD7878" w:rsidRPr="00021382" w:rsidRDefault="00BD7878" w:rsidP="00021382">
            <w:pPr>
              <w:spacing w:after="160"/>
              <w:jc w:val="both"/>
              <w:rPr>
                <w:rFonts w:ascii="Times New Roman" w:hAnsi="Times New Roman" w:cs="Times New Roman"/>
                <w:sz w:val="24"/>
                <w:szCs w:val="24"/>
              </w:rPr>
            </w:pPr>
            <w:r w:rsidRPr="00021382">
              <w:rPr>
                <w:rFonts w:ascii="Times New Roman" w:hAnsi="Times New Roman" w:cs="Times New Roman"/>
                <w:sz w:val="24"/>
                <w:szCs w:val="24"/>
              </w:rPr>
              <w:t>2014</w:t>
            </w:r>
          </w:p>
        </w:tc>
        <w:tc>
          <w:tcPr>
            <w:tcW w:w="1669" w:type="dxa"/>
          </w:tcPr>
          <w:p w:rsidR="00BD7878" w:rsidRPr="00021382" w:rsidRDefault="00BD7878" w:rsidP="00021382">
            <w:pPr>
              <w:spacing w:after="160"/>
              <w:jc w:val="both"/>
              <w:rPr>
                <w:rFonts w:ascii="Times New Roman" w:hAnsi="Times New Roman" w:cs="Times New Roman"/>
                <w:sz w:val="24"/>
                <w:szCs w:val="24"/>
              </w:rPr>
            </w:pPr>
            <w:r w:rsidRPr="00021382">
              <w:rPr>
                <w:rFonts w:ascii="Times New Roman" w:hAnsi="Times New Roman" w:cs="Times New Roman"/>
                <w:sz w:val="24"/>
                <w:szCs w:val="24"/>
              </w:rPr>
              <w:t>2015</w:t>
            </w:r>
          </w:p>
        </w:tc>
        <w:tc>
          <w:tcPr>
            <w:tcW w:w="1279" w:type="dxa"/>
          </w:tcPr>
          <w:p w:rsidR="00BD7878" w:rsidRPr="00021382" w:rsidRDefault="00BD7878" w:rsidP="00021382">
            <w:pPr>
              <w:spacing w:after="160"/>
              <w:jc w:val="both"/>
              <w:rPr>
                <w:rFonts w:ascii="Times New Roman" w:hAnsi="Times New Roman" w:cs="Times New Roman"/>
                <w:sz w:val="24"/>
                <w:szCs w:val="24"/>
              </w:rPr>
            </w:pPr>
            <w:r w:rsidRPr="00021382">
              <w:rPr>
                <w:rFonts w:ascii="Times New Roman" w:hAnsi="Times New Roman" w:cs="Times New Roman"/>
                <w:sz w:val="24"/>
                <w:szCs w:val="24"/>
              </w:rPr>
              <w:t>2016</w:t>
            </w:r>
          </w:p>
        </w:tc>
        <w:tc>
          <w:tcPr>
            <w:tcW w:w="1298" w:type="dxa"/>
          </w:tcPr>
          <w:p w:rsidR="00BD7878" w:rsidRPr="00021382" w:rsidRDefault="00BD7878" w:rsidP="00021382">
            <w:pPr>
              <w:spacing w:after="160"/>
              <w:jc w:val="both"/>
              <w:rPr>
                <w:rFonts w:ascii="Times New Roman" w:hAnsi="Times New Roman" w:cs="Times New Roman"/>
                <w:sz w:val="24"/>
                <w:szCs w:val="24"/>
              </w:rPr>
            </w:pPr>
            <w:r w:rsidRPr="00021382">
              <w:rPr>
                <w:rFonts w:ascii="Times New Roman" w:hAnsi="Times New Roman" w:cs="Times New Roman"/>
                <w:sz w:val="24"/>
                <w:szCs w:val="24"/>
              </w:rPr>
              <w:t>2017</w:t>
            </w:r>
          </w:p>
        </w:tc>
      </w:tr>
      <w:tr w:rsidR="00BD7878" w:rsidRPr="00021382" w:rsidTr="00DA3811">
        <w:tc>
          <w:tcPr>
            <w:tcW w:w="2187" w:type="dxa"/>
          </w:tcPr>
          <w:p w:rsidR="00BD7878" w:rsidRPr="00021382" w:rsidRDefault="00BD7878" w:rsidP="00021382">
            <w:pPr>
              <w:spacing w:after="160"/>
              <w:jc w:val="both"/>
              <w:rPr>
                <w:rFonts w:ascii="Times New Roman" w:hAnsi="Times New Roman" w:cs="Times New Roman"/>
                <w:b/>
                <w:sz w:val="24"/>
                <w:szCs w:val="24"/>
              </w:rPr>
            </w:pPr>
            <w:r w:rsidRPr="00021382">
              <w:rPr>
                <w:rFonts w:ascii="Times New Roman" w:hAnsi="Times New Roman" w:cs="Times New Roman"/>
                <w:sz w:val="24"/>
                <w:szCs w:val="24"/>
              </w:rPr>
              <w:t>Panevėžio apskritis</w:t>
            </w:r>
          </w:p>
        </w:tc>
        <w:tc>
          <w:tcPr>
            <w:tcW w:w="1636" w:type="dxa"/>
          </w:tcPr>
          <w:p w:rsidR="00BD7878" w:rsidRPr="00021382" w:rsidRDefault="00BD7878" w:rsidP="00021382">
            <w:pPr>
              <w:spacing w:after="160"/>
              <w:jc w:val="both"/>
              <w:rPr>
                <w:rFonts w:ascii="Times New Roman" w:hAnsi="Times New Roman" w:cs="Times New Roman"/>
                <w:b/>
                <w:sz w:val="24"/>
                <w:szCs w:val="24"/>
              </w:rPr>
            </w:pPr>
            <w:r w:rsidRPr="00021382">
              <w:rPr>
                <w:rFonts w:ascii="Times New Roman" w:hAnsi="Times New Roman" w:cs="Times New Roman"/>
                <w:sz w:val="24"/>
                <w:szCs w:val="24"/>
              </w:rPr>
              <w:t>149</w:t>
            </w:r>
          </w:p>
        </w:tc>
        <w:tc>
          <w:tcPr>
            <w:tcW w:w="1559" w:type="dxa"/>
          </w:tcPr>
          <w:p w:rsidR="00BD7878" w:rsidRPr="00021382" w:rsidRDefault="00BD7878" w:rsidP="00021382">
            <w:pPr>
              <w:spacing w:after="160"/>
              <w:jc w:val="both"/>
              <w:rPr>
                <w:rFonts w:ascii="Times New Roman" w:hAnsi="Times New Roman" w:cs="Times New Roman"/>
                <w:sz w:val="24"/>
                <w:szCs w:val="24"/>
              </w:rPr>
            </w:pPr>
            <w:r w:rsidRPr="00021382">
              <w:rPr>
                <w:rFonts w:ascii="Times New Roman" w:hAnsi="Times New Roman" w:cs="Times New Roman"/>
                <w:sz w:val="24"/>
                <w:szCs w:val="24"/>
              </w:rPr>
              <w:t>153</w:t>
            </w:r>
          </w:p>
        </w:tc>
        <w:tc>
          <w:tcPr>
            <w:tcW w:w="1669" w:type="dxa"/>
          </w:tcPr>
          <w:p w:rsidR="00BD7878" w:rsidRPr="00021382" w:rsidRDefault="00BD7878" w:rsidP="00021382">
            <w:pPr>
              <w:spacing w:after="160"/>
              <w:jc w:val="both"/>
              <w:rPr>
                <w:rFonts w:ascii="Times New Roman" w:hAnsi="Times New Roman" w:cs="Times New Roman"/>
                <w:sz w:val="24"/>
                <w:szCs w:val="24"/>
              </w:rPr>
            </w:pPr>
            <w:r w:rsidRPr="00021382">
              <w:rPr>
                <w:rFonts w:ascii="Times New Roman" w:hAnsi="Times New Roman" w:cs="Times New Roman"/>
                <w:sz w:val="24"/>
                <w:szCs w:val="24"/>
              </w:rPr>
              <w:t>157</w:t>
            </w:r>
          </w:p>
        </w:tc>
        <w:tc>
          <w:tcPr>
            <w:tcW w:w="1279" w:type="dxa"/>
          </w:tcPr>
          <w:p w:rsidR="00BD7878" w:rsidRPr="00021382" w:rsidRDefault="00BD7878" w:rsidP="00021382">
            <w:pPr>
              <w:spacing w:after="160"/>
              <w:jc w:val="both"/>
              <w:rPr>
                <w:rFonts w:ascii="Times New Roman" w:hAnsi="Times New Roman" w:cs="Times New Roman"/>
                <w:sz w:val="24"/>
                <w:szCs w:val="24"/>
              </w:rPr>
            </w:pPr>
            <w:r w:rsidRPr="00021382">
              <w:rPr>
                <w:rFonts w:ascii="Times New Roman" w:hAnsi="Times New Roman" w:cs="Times New Roman"/>
                <w:sz w:val="24"/>
                <w:szCs w:val="24"/>
              </w:rPr>
              <w:t>160</w:t>
            </w:r>
          </w:p>
        </w:tc>
        <w:tc>
          <w:tcPr>
            <w:tcW w:w="1298" w:type="dxa"/>
          </w:tcPr>
          <w:p w:rsidR="00BD7878" w:rsidRPr="00021382" w:rsidRDefault="00BD7878" w:rsidP="00021382">
            <w:pPr>
              <w:spacing w:after="160"/>
              <w:jc w:val="both"/>
              <w:rPr>
                <w:rFonts w:ascii="Times New Roman" w:hAnsi="Times New Roman" w:cs="Times New Roman"/>
                <w:sz w:val="24"/>
                <w:szCs w:val="24"/>
              </w:rPr>
            </w:pPr>
            <w:r w:rsidRPr="00021382">
              <w:rPr>
                <w:rFonts w:ascii="Times New Roman" w:hAnsi="Times New Roman" w:cs="Times New Roman"/>
                <w:sz w:val="24"/>
                <w:szCs w:val="24"/>
              </w:rPr>
              <w:t>163</w:t>
            </w:r>
          </w:p>
        </w:tc>
      </w:tr>
    </w:tbl>
    <w:p w:rsidR="00BD7878" w:rsidRPr="00021382" w:rsidRDefault="00BD7878" w:rsidP="00021382">
      <w:pPr>
        <w:spacing w:line="240" w:lineRule="auto"/>
        <w:jc w:val="both"/>
        <w:rPr>
          <w:rFonts w:ascii="Times New Roman" w:hAnsi="Times New Roman" w:cs="Times New Roman"/>
          <w:sz w:val="24"/>
          <w:szCs w:val="24"/>
        </w:rPr>
      </w:pPr>
    </w:p>
    <w:p w:rsidR="001E3242" w:rsidRDefault="00BD7878" w:rsidP="00AC5742">
      <w:pPr>
        <w:spacing w:after="0" w:line="240" w:lineRule="auto"/>
        <w:ind w:firstLine="851"/>
        <w:jc w:val="both"/>
        <w:rPr>
          <w:rFonts w:ascii="Times New Roman" w:hAnsi="Times New Roman" w:cs="Times New Roman"/>
          <w:b/>
          <w:sz w:val="24"/>
          <w:szCs w:val="24"/>
          <w:lang w:eastAsia="en-US"/>
        </w:rPr>
      </w:pPr>
      <w:r w:rsidRPr="00021382">
        <w:rPr>
          <w:rFonts w:ascii="Times New Roman" w:hAnsi="Times New Roman" w:cs="Times New Roman"/>
          <w:sz w:val="24"/>
          <w:szCs w:val="24"/>
        </w:rPr>
        <w:t>Socialinių paslaugų poreikis senyvo amžiaus asmenims didėja. Dalis vaikų, pabaigę mokyklas</w:t>
      </w:r>
      <w:r w:rsidR="009E60B7" w:rsidRPr="00021382">
        <w:rPr>
          <w:rFonts w:ascii="Times New Roman" w:hAnsi="Times New Roman" w:cs="Times New Roman"/>
          <w:sz w:val="24"/>
          <w:szCs w:val="24"/>
        </w:rPr>
        <w:t>,</w:t>
      </w:r>
      <w:r w:rsidRPr="00021382">
        <w:rPr>
          <w:rFonts w:ascii="Times New Roman" w:hAnsi="Times New Roman" w:cs="Times New Roman"/>
          <w:sz w:val="24"/>
          <w:szCs w:val="24"/>
        </w:rPr>
        <w:t xml:space="preserve"> išvyksta studijuoti ir dažnai lieka gyventi didžiuosiuose Lietuvos miestuose, dalis darbingo amžiaus žmonių išvyksta dirbti į užsienį, todėl lieka seni tėvai, seneliai, kuriems yra reikalinga priežiūra arba globa.</w:t>
      </w:r>
    </w:p>
    <w:p w:rsidR="00CF4830" w:rsidRPr="00021382" w:rsidRDefault="00CF4830" w:rsidP="00AC5742">
      <w:pPr>
        <w:spacing w:after="0" w:line="240" w:lineRule="auto"/>
        <w:ind w:firstLine="851"/>
        <w:jc w:val="both"/>
        <w:rPr>
          <w:rFonts w:ascii="Times New Roman" w:hAnsi="Times New Roman" w:cs="Times New Roman"/>
          <w:sz w:val="24"/>
          <w:szCs w:val="24"/>
        </w:rPr>
      </w:pPr>
      <w:r w:rsidRPr="00021382">
        <w:rPr>
          <w:rFonts w:ascii="Times New Roman" w:hAnsi="Times New Roman" w:cs="Times New Roman"/>
          <w:b/>
          <w:sz w:val="24"/>
          <w:szCs w:val="24"/>
        </w:rPr>
        <w:t>Nedarbas.</w:t>
      </w:r>
      <w:r w:rsidR="009B2F32" w:rsidRPr="00021382">
        <w:rPr>
          <w:rFonts w:ascii="Times New Roman" w:hAnsi="Times New Roman" w:cs="Times New Roman"/>
          <w:b/>
          <w:sz w:val="24"/>
          <w:szCs w:val="24"/>
        </w:rPr>
        <w:t xml:space="preserve"> </w:t>
      </w:r>
      <w:r w:rsidRPr="00021382">
        <w:rPr>
          <w:rFonts w:ascii="Times New Roman" w:hAnsi="Times New Roman" w:cs="Times New Roman"/>
          <w:sz w:val="24"/>
          <w:szCs w:val="24"/>
        </w:rPr>
        <w:t xml:space="preserve">Nedarbas siejasi su asmens ir jo šeimos </w:t>
      </w:r>
      <w:r w:rsidR="001E3242" w:rsidRPr="00021382">
        <w:rPr>
          <w:rFonts w:ascii="Times New Roman" w:hAnsi="Times New Roman" w:cs="Times New Roman"/>
          <w:sz w:val="24"/>
          <w:szCs w:val="24"/>
        </w:rPr>
        <w:t xml:space="preserve">daliniu </w:t>
      </w:r>
      <w:r w:rsidRPr="00021382">
        <w:rPr>
          <w:rFonts w:ascii="Times New Roman" w:hAnsi="Times New Roman" w:cs="Times New Roman"/>
          <w:sz w:val="24"/>
          <w:szCs w:val="24"/>
        </w:rPr>
        <w:t>negebėjimu apsirūpinti būtiniausiomis (maistu, drabužiais ir t. t.) ir kitomis prekėmis, sumokėti už būstą, komunalines paslaugas, vaikų ir (ar) savo mokslą, pramogas. Vidutinis metinis bedarbių procentas nuo darbingo amžiau</w:t>
      </w:r>
      <w:r w:rsidR="009E60B7" w:rsidRPr="00021382">
        <w:rPr>
          <w:rFonts w:ascii="Times New Roman" w:hAnsi="Times New Roman" w:cs="Times New Roman"/>
          <w:sz w:val="24"/>
          <w:szCs w:val="24"/>
        </w:rPr>
        <w:t>s gyventojų 2017 m. mažėjo (</w:t>
      </w:r>
      <w:r w:rsidR="00BD7878" w:rsidRPr="00021382">
        <w:rPr>
          <w:rFonts w:ascii="Times New Roman" w:hAnsi="Times New Roman" w:cs="Times New Roman"/>
          <w:sz w:val="24"/>
          <w:szCs w:val="24"/>
        </w:rPr>
        <w:t xml:space="preserve">5 </w:t>
      </w:r>
      <w:r w:rsidRPr="00021382">
        <w:rPr>
          <w:rFonts w:ascii="Times New Roman" w:hAnsi="Times New Roman" w:cs="Times New Roman"/>
          <w:sz w:val="24"/>
          <w:szCs w:val="24"/>
        </w:rPr>
        <w:t>lent</w:t>
      </w:r>
      <w:r w:rsidR="00BD7878" w:rsidRPr="00021382">
        <w:rPr>
          <w:rFonts w:ascii="Times New Roman" w:hAnsi="Times New Roman" w:cs="Times New Roman"/>
          <w:sz w:val="24"/>
          <w:szCs w:val="24"/>
        </w:rPr>
        <w:t>.</w:t>
      </w:r>
      <w:r w:rsidRPr="00021382">
        <w:rPr>
          <w:rFonts w:ascii="Times New Roman" w:hAnsi="Times New Roman" w:cs="Times New Roman"/>
          <w:sz w:val="24"/>
          <w:szCs w:val="24"/>
        </w:rPr>
        <w:t>)</w:t>
      </w:r>
      <w:r w:rsidR="00BD7878" w:rsidRPr="00021382">
        <w:rPr>
          <w:rFonts w:ascii="Times New Roman" w:hAnsi="Times New Roman" w:cs="Times New Roman"/>
          <w:sz w:val="24"/>
          <w:szCs w:val="24"/>
        </w:rPr>
        <w:t>.</w:t>
      </w:r>
    </w:p>
    <w:p w:rsidR="00ED75A5" w:rsidRPr="00021382" w:rsidRDefault="00BD7878" w:rsidP="00021382">
      <w:pPr>
        <w:pStyle w:val="Default"/>
        <w:jc w:val="right"/>
        <w:rPr>
          <w:rFonts w:ascii="Times New Roman" w:hAnsi="Times New Roman" w:cs="Times New Roman"/>
        </w:rPr>
      </w:pPr>
      <w:r w:rsidRPr="00021382">
        <w:rPr>
          <w:rFonts w:ascii="Times New Roman" w:hAnsi="Times New Roman" w:cs="Times New Roman"/>
        </w:rPr>
        <w:t>5</w:t>
      </w:r>
      <w:r w:rsidR="00ED75A5" w:rsidRPr="00021382">
        <w:rPr>
          <w:rFonts w:ascii="Times New Roman" w:hAnsi="Times New Roman" w:cs="Times New Roman"/>
        </w:rPr>
        <w:t xml:space="preserve"> lentelė</w:t>
      </w:r>
    </w:p>
    <w:p w:rsidR="009E60B7" w:rsidRDefault="009E60B7" w:rsidP="00021382">
      <w:pPr>
        <w:pStyle w:val="Default"/>
        <w:jc w:val="center"/>
        <w:rPr>
          <w:rFonts w:ascii="Times New Roman" w:hAnsi="Times New Roman" w:cs="Times New Roman"/>
          <w:b/>
        </w:rPr>
      </w:pPr>
      <w:r w:rsidRPr="00021382">
        <w:rPr>
          <w:rFonts w:ascii="Times New Roman" w:hAnsi="Times New Roman" w:cs="Times New Roman"/>
          <w:b/>
        </w:rPr>
        <w:t>Vidutinis metinis bedarbių procentas</w:t>
      </w:r>
    </w:p>
    <w:p w:rsidR="00F9177D" w:rsidRPr="00021382" w:rsidRDefault="00F9177D" w:rsidP="00021382">
      <w:pPr>
        <w:pStyle w:val="Default"/>
        <w:jc w:val="center"/>
        <w:rPr>
          <w:rFonts w:ascii="Times New Roman" w:hAnsi="Times New Roman" w:cs="Times New Roman"/>
          <w:b/>
        </w:rPr>
      </w:pPr>
    </w:p>
    <w:tbl>
      <w:tblPr>
        <w:tblStyle w:val="Lentelstinklelis"/>
        <w:tblW w:w="9634" w:type="dxa"/>
        <w:tblLook w:val="04A0" w:firstRow="1" w:lastRow="0" w:firstColumn="1" w:lastColumn="0" w:noHBand="0" w:noVBand="1"/>
      </w:tblPr>
      <w:tblGrid>
        <w:gridCol w:w="2408"/>
        <w:gridCol w:w="2409"/>
        <w:gridCol w:w="2408"/>
        <w:gridCol w:w="2409"/>
      </w:tblGrid>
      <w:tr w:rsidR="00CF4830" w:rsidRPr="00021382" w:rsidTr="00F9177D">
        <w:tc>
          <w:tcPr>
            <w:tcW w:w="2408" w:type="dxa"/>
          </w:tcPr>
          <w:p w:rsidR="00CF4830" w:rsidRPr="00021382" w:rsidRDefault="00CF4830" w:rsidP="00021382">
            <w:pPr>
              <w:pStyle w:val="Default"/>
              <w:jc w:val="center"/>
              <w:rPr>
                <w:rFonts w:ascii="Times New Roman" w:hAnsi="Times New Roman" w:cs="Times New Roman"/>
              </w:rPr>
            </w:pPr>
            <w:r w:rsidRPr="00021382">
              <w:rPr>
                <w:rFonts w:ascii="Times New Roman" w:hAnsi="Times New Roman" w:cs="Times New Roman"/>
              </w:rPr>
              <w:t>Savivaldybė</w:t>
            </w:r>
          </w:p>
        </w:tc>
        <w:tc>
          <w:tcPr>
            <w:tcW w:w="2409" w:type="dxa"/>
          </w:tcPr>
          <w:p w:rsidR="00CF4830" w:rsidRPr="00021382" w:rsidRDefault="00CF4830" w:rsidP="00021382">
            <w:pPr>
              <w:pStyle w:val="Default"/>
              <w:jc w:val="center"/>
              <w:rPr>
                <w:rFonts w:ascii="Times New Roman" w:hAnsi="Times New Roman" w:cs="Times New Roman"/>
              </w:rPr>
            </w:pPr>
            <w:r w:rsidRPr="00021382">
              <w:rPr>
                <w:rFonts w:ascii="Times New Roman" w:hAnsi="Times New Roman" w:cs="Times New Roman"/>
              </w:rPr>
              <w:t>2015</w:t>
            </w:r>
          </w:p>
        </w:tc>
        <w:tc>
          <w:tcPr>
            <w:tcW w:w="2408" w:type="dxa"/>
          </w:tcPr>
          <w:p w:rsidR="00CF4830" w:rsidRPr="00021382" w:rsidRDefault="00CF4830" w:rsidP="00021382">
            <w:pPr>
              <w:pStyle w:val="Default"/>
              <w:jc w:val="center"/>
              <w:rPr>
                <w:rFonts w:ascii="Times New Roman" w:hAnsi="Times New Roman" w:cs="Times New Roman"/>
              </w:rPr>
            </w:pPr>
            <w:r w:rsidRPr="00021382">
              <w:rPr>
                <w:rFonts w:ascii="Times New Roman" w:hAnsi="Times New Roman" w:cs="Times New Roman"/>
              </w:rPr>
              <w:t>2016</w:t>
            </w:r>
          </w:p>
        </w:tc>
        <w:tc>
          <w:tcPr>
            <w:tcW w:w="2409" w:type="dxa"/>
          </w:tcPr>
          <w:p w:rsidR="00CF4830" w:rsidRPr="00021382" w:rsidRDefault="00CF4830" w:rsidP="00021382">
            <w:pPr>
              <w:pStyle w:val="Default"/>
              <w:jc w:val="center"/>
              <w:rPr>
                <w:rFonts w:ascii="Times New Roman" w:hAnsi="Times New Roman" w:cs="Times New Roman"/>
              </w:rPr>
            </w:pPr>
            <w:r w:rsidRPr="00021382">
              <w:rPr>
                <w:rFonts w:ascii="Times New Roman" w:hAnsi="Times New Roman" w:cs="Times New Roman"/>
              </w:rPr>
              <w:t>2017</w:t>
            </w:r>
          </w:p>
        </w:tc>
      </w:tr>
      <w:tr w:rsidR="00CF4830" w:rsidRPr="00021382" w:rsidTr="00F9177D">
        <w:tc>
          <w:tcPr>
            <w:tcW w:w="2408" w:type="dxa"/>
          </w:tcPr>
          <w:p w:rsidR="00CF4830" w:rsidRPr="00021382" w:rsidRDefault="00CF4830" w:rsidP="00021382">
            <w:pPr>
              <w:pStyle w:val="Default"/>
              <w:jc w:val="center"/>
              <w:rPr>
                <w:rFonts w:ascii="Times New Roman" w:hAnsi="Times New Roman" w:cs="Times New Roman"/>
              </w:rPr>
            </w:pPr>
            <w:r w:rsidRPr="00021382">
              <w:rPr>
                <w:rFonts w:ascii="Times New Roman" w:hAnsi="Times New Roman" w:cs="Times New Roman"/>
              </w:rPr>
              <w:t>Panevėžio m.</w:t>
            </w:r>
          </w:p>
        </w:tc>
        <w:tc>
          <w:tcPr>
            <w:tcW w:w="2409" w:type="dxa"/>
          </w:tcPr>
          <w:p w:rsidR="00CF4830" w:rsidRPr="00021382" w:rsidRDefault="00CF4830" w:rsidP="00021382">
            <w:pPr>
              <w:pStyle w:val="Default"/>
              <w:jc w:val="center"/>
              <w:rPr>
                <w:rFonts w:ascii="Times New Roman" w:hAnsi="Times New Roman" w:cs="Times New Roman"/>
              </w:rPr>
            </w:pPr>
            <w:r w:rsidRPr="00021382">
              <w:rPr>
                <w:rFonts w:ascii="Times New Roman" w:hAnsi="Times New Roman" w:cs="Times New Roman"/>
              </w:rPr>
              <w:t>8,6</w:t>
            </w:r>
          </w:p>
        </w:tc>
        <w:tc>
          <w:tcPr>
            <w:tcW w:w="2408" w:type="dxa"/>
          </w:tcPr>
          <w:p w:rsidR="00CF4830" w:rsidRPr="00021382" w:rsidRDefault="00CF4830" w:rsidP="00021382">
            <w:pPr>
              <w:pStyle w:val="Default"/>
              <w:jc w:val="center"/>
              <w:rPr>
                <w:rFonts w:ascii="Times New Roman" w:hAnsi="Times New Roman" w:cs="Times New Roman"/>
              </w:rPr>
            </w:pPr>
            <w:r w:rsidRPr="00021382">
              <w:rPr>
                <w:rFonts w:ascii="Times New Roman" w:hAnsi="Times New Roman" w:cs="Times New Roman"/>
              </w:rPr>
              <w:t>7,4</w:t>
            </w:r>
          </w:p>
        </w:tc>
        <w:tc>
          <w:tcPr>
            <w:tcW w:w="2409" w:type="dxa"/>
          </w:tcPr>
          <w:p w:rsidR="00CF4830" w:rsidRPr="00021382" w:rsidRDefault="00CF4830" w:rsidP="00021382">
            <w:pPr>
              <w:pStyle w:val="Default"/>
              <w:jc w:val="center"/>
              <w:rPr>
                <w:rFonts w:ascii="Times New Roman" w:hAnsi="Times New Roman" w:cs="Times New Roman"/>
              </w:rPr>
            </w:pPr>
            <w:r w:rsidRPr="00021382">
              <w:rPr>
                <w:rFonts w:ascii="Times New Roman" w:hAnsi="Times New Roman" w:cs="Times New Roman"/>
              </w:rPr>
              <w:t>7,0</w:t>
            </w:r>
          </w:p>
        </w:tc>
      </w:tr>
    </w:tbl>
    <w:p w:rsidR="00CF4830" w:rsidRPr="00021382" w:rsidRDefault="00CF4830" w:rsidP="00021382">
      <w:pPr>
        <w:pStyle w:val="Default"/>
        <w:jc w:val="center"/>
        <w:rPr>
          <w:rFonts w:ascii="Times New Roman" w:hAnsi="Times New Roman" w:cs="Times New Roman"/>
        </w:rPr>
      </w:pPr>
    </w:p>
    <w:p w:rsidR="00AC5742" w:rsidRDefault="00CF4830" w:rsidP="000F4C94">
      <w:pPr>
        <w:pStyle w:val="Default"/>
        <w:ind w:firstLine="851"/>
        <w:jc w:val="both"/>
        <w:rPr>
          <w:rFonts w:ascii="Times New Roman" w:hAnsi="Times New Roman" w:cs="Times New Roman"/>
        </w:rPr>
      </w:pPr>
      <w:r w:rsidRPr="00021382">
        <w:rPr>
          <w:rFonts w:ascii="Times New Roman" w:hAnsi="Times New Roman" w:cs="Times New Roman"/>
        </w:rPr>
        <w:t>Vidutinis bedarbių metinis skaičius</w:t>
      </w:r>
      <w:r w:rsidR="008E5919" w:rsidRPr="00021382">
        <w:rPr>
          <w:rFonts w:ascii="Times New Roman" w:hAnsi="Times New Roman" w:cs="Times New Roman"/>
        </w:rPr>
        <w:t>,</w:t>
      </w:r>
      <w:r w:rsidRPr="00021382">
        <w:rPr>
          <w:rFonts w:ascii="Times New Roman" w:hAnsi="Times New Roman" w:cs="Times New Roman"/>
        </w:rPr>
        <w:t xml:space="preserve"> lyginant su praėjusiais metais</w:t>
      </w:r>
      <w:r w:rsidR="008E5919" w:rsidRPr="00021382">
        <w:rPr>
          <w:rFonts w:ascii="Times New Roman" w:hAnsi="Times New Roman" w:cs="Times New Roman"/>
        </w:rPr>
        <w:t>,</w:t>
      </w:r>
      <w:r w:rsidR="00233917">
        <w:rPr>
          <w:rFonts w:ascii="Times New Roman" w:hAnsi="Times New Roman" w:cs="Times New Roman"/>
        </w:rPr>
        <w:t xml:space="preserve"> 2017 m. taip pat yra mažesnis </w:t>
      </w:r>
      <w:r w:rsidR="006C6447" w:rsidRPr="00021382">
        <w:rPr>
          <w:rFonts w:ascii="Times New Roman" w:hAnsi="Times New Roman" w:cs="Times New Roman"/>
        </w:rPr>
        <w:t>(</w:t>
      </w:r>
      <w:r w:rsidR="00BD7878" w:rsidRPr="00021382">
        <w:rPr>
          <w:rFonts w:ascii="Times New Roman" w:hAnsi="Times New Roman" w:cs="Times New Roman"/>
        </w:rPr>
        <w:t xml:space="preserve">6 </w:t>
      </w:r>
      <w:r w:rsidRPr="00021382">
        <w:rPr>
          <w:rFonts w:ascii="Times New Roman" w:hAnsi="Times New Roman" w:cs="Times New Roman"/>
        </w:rPr>
        <w:t>lent</w:t>
      </w:r>
      <w:r w:rsidR="00BD7878" w:rsidRPr="00021382">
        <w:rPr>
          <w:rFonts w:ascii="Times New Roman" w:hAnsi="Times New Roman" w:cs="Times New Roman"/>
        </w:rPr>
        <w:t>.</w:t>
      </w:r>
      <w:r w:rsidR="000F4C94">
        <w:rPr>
          <w:rFonts w:ascii="Times New Roman" w:hAnsi="Times New Roman" w:cs="Times New Roman"/>
        </w:rPr>
        <w:t>).</w:t>
      </w:r>
    </w:p>
    <w:p w:rsidR="00F9177D" w:rsidRPr="00021382" w:rsidRDefault="00F9177D" w:rsidP="00021382">
      <w:pPr>
        <w:pStyle w:val="Default"/>
        <w:ind w:firstLine="851"/>
        <w:jc w:val="both"/>
        <w:rPr>
          <w:rFonts w:ascii="Times New Roman" w:hAnsi="Times New Roman" w:cs="Times New Roman"/>
        </w:rPr>
      </w:pPr>
    </w:p>
    <w:p w:rsidR="00ED75A5" w:rsidRPr="00021382" w:rsidRDefault="00BD7878" w:rsidP="00021382">
      <w:pPr>
        <w:pStyle w:val="Default"/>
        <w:jc w:val="right"/>
        <w:rPr>
          <w:rFonts w:ascii="Times New Roman" w:hAnsi="Times New Roman" w:cs="Times New Roman"/>
        </w:rPr>
      </w:pPr>
      <w:r w:rsidRPr="00021382">
        <w:rPr>
          <w:rFonts w:ascii="Times New Roman" w:hAnsi="Times New Roman" w:cs="Times New Roman"/>
        </w:rPr>
        <w:t>6</w:t>
      </w:r>
      <w:r w:rsidR="00ED75A5" w:rsidRPr="00021382">
        <w:rPr>
          <w:rFonts w:ascii="Times New Roman" w:hAnsi="Times New Roman" w:cs="Times New Roman"/>
        </w:rPr>
        <w:t xml:space="preserve"> lentelė</w:t>
      </w:r>
    </w:p>
    <w:p w:rsidR="009E60B7" w:rsidRPr="00021382" w:rsidRDefault="009E60B7" w:rsidP="00021382">
      <w:pPr>
        <w:pStyle w:val="Default"/>
        <w:jc w:val="center"/>
        <w:rPr>
          <w:rFonts w:ascii="Times New Roman" w:hAnsi="Times New Roman" w:cs="Times New Roman"/>
          <w:b/>
        </w:rPr>
      </w:pPr>
      <w:r w:rsidRPr="00021382">
        <w:rPr>
          <w:rFonts w:ascii="Times New Roman" w:hAnsi="Times New Roman" w:cs="Times New Roman"/>
          <w:b/>
        </w:rPr>
        <w:t>Vidutinis bedarbių metinis skaičius</w:t>
      </w:r>
    </w:p>
    <w:p w:rsidR="009E60B7" w:rsidRPr="00021382" w:rsidRDefault="009E60B7" w:rsidP="00021382">
      <w:pPr>
        <w:pStyle w:val="Default"/>
        <w:jc w:val="center"/>
        <w:rPr>
          <w:rFonts w:ascii="Times New Roman" w:hAnsi="Times New Roman" w:cs="Times New Roman"/>
          <w:b/>
        </w:rPr>
      </w:pPr>
    </w:p>
    <w:tbl>
      <w:tblPr>
        <w:tblStyle w:val="Lentelstinklelis"/>
        <w:tblW w:w="9634" w:type="dxa"/>
        <w:tblLook w:val="04A0" w:firstRow="1" w:lastRow="0" w:firstColumn="1" w:lastColumn="0" w:noHBand="0" w:noVBand="1"/>
      </w:tblPr>
      <w:tblGrid>
        <w:gridCol w:w="2408"/>
        <w:gridCol w:w="2409"/>
        <w:gridCol w:w="2408"/>
        <w:gridCol w:w="2409"/>
      </w:tblGrid>
      <w:tr w:rsidR="00CF4830" w:rsidRPr="00021382" w:rsidTr="00F9177D">
        <w:tc>
          <w:tcPr>
            <w:tcW w:w="2408"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Savivaldybė</w:t>
            </w:r>
          </w:p>
        </w:tc>
        <w:tc>
          <w:tcPr>
            <w:tcW w:w="2409"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2015</w:t>
            </w:r>
          </w:p>
        </w:tc>
        <w:tc>
          <w:tcPr>
            <w:tcW w:w="2408"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2016</w:t>
            </w:r>
          </w:p>
        </w:tc>
        <w:tc>
          <w:tcPr>
            <w:tcW w:w="2409"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2017</w:t>
            </w:r>
          </w:p>
        </w:tc>
      </w:tr>
      <w:tr w:rsidR="00CF4830" w:rsidRPr="00021382" w:rsidTr="00F9177D">
        <w:tc>
          <w:tcPr>
            <w:tcW w:w="2408"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Panevėžio m.</w:t>
            </w:r>
          </w:p>
        </w:tc>
        <w:tc>
          <w:tcPr>
            <w:tcW w:w="2409"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5034</w:t>
            </w:r>
          </w:p>
        </w:tc>
        <w:tc>
          <w:tcPr>
            <w:tcW w:w="2408"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4284</w:t>
            </w:r>
          </w:p>
        </w:tc>
        <w:tc>
          <w:tcPr>
            <w:tcW w:w="2409"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3901</w:t>
            </w:r>
          </w:p>
        </w:tc>
      </w:tr>
    </w:tbl>
    <w:p w:rsidR="00CF4830" w:rsidRPr="00021382" w:rsidRDefault="00CF4830" w:rsidP="00021382">
      <w:pPr>
        <w:pStyle w:val="Default"/>
        <w:jc w:val="both"/>
        <w:rPr>
          <w:rFonts w:ascii="Times New Roman" w:hAnsi="Times New Roman" w:cs="Times New Roman"/>
        </w:rPr>
      </w:pPr>
    </w:p>
    <w:p w:rsidR="00CF4830" w:rsidRPr="00021382" w:rsidRDefault="00CF4830" w:rsidP="00021382">
      <w:pPr>
        <w:pStyle w:val="Default"/>
        <w:ind w:firstLine="851"/>
        <w:jc w:val="both"/>
        <w:rPr>
          <w:rFonts w:ascii="Times New Roman" w:hAnsi="Times New Roman" w:cs="Times New Roman"/>
        </w:rPr>
      </w:pPr>
      <w:r w:rsidRPr="00021382">
        <w:rPr>
          <w:rFonts w:ascii="Times New Roman" w:hAnsi="Times New Roman" w:cs="Times New Roman"/>
        </w:rPr>
        <w:lastRenderedPageBreak/>
        <w:t>2017 m. Panevėžio teritorinėje darbo biržoje įregistruota mažiau bedar</w:t>
      </w:r>
      <w:r w:rsidR="006C6447" w:rsidRPr="00021382">
        <w:rPr>
          <w:rFonts w:ascii="Times New Roman" w:hAnsi="Times New Roman" w:cs="Times New Roman"/>
        </w:rPr>
        <w:t>bių nei praėjusiais metais (</w:t>
      </w:r>
      <w:r w:rsidR="00BD7878" w:rsidRPr="00021382">
        <w:rPr>
          <w:rFonts w:ascii="Times New Roman" w:hAnsi="Times New Roman" w:cs="Times New Roman"/>
        </w:rPr>
        <w:t xml:space="preserve">7 </w:t>
      </w:r>
      <w:r w:rsidRPr="00021382">
        <w:rPr>
          <w:rFonts w:ascii="Times New Roman" w:hAnsi="Times New Roman" w:cs="Times New Roman"/>
        </w:rPr>
        <w:t>lent</w:t>
      </w:r>
      <w:r w:rsidR="00BD7878" w:rsidRPr="00021382">
        <w:rPr>
          <w:rFonts w:ascii="Times New Roman" w:hAnsi="Times New Roman" w:cs="Times New Roman"/>
        </w:rPr>
        <w:t>.</w:t>
      </w:r>
      <w:r w:rsidRPr="00021382">
        <w:rPr>
          <w:rFonts w:ascii="Times New Roman" w:hAnsi="Times New Roman" w:cs="Times New Roman"/>
        </w:rPr>
        <w:t>)</w:t>
      </w:r>
      <w:r w:rsidR="00ED75A5" w:rsidRPr="00021382">
        <w:rPr>
          <w:rFonts w:ascii="Times New Roman" w:hAnsi="Times New Roman" w:cs="Times New Roman"/>
        </w:rPr>
        <w:t>.</w:t>
      </w:r>
    </w:p>
    <w:p w:rsidR="00ED75A5" w:rsidRPr="00021382" w:rsidRDefault="00BD7878" w:rsidP="00021382">
      <w:pPr>
        <w:pStyle w:val="Default"/>
        <w:jc w:val="right"/>
        <w:rPr>
          <w:rFonts w:ascii="Times New Roman" w:hAnsi="Times New Roman" w:cs="Times New Roman"/>
        </w:rPr>
      </w:pPr>
      <w:r w:rsidRPr="00021382">
        <w:rPr>
          <w:rFonts w:ascii="Times New Roman" w:hAnsi="Times New Roman" w:cs="Times New Roman"/>
        </w:rPr>
        <w:t>7</w:t>
      </w:r>
      <w:r w:rsidR="00ED75A5" w:rsidRPr="00021382">
        <w:rPr>
          <w:rFonts w:ascii="Times New Roman" w:hAnsi="Times New Roman" w:cs="Times New Roman"/>
        </w:rPr>
        <w:t xml:space="preserve"> lentelė</w:t>
      </w:r>
    </w:p>
    <w:p w:rsidR="006C6447" w:rsidRPr="00021382" w:rsidRDefault="006C6447" w:rsidP="00021382">
      <w:pPr>
        <w:pStyle w:val="Default"/>
        <w:jc w:val="center"/>
        <w:rPr>
          <w:rFonts w:ascii="Times New Roman" w:hAnsi="Times New Roman" w:cs="Times New Roman"/>
          <w:b/>
        </w:rPr>
      </w:pPr>
      <w:r w:rsidRPr="00021382">
        <w:rPr>
          <w:rFonts w:ascii="Times New Roman" w:hAnsi="Times New Roman" w:cs="Times New Roman"/>
          <w:b/>
        </w:rPr>
        <w:t>Panevėžio mieste įregistruotų bedarbių skaičius</w:t>
      </w:r>
    </w:p>
    <w:p w:rsidR="006C6447" w:rsidRPr="00021382" w:rsidRDefault="006C6447" w:rsidP="00021382">
      <w:pPr>
        <w:pStyle w:val="Default"/>
        <w:jc w:val="center"/>
        <w:rPr>
          <w:rFonts w:ascii="Times New Roman" w:hAnsi="Times New Roman" w:cs="Times New Roman"/>
          <w:b/>
        </w:rPr>
      </w:pPr>
    </w:p>
    <w:tbl>
      <w:tblPr>
        <w:tblStyle w:val="Lentelstinklelis"/>
        <w:tblW w:w="9634" w:type="dxa"/>
        <w:tblLook w:val="04A0" w:firstRow="1" w:lastRow="0" w:firstColumn="1" w:lastColumn="0" w:noHBand="0" w:noVBand="1"/>
      </w:tblPr>
      <w:tblGrid>
        <w:gridCol w:w="2408"/>
        <w:gridCol w:w="2409"/>
        <w:gridCol w:w="2408"/>
        <w:gridCol w:w="2409"/>
      </w:tblGrid>
      <w:tr w:rsidR="00CF4830" w:rsidRPr="00021382" w:rsidTr="00F9177D">
        <w:tc>
          <w:tcPr>
            <w:tcW w:w="2408"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Savivaldybė</w:t>
            </w:r>
          </w:p>
        </w:tc>
        <w:tc>
          <w:tcPr>
            <w:tcW w:w="2409"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2015</w:t>
            </w:r>
          </w:p>
        </w:tc>
        <w:tc>
          <w:tcPr>
            <w:tcW w:w="2408"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2016</w:t>
            </w:r>
          </w:p>
        </w:tc>
        <w:tc>
          <w:tcPr>
            <w:tcW w:w="2409"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2017</w:t>
            </w:r>
          </w:p>
        </w:tc>
      </w:tr>
      <w:tr w:rsidR="00CF4830" w:rsidRPr="00021382" w:rsidTr="00F9177D">
        <w:tc>
          <w:tcPr>
            <w:tcW w:w="2408"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Panevėžio m.</w:t>
            </w:r>
          </w:p>
        </w:tc>
        <w:tc>
          <w:tcPr>
            <w:tcW w:w="2409"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9015</w:t>
            </w:r>
          </w:p>
        </w:tc>
        <w:tc>
          <w:tcPr>
            <w:tcW w:w="2408"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8501</w:t>
            </w:r>
          </w:p>
        </w:tc>
        <w:tc>
          <w:tcPr>
            <w:tcW w:w="2409" w:type="dxa"/>
          </w:tcPr>
          <w:p w:rsidR="00CF4830" w:rsidRPr="00021382" w:rsidRDefault="00CF4830" w:rsidP="00021382">
            <w:pPr>
              <w:pStyle w:val="Default"/>
              <w:jc w:val="both"/>
              <w:rPr>
                <w:rFonts w:ascii="Times New Roman" w:hAnsi="Times New Roman" w:cs="Times New Roman"/>
              </w:rPr>
            </w:pPr>
            <w:r w:rsidRPr="00021382">
              <w:rPr>
                <w:rFonts w:ascii="Times New Roman" w:hAnsi="Times New Roman" w:cs="Times New Roman"/>
              </w:rPr>
              <w:t>8052</w:t>
            </w:r>
          </w:p>
        </w:tc>
      </w:tr>
    </w:tbl>
    <w:p w:rsidR="00CF4830" w:rsidRPr="00021382" w:rsidRDefault="00CF4830" w:rsidP="00021382">
      <w:pPr>
        <w:pStyle w:val="Default"/>
        <w:jc w:val="both"/>
        <w:rPr>
          <w:rFonts w:ascii="Times New Roman" w:hAnsi="Times New Roman" w:cs="Times New Roman"/>
        </w:rPr>
      </w:pPr>
    </w:p>
    <w:p w:rsidR="00CF4830" w:rsidRPr="00021382" w:rsidRDefault="00CF4830" w:rsidP="00021382">
      <w:pPr>
        <w:pStyle w:val="Default"/>
        <w:ind w:firstLine="851"/>
        <w:jc w:val="both"/>
        <w:rPr>
          <w:rFonts w:ascii="Times New Roman" w:hAnsi="Times New Roman" w:cs="Times New Roman"/>
        </w:rPr>
      </w:pPr>
      <w:r w:rsidRPr="00021382">
        <w:rPr>
          <w:rFonts w:ascii="Times New Roman" w:hAnsi="Times New Roman" w:cs="Times New Roman"/>
        </w:rPr>
        <w:t>Ilgalaikių bedar</w:t>
      </w:r>
      <w:r w:rsidR="008E5919" w:rsidRPr="00021382">
        <w:rPr>
          <w:rFonts w:ascii="Times New Roman" w:hAnsi="Times New Roman" w:cs="Times New Roman"/>
        </w:rPr>
        <w:t>bių skaičius 2017 m. pabaigoje</w:t>
      </w:r>
      <w:proofErr w:type="gramStart"/>
      <w:r w:rsidR="008E5919" w:rsidRPr="00021382">
        <w:rPr>
          <w:rFonts w:ascii="Times New Roman" w:hAnsi="Times New Roman" w:cs="Times New Roman"/>
        </w:rPr>
        <w:t xml:space="preserve">  </w:t>
      </w:r>
      <w:proofErr w:type="gramEnd"/>
      <w:r w:rsidR="008E5919" w:rsidRPr="00021382">
        <w:rPr>
          <w:rFonts w:ascii="Times New Roman" w:hAnsi="Times New Roman" w:cs="Times New Roman"/>
        </w:rPr>
        <w:t xml:space="preserve">̶  </w:t>
      </w:r>
      <w:r w:rsidRPr="00021382">
        <w:rPr>
          <w:rFonts w:ascii="Times New Roman" w:hAnsi="Times New Roman" w:cs="Times New Roman"/>
        </w:rPr>
        <w:t>878 ir tai sudaro 20,8 proc. (2016 m. buvo 1056 arba 23,7 proc.). Analizuojant bedarbių skaičių pagal amžiaus grupes</w:t>
      </w:r>
      <w:r w:rsidR="008E5919" w:rsidRPr="00021382">
        <w:rPr>
          <w:rFonts w:ascii="Times New Roman" w:hAnsi="Times New Roman" w:cs="Times New Roman"/>
        </w:rPr>
        <w:t>,</w:t>
      </w:r>
      <w:r w:rsidRPr="00021382">
        <w:rPr>
          <w:rFonts w:ascii="Times New Roman" w:hAnsi="Times New Roman" w:cs="Times New Roman"/>
        </w:rPr>
        <w:t xml:space="preserve"> matoma, kad Panevėžyje, kaip ir visoje Lietuvoje, didžiausią dalį bedarb</w:t>
      </w:r>
      <w:r w:rsidR="00233917">
        <w:rPr>
          <w:rFonts w:ascii="Times New Roman" w:hAnsi="Times New Roman" w:cs="Times New Roman"/>
        </w:rPr>
        <w:t xml:space="preserve">ių sudaro 55̶ </w:t>
      </w:r>
      <w:r w:rsidR="006C6447" w:rsidRPr="00021382">
        <w:rPr>
          <w:rFonts w:ascii="Times New Roman" w:hAnsi="Times New Roman" w:cs="Times New Roman"/>
        </w:rPr>
        <w:t>59 m. asmenys (</w:t>
      </w:r>
      <w:r w:rsidR="00BD7878" w:rsidRPr="00021382">
        <w:rPr>
          <w:rFonts w:ascii="Times New Roman" w:hAnsi="Times New Roman" w:cs="Times New Roman"/>
        </w:rPr>
        <w:t>8</w:t>
      </w:r>
      <w:r w:rsidR="000276B0" w:rsidRPr="00021382">
        <w:rPr>
          <w:rFonts w:ascii="Times New Roman" w:hAnsi="Times New Roman" w:cs="Times New Roman"/>
        </w:rPr>
        <w:t xml:space="preserve"> lent.</w:t>
      </w:r>
      <w:r w:rsidRPr="00021382">
        <w:rPr>
          <w:rFonts w:ascii="Times New Roman" w:hAnsi="Times New Roman" w:cs="Times New Roman"/>
        </w:rPr>
        <w:t>).</w:t>
      </w:r>
    </w:p>
    <w:p w:rsidR="00DB5EA1" w:rsidRPr="00021382" w:rsidRDefault="00DB5EA1" w:rsidP="00021382">
      <w:pPr>
        <w:pStyle w:val="Default"/>
        <w:ind w:firstLine="851"/>
        <w:jc w:val="both"/>
        <w:rPr>
          <w:rFonts w:ascii="Times New Roman" w:hAnsi="Times New Roman" w:cs="Times New Roman"/>
        </w:rPr>
      </w:pPr>
    </w:p>
    <w:p w:rsidR="00CF4830" w:rsidRPr="00021382" w:rsidRDefault="00BD7878" w:rsidP="00021382">
      <w:pPr>
        <w:pStyle w:val="Default"/>
        <w:jc w:val="right"/>
        <w:rPr>
          <w:rFonts w:ascii="Times New Roman" w:hAnsi="Times New Roman" w:cs="Times New Roman"/>
        </w:rPr>
      </w:pPr>
      <w:r w:rsidRPr="00021382">
        <w:rPr>
          <w:rFonts w:ascii="Times New Roman" w:hAnsi="Times New Roman" w:cs="Times New Roman"/>
        </w:rPr>
        <w:t>8</w:t>
      </w:r>
      <w:r w:rsidR="00ED75A5" w:rsidRPr="00021382">
        <w:rPr>
          <w:rFonts w:ascii="Times New Roman" w:hAnsi="Times New Roman" w:cs="Times New Roman"/>
        </w:rPr>
        <w:t xml:space="preserve"> lentelė</w:t>
      </w:r>
    </w:p>
    <w:p w:rsidR="006C6447" w:rsidRPr="00021382" w:rsidRDefault="006C6447" w:rsidP="00021382">
      <w:pPr>
        <w:pStyle w:val="Default"/>
        <w:jc w:val="center"/>
        <w:rPr>
          <w:rFonts w:ascii="Times New Roman" w:hAnsi="Times New Roman" w:cs="Times New Roman"/>
          <w:b/>
        </w:rPr>
      </w:pPr>
      <w:r w:rsidRPr="00021382">
        <w:rPr>
          <w:rFonts w:ascii="Times New Roman" w:hAnsi="Times New Roman" w:cs="Times New Roman"/>
          <w:b/>
        </w:rPr>
        <w:t>Bedarbių skaičius pagal amžiaus grupes</w:t>
      </w:r>
    </w:p>
    <w:p w:rsidR="006C6447" w:rsidRPr="00021382" w:rsidRDefault="006C6447" w:rsidP="00021382">
      <w:pPr>
        <w:pStyle w:val="Default"/>
        <w:jc w:val="center"/>
        <w:rPr>
          <w:rFonts w:ascii="Times New Roman" w:hAnsi="Times New Roman" w:cs="Times New Roman"/>
          <w:b/>
        </w:rPr>
      </w:pPr>
    </w:p>
    <w:tbl>
      <w:tblPr>
        <w:tblStyle w:val="Lentelstinklelis"/>
        <w:tblW w:w="0" w:type="auto"/>
        <w:tblLayout w:type="fixed"/>
        <w:tblLook w:val="04A0" w:firstRow="1" w:lastRow="0" w:firstColumn="1" w:lastColumn="0" w:noHBand="0" w:noVBand="1"/>
      </w:tblPr>
      <w:tblGrid>
        <w:gridCol w:w="1129"/>
        <w:gridCol w:w="982"/>
        <w:gridCol w:w="662"/>
        <w:gridCol w:w="663"/>
        <w:gridCol w:w="774"/>
        <w:gridCol w:w="774"/>
        <w:gridCol w:w="774"/>
        <w:gridCol w:w="774"/>
        <w:gridCol w:w="774"/>
        <w:gridCol w:w="774"/>
        <w:gridCol w:w="774"/>
        <w:gridCol w:w="774"/>
      </w:tblGrid>
      <w:tr w:rsidR="003229D0" w:rsidRPr="00021382" w:rsidTr="00DA3811">
        <w:tc>
          <w:tcPr>
            <w:tcW w:w="1129" w:type="dxa"/>
          </w:tcPr>
          <w:p w:rsidR="003229D0" w:rsidRPr="00021382" w:rsidRDefault="003229D0" w:rsidP="00021382">
            <w:pPr>
              <w:pStyle w:val="Default"/>
              <w:rPr>
                <w:rFonts w:ascii="Times New Roman" w:hAnsi="Times New Roman" w:cs="Times New Roman"/>
              </w:rPr>
            </w:pPr>
          </w:p>
        </w:tc>
        <w:tc>
          <w:tcPr>
            <w:tcW w:w="982" w:type="dxa"/>
          </w:tcPr>
          <w:p w:rsidR="003229D0" w:rsidRPr="00021382" w:rsidRDefault="003229D0" w:rsidP="00021382">
            <w:pPr>
              <w:pStyle w:val="Default"/>
              <w:rPr>
                <w:rFonts w:ascii="Times New Roman" w:hAnsi="Times New Roman" w:cs="Times New Roman"/>
              </w:rPr>
            </w:pPr>
          </w:p>
        </w:tc>
        <w:tc>
          <w:tcPr>
            <w:tcW w:w="7517" w:type="dxa"/>
            <w:gridSpan w:val="10"/>
          </w:tcPr>
          <w:p w:rsidR="003229D0" w:rsidRPr="00021382" w:rsidRDefault="003229D0" w:rsidP="00021382">
            <w:pPr>
              <w:pStyle w:val="Default"/>
              <w:jc w:val="center"/>
              <w:rPr>
                <w:rFonts w:ascii="Times New Roman" w:hAnsi="Times New Roman" w:cs="Times New Roman"/>
              </w:rPr>
            </w:pPr>
            <w:r w:rsidRPr="00021382">
              <w:rPr>
                <w:rFonts w:ascii="Times New Roman" w:hAnsi="Times New Roman" w:cs="Times New Roman"/>
                <w:color w:val="auto"/>
              </w:rPr>
              <w:t>Asmenų amžius</w:t>
            </w:r>
          </w:p>
        </w:tc>
      </w:tr>
      <w:tr w:rsidR="000276B0" w:rsidRPr="00021382" w:rsidTr="000276B0">
        <w:tc>
          <w:tcPr>
            <w:tcW w:w="1129" w:type="dxa"/>
          </w:tcPr>
          <w:p w:rsidR="000276B0" w:rsidRPr="00021382" w:rsidRDefault="000276B0" w:rsidP="00021382">
            <w:pPr>
              <w:pStyle w:val="Default"/>
              <w:rPr>
                <w:rFonts w:ascii="Times New Roman" w:hAnsi="Times New Roman" w:cs="Times New Roman"/>
              </w:rPr>
            </w:pPr>
          </w:p>
        </w:tc>
        <w:tc>
          <w:tcPr>
            <w:tcW w:w="982" w:type="dxa"/>
          </w:tcPr>
          <w:p w:rsidR="000276B0" w:rsidRPr="00021382" w:rsidRDefault="000276B0" w:rsidP="00021382">
            <w:pPr>
              <w:pStyle w:val="Default"/>
              <w:rPr>
                <w:rFonts w:ascii="Times New Roman" w:hAnsi="Times New Roman" w:cs="Times New Roman"/>
              </w:rPr>
            </w:pPr>
            <w:r w:rsidRPr="00021382">
              <w:rPr>
                <w:rFonts w:ascii="Times New Roman" w:hAnsi="Times New Roman" w:cs="Times New Roman"/>
              </w:rPr>
              <w:t>Iš viso</w:t>
            </w:r>
          </w:p>
        </w:tc>
        <w:tc>
          <w:tcPr>
            <w:tcW w:w="662" w:type="dxa"/>
          </w:tcPr>
          <w:p w:rsidR="000276B0" w:rsidRPr="00021382" w:rsidRDefault="000276B0" w:rsidP="00021382">
            <w:pPr>
              <w:pStyle w:val="Default"/>
              <w:rPr>
                <w:rFonts w:ascii="Times New Roman" w:hAnsi="Times New Roman" w:cs="Times New Roman"/>
              </w:rPr>
            </w:pPr>
            <w:r w:rsidRPr="00021382">
              <w:rPr>
                <w:rFonts w:ascii="Times New Roman" w:hAnsi="Times New Roman" w:cs="Times New Roman"/>
              </w:rPr>
              <w:t>16</w:t>
            </w:r>
            <w:proofErr w:type="gramStart"/>
            <w:r w:rsidRPr="00021382">
              <w:rPr>
                <w:rFonts w:ascii="Times New Roman" w:hAnsi="Times New Roman" w:cs="Times New Roman"/>
              </w:rPr>
              <w:t>-</w:t>
            </w:r>
            <w:proofErr w:type="gramEnd"/>
            <w:r w:rsidRPr="00021382">
              <w:rPr>
                <w:rFonts w:ascii="Times New Roman" w:hAnsi="Times New Roman" w:cs="Times New Roman"/>
              </w:rPr>
              <w:t>19</w:t>
            </w:r>
          </w:p>
        </w:tc>
        <w:tc>
          <w:tcPr>
            <w:tcW w:w="663" w:type="dxa"/>
          </w:tcPr>
          <w:p w:rsidR="000276B0" w:rsidRPr="00021382" w:rsidRDefault="000276B0" w:rsidP="00021382">
            <w:pPr>
              <w:pStyle w:val="Default"/>
              <w:rPr>
                <w:rFonts w:ascii="Times New Roman" w:hAnsi="Times New Roman" w:cs="Times New Roman"/>
              </w:rPr>
            </w:pPr>
            <w:r w:rsidRPr="00021382">
              <w:rPr>
                <w:rFonts w:ascii="Times New Roman" w:hAnsi="Times New Roman" w:cs="Times New Roman"/>
              </w:rPr>
              <w:t>20</w:t>
            </w:r>
            <w:proofErr w:type="gramStart"/>
            <w:r w:rsidRPr="00021382">
              <w:rPr>
                <w:rFonts w:ascii="Times New Roman" w:hAnsi="Times New Roman" w:cs="Times New Roman"/>
              </w:rPr>
              <w:t>-</w:t>
            </w:r>
            <w:proofErr w:type="gramEnd"/>
            <w:r w:rsidRPr="00021382">
              <w:rPr>
                <w:rFonts w:ascii="Times New Roman" w:hAnsi="Times New Roman" w:cs="Times New Roman"/>
              </w:rPr>
              <w:t>24</w:t>
            </w:r>
          </w:p>
        </w:tc>
        <w:tc>
          <w:tcPr>
            <w:tcW w:w="774" w:type="dxa"/>
          </w:tcPr>
          <w:p w:rsidR="000276B0" w:rsidRPr="00021382" w:rsidRDefault="000276B0" w:rsidP="00021382">
            <w:pPr>
              <w:pStyle w:val="Default"/>
              <w:rPr>
                <w:rFonts w:ascii="Times New Roman" w:hAnsi="Times New Roman" w:cs="Times New Roman"/>
              </w:rPr>
            </w:pPr>
            <w:r w:rsidRPr="00021382">
              <w:rPr>
                <w:rFonts w:ascii="Times New Roman" w:hAnsi="Times New Roman" w:cs="Times New Roman"/>
              </w:rPr>
              <w:t>25</w:t>
            </w:r>
            <w:proofErr w:type="gramStart"/>
            <w:r w:rsidRPr="00021382">
              <w:rPr>
                <w:rFonts w:ascii="Times New Roman" w:hAnsi="Times New Roman" w:cs="Times New Roman"/>
              </w:rPr>
              <w:t>-</w:t>
            </w:r>
            <w:proofErr w:type="gramEnd"/>
            <w:r w:rsidRPr="00021382">
              <w:rPr>
                <w:rFonts w:ascii="Times New Roman" w:hAnsi="Times New Roman" w:cs="Times New Roman"/>
              </w:rPr>
              <w:t>29</w:t>
            </w:r>
          </w:p>
        </w:tc>
        <w:tc>
          <w:tcPr>
            <w:tcW w:w="774" w:type="dxa"/>
          </w:tcPr>
          <w:p w:rsidR="000276B0" w:rsidRPr="00021382" w:rsidRDefault="000276B0" w:rsidP="00021382">
            <w:pPr>
              <w:pStyle w:val="Default"/>
              <w:rPr>
                <w:rFonts w:ascii="Times New Roman" w:hAnsi="Times New Roman" w:cs="Times New Roman"/>
              </w:rPr>
            </w:pPr>
            <w:r w:rsidRPr="00021382">
              <w:rPr>
                <w:rFonts w:ascii="Times New Roman" w:hAnsi="Times New Roman" w:cs="Times New Roman"/>
              </w:rPr>
              <w:t>30</w:t>
            </w:r>
            <w:proofErr w:type="gramStart"/>
            <w:r w:rsidRPr="00021382">
              <w:rPr>
                <w:rFonts w:ascii="Times New Roman" w:hAnsi="Times New Roman" w:cs="Times New Roman"/>
              </w:rPr>
              <w:t>-</w:t>
            </w:r>
            <w:proofErr w:type="gramEnd"/>
            <w:r w:rsidRPr="00021382">
              <w:rPr>
                <w:rFonts w:ascii="Times New Roman" w:hAnsi="Times New Roman" w:cs="Times New Roman"/>
              </w:rPr>
              <w:t>34</w:t>
            </w:r>
          </w:p>
        </w:tc>
        <w:tc>
          <w:tcPr>
            <w:tcW w:w="774" w:type="dxa"/>
          </w:tcPr>
          <w:p w:rsidR="000276B0" w:rsidRPr="00021382" w:rsidRDefault="000276B0" w:rsidP="00021382">
            <w:pPr>
              <w:pStyle w:val="Default"/>
              <w:rPr>
                <w:rFonts w:ascii="Times New Roman" w:hAnsi="Times New Roman" w:cs="Times New Roman"/>
              </w:rPr>
            </w:pPr>
            <w:r w:rsidRPr="00021382">
              <w:rPr>
                <w:rFonts w:ascii="Times New Roman" w:hAnsi="Times New Roman" w:cs="Times New Roman"/>
              </w:rPr>
              <w:t>35</w:t>
            </w:r>
            <w:proofErr w:type="gramStart"/>
            <w:r w:rsidRPr="00021382">
              <w:rPr>
                <w:rFonts w:ascii="Times New Roman" w:hAnsi="Times New Roman" w:cs="Times New Roman"/>
              </w:rPr>
              <w:t>-</w:t>
            </w:r>
            <w:proofErr w:type="gramEnd"/>
            <w:r w:rsidRPr="00021382">
              <w:rPr>
                <w:rFonts w:ascii="Times New Roman" w:hAnsi="Times New Roman" w:cs="Times New Roman"/>
              </w:rPr>
              <w:t>39</w:t>
            </w:r>
          </w:p>
        </w:tc>
        <w:tc>
          <w:tcPr>
            <w:tcW w:w="774" w:type="dxa"/>
          </w:tcPr>
          <w:p w:rsidR="000276B0" w:rsidRPr="00021382" w:rsidRDefault="000276B0" w:rsidP="00021382">
            <w:pPr>
              <w:pStyle w:val="Default"/>
              <w:rPr>
                <w:rFonts w:ascii="Times New Roman" w:hAnsi="Times New Roman" w:cs="Times New Roman"/>
              </w:rPr>
            </w:pPr>
            <w:r w:rsidRPr="00021382">
              <w:rPr>
                <w:rFonts w:ascii="Times New Roman" w:hAnsi="Times New Roman" w:cs="Times New Roman"/>
              </w:rPr>
              <w:t>40</w:t>
            </w:r>
            <w:proofErr w:type="gramStart"/>
            <w:r w:rsidRPr="00021382">
              <w:rPr>
                <w:rFonts w:ascii="Times New Roman" w:hAnsi="Times New Roman" w:cs="Times New Roman"/>
              </w:rPr>
              <w:t>-</w:t>
            </w:r>
            <w:proofErr w:type="gramEnd"/>
            <w:r w:rsidRPr="00021382">
              <w:rPr>
                <w:rFonts w:ascii="Times New Roman" w:hAnsi="Times New Roman" w:cs="Times New Roman"/>
              </w:rPr>
              <w:t>44</w:t>
            </w:r>
          </w:p>
        </w:tc>
        <w:tc>
          <w:tcPr>
            <w:tcW w:w="774" w:type="dxa"/>
          </w:tcPr>
          <w:p w:rsidR="000276B0" w:rsidRPr="00021382" w:rsidRDefault="000276B0" w:rsidP="00021382">
            <w:pPr>
              <w:pStyle w:val="Default"/>
              <w:rPr>
                <w:rFonts w:ascii="Times New Roman" w:hAnsi="Times New Roman" w:cs="Times New Roman"/>
              </w:rPr>
            </w:pPr>
            <w:r w:rsidRPr="00021382">
              <w:rPr>
                <w:rFonts w:ascii="Times New Roman" w:hAnsi="Times New Roman" w:cs="Times New Roman"/>
              </w:rPr>
              <w:t>45</w:t>
            </w:r>
            <w:proofErr w:type="gramStart"/>
            <w:r w:rsidRPr="00021382">
              <w:rPr>
                <w:rFonts w:ascii="Times New Roman" w:hAnsi="Times New Roman" w:cs="Times New Roman"/>
              </w:rPr>
              <w:t>-</w:t>
            </w:r>
            <w:proofErr w:type="gramEnd"/>
            <w:r w:rsidRPr="00021382">
              <w:rPr>
                <w:rFonts w:ascii="Times New Roman" w:hAnsi="Times New Roman" w:cs="Times New Roman"/>
              </w:rPr>
              <w:t>49</w:t>
            </w:r>
          </w:p>
        </w:tc>
        <w:tc>
          <w:tcPr>
            <w:tcW w:w="774" w:type="dxa"/>
          </w:tcPr>
          <w:p w:rsidR="000276B0" w:rsidRPr="00021382" w:rsidRDefault="000276B0" w:rsidP="00021382">
            <w:pPr>
              <w:pStyle w:val="Default"/>
              <w:rPr>
                <w:rFonts w:ascii="Times New Roman" w:hAnsi="Times New Roman" w:cs="Times New Roman"/>
              </w:rPr>
            </w:pPr>
            <w:r w:rsidRPr="00021382">
              <w:rPr>
                <w:rFonts w:ascii="Times New Roman" w:hAnsi="Times New Roman" w:cs="Times New Roman"/>
              </w:rPr>
              <w:t>50</w:t>
            </w:r>
            <w:proofErr w:type="gramStart"/>
            <w:r w:rsidRPr="00021382">
              <w:rPr>
                <w:rFonts w:ascii="Times New Roman" w:hAnsi="Times New Roman" w:cs="Times New Roman"/>
              </w:rPr>
              <w:t>-</w:t>
            </w:r>
            <w:proofErr w:type="gramEnd"/>
            <w:r w:rsidRPr="00021382">
              <w:rPr>
                <w:rFonts w:ascii="Times New Roman" w:hAnsi="Times New Roman" w:cs="Times New Roman"/>
              </w:rPr>
              <w:t>54</w:t>
            </w:r>
          </w:p>
        </w:tc>
        <w:tc>
          <w:tcPr>
            <w:tcW w:w="774" w:type="dxa"/>
          </w:tcPr>
          <w:p w:rsidR="000276B0" w:rsidRPr="00021382" w:rsidRDefault="000276B0" w:rsidP="00021382">
            <w:pPr>
              <w:pStyle w:val="Default"/>
              <w:rPr>
                <w:rFonts w:ascii="Times New Roman" w:hAnsi="Times New Roman" w:cs="Times New Roman"/>
              </w:rPr>
            </w:pPr>
            <w:r w:rsidRPr="00021382">
              <w:rPr>
                <w:rFonts w:ascii="Times New Roman" w:hAnsi="Times New Roman" w:cs="Times New Roman"/>
              </w:rPr>
              <w:t>55</w:t>
            </w:r>
            <w:proofErr w:type="gramStart"/>
            <w:r w:rsidRPr="00021382">
              <w:rPr>
                <w:rFonts w:ascii="Times New Roman" w:hAnsi="Times New Roman" w:cs="Times New Roman"/>
              </w:rPr>
              <w:t>-</w:t>
            </w:r>
            <w:proofErr w:type="gramEnd"/>
            <w:r w:rsidRPr="00021382">
              <w:rPr>
                <w:rFonts w:ascii="Times New Roman" w:hAnsi="Times New Roman" w:cs="Times New Roman"/>
              </w:rPr>
              <w:t>59</w:t>
            </w:r>
          </w:p>
        </w:tc>
        <w:tc>
          <w:tcPr>
            <w:tcW w:w="774" w:type="dxa"/>
          </w:tcPr>
          <w:p w:rsidR="000276B0" w:rsidRPr="00021382" w:rsidRDefault="000276B0" w:rsidP="00021382">
            <w:pPr>
              <w:pStyle w:val="Default"/>
              <w:rPr>
                <w:rFonts w:ascii="Times New Roman" w:hAnsi="Times New Roman" w:cs="Times New Roman"/>
              </w:rPr>
            </w:pPr>
            <w:r w:rsidRPr="00021382">
              <w:rPr>
                <w:rFonts w:ascii="Times New Roman" w:hAnsi="Times New Roman" w:cs="Times New Roman"/>
              </w:rPr>
              <w:t>60</w:t>
            </w:r>
            <w:proofErr w:type="gramStart"/>
            <w:r w:rsidRPr="00021382">
              <w:rPr>
                <w:rFonts w:ascii="Times New Roman" w:hAnsi="Times New Roman" w:cs="Times New Roman"/>
              </w:rPr>
              <w:t>-</w:t>
            </w:r>
            <w:proofErr w:type="gramEnd"/>
            <w:r w:rsidRPr="00021382">
              <w:rPr>
                <w:rFonts w:ascii="Times New Roman" w:hAnsi="Times New Roman" w:cs="Times New Roman"/>
              </w:rPr>
              <w:t>64</w:t>
            </w:r>
          </w:p>
        </w:tc>
      </w:tr>
      <w:tr w:rsidR="000276B0" w:rsidRPr="00021382" w:rsidTr="000276B0">
        <w:trPr>
          <w:trHeight w:val="99"/>
        </w:trPr>
        <w:tc>
          <w:tcPr>
            <w:tcW w:w="1129"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ŠALYJE</w:t>
            </w:r>
          </w:p>
        </w:tc>
        <w:tc>
          <w:tcPr>
            <w:tcW w:w="982"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152481</w:t>
            </w:r>
          </w:p>
        </w:tc>
        <w:tc>
          <w:tcPr>
            <w:tcW w:w="662"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1911</w:t>
            </w:r>
          </w:p>
        </w:tc>
        <w:tc>
          <w:tcPr>
            <w:tcW w:w="663"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9060</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13156</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14113</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13651</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17359</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21340</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23751</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26294</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11846</w:t>
            </w:r>
          </w:p>
        </w:tc>
      </w:tr>
      <w:tr w:rsidR="000276B0" w:rsidRPr="00021382" w:rsidTr="000276B0">
        <w:trPr>
          <w:trHeight w:val="99"/>
        </w:trPr>
        <w:tc>
          <w:tcPr>
            <w:tcW w:w="1129"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Panevėžio m. sav.</w:t>
            </w:r>
          </w:p>
        </w:tc>
        <w:tc>
          <w:tcPr>
            <w:tcW w:w="982"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4223</w:t>
            </w:r>
          </w:p>
        </w:tc>
        <w:tc>
          <w:tcPr>
            <w:tcW w:w="662"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51</w:t>
            </w:r>
          </w:p>
        </w:tc>
        <w:tc>
          <w:tcPr>
            <w:tcW w:w="663"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299</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394</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378</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354</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475</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565</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658</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749</w:t>
            </w:r>
          </w:p>
        </w:tc>
        <w:tc>
          <w:tcPr>
            <w:tcW w:w="774" w:type="dxa"/>
          </w:tcPr>
          <w:p w:rsidR="000276B0" w:rsidRPr="00021382" w:rsidRDefault="000276B0" w:rsidP="00021382">
            <w:pPr>
              <w:autoSpaceDE w:val="0"/>
              <w:autoSpaceDN w:val="0"/>
              <w:adjustRightInd w:val="0"/>
              <w:rPr>
                <w:rFonts w:ascii="Times New Roman" w:hAnsi="Times New Roman" w:cs="Times New Roman"/>
                <w:color w:val="000000"/>
                <w:sz w:val="24"/>
                <w:szCs w:val="24"/>
              </w:rPr>
            </w:pPr>
            <w:r w:rsidRPr="00021382">
              <w:rPr>
                <w:rFonts w:ascii="Times New Roman" w:hAnsi="Times New Roman" w:cs="Times New Roman"/>
                <w:color w:val="000000"/>
                <w:sz w:val="24"/>
                <w:szCs w:val="24"/>
              </w:rPr>
              <w:t xml:space="preserve">300 </w:t>
            </w:r>
          </w:p>
        </w:tc>
      </w:tr>
    </w:tbl>
    <w:p w:rsidR="00CF4830" w:rsidRPr="00021382" w:rsidRDefault="00CF4830" w:rsidP="00021382">
      <w:pPr>
        <w:spacing w:line="240" w:lineRule="auto"/>
        <w:ind w:firstLine="851"/>
        <w:jc w:val="both"/>
        <w:rPr>
          <w:rFonts w:ascii="Times New Roman" w:hAnsi="Times New Roman" w:cs="Times New Roman"/>
          <w:sz w:val="24"/>
          <w:szCs w:val="24"/>
          <w:shd w:val="clear" w:color="auto" w:fill="FFFFFF"/>
        </w:rPr>
      </w:pPr>
    </w:p>
    <w:p w:rsidR="000318E8" w:rsidRPr="00021382" w:rsidRDefault="00921226" w:rsidP="00021382">
      <w:pPr>
        <w:spacing w:line="240" w:lineRule="auto"/>
        <w:ind w:firstLine="851"/>
        <w:jc w:val="both"/>
        <w:rPr>
          <w:rFonts w:ascii="Times New Roman" w:hAnsi="Times New Roman" w:cs="Times New Roman"/>
          <w:sz w:val="24"/>
          <w:szCs w:val="24"/>
          <w:shd w:val="clear" w:color="auto" w:fill="FFFFFF"/>
        </w:rPr>
      </w:pPr>
      <w:r w:rsidRPr="00021382">
        <w:rPr>
          <w:rFonts w:ascii="Times New Roman" w:hAnsi="Times New Roman" w:cs="Times New Roman"/>
          <w:sz w:val="24"/>
          <w:szCs w:val="24"/>
          <w:shd w:val="clear" w:color="auto" w:fill="FFFFFF"/>
        </w:rPr>
        <w:t xml:space="preserve">Išanalizavus Lietuvos darbo biržos prie Socialinės apsaugos ir darbo ministerijos ataskaitos už 2017 m. duomenis, </w:t>
      </w:r>
      <w:r w:rsidR="00DC5CFC" w:rsidRPr="00021382">
        <w:rPr>
          <w:rFonts w:ascii="Times New Roman" w:hAnsi="Times New Roman" w:cs="Times New Roman"/>
          <w:sz w:val="24"/>
          <w:szCs w:val="24"/>
          <w:shd w:val="clear" w:color="auto" w:fill="FFFFFF"/>
        </w:rPr>
        <w:t>matoma</w:t>
      </w:r>
      <w:r w:rsidRPr="00021382">
        <w:rPr>
          <w:rFonts w:ascii="Times New Roman" w:hAnsi="Times New Roman" w:cs="Times New Roman"/>
          <w:sz w:val="24"/>
          <w:szCs w:val="24"/>
          <w:shd w:val="clear" w:color="auto" w:fill="FFFFFF"/>
        </w:rPr>
        <w:t>, jog Panevėžio mieste bedarbių skaičius mažėjo, gyventojų skaičius Panevėžio mieste taip pat mažėjo. Todėl daryti iš</w:t>
      </w:r>
      <w:r w:rsidR="008E5919" w:rsidRPr="00021382">
        <w:rPr>
          <w:rFonts w:ascii="Times New Roman" w:hAnsi="Times New Roman" w:cs="Times New Roman"/>
          <w:sz w:val="24"/>
          <w:szCs w:val="24"/>
          <w:shd w:val="clear" w:color="auto" w:fill="FFFFFF"/>
        </w:rPr>
        <w:t>vadą, jog miestiečių nedarbas mažėja nėra tikslu</w:t>
      </w:r>
      <w:r w:rsidRPr="00021382">
        <w:rPr>
          <w:rFonts w:ascii="Times New Roman" w:hAnsi="Times New Roman" w:cs="Times New Roman"/>
          <w:sz w:val="24"/>
          <w:szCs w:val="24"/>
          <w:shd w:val="clear" w:color="auto" w:fill="FFFFFF"/>
        </w:rPr>
        <w:t xml:space="preserve">. </w:t>
      </w:r>
      <w:r w:rsidR="00CF4830" w:rsidRPr="00021382">
        <w:rPr>
          <w:rFonts w:ascii="Times New Roman" w:hAnsi="Times New Roman" w:cs="Times New Roman"/>
          <w:sz w:val="24"/>
          <w:szCs w:val="24"/>
          <w:shd w:val="clear" w:color="auto" w:fill="FFFFFF"/>
        </w:rPr>
        <w:t xml:space="preserve">Vertinant bedarbius pagal </w:t>
      </w:r>
      <w:r w:rsidR="000318E8" w:rsidRPr="00021382">
        <w:rPr>
          <w:rFonts w:ascii="Times New Roman" w:hAnsi="Times New Roman" w:cs="Times New Roman"/>
          <w:sz w:val="24"/>
          <w:szCs w:val="24"/>
          <w:shd w:val="clear" w:color="auto" w:fill="FFFFFF"/>
        </w:rPr>
        <w:t>išsilav</w:t>
      </w:r>
      <w:r w:rsidR="008E5919" w:rsidRPr="00021382">
        <w:rPr>
          <w:rFonts w:ascii="Times New Roman" w:hAnsi="Times New Roman" w:cs="Times New Roman"/>
          <w:sz w:val="24"/>
          <w:szCs w:val="24"/>
          <w:shd w:val="clear" w:color="auto" w:fill="FFFFFF"/>
        </w:rPr>
        <w:t>inimą ir profesinę kvalifikaciją, matyti</w:t>
      </w:r>
      <w:r w:rsidR="000318E8" w:rsidRPr="00021382">
        <w:rPr>
          <w:rFonts w:ascii="Times New Roman" w:hAnsi="Times New Roman" w:cs="Times New Roman"/>
          <w:sz w:val="24"/>
          <w:szCs w:val="24"/>
          <w:shd w:val="clear" w:color="auto" w:fill="FFFFFF"/>
        </w:rPr>
        <w:t>, ka</w:t>
      </w:r>
      <w:r w:rsidR="008E5919" w:rsidRPr="00021382">
        <w:rPr>
          <w:rFonts w:ascii="Times New Roman" w:hAnsi="Times New Roman" w:cs="Times New Roman"/>
          <w:sz w:val="24"/>
          <w:szCs w:val="24"/>
          <w:shd w:val="clear" w:color="auto" w:fill="FFFFFF"/>
        </w:rPr>
        <w:t>d didžiausią bedarbių dalį sudaro asmenys</w:t>
      </w:r>
      <w:r w:rsidR="000318E8" w:rsidRPr="00021382">
        <w:rPr>
          <w:rFonts w:ascii="Times New Roman" w:hAnsi="Times New Roman" w:cs="Times New Roman"/>
          <w:sz w:val="24"/>
          <w:szCs w:val="24"/>
          <w:shd w:val="clear" w:color="auto" w:fill="FFFFFF"/>
        </w:rPr>
        <w:t xml:space="preserve"> b</w:t>
      </w:r>
      <w:r w:rsidR="008E5919" w:rsidRPr="00021382">
        <w:rPr>
          <w:rFonts w:ascii="Times New Roman" w:hAnsi="Times New Roman" w:cs="Times New Roman"/>
          <w:sz w:val="24"/>
          <w:szCs w:val="24"/>
          <w:shd w:val="clear" w:color="auto" w:fill="FFFFFF"/>
        </w:rPr>
        <w:t>e profesinio pasirengim</w:t>
      </w:r>
      <w:r w:rsidR="000318E8" w:rsidRPr="00021382">
        <w:rPr>
          <w:rFonts w:ascii="Times New Roman" w:hAnsi="Times New Roman" w:cs="Times New Roman"/>
          <w:sz w:val="24"/>
          <w:szCs w:val="24"/>
          <w:shd w:val="clear" w:color="auto" w:fill="FFFFFF"/>
        </w:rPr>
        <w:t>o</w:t>
      </w:r>
      <w:r w:rsidR="008E5919" w:rsidRPr="00021382">
        <w:rPr>
          <w:rFonts w:ascii="Times New Roman" w:hAnsi="Times New Roman" w:cs="Times New Roman"/>
          <w:sz w:val="24"/>
          <w:szCs w:val="24"/>
          <w:shd w:val="clear" w:color="auto" w:fill="FFFFFF"/>
        </w:rPr>
        <w:t>, o</w:t>
      </w:r>
      <w:r w:rsidR="000318E8" w:rsidRPr="00021382">
        <w:rPr>
          <w:rFonts w:ascii="Times New Roman" w:hAnsi="Times New Roman" w:cs="Times New Roman"/>
          <w:sz w:val="24"/>
          <w:szCs w:val="24"/>
          <w:shd w:val="clear" w:color="auto" w:fill="FFFFFF"/>
        </w:rPr>
        <w:t xml:space="preserve"> mažiausią – su</w:t>
      </w:r>
      <w:r w:rsidR="008E5919" w:rsidRPr="00021382">
        <w:rPr>
          <w:rFonts w:ascii="Times New Roman" w:hAnsi="Times New Roman" w:cs="Times New Roman"/>
          <w:sz w:val="24"/>
          <w:szCs w:val="24"/>
          <w:shd w:val="clear" w:color="auto" w:fill="FFFFFF"/>
        </w:rPr>
        <w:t xml:space="preserve"> profesine kvalifikacija. </w:t>
      </w:r>
      <w:r w:rsidR="000318E8" w:rsidRPr="00021382">
        <w:rPr>
          <w:rFonts w:ascii="Times New Roman" w:hAnsi="Times New Roman" w:cs="Times New Roman"/>
          <w:sz w:val="24"/>
          <w:szCs w:val="24"/>
          <w:shd w:val="clear" w:color="auto" w:fill="FFFFFF"/>
        </w:rPr>
        <w:t>Pagal darbinę veiklą daugiausiai asmenų registruota iš paslaugų sektoriaus (1678), o mažiausiai iš žemės ūkio, medžioklės ir miškininkystės ir apgyvendinimo bei maitinimo paslaugų</w:t>
      </w:r>
      <w:r w:rsidR="00B662FA" w:rsidRPr="00021382">
        <w:rPr>
          <w:rFonts w:ascii="Times New Roman" w:hAnsi="Times New Roman" w:cs="Times New Roman"/>
          <w:sz w:val="24"/>
          <w:szCs w:val="24"/>
          <w:shd w:val="clear" w:color="auto" w:fill="FFFFFF"/>
        </w:rPr>
        <w:t xml:space="preserve"> sričių</w:t>
      </w:r>
      <w:r w:rsidR="000318E8" w:rsidRPr="00021382">
        <w:rPr>
          <w:rFonts w:ascii="Times New Roman" w:hAnsi="Times New Roman" w:cs="Times New Roman"/>
          <w:sz w:val="24"/>
          <w:szCs w:val="24"/>
          <w:shd w:val="clear" w:color="auto" w:fill="FFFFFF"/>
        </w:rPr>
        <w:t>.</w:t>
      </w:r>
      <w:r w:rsidRPr="00021382">
        <w:rPr>
          <w:rFonts w:ascii="Times New Roman" w:hAnsi="Times New Roman" w:cs="Times New Roman"/>
          <w:sz w:val="24"/>
          <w:szCs w:val="24"/>
          <w:shd w:val="clear" w:color="auto" w:fill="FFFFFF"/>
        </w:rPr>
        <w:t xml:space="preserve"> </w:t>
      </w:r>
      <w:r w:rsidR="00DC5663" w:rsidRPr="00021382">
        <w:rPr>
          <w:rFonts w:ascii="Times New Roman" w:hAnsi="Times New Roman" w:cs="Times New Roman"/>
          <w:sz w:val="24"/>
          <w:szCs w:val="24"/>
          <w:shd w:val="clear" w:color="auto" w:fill="FFFFFF"/>
        </w:rPr>
        <w:t>2017 m. buvo įdarbinti</w:t>
      </w:r>
      <w:r w:rsidR="000318E8" w:rsidRPr="00021382">
        <w:rPr>
          <w:rFonts w:ascii="Times New Roman" w:hAnsi="Times New Roman" w:cs="Times New Roman"/>
          <w:sz w:val="24"/>
          <w:szCs w:val="24"/>
          <w:shd w:val="clear" w:color="auto" w:fill="FFFFFF"/>
        </w:rPr>
        <w:t xml:space="preserve"> 5549 asmenys ir tai yra mažiau nei 2016 m. (6082), daugiau asmenų dirbo pagal lengvatinius verslo liudijimus (2017 m. – 4769, 2016 m. – 4503).</w:t>
      </w:r>
    </w:p>
    <w:p w:rsidR="00921226"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Vertinant nedarbo lygio pokyčius, galima daryti išvadą, kad tai turėjo įtakos socialinių išmokų gavėjų skaičiui. </w:t>
      </w:r>
      <w:r w:rsidR="00921226" w:rsidRPr="00021382">
        <w:rPr>
          <w:rFonts w:ascii="Times New Roman" w:hAnsi="Times New Roman" w:cs="Times New Roman"/>
          <w:sz w:val="24"/>
          <w:szCs w:val="24"/>
        </w:rPr>
        <w:t>Socialinės pašalpos mokėtos 3243</w:t>
      </w:r>
      <w:r w:rsidR="00DC7C02" w:rsidRPr="00021382">
        <w:rPr>
          <w:rFonts w:ascii="Times New Roman" w:hAnsi="Times New Roman" w:cs="Times New Roman"/>
          <w:sz w:val="24"/>
          <w:szCs w:val="24"/>
        </w:rPr>
        <w:t xml:space="preserve"> mažas pajamas gaunančioms šeimoms ir</w:t>
      </w:r>
      <w:r w:rsidR="00DC5663" w:rsidRPr="00021382">
        <w:rPr>
          <w:rFonts w:ascii="Times New Roman" w:hAnsi="Times New Roman" w:cs="Times New Roman"/>
          <w:sz w:val="24"/>
          <w:szCs w:val="24"/>
        </w:rPr>
        <w:t xml:space="preserve"> vieniems gyvenantiems asmenims. Tam skirta</w:t>
      </w:r>
      <w:r w:rsidR="00921226" w:rsidRPr="00021382">
        <w:rPr>
          <w:rFonts w:ascii="Times New Roman" w:hAnsi="Times New Roman" w:cs="Times New Roman"/>
          <w:sz w:val="24"/>
          <w:szCs w:val="24"/>
        </w:rPr>
        <w:t xml:space="preserve"> 1863,1 tūkst. Eur (20</w:t>
      </w:r>
      <w:r w:rsidR="00DC5663" w:rsidRPr="00021382">
        <w:rPr>
          <w:rFonts w:ascii="Times New Roman" w:hAnsi="Times New Roman" w:cs="Times New Roman"/>
          <w:sz w:val="24"/>
          <w:szCs w:val="24"/>
        </w:rPr>
        <w:t>16 m. – 4030 šeimų, skirta</w:t>
      </w:r>
      <w:r w:rsidR="00921226" w:rsidRPr="00021382">
        <w:rPr>
          <w:rFonts w:ascii="Times New Roman" w:hAnsi="Times New Roman" w:cs="Times New Roman"/>
          <w:sz w:val="24"/>
          <w:szCs w:val="24"/>
        </w:rPr>
        <w:t xml:space="preserve"> 2073,4 tūkst. Eur). Socialinių išmokų gavėjų, pateikusių prašymus gauti socialinę pašalpą, skaičius taip pat mažėjo</w:t>
      </w:r>
      <w:r w:rsidR="00DC7C02" w:rsidRPr="00021382">
        <w:rPr>
          <w:rFonts w:ascii="Times New Roman" w:hAnsi="Times New Roman" w:cs="Times New Roman"/>
          <w:sz w:val="24"/>
          <w:szCs w:val="24"/>
        </w:rPr>
        <w:t>:</w:t>
      </w:r>
    </w:p>
    <w:p w:rsidR="00CF4830"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2016 m. – 9119, t. y. 3396 mažiau nei 2015 m.</w:t>
      </w:r>
    </w:p>
    <w:p w:rsidR="00CF4830" w:rsidRPr="00021382" w:rsidRDefault="00B57029"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2017 m. </w:t>
      </w:r>
      <w:r w:rsidR="00CF4830" w:rsidRPr="00021382">
        <w:rPr>
          <w:rFonts w:ascii="Times New Roman" w:hAnsi="Times New Roman" w:cs="Times New Roman"/>
          <w:sz w:val="24"/>
          <w:szCs w:val="24"/>
        </w:rPr>
        <w:t xml:space="preserve">– 7726, t. y. 1393 mažiau nei 2016 m. </w:t>
      </w:r>
    </w:p>
    <w:p w:rsidR="00CF4830"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Pateikusiųjų prašymus gauti kompensaciją už šildymą ir karštą vandenį skaičius:</w:t>
      </w:r>
    </w:p>
    <w:p w:rsidR="00CF4830"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2016 m. – 15351, t. y. 5621 mažiau nei 2015 m.</w:t>
      </w:r>
    </w:p>
    <w:p w:rsidR="00CF4830" w:rsidRPr="00021382" w:rsidRDefault="00B57029"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2017 m.</w:t>
      </w:r>
      <w:r w:rsidR="00CF4830" w:rsidRPr="00021382">
        <w:rPr>
          <w:rFonts w:ascii="Times New Roman" w:hAnsi="Times New Roman" w:cs="Times New Roman"/>
          <w:sz w:val="24"/>
          <w:szCs w:val="24"/>
        </w:rPr>
        <w:t xml:space="preserve"> – 13668, t. y. 1683 mažiau nei 2016 m.</w:t>
      </w:r>
    </w:p>
    <w:p w:rsidR="00CF4830"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Dėl paramos mokiniams (nemokamo maitinimo) 2016 m. – 1236 prašymai, t. y. 344 prašymais mažiau nei 2015 m., 2017</w:t>
      </w:r>
      <w:r w:rsidR="00DC5663" w:rsidRPr="00021382">
        <w:rPr>
          <w:rFonts w:ascii="Times New Roman" w:hAnsi="Times New Roman" w:cs="Times New Roman"/>
          <w:sz w:val="24"/>
          <w:szCs w:val="24"/>
        </w:rPr>
        <w:t xml:space="preserve"> m. – 1026 prašymai, t. y. 210 prašymų</w:t>
      </w:r>
      <w:r w:rsidRPr="00021382">
        <w:rPr>
          <w:rFonts w:ascii="Times New Roman" w:hAnsi="Times New Roman" w:cs="Times New Roman"/>
          <w:sz w:val="24"/>
          <w:szCs w:val="24"/>
        </w:rPr>
        <w:t xml:space="preserve"> mažiau nei 2016 m</w:t>
      </w:r>
      <w:r w:rsidR="00233917">
        <w:rPr>
          <w:rFonts w:ascii="Times New Roman" w:hAnsi="Times New Roman" w:cs="Times New Roman"/>
          <w:sz w:val="24"/>
          <w:szCs w:val="24"/>
        </w:rPr>
        <w:t>.</w:t>
      </w:r>
      <w:r w:rsidRPr="00021382">
        <w:rPr>
          <w:rFonts w:ascii="Times New Roman" w:hAnsi="Times New Roman" w:cs="Times New Roman"/>
          <w:sz w:val="24"/>
          <w:szCs w:val="24"/>
        </w:rPr>
        <w:t xml:space="preserve"> </w:t>
      </w:r>
    </w:p>
    <w:p w:rsidR="00CF4830"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Kompensacijoms už centralizuotą būsto</w:t>
      </w:r>
      <w:r w:rsidR="00DC5663" w:rsidRPr="00021382">
        <w:rPr>
          <w:rFonts w:ascii="Times New Roman" w:hAnsi="Times New Roman" w:cs="Times New Roman"/>
          <w:sz w:val="24"/>
          <w:szCs w:val="24"/>
        </w:rPr>
        <w:t xml:space="preserve"> šildymą 2017 m. 5387 šeimoms skirta</w:t>
      </w:r>
      <w:r w:rsidR="00B57029" w:rsidRPr="00021382">
        <w:rPr>
          <w:rFonts w:ascii="Times New Roman" w:hAnsi="Times New Roman" w:cs="Times New Roman"/>
          <w:sz w:val="24"/>
          <w:szCs w:val="24"/>
        </w:rPr>
        <w:t xml:space="preserve"> 731,9 tūkst. Eur (2016 m.</w:t>
      </w:r>
      <w:r w:rsidRPr="00021382">
        <w:rPr>
          <w:rFonts w:ascii="Times New Roman" w:hAnsi="Times New Roman" w:cs="Times New Roman"/>
          <w:sz w:val="24"/>
          <w:szCs w:val="24"/>
        </w:rPr>
        <w:t xml:space="preserve"> 5970 šeimų ski</w:t>
      </w:r>
      <w:r w:rsidR="00B57029" w:rsidRPr="00021382">
        <w:rPr>
          <w:rFonts w:ascii="Times New Roman" w:hAnsi="Times New Roman" w:cs="Times New Roman"/>
          <w:sz w:val="24"/>
          <w:szCs w:val="24"/>
        </w:rPr>
        <w:t xml:space="preserve">rta 347,1 tūkst. Eur, 2015 m. </w:t>
      </w:r>
      <w:r w:rsidRPr="00021382">
        <w:rPr>
          <w:rFonts w:ascii="Times New Roman" w:hAnsi="Times New Roman" w:cs="Times New Roman"/>
          <w:sz w:val="24"/>
          <w:szCs w:val="24"/>
        </w:rPr>
        <w:t>6163 šeimoms skirta 502,5 tūkst. Eur). Nemokamą maitini</w:t>
      </w:r>
      <w:r w:rsidR="00B57029" w:rsidRPr="00021382">
        <w:rPr>
          <w:rFonts w:ascii="Times New Roman" w:hAnsi="Times New Roman" w:cs="Times New Roman"/>
          <w:sz w:val="24"/>
          <w:szCs w:val="24"/>
        </w:rPr>
        <w:t>mą 2017 m. gavo</w:t>
      </w:r>
      <w:r w:rsidR="00DC5663" w:rsidRPr="00021382">
        <w:rPr>
          <w:rFonts w:ascii="Times New Roman" w:hAnsi="Times New Roman" w:cs="Times New Roman"/>
          <w:sz w:val="24"/>
          <w:szCs w:val="24"/>
        </w:rPr>
        <w:t xml:space="preserve"> 2053 vaikai. Tam skirta</w:t>
      </w:r>
      <w:r w:rsidRPr="00021382">
        <w:rPr>
          <w:rFonts w:ascii="Times New Roman" w:hAnsi="Times New Roman" w:cs="Times New Roman"/>
          <w:sz w:val="24"/>
          <w:szCs w:val="24"/>
        </w:rPr>
        <w:t xml:space="preserve"> 322,1 tūk</w:t>
      </w:r>
      <w:r w:rsidR="00B57029" w:rsidRPr="00021382">
        <w:rPr>
          <w:rFonts w:ascii="Times New Roman" w:hAnsi="Times New Roman" w:cs="Times New Roman"/>
          <w:sz w:val="24"/>
          <w:szCs w:val="24"/>
        </w:rPr>
        <w:t>st. Eur (2016 m.</w:t>
      </w:r>
      <w:r w:rsidR="00DC5663" w:rsidRPr="00021382">
        <w:rPr>
          <w:rFonts w:ascii="Times New Roman" w:hAnsi="Times New Roman" w:cs="Times New Roman"/>
          <w:sz w:val="24"/>
          <w:szCs w:val="24"/>
        </w:rPr>
        <w:t xml:space="preserve"> 2050 vaikų </w:t>
      </w:r>
      <w:r w:rsidR="00DC5663" w:rsidRPr="00021382">
        <w:rPr>
          <w:rFonts w:ascii="Times New Roman" w:hAnsi="Times New Roman" w:cs="Times New Roman"/>
          <w:sz w:val="24"/>
          <w:szCs w:val="24"/>
        </w:rPr>
        <w:lastRenderedPageBreak/>
        <w:t>skirta</w:t>
      </w:r>
      <w:r w:rsidRPr="00021382">
        <w:rPr>
          <w:rFonts w:ascii="Times New Roman" w:hAnsi="Times New Roman" w:cs="Times New Roman"/>
          <w:sz w:val="24"/>
          <w:szCs w:val="24"/>
        </w:rPr>
        <w:t xml:space="preserve"> 409,7 tū</w:t>
      </w:r>
      <w:r w:rsidR="00DC5663" w:rsidRPr="00021382">
        <w:rPr>
          <w:rFonts w:ascii="Times New Roman" w:hAnsi="Times New Roman" w:cs="Times New Roman"/>
          <w:sz w:val="24"/>
          <w:szCs w:val="24"/>
        </w:rPr>
        <w:t>kst. Eur, 2015 m. 2582 vaikams skirta</w:t>
      </w:r>
      <w:r w:rsidRPr="00021382">
        <w:rPr>
          <w:rFonts w:ascii="Times New Roman" w:hAnsi="Times New Roman" w:cs="Times New Roman"/>
          <w:sz w:val="24"/>
          <w:szCs w:val="24"/>
        </w:rPr>
        <w:t xml:space="preserve"> 532,7 tūkst. Eur), mokinio reikm</w:t>
      </w:r>
      <w:r w:rsidR="00DC5663" w:rsidRPr="00021382">
        <w:rPr>
          <w:rFonts w:ascii="Times New Roman" w:hAnsi="Times New Roman" w:cs="Times New Roman"/>
          <w:sz w:val="24"/>
          <w:szCs w:val="24"/>
        </w:rPr>
        <w:t>enis 2017 m.</w:t>
      </w:r>
      <w:proofErr w:type="gramStart"/>
      <w:r w:rsidR="00DC5663" w:rsidRPr="00021382">
        <w:rPr>
          <w:rFonts w:ascii="Times New Roman" w:hAnsi="Times New Roman" w:cs="Times New Roman"/>
          <w:sz w:val="24"/>
          <w:szCs w:val="24"/>
        </w:rPr>
        <w:t xml:space="preserve">  </w:t>
      </w:r>
      <w:proofErr w:type="gramEnd"/>
      <w:r w:rsidR="00DC5663" w:rsidRPr="00021382">
        <w:rPr>
          <w:rFonts w:ascii="Times New Roman" w:hAnsi="Times New Roman" w:cs="Times New Roman"/>
          <w:sz w:val="24"/>
          <w:szCs w:val="24"/>
        </w:rPr>
        <w:t>gavo 1060 vaikų, tam skirta</w:t>
      </w:r>
      <w:r w:rsidRPr="00021382">
        <w:rPr>
          <w:rFonts w:ascii="Times New Roman" w:hAnsi="Times New Roman" w:cs="Times New Roman"/>
          <w:sz w:val="24"/>
          <w:szCs w:val="24"/>
        </w:rPr>
        <w:t xml:space="preserve"> 60,4 tūkst</w:t>
      </w:r>
      <w:r w:rsidR="00B57029" w:rsidRPr="00021382">
        <w:rPr>
          <w:rFonts w:ascii="Times New Roman" w:hAnsi="Times New Roman" w:cs="Times New Roman"/>
          <w:sz w:val="24"/>
          <w:szCs w:val="24"/>
        </w:rPr>
        <w:t>. Eur (2016 m.</w:t>
      </w:r>
      <w:r w:rsidR="00DC5663" w:rsidRPr="00021382">
        <w:rPr>
          <w:rFonts w:ascii="Times New Roman" w:hAnsi="Times New Roman" w:cs="Times New Roman"/>
          <w:sz w:val="24"/>
          <w:szCs w:val="24"/>
        </w:rPr>
        <w:t xml:space="preserve"> 1376 vaikams skirta </w:t>
      </w:r>
      <w:r w:rsidRPr="00021382">
        <w:rPr>
          <w:rFonts w:ascii="Times New Roman" w:hAnsi="Times New Roman" w:cs="Times New Roman"/>
          <w:sz w:val="24"/>
          <w:szCs w:val="24"/>
        </w:rPr>
        <w:t>78,4 tūkst. Eur, 2015</w:t>
      </w:r>
      <w:r w:rsidR="00B57029" w:rsidRPr="00021382">
        <w:rPr>
          <w:rFonts w:ascii="Times New Roman" w:hAnsi="Times New Roman" w:cs="Times New Roman"/>
          <w:sz w:val="24"/>
          <w:szCs w:val="24"/>
        </w:rPr>
        <w:t xml:space="preserve"> m. </w:t>
      </w:r>
      <w:r w:rsidR="00DC5663" w:rsidRPr="00021382">
        <w:rPr>
          <w:rFonts w:ascii="Times New Roman" w:hAnsi="Times New Roman" w:cs="Times New Roman"/>
          <w:sz w:val="24"/>
          <w:szCs w:val="24"/>
        </w:rPr>
        <w:t>1804 vaikams skirta</w:t>
      </w:r>
      <w:r w:rsidRPr="00021382">
        <w:rPr>
          <w:rFonts w:ascii="Times New Roman" w:hAnsi="Times New Roman" w:cs="Times New Roman"/>
          <w:sz w:val="24"/>
          <w:szCs w:val="24"/>
        </w:rPr>
        <w:t xml:space="preserve"> 82,3 tūkst. Eur).</w:t>
      </w:r>
    </w:p>
    <w:p w:rsidR="00CF4830" w:rsidRPr="00021382" w:rsidRDefault="00CF4830" w:rsidP="00021382">
      <w:pPr>
        <w:pStyle w:val="Sraopastraipa"/>
        <w:ind w:left="0" w:firstLine="851"/>
        <w:jc w:val="both"/>
        <w:rPr>
          <w:szCs w:val="24"/>
        </w:rPr>
      </w:pPr>
      <w:r w:rsidRPr="00021382">
        <w:rPr>
          <w:szCs w:val="24"/>
        </w:rPr>
        <w:t>Parama buvo teikiama įvairiomis formomis. Iš ES programos maisto pak</w:t>
      </w:r>
      <w:r w:rsidR="00000137" w:rsidRPr="00021382">
        <w:rPr>
          <w:szCs w:val="24"/>
        </w:rPr>
        <w:t>etais paremtas</w:t>
      </w:r>
      <w:r w:rsidR="001535C4" w:rsidRPr="00021382">
        <w:rPr>
          <w:szCs w:val="24"/>
        </w:rPr>
        <w:t xml:space="preserve"> 3181 panevėžietis</w:t>
      </w:r>
      <w:r w:rsidRPr="00021382">
        <w:rPr>
          <w:szCs w:val="24"/>
        </w:rPr>
        <w:t xml:space="preserve">. Panevėžio socialinių paslaugų centras dalyvavo „Maisto banko“ organizuojamose akcijose. Surinkta 478,13 kg maisto produktų, jie išdalyti nepasiturinčioms, socialinės rizikos šeimoms. </w:t>
      </w:r>
      <w:r w:rsidRPr="00021382">
        <w:rPr>
          <w:szCs w:val="24"/>
        </w:rPr>
        <w:tab/>
        <w:t xml:space="preserve"> </w:t>
      </w:r>
    </w:p>
    <w:p w:rsidR="00CF4830"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Mažai pajamų gaunančioms šeimoms (asmenims) suteikta vienkartinė materialinė parama. Pašalpos mokėtos nukentėjusiems nuo stichinių nelaimių, gaisrų, dėl ligos ar sunkios materialinės padėties</w:t>
      </w:r>
      <w:r w:rsidR="00484262" w:rsidRPr="00021382">
        <w:rPr>
          <w:rFonts w:ascii="Times New Roman" w:hAnsi="Times New Roman" w:cs="Times New Roman"/>
          <w:sz w:val="24"/>
          <w:szCs w:val="24"/>
        </w:rPr>
        <w:t>.</w:t>
      </w:r>
      <w:r w:rsidRPr="00021382">
        <w:rPr>
          <w:rFonts w:ascii="Times New Roman" w:hAnsi="Times New Roman" w:cs="Times New Roman"/>
          <w:sz w:val="24"/>
          <w:szCs w:val="24"/>
        </w:rPr>
        <w:t xml:space="preserve"> 2017 m. 328 asmenims iš</w:t>
      </w:r>
      <w:r w:rsidR="00484262" w:rsidRPr="00021382">
        <w:rPr>
          <w:rFonts w:ascii="Times New Roman" w:hAnsi="Times New Roman" w:cs="Times New Roman"/>
          <w:sz w:val="24"/>
          <w:szCs w:val="24"/>
        </w:rPr>
        <w:t xml:space="preserve">mokėta 44 tūkst. Eur (2016 m. </w:t>
      </w:r>
      <w:r w:rsidRPr="00021382">
        <w:rPr>
          <w:rFonts w:ascii="Times New Roman" w:hAnsi="Times New Roman" w:cs="Times New Roman"/>
          <w:sz w:val="24"/>
          <w:szCs w:val="24"/>
        </w:rPr>
        <w:t>310 žmonių išmokėta 36,2 tūkst. Eur). 342 asmenims (pensininkams, neįgaliesiems, nepasiturintiesiems) kompensuotos pirties</w:t>
      </w:r>
      <w:r w:rsidR="00ED75A5" w:rsidRPr="00021382">
        <w:rPr>
          <w:rFonts w:ascii="Times New Roman" w:hAnsi="Times New Roman" w:cs="Times New Roman"/>
          <w:sz w:val="24"/>
          <w:szCs w:val="24"/>
        </w:rPr>
        <w:t xml:space="preserve"> </w:t>
      </w:r>
      <w:r w:rsidRPr="00021382">
        <w:rPr>
          <w:rFonts w:ascii="Times New Roman" w:hAnsi="Times New Roman" w:cs="Times New Roman"/>
          <w:sz w:val="24"/>
          <w:szCs w:val="24"/>
        </w:rPr>
        <w:t>paslaugos. Tam pana</w:t>
      </w:r>
      <w:r w:rsidR="00233917">
        <w:rPr>
          <w:rFonts w:ascii="Times New Roman" w:hAnsi="Times New Roman" w:cs="Times New Roman"/>
          <w:sz w:val="24"/>
          <w:szCs w:val="24"/>
        </w:rPr>
        <w:t xml:space="preserve">udota 6,2 tūkst. </w:t>
      </w:r>
      <w:proofErr w:type="spellStart"/>
      <w:r w:rsidR="00233917">
        <w:rPr>
          <w:rFonts w:ascii="Times New Roman" w:hAnsi="Times New Roman" w:cs="Times New Roman"/>
          <w:sz w:val="24"/>
          <w:szCs w:val="24"/>
        </w:rPr>
        <w:t>Eur</w:t>
      </w:r>
      <w:proofErr w:type="spellEnd"/>
      <w:r w:rsidR="00484262" w:rsidRPr="00021382">
        <w:rPr>
          <w:rFonts w:ascii="Times New Roman" w:hAnsi="Times New Roman" w:cs="Times New Roman"/>
          <w:sz w:val="24"/>
          <w:szCs w:val="24"/>
        </w:rPr>
        <w:t xml:space="preserve"> (2016 m. 413 asmenų skirta</w:t>
      </w:r>
      <w:r w:rsidR="00233917">
        <w:rPr>
          <w:rFonts w:ascii="Times New Roman" w:hAnsi="Times New Roman" w:cs="Times New Roman"/>
          <w:sz w:val="24"/>
          <w:szCs w:val="24"/>
        </w:rPr>
        <w:t xml:space="preserve"> 11,2 tūkst. </w:t>
      </w:r>
      <w:proofErr w:type="spellStart"/>
      <w:r w:rsidR="00233917">
        <w:rPr>
          <w:rFonts w:ascii="Times New Roman" w:hAnsi="Times New Roman" w:cs="Times New Roman"/>
          <w:sz w:val="24"/>
          <w:szCs w:val="24"/>
        </w:rPr>
        <w:t>Eur</w:t>
      </w:r>
      <w:proofErr w:type="spellEnd"/>
      <w:r w:rsidR="00233917">
        <w:rPr>
          <w:rFonts w:ascii="Times New Roman" w:hAnsi="Times New Roman" w:cs="Times New Roman"/>
          <w:sz w:val="24"/>
          <w:szCs w:val="24"/>
        </w:rPr>
        <w:t>).</w:t>
      </w:r>
    </w:p>
    <w:p w:rsidR="001E0C6E" w:rsidRPr="00021382" w:rsidRDefault="001E0C6E" w:rsidP="00021382">
      <w:pPr>
        <w:spacing w:line="240" w:lineRule="auto"/>
        <w:ind w:firstLine="851"/>
        <w:jc w:val="both"/>
        <w:rPr>
          <w:rFonts w:ascii="Times New Roman" w:hAnsi="Times New Roman" w:cs="Times New Roman"/>
          <w:sz w:val="24"/>
          <w:szCs w:val="24"/>
        </w:rPr>
      </w:pPr>
      <w:r w:rsidRPr="00F9177D">
        <w:rPr>
          <w:rFonts w:ascii="Times New Roman" w:hAnsi="Times New Roman" w:cs="Times New Roman"/>
          <w:b/>
          <w:sz w:val="24"/>
          <w:szCs w:val="24"/>
        </w:rPr>
        <w:t>Savivaldybės socialiniai</w:t>
      </w:r>
      <w:r w:rsidR="00CF4830" w:rsidRPr="00F9177D">
        <w:rPr>
          <w:rFonts w:ascii="Times New Roman" w:hAnsi="Times New Roman" w:cs="Times New Roman"/>
          <w:b/>
          <w:sz w:val="24"/>
          <w:szCs w:val="24"/>
        </w:rPr>
        <w:t xml:space="preserve"> būstai.</w:t>
      </w:r>
      <w:r w:rsidR="00CF4830" w:rsidRPr="00021382">
        <w:rPr>
          <w:rFonts w:ascii="Times New Roman" w:hAnsi="Times New Roman" w:cs="Times New Roman"/>
          <w:b/>
          <w:sz w:val="24"/>
          <w:szCs w:val="24"/>
        </w:rPr>
        <w:t xml:space="preserve"> </w:t>
      </w:r>
      <w:r w:rsidR="00CF4830" w:rsidRPr="00021382">
        <w:rPr>
          <w:rFonts w:ascii="Times New Roman" w:hAnsi="Times New Roman" w:cs="Times New Roman"/>
          <w:sz w:val="24"/>
          <w:szCs w:val="24"/>
        </w:rPr>
        <w:t>2017 m. s</w:t>
      </w:r>
      <w:r w:rsidRPr="00021382">
        <w:rPr>
          <w:rFonts w:ascii="Times New Roman" w:hAnsi="Times New Roman" w:cs="Times New Roman"/>
          <w:sz w:val="24"/>
          <w:szCs w:val="24"/>
        </w:rPr>
        <w:t xml:space="preserve">ausio 1 d. būsto laukė 411 </w:t>
      </w:r>
      <w:proofErr w:type="gramStart"/>
      <w:r w:rsidRPr="00021382">
        <w:rPr>
          <w:rFonts w:ascii="Times New Roman" w:hAnsi="Times New Roman" w:cs="Times New Roman"/>
          <w:sz w:val="24"/>
          <w:szCs w:val="24"/>
        </w:rPr>
        <w:t>šeimų</w:t>
      </w:r>
      <w:proofErr w:type="gramEnd"/>
      <w:r w:rsidRPr="00021382">
        <w:rPr>
          <w:rFonts w:ascii="Times New Roman" w:hAnsi="Times New Roman" w:cs="Times New Roman"/>
          <w:sz w:val="24"/>
          <w:szCs w:val="24"/>
        </w:rPr>
        <w:t xml:space="preserve"> ir asmenų</w:t>
      </w:r>
      <w:r w:rsidR="00CF4830" w:rsidRPr="00021382">
        <w:rPr>
          <w:rFonts w:ascii="Times New Roman" w:hAnsi="Times New Roman" w:cs="Times New Roman"/>
          <w:sz w:val="24"/>
          <w:szCs w:val="24"/>
        </w:rPr>
        <w:t>. Per 2017 m. gauti 94 nauj</w:t>
      </w:r>
      <w:r w:rsidRPr="00021382">
        <w:rPr>
          <w:rFonts w:ascii="Times New Roman" w:hAnsi="Times New Roman" w:cs="Times New Roman"/>
          <w:sz w:val="24"/>
          <w:szCs w:val="24"/>
        </w:rPr>
        <w:t>i prašymai, iš kurių 88</w:t>
      </w:r>
      <w:r w:rsidR="00CF4830" w:rsidRPr="00021382">
        <w:rPr>
          <w:rFonts w:ascii="Times New Roman" w:hAnsi="Times New Roman" w:cs="Times New Roman"/>
          <w:sz w:val="24"/>
          <w:szCs w:val="24"/>
        </w:rPr>
        <w:t xml:space="preserve"> patenkinti </w:t>
      </w:r>
      <w:proofErr w:type="gramStart"/>
      <w:r w:rsidR="00CF4830" w:rsidRPr="00021382">
        <w:rPr>
          <w:rFonts w:ascii="Times New Roman" w:hAnsi="Times New Roman" w:cs="Times New Roman"/>
          <w:sz w:val="24"/>
          <w:szCs w:val="24"/>
        </w:rPr>
        <w:t>(</w:t>
      </w:r>
      <w:proofErr w:type="gramEnd"/>
      <w:r w:rsidR="00CF4830" w:rsidRPr="00021382">
        <w:rPr>
          <w:rFonts w:ascii="Times New Roman" w:hAnsi="Times New Roman" w:cs="Times New Roman"/>
          <w:sz w:val="24"/>
          <w:szCs w:val="24"/>
        </w:rPr>
        <w:t>2016 m. sausio 1 d. būsto laukė 581 šeima ir asmuo. Per 2016 m. gauti 105 nauji prašymai)</w:t>
      </w:r>
      <w:r w:rsidR="00921226" w:rsidRPr="00021382">
        <w:rPr>
          <w:rFonts w:ascii="Times New Roman" w:hAnsi="Times New Roman" w:cs="Times New Roman"/>
          <w:sz w:val="24"/>
          <w:szCs w:val="24"/>
        </w:rPr>
        <w:t xml:space="preserve">. 2017 m. </w:t>
      </w:r>
      <w:r w:rsidR="00CF4830" w:rsidRPr="00021382">
        <w:rPr>
          <w:rFonts w:ascii="Times New Roman" w:hAnsi="Times New Roman" w:cs="Times New Roman"/>
          <w:sz w:val="24"/>
          <w:szCs w:val="24"/>
        </w:rPr>
        <w:t>išnuomota:</w:t>
      </w:r>
      <w:r w:rsidR="00921226" w:rsidRPr="00021382">
        <w:rPr>
          <w:rFonts w:ascii="Times New Roman" w:hAnsi="Times New Roman" w:cs="Times New Roman"/>
          <w:sz w:val="24"/>
          <w:szCs w:val="24"/>
        </w:rPr>
        <w:t xml:space="preserve"> </w:t>
      </w:r>
      <w:r w:rsidR="00CF4830" w:rsidRPr="00021382">
        <w:rPr>
          <w:rFonts w:ascii="Times New Roman" w:hAnsi="Times New Roman" w:cs="Times New Roman"/>
          <w:sz w:val="24"/>
          <w:szCs w:val="24"/>
        </w:rPr>
        <w:t>18 socialinių būstų, iš kurių 3 – išimties atveju (daugiavaikėms šeimoms)</w:t>
      </w:r>
      <w:r w:rsidR="00921226" w:rsidRPr="00021382">
        <w:rPr>
          <w:rFonts w:ascii="Times New Roman" w:hAnsi="Times New Roman" w:cs="Times New Roman"/>
          <w:sz w:val="24"/>
          <w:szCs w:val="24"/>
        </w:rPr>
        <w:t xml:space="preserve">, </w:t>
      </w:r>
      <w:r w:rsidR="00CF4830" w:rsidRPr="00021382">
        <w:rPr>
          <w:rFonts w:ascii="Times New Roman" w:hAnsi="Times New Roman" w:cs="Times New Roman"/>
          <w:sz w:val="24"/>
          <w:szCs w:val="24"/>
        </w:rPr>
        <w:t>20 savivaldybės būstų bendrabučiuose</w:t>
      </w:r>
      <w:r w:rsidR="00921226" w:rsidRPr="00021382">
        <w:rPr>
          <w:rFonts w:ascii="Times New Roman" w:hAnsi="Times New Roman" w:cs="Times New Roman"/>
          <w:sz w:val="24"/>
          <w:szCs w:val="24"/>
        </w:rPr>
        <w:t xml:space="preserve"> ir </w:t>
      </w:r>
      <w:r w:rsidRPr="00021382">
        <w:rPr>
          <w:rFonts w:ascii="Times New Roman" w:hAnsi="Times New Roman" w:cs="Times New Roman"/>
          <w:sz w:val="24"/>
          <w:szCs w:val="24"/>
        </w:rPr>
        <w:t xml:space="preserve">2 savivaldybės būstai.   </w:t>
      </w:r>
    </w:p>
    <w:p w:rsidR="00CF4830" w:rsidRPr="00021382" w:rsidRDefault="00CF4830" w:rsidP="00021382">
      <w:pPr>
        <w:spacing w:line="240" w:lineRule="auto"/>
        <w:ind w:firstLine="851"/>
        <w:jc w:val="both"/>
        <w:rPr>
          <w:rFonts w:ascii="Times New Roman" w:hAnsi="Times New Roman" w:cs="Times New Roman"/>
          <w:sz w:val="24"/>
          <w:szCs w:val="24"/>
        </w:rPr>
      </w:pPr>
      <w:r w:rsidRPr="00F9177D">
        <w:rPr>
          <w:rFonts w:ascii="Times New Roman" w:hAnsi="Times New Roman" w:cs="Times New Roman"/>
          <w:b/>
          <w:iCs/>
          <w:sz w:val="24"/>
          <w:szCs w:val="24"/>
        </w:rPr>
        <w:t>S</w:t>
      </w:r>
      <w:r w:rsidRPr="00F9177D">
        <w:rPr>
          <w:rFonts w:ascii="Times New Roman" w:hAnsi="Times New Roman" w:cs="Times New Roman"/>
          <w:b/>
          <w:bCs/>
          <w:sz w:val="24"/>
          <w:szCs w:val="24"/>
        </w:rPr>
        <w:t>ocialinė rizika.</w:t>
      </w:r>
      <w:r w:rsidRPr="00F9177D">
        <w:rPr>
          <w:rFonts w:ascii="Times New Roman" w:hAnsi="Times New Roman" w:cs="Times New Roman"/>
          <w:sz w:val="24"/>
          <w:szCs w:val="24"/>
        </w:rPr>
        <w:t xml:space="preserve"> Socialinių</w:t>
      </w:r>
      <w:r w:rsidRPr="00021382">
        <w:rPr>
          <w:rFonts w:ascii="Times New Roman" w:hAnsi="Times New Roman" w:cs="Times New Roman"/>
          <w:sz w:val="24"/>
          <w:szCs w:val="24"/>
        </w:rPr>
        <w:t xml:space="preserve"> paslaugų centre socialinės rizikos apskaitoje esančioms šeimoms ir vaikams buvo teikiamos bendrosios ir specialiosios pa</w:t>
      </w:r>
      <w:r w:rsidR="00C3572E" w:rsidRPr="00021382">
        <w:rPr>
          <w:rFonts w:ascii="Times New Roman" w:hAnsi="Times New Roman" w:cs="Times New Roman"/>
          <w:sz w:val="24"/>
          <w:szCs w:val="24"/>
        </w:rPr>
        <w:t>slaugos. 2017 m. buvo kuruojama</w:t>
      </w:r>
      <w:r w:rsidRPr="00021382">
        <w:rPr>
          <w:rFonts w:ascii="Times New Roman" w:hAnsi="Times New Roman" w:cs="Times New Roman"/>
          <w:sz w:val="24"/>
          <w:szCs w:val="24"/>
        </w:rPr>
        <w:t xml:space="preserve"> 216 į soci</w:t>
      </w:r>
      <w:r w:rsidR="00C3572E" w:rsidRPr="00021382">
        <w:rPr>
          <w:rFonts w:ascii="Times New Roman" w:hAnsi="Times New Roman" w:cs="Times New Roman"/>
          <w:sz w:val="24"/>
          <w:szCs w:val="24"/>
        </w:rPr>
        <w:t>alinės rizikos apskaitą įrašytų šeimų</w:t>
      </w:r>
      <w:r w:rsidRPr="00021382">
        <w:rPr>
          <w:rFonts w:ascii="Times New Roman" w:hAnsi="Times New Roman" w:cs="Times New Roman"/>
          <w:sz w:val="24"/>
          <w:szCs w:val="24"/>
        </w:rPr>
        <w:t xml:space="preserve"> (2015 m. – 172), jose vaikų iki 18 metų skaičius – 302 (2015 m. – 344), 25 vaikai grąžinti tėvams. </w:t>
      </w:r>
    </w:p>
    <w:p w:rsidR="00CF4830" w:rsidRPr="00021382" w:rsidRDefault="00CF4830" w:rsidP="00021382">
      <w:pPr>
        <w:tabs>
          <w:tab w:val="left" w:pos="851"/>
        </w:tabs>
        <w:spacing w:line="240" w:lineRule="auto"/>
        <w:ind w:firstLine="851"/>
        <w:jc w:val="both"/>
        <w:rPr>
          <w:rFonts w:ascii="Times New Roman" w:eastAsia="Calibri" w:hAnsi="Times New Roman" w:cs="Times New Roman"/>
          <w:sz w:val="24"/>
          <w:szCs w:val="24"/>
        </w:rPr>
      </w:pPr>
      <w:r w:rsidRPr="00021382">
        <w:rPr>
          <w:rFonts w:ascii="Times New Roman" w:eastAsia="Calibri" w:hAnsi="Times New Roman" w:cs="Times New Roman"/>
          <w:sz w:val="24"/>
          <w:szCs w:val="24"/>
        </w:rPr>
        <w:t xml:space="preserve">Trumpalaikės socialinės globos (rūpybos) teikimas socialinės rizikos ir laikinai likusiems be tėvų globos vaikams nuo gimimo iki </w:t>
      </w:r>
      <w:smartTag w:uri="urn:schemas-microsoft-com:office:smarttags" w:element="metricconverter">
        <w:smartTagPr>
          <w:attr w:name="ProductID" w:val="18 m"/>
        </w:smartTagPr>
        <w:r w:rsidRPr="00021382">
          <w:rPr>
            <w:rFonts w:ascii="Times New Roman" w:eastAsia="Calibri" w:hAnsi="Times New Roman" w:cs="Times New Roman"/>
            <w:sz w:val="24"/>
            <w:szCs w:val="24"/>
          </w:rPr>
          <w:t>18 m</w:t>
        </w:r>
      </w:smartTag>
      <w:r w:rsidRPr="00021382">
        <w:rPr>
          <w:rFonts w:ascii="Times New Roman" w:eastAsia="Calibri" w:hAnsi="Times New Roman" w:cs="Times New Roman"/>
          <w:sz w:val="24"/>
          <w:szCs w:val="24"/>
        </w:rPr>
        <w:t>. 2017 m. Vaikų grupinio gyv</w:t>
      </w:r>
      <w:r w:rsidR="00C3572E" w:rsidRPr="00021382">
        <w:rPr>
          <w:rFonts w:ascii="Times New Roman" w:eastAsia="Calibri" w:hAnsi="Times New Roman" w:cs="Times New Roman"/>
          <w:sz w:val="24"/>
          <w:szCs w:val="24"/>
        </w:rPr>
        <w:t>enimo namuose</w:t>
      </w:r>
      <w:r w:rsidRPr="00021382">
        <w:rPr>
          <w:rFonts w:ascii="Times New Roman" w:eastAsia="Calibri" w:hAnsi="Times New Roman" w:cs="Times New Roman"/>
          <w:sz w:val="24"/>
          <w:szCs w:val="24"/>
        </w:rPr>
        <w:t xml:space="preserve"> apgyvendinta vidutiniškai </w:t>
      </w:r>
      <w:r w:rsidR="00ED75A5" w:rsidRPr="00021382">
        <w:rPr>
          <w:rFonts w:ascii="Times New Roman" w:eastAsia="Calibri" w:hAnsi="Times New Roman" w:cs="Times New Roman"/>
          <w:sz w:val="24"/>
          <w:szCs w:val="24"/>
        </w:rPr>
        <w:t>19</w:t>
      </w:r>
      <w:r w:rsidR="00C3572E" w:rsidRPr="00021382">
        <w:rPr>
          <w:rFonts w:ascii="Times New Roman" w:eastAsia="Calibri" w:hAnsi="Times New Roman" w:cs="Times New Roman"/>
          <w:sz w:val="24"/>
          <w:szCs w:val="24"/>
        </w:rPr>
        <w:t xml:space="preserve"> </w:t>
      </w:r>
      <w:r w:rsidRPr="00021382">
        <w:rPr>
          <w:rFonts w:ascii="Times New Roman" w:eastAsia="Calibri" w:hAnsi="Times New Roman" w:cs="Times New Roman"/>
          <w:sz w:val="24"/>
          <w:szCs w:val="24"/>
        </w:rPr>
        <w:t>vaikų, 2016 m. buvo apgyvendinta vidutiniškai 16 vaikų.</w:t>
      </w:r>
    </w:p>
    <w:p w:rsidR="00CF4830" w:rsidRPr="00021382" w:rsidRDefault="00CF4830" w:rsidP="00021382">
      <w:pPr>
        <w:spacing w:line="240" w:lineRule="auto"/>
        <w:ind w:firstLine="851"/>
        <w:jc w:val="both"/>
        <w:rPr>
          <w:rFonts w:ascii="Times New Roman" w:eastAsia="Calibri" w:hAnsi="Times New Roman" w:cs="Times New Roman"/>
          <w:sz w:val="24"/>
          <w:szCs w:val="24"/>
        </w:rPr>
      </w:pPr>
      <w:r w:rsidRPr="00021382">
        <w:rPr>
          <w:rFonts w:ascii="Times New Roman" w:eastAsia="Calibri" w:hAnsi="Times New Roman" w:cs="Times New Roman"/>
          <w:sz w:val="24"/>
          <w:szCs w:val="24"/>
        </w:rPr>
        <w:t xml:space="preserve">Lietuvos Respublikos socialinės apsaugos ir darbo ministerijai patvirtinus Perėjimo nuo institucinės globos prie šeimoje ir bendruomenėje teikiamų paslaugų neįgaliesiems ir likusiems be tėvų globos vaikams 2014–2020 metų veiksmų planą (toliau – Veiksmų planas), kelialapiai į valstybines socialinės globos įstaigas neišduodami, vaikai į eilę socialinei globai gauti neįrašomi. Vadovaujantis Veiksmų planu, valstybinėse vaikų globos įstaigose laisvų vietų mažėja. Savivaldybė neturi tokių vaikų globos namų, kuriuose vaikams būtų teikiama ilgalaikė globa. Panevėžio Algimanto </w:t>
      </w:r>
      <w:proofErr w:type="spellStart"/>
      <w:r w:rsidRPr="00021382">
        <w:rPr>
          <w:rFonts w:ascii="Times New Roman" w:eastAsia="Calibri" w:hAnsi="Times New Roman" w:cs="Times New Roman"/>
          <w:sz w:val="24"/>
          <w:szCs w:val="24"/>
        </w:rPr>
        <w:t>Bandzos</w:t>
      </w:r>
      <w:proofErr w:type="spellEnd"/>
      <w:r w:rsidRPr="00021382">
        <w:rPr>
          <w:rFonts w:ascii="Times New Roman" w:eastAsia="Calibri" w:hAnsi="Times New Roman" w:cs="Times New Roman"/>
          <w:sz w:val="24"/>
          <w:szCs w:val="24"/>
        </w:rPr>
        <w:t xml:space="preserve"> kūdikių ir vaikų globos namai priklauso Socialinės apsaugos ir darbo ministerijai.</w:t>
      </w:r>
    </w:p>
    <w:p w:rsidR="00CF4830"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2017 m. Savivaldybė turėjo 2 atestuotus socialinius dar</w:t>
      </w:r>
      <w:r w:rsidR="00C3572E" w:rsidRPr="00021382">
        <w:rPr>
          <w:rFonts w:ascii="Times New Roman" w:hAnsi="Times New Roman" w:cs="Times New Roman"/>
          <w:sz w:val="24"/>
          <w:szCs w:val="24"/>
        </w:rPr>
        <w:t>buotojus, kurie rengia globėjus</w:t>
      </w:r>
      <w:r w:rsidRPr="00021382">
        <w:rPr>
          <w:rFonts w:ascii="Times New Roman" w:hAnsi="Times New Roman" w:cs="Times New Roman"/>
          <w:sz w:val="24"/>
          <w:szCs w:val="24"/>
        </w:rPr>
        <w:t xml:space="preserve"> likusiems be tėvų globos vaikams. Prioritetu išlieka vaiko globos nustatymas šeimoje. </w:t>
      </w:r>
      <w:r w:rsidRPr="00021382">
        <w:rPr>
          <w:rFonts w:ascii="Times New Roman" w:eastAsia="Calibri" w:hAnsi="Times New Roman" w:cs="Times New Roman"/>
          <w:sz w:val="24"/>
          <w:szCs w:val="24"/>
        </w:rPr>
        <w:t>Priimant sprendimus dėl vaiko globos nustatymo</w:t>
      </w:r>
      <w:r w:rsidR="00C3572E" w:rsidRPr="00021382">
        <w:rPr>
          <w:rFonts w:ascii="Times New Roman" w:eastAsia="Calibri" w:hAnsi="Times New Roman" w:cs="Times New Roman"/>
          <w:sz w:val="24"/>
          <w:szCs w:val="24"/>
        </w:rPr>
        <w:t>,</w:t>
      </w:r>
      <w:r w:rsidRPr="00021382">
        <w:rPr>
          <w:rFonts w:ascii="Times New Roman" w:eastAsia="Calibri" w:hAnsi="Times New Roman" w:cs="Times New Roman"/>
          <w:sz w:val="24"/>
          <w:szCs w:val="24"/>
        </w:rPr>
        <w:t xml:space="preserve"> vadovaujamasi vaiko interesais, todėl pirmiausia ieškoma globėjų, kurie galėtų globoti vaikus šeimoje. Dažnai vaikai į socialinės globos įstaigas patenka iš socialinės rizikos šeimų ir turi elgesio problemų, todėl artimi giminaičiai nenori jų globoti. Taip pat artimi giminaičiai, galintys globoti likusį be tėvų globos vaiką, dažnai neatitinka globėjams keliamų reikalavimų.</w:t>
      </w:r>
    </w:p>
    <w:p w:rsidR="00CF4830" w:rsidRPr="00021382" w:rsidRDefault="00CF4830" w:rsidP="00021382">
      <w:pPr>
        <w:spacing w:line="240" w:lineRule="auto"/>
        <w:ind w:firstLine="851"/>
        <w:jc w:val="both"/>
        <w:rPr>
          <w:rFonts w:ascii="Times New Roman" w:eastAsia="Calibri" w:hAnsi="Times New Roman" w:cs="Times New Roman"/>
          <w:sz w:val="24"/>
          <w:szCs w:val="24"/>
        </w:rPr>
      </w:pPr>
      <w:r w:rsidRPr="00021382">
        <w:rPr>
          <w:rFonts w:ascii="Times New Roman" w:eastAsia="Calibri" w:hAnsi="Times New Roman" w:cs="Times New Roman"/>
          <w:sz w:val="24"/>
          <w:szCs w:val="24"/>
        </w:rPr>
        <w:t>Vaikai, globojami institucijoje, sunkiau pasiruošia savarankiškam gyvenimui. Iš globos institucijos išėjusio vaiko situacija dažnai būna sudėtingesnė nei šeimoje ar šeimynoje globojamo vaiko. Vaikų globos institucijoje sistema sąlygoja nevisavertį vaikų pasirengimą savarankiškam gyvenimui, o šeimoje / šeimynoje globoti vaikai lengviau pritampa visuomenėje.</w:t>
      </w:r>
    </w:p>
    <w:p w:rsidR="00CF4830" w:rsidRPr="00021382" w:rsidRDefault="00DC7C02" w:rsidP="00021382">
      <w:pPr>
        <w:spacing w:line="240" w:lineRule="auto"/>
        <w:ind w:firstLine="851"/>
        <w:jc w:val="both"/>
        <w:rPr>
          <w:rFonts w:ascii="Times New Roman" w:hAnsi="Times New Roman" w:cs="Times New Roman"/>
          <w:color w:val="FF0000"/>
          <w:sz w:val="24"/>
          <w:szCs w:val="24"/>
        </w:rPr>
      </w:pPr>
      <w:r w:rsidRPr="00021382">
        <w:rPr>
          <w:rFonts w:ascii="Times New Roman" w:hAnsi="Times New Roman" w:cs="Times New Roman"/>
          <w:sz w:val="24"/>
          <w:szCs w:val="24"/>
        </w:rPr>
        <w:t>Savivaldybės Vaikų teisių ir apsaugos skyriaus duomenimis</w:t>
      </w:r>
      <w:r w:rsidR="00B602FC" w:rsidRPr="00021382">
        <w:rPr>
          <w:rFonts w:ascii="Times New Roman" w:hAnsi="Times New Roman" w:cs="Times New Roman"/>
          <w:sz w:val="24"/>
          <w:szCs w:val="24"/>
        </w:rPr>
        <w:t>,</w:t>
      </w:r>
      <w:r w:rsidRPr="00021382">
        <w:rPr>
          <w:rFonts w:ascii="Times New Roman" w:hAnsi="Times New Roman" w:cs="Times New Roman"/>
          <w:sz w:val="24"/>
          <w:szCs w:val="24"/>
        </w:rPr>
        <w:t xml:space="preserve"> per 2017 m. laikinoji globa buvo nustatyta 4 vaikams iki 3 m. Laikinosios ir nuolatinės globos (rūpybos) pasibaigimo priežastys – vaikas grąžinamas tėvams, pilnametystė arba emancipacija, įvaikinimas ar santuoka. Laikinoji globa (rūpyba) taip pat baigiasi tada, kai vaikui nustatoma nuolatinė</w:t>
      </w:r>
      <w:r w:rsidR="00B602FC" w:rsidRPr="00021382">
        <w:rPr>
          <w:rFonts w:ascii="Times New Roman" w:hAnsi="Times New Roman" w:cs="Times New Roman"/>
          <w:sz w:val="24"/>
          <w:szCs w:val="24"/>
        </w:rPr>
        <w:t xml:space="preserve"> globa</w:t>
      </w:r>
      <w:r w:rsidRPr="00021382">
        <w:rPr>
          <w:rFonts w:ascii="Times New Roman" w:hAnsi="Times New Roman" w:cs="Times New Roman"/>
          <w:sz w:val="24"/>
          <w:szCs w:val="24"/>
        </w:rPr>
        <w:t xml:space="preserve">. 2017 m. laikinoji globa </w:t>
      </w:r>
      <w:r w:rsidRPr="00021382">
        <w:rPr>
          <w:rFonts w:ascii="Times New Roman" w:hAnsi="Times New Roman" w:cs="Times New Roman"/>
          <w:sz w:val="24"/>
          <w:szCs w:val="24"/>
        </w:rPr>
        <w:lastRenderedPageBreak/>
        <w:t>(rūpyba</w:t>
      </w:r>
      <w:r w:rsidR="00000137" w:rsidRPr="00021382">
        <w:rPr>
          <w:rFonts w:ascii="Times New Roman" w:hAnsi="Times New Roman" w:cs="Times New Roman"/>
          <w:sz w:val="24"/>
          <w:szCs w:val="24"/>
        </w:rPr>
        <w:t xml:space="preserve">) baigėsi 44 atvejais </w:t>
      </w:r>
      <w:proofErr w:type="gramStart"/>
      <w:r w:rsidR="00000137" w:rsidRPr="00021382">
        <w:rPr>
          <w:rFonts w:ascii="Times New Roman" w:hAnsi="Times New Roman" w:cs="Times New Roman"/>
          <w:sz w:val="24"/>
          <w:szCs w:val="24"/>
        </w:rPr>
        <w:t>(</w:t>
      </w:r>
      <w:proofErr w:type="gramEnd"/>
      <w:r w:rsidR="00000137" w:rsidRPr="00021382">
        <w:rPr>
          <w:rFonts w:ascii="Times New Roman" w:hAnsi="Times New Roman" w:cs="Times New Roman"/>
          <w:sz w:val="24"/>
          <w:szCs w:val="24"/>
        </w:rPr>
        <w:t>2016 m. buvo</w:t>
      </w:r>
      <w:r w:rsidRPr="00021382">
        <w:rPr>
          <w:rFonts w:ascii="Times New Roman" w:hAnsi="Times New Roman" w:cs="Times New Roman"/>
          <w:sz w:val="24"/>
          <w:szCs w:val="24"/>
        </w:rPr>
        <w:t xml:space="preserve"> 56). Dažniausia priežastis – grąžinimas į biologinę šeimą. Tokių vaikų buvo 25. Nuolatinė globa nustatyta 19 vaikų.</w:t>
      </w:r>
    </w:p>
    <w:p w:rsidR="00CF4830" w:rsidRPr="00021382" w:rsidRDefault="00CF4830" w:rsidP="00021382">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b/>
          <w:sz w:val="24"/>
          <w:szCs w:val="24"/>
        </w:rPr>
      </w:pPr>
      <w:r w:rsidRPr="00021382">
        <w:rPr>
          <w:rFonts w:ascii="Times New Roman" w:hAnsi="Times New Roman" w:cs="Times New Roman"/>
          <w:b/>
          <w:sz w:val="24"/>
          <w:szCs w:val="24"/>
        </w:rPr>
        <w:t>Negalia.</w:t>
      </w:r>
      <w:r w:rsidRPr="00021382">
        <w:rPr>
          <w:rFonts w:ascii="Times New Roman" w:hAnsi="Times New Roman" w:cs="Times New Roman"/>
          <w:sz w:val="24"/>
          <w:szCs w:val="24"/>
        </w:rPr>
        <w:t xml:space="preserve"> Vienas iš socialinių paslaugų tikslų – užtikrinti, kad asmuo (šeima) galėtų palaikyti socialinius ryšius su visuomene, įveiktų socialinę atskirtį</w:t>
      </w:r>
      <w:r w:rsidR="00B602FC" w:rsidRPr="00021382">
        <w:rPr>
          <w:rFonts w:ascii="Times New Roman" w:hAnsi="Times New Roman" w:cs="Times New Roman"/>
          <w:sz w:val="24"/>
          <w:szCs w:val="24"/>
        </w:rPr>
        <w:t>,</w:t>
      </w:r>
      <w:r w:rsidRPr="00021382">
        <w:rPr>
          <w:rFonts w:ascii="Times New Roman" w:hAnsi="Times New Roman" w:cs="Times New Roman"/>
          <w:sz w:val="24"/>
          <w:szCs w:val="24"/>
        </w:rPr>
        <w:t xml:space="preserve"> nepaisant turimos negalios. Neįgaliems asmenims dažniausiai reikalingos bendrosios</w:t>
      </w:r>
      <w:r w:rsidR="000276B0" w:rsidRPr="00021382">
        <w:rPr>
          <w:rFonts w:ascii="Times New Roman" w:hAnsi="Times New Roman" w:cs="Times New Roman"/>
          <w:sz w:val="24"/>
          <w:szCs w:val="24"/>
        </w:rPr>
        <w:t xml:space="preserve"> socialinės</w:t>
      </w:r>
      <w:r w:rsidRPr="00021382">
        <w:rPr>
          <w:rFonts w:ascii="Times New Roman" w:hAnsi="Times New Roman" w:cs="Times New Roman"/>
          <w:sz w:val="24"/>
          <w:szCs w:val="24"/>
        </w:rPr>
        <w:t xml:space="preserve"> paslaugos, pagalba į namus, </w:t>
      </w:r>
      <w:r w:rsidR="000276B0" w:rsidRPr="00021382">
        <w:rPr>
          <w:rFonts w:ascii="Times New Roman" w:hAnsi="Times New Roman" w:cs="Times New Roman"/>
          <w:sz w:val="24"/>
          <w:szCs w:val="24"/>
        </w:rPr>
        <w:t xml:space="preserve">integralios pagalbos asmens namuose paslaugos, </w:t>
      </w:r>
      <w:r w:rsidRPr="00021382">
        <w:rPr>
          <w:rFonts w:ascii="Times New Roman" w:hAnsi="Times New Roman" w:cs="Times New Roman"/>
          <w:sz w:val="24"/>
          <w:szCs w:val="24"/>
        </w:rPr>
        <w:t>dienos socialinė globa asmens namuose ar institucijoje ir apgyvendinimas globos namuose.</w:t>
      </w:r>
    </w:p>
    <w:p w:rsidR="00CF4830" w:rsidRPr="00021382" w:rsidRDefault="00CF4830" w:rsidP="00021382">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Nuo 2012 metų vykdomas projektas „Neįgaliųjų socialinės reabilitacijos paslaugų finansavimas neįgaliesiems bendruomenėje“.  2017 metais jame dalyvavo 16 neįgaliųjų organizacijų.</w:t>
      </w:r>
    </w:p>
    <w:p w:rsidR="00CF4830"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Panevėžio miesto gyventojai, turintys klausos negalią, naudojosi nemokamomis Panevėžio apskrities gestų kalbos vertėjų teikiamomis paslaugomis. 201</w:t>
      </w:r>
      <w:r w:rsidR="00DC7C02" w:rsidRPr="00021382">
        <w:rPr>
          <w:rFonts w:ascii="Times New Roman" w:hAnsi="Times New Roman" w:cs="Times New Roman"/>
          <w:sz w:val="24"/>
          <w:szCs w:val="24"/>
        </w:rPr>
        <w:t xml:space="preserve">7 </w:t>
      </w:r>
      <w:r w:rsidRPr="00021382">
        <w:rPr>
          <w:rFonts w:ascii="Times New Roman" w:hAnsi="Times New Roman" w:cs="Times New Roman"/>
          <w:sz w:val="24"/>
          <w:szCs w:val="24"/>
        </w:rPr>
        <w:t xml:space="preserve">m. </w:t>
      </w:r>
      <w:r w:rsidR="00DC7C02" w:rsidRPr="00021382">
        <w:rPr>
          <w:rFonts w:ascii="Times New Roman" w:hAnsi="Times New Roman" w:cs="Times New Roman"/>
          <w:sz w:val="24"/>
          <w:szCs w:val="24"/>
        </w:rPr>
        <w:t xml:space="preserve">742 </w:t>
      </w:r>
      <w:r w:rsidR="00B063BC" w:rsidRPr="00021382">
        <w:rPr>
          <w:rFonts w:ascii="Times New Roman" w:hAnsi="Times New Roman" w:cs="Times New Roman"/>
          <w:sz w:val="24"/>
          <w:szCs w:val="24"/>
        </w:rPr>
        <w:t>gyventojams (</w:t>
      </w:r>
      <w:r w:rsidR="00000137" w:rsidRPr="00021382">
        <w:rPr>
          <w:rFonts w:ascii="Times New Roman" w:hAnsi="Times New Roman" w:cs="Times New Roman"/>
          <w:sz w:val="24"/>
          <w:szCs w:val="24"/>
        </w:rPr>
        <w:t>2016 m.</w:t>
      </w:r>
      <w:r w:rsidR="00DC7C02" w:rsidRPr="00021382">
        <w:rPr>
          <w:rFonts w:ascii="Times New Roman" w:hAnsi="Times New Roman" w:cs="Times New Roman"/>
          <w:sz w:val="24"/>
          <w:szCs w:val="24"/>
        </w:rPr>
        <w:t xml:space="preserve"> 6031</w:t>
      </w:r>
      <w:r w:rsidR="00000137" w:rsidRPr="00021382">
        <w:rPr>
          <w:rFonts w:ascii="Times New Roman" w:hAnsi="Times New Roman" w:cs="Times New Roman"/>
          <w:sz w:val="24"/>
          <w:szCs w:val="24"/>
        </w:rPr>
        <w:t xml:space="preserve"> asmeniui</w:t>
      </w:r>
      <w:r w:rsidR="00DC7C02" w:rsidRPr="00021382">
        <w:rPr>
          <w:rFonts w:ascii="Times New Roman" w:hAnsi="Times New Roman" w:cs="Times New Roman"/>
          <w:sz w:val="24"/>
          <w:szCs w:val="24"/>
        </w:rPr>
        <w:t xml:space="preserve">, </w:t>
      </w:r>
      <w:r w:rsidR="00000137" w:rsidRPr="00021382">
        <w:rPr>
          <w:rFonts w:ascii="Times New Roman" w:hAnsi="Times New Roman" w:cs="Times New Roman"/>
          <w:sz w:val="24"/>
          <w:szCs w:val="24"/>
        </w:rPr>
        <w:t>2015 m.</w:t>
      </w:r>
      <w:r w:rsidRPr="00021382">
        <w:rPr>
          <w:rFonts w:ascii="Times New Roman" w:hAnsi="Times New Roman" w:cs="Times New Roman"/>
          <w:sz w:val="24"/>
          <w:szCs w:val="24"/>
        </w:rPr>
        <w:t xml:space="preserve"> 541</w:t>
      </w:r>
      <w:r w:rsidR="00000137" w:rsidRPr="00021382">
        <w:rPr>
          <w:rFonts w:ascii="Times New Roman" w:hAnsi="Times New Roman" w:cs="Times New Roman"/>
          <w:sz w:val="24"/>
          <w:szCs w:val="24"/>
        </w:rPr>
        <w:t xml:space="preserve"> asmeniui</w:t>
      </w:r>
      <w:r w:rsidRPr="00021382">
        <w:rPr>
          <w:rFonts w:ascii="Times New Roman" w:hAnsi="Times New Roman" w:cs="Times New Roman"/>
          <w:sz w:val="24"/>
          <w:szCs w:val="24"/>
        </w:rPr>
        <w:t xml:space="preserve">) </w:t>
      </w:r>
      <w:r w:rsidR="00B063BC" w:rsidRPr="00021382">
        <w:rPr>
          <w:rFonts w:ascii="Times New Roman" w:hAnsi="Times New Roman" w:cs="Times New Roman"/>
          <w:sz w:val="24"/>
          <w:szCs w:val="24"/>
        </w:rPr>
        <w:t xml:space="preserve">suteikta </w:t>
      </w:r>
      <w:r w:rsidRPr="00021382">
        <w:rPr>
          <w:rFonts w:ascii="Times New Roman" w:hAnsi="Times New Roman" w:cs="Times New Roman"/>
          <w:sz w:val="24"/>
          <w:szCs w:val="24"/>
        </w:rPr>
        <w:t xml:space="preserve">gestų kalbos vertimo paslauga. </w:t>
      </w:r>
    </w:p>
    <w:p w:rsidR="009B2F32" w:rsidRPr="00021382" w:rsidRDefault="009B2F32"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b/>
          <w:sz w:val="24"/>
          <w:szCs w:val="24"/>
        </w:rPr>
        <w:t>Migracija.</w:t>
      </w:r>
      <w:r w:rsidRPr="00021382">
        <w:rPr>
          <w:rFonts w:ascii="Times New Roman" w:hAnsi="Times New Roman" w:cs="Times New Roman"/>
          <w:sz w:val="24"/>
          <w:szCs w:val="24"/>
        </w:rPr>
        <w:t xml:space="preserve"> Planuojant socialines paslaugas, įtakos turi miesto gyventojų migracija. Gyventojų, deklaravusių gyvenamąją vietą Panevėžio mieste, pateiktais duomenimis, naujų asmenų, deklaravusių gyvenamąją vietą, ir išvykusių į </w:t>
      </w:r>
      <w:r w:rsidR="00B063BC" w:rsidRPr="00021382">
        <w:rPr>
          <w:rFonts w:ascii="Times New Roman" w:hAnsi="Times New Roman" w:cs="Times New Roman"/>
          <w:sz w:val="24"/>
          <w:szCs w:val="24"/>
        </w:rPr>
        <w:t xml:space="preserve">užsienio valstybes nuo 2015 m. </w:t>
      </w:r>
      <w:r w:rsidRPr="00021382">
        <w:rPr>
          <w:rFonts w:ascii="Times New Roman" w:hAnsi="Times New Roman" w:cs="Times New Roman"/>
          <w:sz w:val="24"/>
          <w:szCs w:val="24"/>
        </w:rPr>
        <w:t>skaičius</w:t>
      </w:r>
      <w:r w:rsidR="006C6447" w:rsidRPr="00021382">
        <w:rPr>
          <w:rFonts w:ascii="Times New Roman" w:hAnsi="Times New Roman" w:cs="Times New Roman"/>
          <w:sz w:val="24"/>
          <w:szCs w:val="24"/>
        </w:rPr>
        <w:t xml:space="preserve"> (</w:t>
      </w:r>
      <w:r w:rsidR="00BD7878" w:rsidRPr="00021382">
        <w:rPr>
          <w:rFonts w:ascii="Times New Roman" w:hAnsi="Times New Roman" w:cs="Times New Roman"/>
          <w:sz w:val="24"/>
          <w:szCs w:val="24"/>
        </w:rPr>
        <w:t>9 lent.).</w:t>
      </w:r>
    </w:p>
    <w:p w:rsidR="00CF4830" w:rsidRPr="00021382" w:rsidRDefault="00556D53" w:rsidP="00021382">
      <w:pPr>
        <w:spacing w:line="240" w:lineRule="auto"/>
        <w:jc w:val="right"/>
        <w:rPr>
          <w:rFonts w:ascii="Times New Roman" w:hAnsi="Times New Roman" w:cs="Times New Roman"/>
          <w:sz w:val="24"/>
          <w:szCs w:val="24"/>
        </w:rPr>
      </w:pPr>
      <w:r w:rsidRPr="00021382">
        <w:rPr>
          <w:rFonts w:ascii="Times New Roman" w:hAnsi="Times New Roman" w:cs="Times New Roman"/>
          <w:sz w:val="24"/>
          <w:szCs w:val="24"/>
        </w:rPr>
        <w:t>9 lentelė</w:t>
      </w:r>
    </w:p>
    <w:p w:rsidR="006C6447" w:rsidRPr="00021382" w:rsidRDefault="006C6447" w:rsidP="00021382">
      <w:pPr>
        <w:spacing w:line="240" w:lineRule="auto"/>
        <w:jc w:val="center"/>
        <w:rPr>
          <w:rFonts w:ascii="Times New Roman" w:hAnsi="Times New Roman" w:cs="Times New Roman"/>
          <w:b/>
          <w:sz w:val="24"/>
          <w:szCs w:val="24"/>
        </w:rPr>
      </w:pPr>
      <w:r w:rsidRPr="00021382">
        <w:rPr>
          <w:rFonts w:ascii="Times New Roman" w:hAnsi="Times New Roman" w:cs="Times New Roman"/>
          <w:b/>
          <w:sz w:val="24"/>
          <w:szCs w:val="24"/>
        </w:rPr>
        <w:t>Miesto gyventojų migracijos rodikliai</w:t>
      </w:r>
    </w:p>
    <w:p w:rsidR="006C6447" w:rsidRPr="00F9177D" w:rsidRDefault="006C6447" w:rsidP="00021382">
      <w:pPr>
        <w:spacing w:line="240" w:lineRule="auto"/>
        <w:jc w:val="right"/>
        <w:rPr>
          <w:rFonts w:ascii="Times New Roman" w:hAnsi="Times New Roman" w:cs="Times New Roman"/>
          <w:color w:val="FF0000"/>
          <w:sz w:val="10"/>
          <w:szCs w:val="10"/>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4821"/>
        <w:gridCol w:w="1103"/>
        <w:gridCol w:w="1102"/>
        <w:gridCol w:w="1103"/>
      </w:tblGrid>
      <w:tr w:rsidR="00CF4830" w:rsidRPr="00021382" w:rsidTr="001B5393">
        <w:trPr>
          <w:trHeight w:val="57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9B2F32" w:rsidP="00021382">
            <w:pPr>
              <w:spacing w:line="240" w:lineRule="auto"/>
              <w:ind w:firstLine="709"/>
              <w:jc w:val="center"/>
              <w:rPr>
                <w:rFonts w:ascii="Times New Roman" w:hAnsi="Times New Roman" w:cs="Times New Roman"/>
                <w:b/>
                <w:sz w:val="24"/>
                <w:szCs w:val="24"/>
              </w:rPr>
            </w:pPr>
            <w:proofErr w:type="spellStart"/>
            <w:r w:rsidRPr="00021382">
              <w:rPr>
                <w:rFonts w:ascii="Times New Roman" w:hAnsi="Times New Roman" w:cs="Times New Roman"/>
                <w:b/>
                <w:sz w:val="24"/>
                <w:szCs w:val="24"/>
              </w:rPr>
              <w:t>E</w:t>
            </w:r>
            <w:r w:rsidR="00687C67" w:rsidRPr="00021382">
              <w:rPr>
                <w:rFonts w:ascii="Times New Roman" w:hAnsi="Times New Roman" w:cs="Times New Roman"/>
                <w:b/>
                <w:sz w:val="24"/>
                <w:szCs w:val="24"/>
              </w:rPr>
              <w:t>Eil</w:t>
            </w:r>
            <w:proofErr w:type="spellEnd"/>
            <w:r w:rsidR="00687C67" w:rsidRPr="00021382">
              <w:rPr>
                <w:rFonts w:ascii="Times New Roman" w:hAnsi="Times New Roman" w:cs="Times New Roman"/>
                <w:b/>
                <w:sz w:val="24"/>
                <w:szCs w:val="24"/>
              </w:rPr>
              <w:t>. n</w:t>
            </w:r>
            <w:r w:rsidR="00CF4830" w:rsidRPr="00021382">
              <w:rPr>
                <w:rFonts w:ascii="Times New Roman" w:hAnsi="Times New Roman" w:cs="Times New Roman"/>
                <w:b/>
                <w:sz w:val="24"/>
                <w:szCs w:val="24"/>
              </w:rPr>
              <w:t>r.</w:t>
            </w:r>
          </w:p>
        </w:tc>
        <w:tc>
          <w:tcPr>
            <w:tcW w:w="4820"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center"/>
              <w:rPr>
                <w:rFonts w:ascii="Times New Roman" w:hAnsi="Times New Roman" w:cs="Times New Roman"/>
                <w:b/>
                <w:sz w:val="24"/>
                <w:szCs w:val="24"/>
              </w:rPr>
            </w:pPr>
            <w:r w:rsidRPr="00021382">
              <w:rPr>
                <w:rFonts w:ascii="Times New Roman" w:hAnsi="Times New Roman" w:cs="Times New Roman"/>
                <w:b/>
                <w:sz w:val="24"/>
                <w:szCs w:val="24"/>
              </w:rPr>
              <w:t>Asmenų kategorijos</w:t>
            </w:r>
          </w:p>
        </w:tc>
        <w:tc>
          <w:tcPr>
            <w:tcW w:w="1103"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center"/>
              <w:rPr>
                <w:rFonts w:ascii="Times New Roman" w:hAnsi="Times New Roman" w:cs="Times New Roman"/>
                <w:b/>
                <w:sz w:val="24"/>
                <w:szCs w:val="24"/>
              </w:rPr>
            </w:pPr>
            <w:r w:rsidRPr="00021382">
              <w:rPr>
                <w:rFonts w:ascii="Times New Roman" w:hAnsi="Times New Roman" w:cs="Times New Roman"/>
                <w:b/>
                <w:sz w:val="24"/>
                <w:szCs w:val="24"/>
              </w:rPr>
              <w:t>2015 m.</w:t>
            </w:r>
          </w:p>
        </w:tc>
        <w:tc>
          <w:tcPr>
            <w:tcW w:w="1102"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center"/>
              <w:rPr>
                <w:rFonts w:ascii="Times New Roman" w:hAnsi="Times New Roman" w:cs="Times New Roman"/>
                <w:b/>
                <w:sz w:val="24"/>
                <w:szCs w:val="24"/>
              </w:rPr>
            </w:pPr>
            <w:r w:rsidRPr="00021382">
              <w:rPr>
                <w:rFonts w:ascii="Times New Roman" w:hAnsi="Times New Roman" w:cs="Times New Roman"/>
                <w:b/>
                <w:sz w:val="24"/>
                <w:szCs w:val="24"/>
              </w:rPr>
              <w:t>2016 m.</w:t>
            </w:r>
          </w:p>
        </w:tc>
        <w:tc>
          <w:tcPr>
            <w:tcW w:w="1103" w:type="dxa"/>
            <w:tcBorders>
              <w:top w:val="single" w:sz="4" w:space="0" w:color="auto"/>
              <w:left w:val="single" w:sz="4" w:space="0" w:color="auto"/>
              <w:bottom w:val="single" w:sz="4" w:space="0" w:color="auto"/>
              <w:right w:val="single" w:sz="4" w:space="0" w:color="auto"/>
            </w:tcBorders>
          </w:tcPr>
          <w:p w:rsidR="00AC5742" w:rsidRDefault="00AC5742" w:rsidP="00021382">
            <w:pPr>
              <w:spacing w:line="240" w:lineRule="auto"/>
              <w:jc w:val="center"/>
              <w:rPr>
                <w:rFonts w:ascii="Times New Roman" w:hAnsi="Times New Roman" w:cs="Times New Roman"/>
                <w:b/>
                <w:sz w:val="24"/>
                <w:szCs w:val="24"/>
              </w:rPr>
            </w:pPr>
          </w:p>
          <w:p w:rsidR="00CF4830" w:rsidRPr="00021382" w:rsidRDefault="00CF4830" w:rsidP="00021382">
            <w:pPr>
              <w:spacing w:line="240" w:lineRule="auto"/>
              <w:jc w:val="center"/>
              <w:rPr>
                <w:rFonts w:ascii="Times New Roman" w:hAnsi="Times New Roman" w:cs="Times New Roman"/>
                <w:b/>
                <w:sz w:val="24"/>
                <w:szCs w:val="24"/>
              </w:rPr>
            </w:pPr>
            <w:r w:rsidRPr="00021382">
              <w:rPr>
                <w:rFonts w:ascii="Times New Roman" w:hAnsi="Times New Roman" w:cs="Times New Roman"/>
                <w:b/>
                <w:sz w:val="24"/>
                <w:szCs w:val="24"/>
              </w:rPr>
              <w:t>2017 m.</w:t>
            </w:r>
          </w:p>
        </w:tc>
      </w:tr>
      <w:tr w:rsidR="00CF4830" w:rsidRPr="00021382" w:rsidTr="00BD6114">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both"/>
              <w:rPr>
                <w:rFonts w:ascii="Times New Roman" w:hAnsi="Times New Roman" w:cs="Times New Roman"/>
                <w:sz w:val="24"/>
                <w:szCs w:val="24"/>
              </w:rPr>
            </w:pPr>
            <w:r w:rsidRPr="00021382">
              <w:rPr>
                <w:rFonts w:ascii="Times New Roman" w:hAnsi="Times New Roman" w:cs="Times New Roman"/>
                <w:sz w:val="24"/>
                <w:szCs w:val="24"/>
              </w:rPr>
              <w:t xml:space="preserve">Asmenys, deklaravę gyvenamąją vietą Panevėžio mieste </w:t>
            </w:r>
          </w:p>
        </w:tc>
        <w:tc>
          <w:tcPr>
            <w:tcW w:w="1103"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5713</w:t>
            </w:r>
          </w:p>
        </w:tc>
        <w:tc>
          <w:tcPr>
            <w:tcW w:w="1102"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6498</w:t>
            </w:r>
          </w:p>
        </w:tc>
        <w:tc>
          <w:tcPr>
            <w:tcW w:w="1103" w:type="dxa"/>
            <w:tcBorders>
              <w:top w:val="single" w:sz="4" w:space="0" w:color="auto"/>
              <w:left w:val="single" w:sz="4" w:space="0" w:color="auto"/>
              <w:bottom w:val="single" w:sz="4" w:space="0" w:color="auto"/>
              <w:right w:val="single" w:sz="4" w:space="0" w:color="auto"/>
            </w:tcBorders>
            <w:hideMark/>
          </w:tcPr>
          <w:p w:rsidR="00CF4830" w:rsidRPr="00021382" w:rsidRDefault="00F1791C"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 xml:space="preserve"> </w:t>
            </w:r>
            <w:r w:rsidR="00CF4830" w:rsidRPr="00021382">
              <w:rPr>
                <w:rFonts w:ascii="Times New Roman" w:hAnsi="Times New Roman" w:cs="Times New Roman"/>
                <w:sz w:val="24"/>
                <w:szCs w:val="24"/>
              </w:rPr>
              <w:t>6296</w:t>
            </w:r>
          </w:p>
        </w:tc>
      </w:tr>
      <w:tr w:rsidR="00CF4830" w:rsidRPr="00021382" w:rsidTr="00BD6114">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both"/>
              <w:rPr>
                <w:rFonts w:ascii="Times New Roman" w:hAnsi="Times New Roman" w:cs="Times New Roman"/>
                <w:sz w:val="24"/>
                <w:szCs w:val="24"/>
              </w:rPr>
            </w:pPr>
            <w:r w:rsidRPr="00021382">
              <w:rPr>
                <w:rFonts w:ascii="Times New Roman" w:hAnsi="Times New Roman" w:cs="Times New Roman"/>
                <w:sz w:val="24"/>
                <w:szCs w:val="24"/>
              </w:rPr>
              <w:t>Asmenys, įtraukti į apskaitą prie Panevėžio miesto savivaldybės</w:t>
            </w:r>
          </w:p>
        </w:tc>
        <w:tc>
          <w:tcPr>
            <w:tcW w:w="1103"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338</w:t>
            </w:r>
          </w:p>
        </w:tc>
        <w:tc>
          <w:tcPr>
            <w:tcW w:w="1102"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34</w:t>
            </w:r>
          </w:p>
        </w:tc>
        <w:tc>
          <w:tcPr>
            <w:tcW w:w="1103" w:type="dxa"/>
            <w:tcBorders>
              <w:top w:val="single" w:sz="4" w:space="0" w:color="auto"/>
              <w:left w:val="single" w:sz="4" w:space="0" w:color="auto"/>
              <w:bottom w:val="single" w:sz="4" w:space="0" w:color="auto"/>
              <w:right w:val="single" w:sz="4" w:space="0" w:color="auto"/>
            </w:tcBorders>
            <w:hideMark/>
          </w:tcPr>
          <w:p w:rsidR="00CF4830" w:rsidRPr="00021382" w:rsidRDefault="00CF4830"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28</w:t>
            </w:r>
          </w:p>
        </w:tc>
      </w:tr>
      <w:tr w:rsidR="00CF4830" w:rsidRPr="00021382" w:rsidTr="00BD6114">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both"/>
              <w:rPr>
                <w:rFonts w:ascii="Times New Roman" w:hAnsi="Times New Roman" w:cs="Times New Roman"/>
                <w:sz w:val="24"/>
                <w:szCs w:val="24"/>
              </w:rPr>
            </w:pPr>
            <w:r w:rsidRPr="00021382">
              <w:rPr>
                <w:rFonts w:ascii="Times New Roman" w:hAnsi="Times New Roman" w:cs="Times New Roman"/>
                <w:sz w:val="24"/>
                <w:szCs w:val="24"/>
              </w:rPr>
              <w:t>Asmenys, išvykę į užsienio valstybes</w:t>
            </w:r>
          </w:p>
        </w:tc>
        <w:tc>
          <w:tcPr>
            <w:tcW w:w="1103"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965</w:t>
            </w:r>
          </w:p>
        </w:tc>
        <w:tc>
          <w:tcPr>
            <w:tcW w:w="1102" w:type="dxa"/>
            <w:tcBorders>
              <w:top w:val="single" w:sz="4" w:space="0" w:color="auto"/>
              <w:left w:val="single" w:sz="4" w:space="0" w:color="auto"/>
              <w:bottom w:val="single" w:sz="4" w:space="0" w:color="auto"/>
              <w:right w:val="single" w:sz="4" w:space="0" w:color="auto"/>
            </w:tcBorders>
            <w:vAlign w:val="center"/>
            <w:hideMark/>
          </w:tcPr>
          <w:p w:rsidR="00CF4830" w:rsidRPr="00021382" w:rsidRDefault="00CF4830"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1353</w:t>
            </w:r>
          </w:p>
        </w:tc>
        <w:tc>
          <w:tcPr>
            <w:tcW w:w="1103" w:type="dxa"/>
            <w:tcBorders>
              <w:top w:val="single" w:sz="4" w:space="0" w:color="auto"/>
              <w:left w:val="single" w:sz="4" w:space="0" w:color="auto"/>
              <w:bottom w:val="single" w:sz="4" w:space="0" w:color="auto"/>
              <w:right w:val="single" w:sz="4" w:space="0" w:color="auto"/>
            </w:tcBorders>
            <w:hideMark/>
          </w:tcPr>
          <w:p w:rsidR="00CF4830" w:rsidRPr="00021382" w:rsidRDefault="00CF4830" w:rsidP="00021382">
            <w:pPr>
              <w:spacing w:line="240" w:lineRule="auto"/>
              <w:jc w:val="center"/>
              <w:rPr>
                <w:rFonts w:ascii="Times New Roman" w:hAnsi="Times New Roman" w:cs="Times New Roman"/>
                <w:sz w:val="24"/>
                <w:szCs w:val="24"/>
              </w:rPr>
            </w:pPr>
            <w:r w:rsidRPr="00021382">
              <w:rPr>
                <w:rFonts w:ascii="Times New Roman" w:hAnsi="Times New Roman" w:cs="Times New Roman"/>
                <w:sz w:val="24"/>
                <w:szCs w:val="24"/>
              </w:rPr>
              <w:t>1954</w:t>
            </w:r>
          </w:p>
        </w:tc>
      </w:tr>
    </w:tbl>
    <w:p w:rsidR="00CF4830" w:rsidRPr="00021382" w:rsidRDefault="00CF4830" w:rsidP="00021382">
      <w:pPr>
        <w:spacing w:line="240" w:lineRule="auto"/>
        <w:rPr>
          <w:rFonts w:ascii="Times New Roman" w:hAnsi="Times New Roman" w:cs="Times New Roman"/>
          <w:sz w:val="24"/>
          <w:szCs w:val="24"/>
          <w:lang w:eastAsia="en-US"/>
        </w:rPr>
      </w:pPr>
    </w:p>
    <w:p w:rsidR="00F1791C" w:rsidRPr="00021382" w:rsidRDefault="00CF4830" w:rsidP="000213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textAlignment w:val="baseline"/>
        <w:rPr>
          <w:rFonts w:ascii="Times New Roman" w:hAnsi="Times New Roman" w:cs="Times New Roman"/>
          <w:sz w:val="24"/>
          <w:szCs w:val="24"/>
          <w:shd w:val="clear" w:color="auto" w:fill="FFFFFF"/>
        </w:rPr>
      </w:pPr>
      <w:r w:rsidRPr="00021382">
        <w:rPr>
          <w:rFonts w:ascii="Times New Roman" w:hAnsi="Times New Roman" w:cs="Times New Roman"/>
          <w:sz w:val="24"/>
          <w:szCs w:val="24"/>
          <w:shd w:val="clear" w:color="auto" w:fill="FFFFFF"/>
        </w:rPr>
        <w:t>Gyventojų migracija nuolatinai kinta. Asmenų deklaravusių savo gyvenamąją vietą Panevėžio mieste 2017 sumažėjo 202 asmenimis (2016 m. mažėjo 784 asmenimis).</w:t>
      </w:r>
      <w:r w:rsidRPr="00021382">
        <w:rPr>
          <w:rFonts w:ascii="Times New Roman" w:hAnsi="Times New Roman" w:cs="Times New Roman"/>
          <w:i/>
          <w:sz w:val="24"/>
          <w:szCs w:val="24"/>
          <w:shd w:val="clear" w:color="auto" w:fill="FFFFFF"/>
        </w:rPr>
        <w:t xml:space="preserve"> </w:t>
      </w:r>
      <w:r w:rsidRPr="00021382">
        <w:rPr>
          <w:rFonts w:ascii="Times New Roman" w:hAnsi="Times New Roman" w:cs="Times New Roman"/>
          <w:sz w:val="24"/>
          <w:szCs w:val="24"/>
          <w:shd w:val="clear" w:color="auto" w:fill="FFFFFF"/>
        </w:rPr>
        <w:t>2016 m. įtraukta į apskaitą prie Savivaldybės 28 asmenys, t. y. 6 asmenimis mažiau nei 2016 metais. Asmenų išvykimas į užsienio valstybes tendencingai didėja: 2017 m. išvyko 601 asmuo, 2016 m. – 388 asmenys.</w:t>
      </w:r>
    </w:p>
    <w:p w:rsidR="00610009" w:rsidRPr="00021382" w:rsidRDefault="00CF4830" w:rsidP="00F9177D">
      <w:pPr>
        <w:pStyle w:val="Sraopastraipa"/>
        <w:numPr>
          <w:ilvl w:val="0"/>
          <w:numId w:val="35"/>
        </w:numPr>
        <w:shd w:val="clear" w:color="auto" w:fill="FFFFFF"/>
        <w:ind w:left="851" w:firstLine="0"/>
        <w:rPr>
          <w:b/>
          <w:bCs/>
          <w:szCs w:val="24"/>
        </w:rPr>
      </w:pPr>
      <w:bookmarkStart w:id="13" w:name="part_51b6fbd206be4b70972b5d7c9ee3aeb6"/>
      <w:bookmarkEnd w:id="13"/>
      <w:r w:rsidRPr="00021382">
        <w:rPr>
          <w:b/>
          <w:bCs/>
          <w:szCs w:val="24"/>
        </w:rPr>
        <w:t>Esamos socialinių paslaugų infrastruktūros</w:t>
      </w:r>
      <w:r w:rsidR="00D32E21" w:rsidRPr="00021382">
        <w:rPr>
          <w:b/>
          <w:bCs/>
          <w:szCs w:val="24"/>
        </w:rPr>
        <w:t xml:space="preserve"> </w:t>
      </w:r>
      <w:r w:rsidRPr="00021382">
        <w:rPr>
          <w:b/>
          <w:bCs/>
          <w:szCs w:val="24"/>
        </w:rPr>
        <w:t>savivaldybėje analizė</w:t>
      </w:r>
    </w:p>
    <w:p w:rsidR="00610009" w:rsidRPr="00021382" w:rsidRDefault="00610009" w:rsidP="00021382">
      <w:pPr>
        <w:pStyle w:val="Sraopastraipa"/>
        <w:shd w:val="clear" w:color="auto" w:fill="FFFFFF"/>
        <w:ind w:left="1710"/>
        <w:jc w:val="both"/>
        <w:rPr>
          <w:b/>
          <w:bCs/>
          <w:szCs w:val="24"/>
        </w:rPr>
      </w:pPr>
    </w:p>
    <w:p w:rsidR="00AC5742" w:rsidRDefault="008C4879" w:rsidP="000F4C94">
      <w:pPr>
        <w:pStyle w:val="Sraopastraipa"/>
        <w:shd w:val="clear" w:color="auto" w:fill="FFFFFF"/>
        <w:ind w:left="0" w:firstLine="851"/>
        <w:jc w:val="both"/>
        <w:rPr>
          <w:bCs/>
          <w:szCs w:val="24"/>
        </w:rPr>
      </w:pPr>
      <w:r w:rsidRPr="00021382">
        <w:rPr>
          <w:szCs w:val="24"/>
          <w:shd w:val="clear" w:color="auto" w:fill="FFFFFF"/>
        </w:rPr>
        <w:t xml:space="preserve">Panevėžio mieste socialines paslaugas teikia biudžetinės ir viešosios įstaigos, nevyriausybinės organizacijos. </w:t>
      </w:r>
      <w:r w:rsidR="00610009" w:rsidRPr="00021382">
        <w:rPr>
          <w:bCs/>
          <w:szCs w:val="24"/>
        </w:rPr>
        <w:t>10 lentelėje pateikiama Panevėžio mieste veikiančių socialinių paslaugų ar socialines paslaugas teikiančių įstaigų analizė pagal 2017 m.</w:t>
      </w:r>
      <w:r w:rsidR="00556D53" w:rsidRPr="00021382">
        <w:rPr>
          <w:bCs/>
          <w:szCs w:val="24"/>
        </w:rPr>
        <w:t xml:space="preserve"> paslaugų gavėjų skaičių.</w:t>
      </w:r>
    </w:p>
    <w:p w:rsidR="000F4C94" w:rsidRPr="000F4C94" w:rsidRDefault="000F4C94" w:rsidP="000F4C94">
      <w:pPr>
        <w:pStyle w:val="Sraopastraipa"/>
        <w:shd w:val="clear" w:color="auto" w:fill="FFFFFF"/>
        <w:ind w:left="0" w:firstLine="851"/>
        <w:jc w:val="both"/>
        <w:rPr>
          <w:bCs/>
          <w:szCs w:val="24"/>
        </w:rPr>
      </w:pPr>
    </w:p>
    <w:p w:rsidR="00CF4830" w:rsidRPr="00021382" w:rsidRDefault="00BD7878" w:rsidP="00021382">
      <w:pPr>
        <w:shd w:val="clear" w:color="auto" w:fill="FFFFFF"/>
        <w:spacing w:after="0" w:line="240" w:lineRule="auto"/>
        <w:ind w:firstLine="709"/>
        <w:jc w:val="right"/>
        <w:rPr>
          <w:rFonts w:ascii="Times New Roman" w:eastAsia="Times New Roman" w:hAnsi="Times New Roman" w:cs="Times New Roman"/>
          <w:bCs/>
          <w:sz w:val="24"/>
          <w:szCs w:val="24"/>
        </w:rPr>
      </w:pPr>
      <w:r w:rsidRPr="00021382">
        <w:rPr>
          <w:rFonts w:ascii="Times New Roman" w:eastAsia="Times New Roman" w:hAnsi="Times New Roman" w:cs="Times New Roman"/>
          <w:bCs/>
          <w:sz w:val="24"/>
          <w:szCs w:val="24"/>
        </w:rPr>
        <w:t xml:space="preserve">10 </w:t>
      </w:r>
      <w:r w:rsidR="00D47004" w:rsidRPr="00021382">
        <w:rPr>
          <w:rFonts w:ascii="Times New Roman" w:eastAsia="Times New Roman" w:hAnsi="Times New Roman" w:cs="Times New Roman"/>
          <w:bCs/>
          <w:sz w:val="24"/>
          <w:szCs w:val="24"/>
        </w:rPr>
        <w:t>lentelė</w:t>
      </w:r>
    </w:p>
    <w:p w:rsidR="006C6447" w:rsidRDefault="006C6447" w:rsidP="00021382">
      <w:pPr>
        <w:shd w:val="clear" w:color="auto" w:fill="FFFFFF"/>
        <w:spacing w:after="0" w:line="240" w:lineRule="auto"/>
        <w:ind w:firstLine="709"/>
        <w:jc w:val="center"/>
        <w:rPr>
          <w:rFonts w:ascii="Times New Roman" w:eastAsia="Times New Roman" w:hAnsi="Times New Roman" w:cs="Times New Roman"/>
          <w:b/>
          <w:bCs/>
          <w:sz w:val="24"/>
          <w:szCs w:val="24"/>
        </w:rPr>
      </w:pPr>
      <w:r w:rsidRPr="00021382">
        <w:rPr>
          <w:rFonts w:ascii="Times New Roman" w:eastAsia="Times New Roman" w:hAnsi="Times New Roman" w:cs="Times New Roman"/>
          <w:b/>
          <w:bCs/>
          <w:sz w:val="24"/>
          <w:szCs w:val="24"/>
        </w:rPr>
        <w:t>Socialines paslaugas teikiančių įstaigų analizė</w:t>
      </w:r>
    </w:p>
    <w:p w:rsidR="00F9177D" w:rsidRPr="00021382" w:rsidRDefault="00F9177D" w:rsidP="00021382">
      <w:pPr>
        <w:shd w:val="clear" w:color="auto" w:fill="FFFFFF"/>
        <w:spacing w:after="0" w:line="240" w:lineRule="auto"/>
        <w:ind w:firstLine="709"/>
        <w:jc w:val="center"/>
        <w:rPr>
          <w:rFonts w:ascii="Times New Roman" w:eastAsia="Times New Roman" w:hAnsi="Times New Roman" w:cs="Times New Roman"/>
          <w:b/>
          <w:bCs/>
          <w:sz w:val="24"/>
          <w:szCs w:val="24"/>
        </w:rPr>
      </w:pPr>
    </w:p>
    <w:tbl>
      <w:tblPr>
        <w:tblW w:w="9630" w:type="dxa"/>
        <w:tblCellMar>
          <w:left w:w="0" w:type="dxa"/>
          <w:right w:w="0" w:type="dxa"/>
        </w:tblCellMar>
        <w:tblLook w:val="04A0" w:firstRow="1" w:lastRow="0" w:firstColumn="1" w:lastColumn="0" w:noHBand="0" w:noVBand="1"/>
      </w:tblPr>
      <w:tblGrid>
        <w:gridCol w:w="603"/>
        <w:gridCol w:w="2748"/>
        <w:gridCol w:w="2202"/>
        <w:gridCol w:w="1600"/>
        <w:gridCol w:w="974"/>
        <w:gridCol w:w="1503"/>
      </w:tblGrid>
      <w:tr w:rsidR="00CF4830" w:rsidRPr="00021382" w:rsidTr="00BD6114">
        <w:trPr>
          <w:cantSplit/>
          <w:trHeight w:val="23"/>
        </w:trPr>
        <w:tc>
          <w:tcPr>
            <w:tcW w:w="60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Eil. Nr.</w:t>
            </w:r>
          </w:p>
        </w:tc>
        <w:tc>
          <w:tcPr>
            <w:tcW w:w="2748"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Socialinių paslaugų įstaigos tipas pagal žmonių socialines grupes</w:t>
            </w:r>
            <w:bookmarkStart w:id="14" w:name="_ftnref2"/>
            <w:r w:rsidRPr="00021382">
              <w:rPr>
                <w:rFonts w:ascii="Times New Roman" w:eastAsia="Times New Roman" w:hAnsi="Times New Roman" w:cs="Times New Roman"/>
                <w:sz w:val="24"/>
                <w:szCs w:val="24"/>
              </w:rPr>
              <w:fldChar w:fldCharType="begin"/>
            </w:r>
            <w:r w:rsidRPr="00021382">
              <w:rPr>
                <w:rFonts w:ascii="Times New Roman" w:eastAsia="Times New Roman" w:hAnsi="Times New Roman" w:cs="Times New Roman"/>
                <w:sz w:val="24"/>
                <w:szCs w:val="24"/>
              </w:rPr>
              <w:instrText xml:space="preserve"> HYPERLINK "https://www.e-tar.lt/rs/legalact/TAR.336368195C46/" \l "_ftn2" \o "" </w:instrText>
            </w:r>
            <w:r w:rsidRPr="00021382">
              <w:rPr>
                <w:rFonts w:ascii="Times New Roman" w:eastAsia="Times New Roman" w:hAnsi="Times New Roman" w:cs="Times New Roman"/>
                <w:sz w:val="24"/>
                <w:szCs w:val="24"/>
              </w:rPr>
              <w:fldChar w:fldCharType="separate"/>
            </w:r>
            <w:r w:rsidRPr="00021382">
              <w:rPr>
                <w:rFonts w:ascii="Times New Roman" w:eastAsia="Times New Roman" w:hAnsi="Times New Roman" w:cs="Times New Roman"/>
                <w:sz w:val="24"/>
                <w:szCs w:val="24"/>
                <w:u w:val="single"/>
                <w:vertAlign w:val="superscript"/>
              </w:rPr>
              <w:t>2</w:t>
            </w:r>
            <w:r w:rsidRPr="00021382">
              <w:rPr>
                <w:rFonts w:ascii="Times New Roman" w:eastAsia="Times New Roman" w:hAnsi="Times New Roman" w:cs="Times New Roman"/>
                <w:sz w:val="24"/>
                <w:szCs w:val="24"/>
              </w:rPr>
              <w:fldChar w:fldCharType="end"/>
            </w:r>
            <w:bookmarkEnd w:id="14"/>
          </w:p>
        </w:tc>
        <w:tc>
          <w:tcPr>
            <w:tcW w:w="2202"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Socialinių paslaugų įstaigos pavadinimas</w:t>
            </w:r>
          </w:p>
        </w:tc>
        <w:tc>
          <w:tcPr>
            <w:tcW w:w="1600"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Pavaldumas</w:t>
            </w:r>
            <w:bookmarkStart w:id="15" w:name="_ftnref3"/>
            <w:r w:rsidRPr="00021382">
              <w:rPr>
                <w:rFonts w:ascii="Times New Roman" w:eastAsia="Times New Roman" w:hAnsi="Times New Roman" w:cs="Times New Roman"/>
                <w:sz w:val="24"/>
                <w:szCs w:val="24"/>
              </w:rPr>
              <w:fldChar w:fldCharType="begin"/>
            </w:r>
            <w:r w:rsidRPr="00021382">
              <w:rPr>
                <w:rFonts w:ascii="Times New Roman" w:eastAsia="Times New Roman" w:hAnsi="Times New Roman" w:cs="Times New Roman"/>
                <w:sz w:val="24"/>
                <w:szCs w:val="24"/>
              </w:rPr>
              <w:instrText xml:space="preserve"> HYPERLINK "https://www.e-tar.lt/rs/legalact/TAR.336368195C46/" \l "_ftn3" \o "" </w:instrText>
            </w:r>
            <w:r w:rsidRPr="00021382">
              <w:rPr>
                <w:rFonts w:ascii="Times New Roman" w:eastAsia="Times New Roman" w:hAnsi="Times New Roman" w:cs="Times New Roman"/>
                <w:sz w:val="24"/>
                <w:szCs w:val="24"/>
              </w:rPr>
              <w:fldChar w:fldCharType="separate"/>
            </w:r>
            <w:r w:rsidRPr="00021382">
              <w:rPr>
                <w:rFonts w:ascii="Times New Roman" w:eastAsia="Times New Roman" w:hAnsi="Times New Roman" w:cs="Times New Roman"/>
                <w:sz w:val="24"/>
                <w:szCs w:val="24"/>
                <w:u w:val="single"/>
                <w:vertAlign w:val="superscript"/>
              </w:rPr>
              <w:t>3</w:t>
            </w:r>
            <w:r w:rsidRPr="00021382">
              <w:rPr>
                <w:rFonts w:ascii="Times New Roman" w:eastAsia="Times New Roman" w:hAnsi="Times New Roman" w:cs="Times New Roman"/>
                <w:sz w:val="24"/>
                <w:szCs w:val="24"/>
              </w:rPr>
              <w:fldChar w:fldCharType="end"/>
            </w:r>
            <w:bookmarkEnd w:id="15"/>
          </w:p>
        </w:tc>
        <w:tc>
          <w:tcPr>
            <w:tcW w:w="2477"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610009"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G</w:t>
            </w:r>
            <w:r w:rsidR="00CF4830" w:rsidRPr="00021382">
              <w:rPr>
                <w:rFonts w:ascii="Times New Roman" w:eastAsia="Times New Roman" w:hAnsi="Times New Roman" w:cs="Times New Roman"/>
                <w:sz w:val="24"/>
                <w:szCs w:val="24"/>
              </w:rPr>
              <w:t>avėjų skaičius</w:t>
            </w:r>
          </w:p>
        </w:tc>
      </w:tr>
      <w:tr w:rsidR="00CF4830" w:rsidRPr="00021382" w:rsidTr="00BD6114">
        <w:trPr>
          <w:cantSplit/>
          <w:trHeight w:val="2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4830" w:rsidRPr="00021382" w:rsidRDefault="00CF4830" w:rsidP="0002138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F4830" w:rsidRPr="00021382" w:rsidRDefault="00CF4830" w:rsidP="0002138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4" w:space="0" w:color="auto"/>
              <w:right w:val="single" w:sz="8" w:space="0" w:color="auto"/>
            </w:tcBorders>
            <w:vAlign w:val="center"/>
            <w:hideMark/>
          </w:tcPr>
          <w:p w:rsidR="00CF4830" w:rsidRPr="00021382" w:rsidRDefault="00CF4830" w:rsidP="0002138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F4830" w:rsidRPr="00021382" w:rsidRDefault="00CF4830" w:rsidP="00021382">
            <w:pPr>
              <w:spacing w:after="0" w:line="240" w:lineRule="auto"/>
              <w:rPr>
                <w:rFonts w:ascii="Times New Roman" w:eastAsia="Times New Roman" w:hAnsi="Times New Roman" w:cs="Times New Roman"/>
                <w:sz w:val="24"/>
                <w:szCs w:val="24"/>
              </w:rPr>
            </w:pP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iš viso</w:t>
            </w:r>
          </w:p>
        </w:tc>
        <w:tc>
          <w:tcPr>
            <w:tcW w:w="150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iš jų finansuojamų savivaldybės</w:t>
            </w:r>
          </w:p>
        </w:tc>
      </w:tr>
      <w:tr w:rsidR="00CF4830" w:rsidRPr="00021382" w:rsidTr="00BD6114">
        <w:trPr>
          <w:cantSplit/>
          <w:trHeight w:val="546"/>
        </w:trPr>
        <w:tc>
          <w:tcPr>
            <w:tcW w:w="603" w:type="dxa"/>
            <w:vMerge w:val="restart"/>
            <w:tcBorders>
              <w:top w:val="nil"/>
              <w:left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w:t>
            </w:r>
          </w:p>
        </w:tc>
        <w:tc>
          <w:tcPr>
            <w:tcW w:w="2748" w:type="dxa"/>
            <w:vMerge w:val="restart"/>
            <w:tcBorders>
              <w:top w:val="nil"/>
              <w:left w:val="nil"/>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Socialinės globos namai</w:t>
            </w: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A9176F"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 VšĮ </w:t>
            </w:r>
            <w:proofErr w:type="gramStart"/>
            <w:r w:rsidR="00852E77" w:rsidRPr="00021382">
              <w:rPr>
                <w:rFonts w:ascii="Times New Roman" w:eastAsia="Times New Roman" w:hAnsi="Times New Roman" w:cs="Times New Roman"/>
                <w:sz w:val="24"/>
                <w:szCs w:val="24"/>
              </w:rPr>
              <w:t>Šv.</w:t>
            </w:r>
            <w:r w:rsidR="006C6447" w:rsidRPr="00021382">
              <w:rPr>
                <w:rFonts w:ascii="Times New Roman" w:eastAsia="Times New Roman" w:hAnsi="Times New Roman" w:cs="Times New Roman"/>
                <w:sz w:val="24"/>
                <w:szCs w:val="24"/>
              </w:rPr>
              <w:t xml:space="preserve"> </w:t>
            </w:r>
            <w:r w:rsidR="00CF4830" w:rsidRPr="00021382">
              <w:rPr>
                <w:rFonts w:ascii="Times New Roman" w:eastAsia="Times New Roman" w:hAnsi="Times New Roman" w:cs="Times New Roman"/>
                <w:sz w:val="24"/>
                <w:szCs w:val="24"/>
              </w:rPr>
              <w:t>Ju</w:t>
            </w:r>
            <w:r w:rsidRPr="00021382">
              <w:rPr>
                <w:rFonts w:ascii="Times New Roman" w:eastAsia="Times New Roman" w:hAnsi="Times New Roman" w:cs="Times New Roman"/>
                <w:sz w:val="24"/>
                <w:szCs w:val="24"/>
              </w:rPr>
              <w:t>ozapo</w:t>
            </w:r>
            <w:proofErr w:type="gramEnd"/>
            <w:r w:rsidRPr="00021382">
              <w:rPr>
                <w:rFonts w:ascii="Times New Roman" w:eastAsia="Times New Roman" w:hAnsi="Times New Roman" w:cs="Times New Roman"/>
                <w:sz w:val="24"/>
                <w:szCs w:val="24"/>
              </w:rPr>
              <w:t xml:space="preserve"> globos namai</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Viešoji įstaiga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r w:rsidR="00A37BD0" w:rsidRPr="00021382">
              <w:rPr>
                <w:rFonts w:ascii="Times New Roman" w:eastAsia="Times New Roman" w:hAnsi="Times New Roman" w:cs="Times New Roman"/>
                <w:sz w:val="24"/>
                <w:szCs w:val="24"/>
              </w:rPr>
              <w:t>64</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r w:rsidR="00A37BD0" w:rsidRPr="00021382">
              <w:rPr>
                <w:rFonts w:ascii="Times New Roman" w:eastAsia="Times New Roman" w:hAnsi="Times New Roman" w:cs="Times New Roman"/>
                <w:sz w:val="24"/>
                <w:szCs w:val="24"/>
              </w:rPr>
              <w:t>31</w:t>
            </w:r>
          </w:p>
        </w:tc>
      </w:tr>
      <w:tr w:rsidR="00CF4830" w:rsidRPr="00021382" w:rsidTr="00BD6114">
        <w:trPr>
          <w:cantSplit/>
          <w:trHeight w:val="285"/>
        </w:trPr>
        <w:tc>
          <w:tcPr>
            <w:tcW w:w="603" w:type="dxa"/>
            <w:vMerge/>
            <w:tcBorders>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Panevėžio socialinių paslaugų centro bendruomeniniai vaikų globos namai</w:t>
            </w: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Savivaldybė</w:t>
            </w:r>
          </w:p>
          <w:p w:rsidR="00CF4830" w:rsidRPr="00021382" w:rsidRDefault="00CF4830" w:rsidP="00021382">
            <w:pPr>
              <w:shd w:val="clear" w:color="auto" w:fill="FFFFFF"/>
              <w:spacing w:after="0" w:line="240" w:lineRule="auto"/>
              <w:jc w:val="both"/>
              <w:rPr>
                <w:rFonts w:ascii="Times New Roman" w:eastAsia="Times New Roman" w:hAnsi="Times New Roman" w:cs="Times New Roman"/>
                <w:sz w:val="24"/>
                <w:szCs w:val="24"/>
              </w:rPr>
            </w:pP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18</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18</w:t>
            </w:r>
          </w:p>
        </w:tc>
      </w:tr>
      <w:tr w:rsidR="00CF4830" w:rsidRPr="00021382" w:rsidTr="00BD6114">
        <w:trPr>
          <w:cantSplit/>
          <w:trHeight w:val="780"/>
        </w:trPr>
        <w:tc>
          <w:tcPr>
            <w:tcW w:w="603" w:type="dxa"/>
            <w:vMerge/>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 xml:space="preserve">A. </w:t>
            </w:r>
            <w:proofErr w:type="spellStart"/>
            <w:r w:rsidRPr="00021382">
              <w:rPr>
                <w:rFonts w:ascii="Times New Roman" w:hAnsi="Times New Roman" w:cs="Times New Roman"/>
                <w:sz w:val="24"/>
                <w:szCs w:val="24"/>
              </w:rPr>
              <w:t>Bandzos</w:t>
            </w:r>
            <w:proofErr w:type="spellEnd"/>
            <w:r w:rsidRPr="00021382">
              <w:rPr>
                <w:rFonts w:ascii="Times New Roman" w:hAnsi="Times New Roman" w:cs="Times New Roman"/>
                <w:sz w:val="24"/>
                <w:szCs w:val="24"/>
              </w:rPr>
              <w:t xml:space="preserve"> vaikų ir kūdikių globos namai</w:t>
            </w:r>
          </w:p>
        </w:tc>
        <w:tc>
          <w:tcPr>
            <w:tcW w:w="160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Lietuvos Respublikos socialinės apsaugos ir darbo ministerija</w:t>
            </w:r>
          </w:p>
        </w:tc>
        <w:tc>
          <w:tcPr>
            <w:tcW w:w="974"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86</w:t>
            </w:r>
          </w:p>
        </w:tc>
        <w:tc>
          <w:tcPr>
            <w:tcW w:w="15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35</w:t>
            </w:r>
          </w:p>
        </w:tc>
      </w:tr>
      <w:tr w:rsidR="00CF4830" w:rsidRPr="00021382" w:rsidTr="00BD6114">
        <w:trPr>
          <w:cantSplit/>
          <w:trHeight w:val="23"/>
        </w:trPr>
        <w:tc>
          <w:tcPr>
            <w:tcW w:w="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w:t>
            </w:r>
          </w:p>
        </w:tc>
        <w:tc>
          <w:tcPr>
            <w:tcW w:w="27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Šeimynos</w:t>
            </w:r>
          </w:p>
        </w:tc>
        <w:tc>
          <w:tcPr>
            <w:tcW w:w="2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6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c>
          <w:tcPr>
            <w:tcW w:w="15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23"/>
        </w:trPr>
        <w:tc>
          <w:tcPr>
            <w:tcW w:w="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Budintys globėjai</w:t>
            </w:r>
          </w:p>
        </w:tc>
        <w:tc>
          <w:tcPr>
            <w:tcW w:w="2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Panevėžio socialinių paslaugų centras</w:t>
            </w:r>
          </w:p>
        </w:tc>
        <w:tc>
          <w:tcPr>
            <w:tcW w:w="16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Savivaldybė</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6</w:t>
            </w:r>
          </w:p>
        </w:tc>
        <w:tc>
          <w:tcPr>
            <w:tcW w:w="150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6</w:t>
            </w:r>
          </w:p>
        </w:tc>
      </w:tr>
      <w:tr w:rsidR="00CF4830" w:rsidRPr="00021382" w:rsidTr="00BD6114">
        <w:trPr>
          <w:cantSplit/>
          <w:trHeight w:val="750"/>
        </w:trPr>
        <w:tc>
          <w:tcPr>
            <w:tcW w:w="603" w:type="dxa"/>
            <w:vMerge w:val="restart"/>
            <w:tcBorders>
              <w:top w:val="nil"/>
              <w:left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w:t>
            </w:r>
          </w:p>
        </w:tc>
        <w:tc>
          <w:tcPr>
            <w:tcW w:w="2748" w:type="dxa"/>
            <w:vMerge w:val="restart"/>
            <w:tcBorders>
              <w:top w:val="nil"/>
              <w:left w:val="nil"/>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Laikino gyvenimo namai</w:t>
            </w: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r w:rsidRPr="00021382">
              <w:rPr>
                <w:rFonts w:ascii="Times New Roman" w:hAnsi="Times New Roman" w:cs="Times New Roman"/>
                <w:sz w:val="24"/>
                <w:szCs w:val="24"/>
              </w:rPr>
              <w:t>Lietuvos agentūro</w:t>
            </w:r>
            <w:r w:rsidR="00852E77" w:rsidRPr="00021382">
              <w:rPr>
                <w:rFonts w:ascii="Times New Roman" w:hAnsi="Times New Roman" w:cs="Times New Roman"/>
                <w:sz w:val="24"/>
                <w:szCs w:val="24"/>
              </w:rPr>
              <w:t>s ,,SOS vaikai“ Panevėžio skyriaus M</w:t>
            </w:r>
            <w:r w:rsidRPr="00021382">
              <w:rPr>
                <w:rFonts w:ascii="Times New Roman" w:hAnsi="Times New Roman" w:cs="Times New Roman"/>
                <w:sz w:val="24"/>
                <w:szCs w:val="24"/>
              </w:rPr>
              <w:t>oterų krizių centras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70</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komunalinius mokesčius</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r>
      <w:tr w:rsidR="00CF4830" w:rsidRPr="00021382" w:rsidTr="00BD6114">
        <w:trPr>
          <w:cantSplit/>
          <w:trHeight w:val="870"/>
        </w:trPr>
        <w:tc>
          <w:tcPr>
            <w:tcW w:w="603" w:type="dxa"/>
            <w:vMerge/>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Panevė</w:t>
            </w:r>
            <w:r w:rsidR="00852E77" w:rsidRPr="00021382">
              <w:rPr>
                <w:rFonts w:ascii="Times New Roman" w:eastAsia="Times New Roman" w:hAnsi="Times New Roman" w:cs="Times New Roman"/>
                <w:sz w:val="24"/>
                <w:szCs w:val="24"/>
              </w:rPr>
              <w:t>žio socialinių paslaugų centro n</w:t>
            </w:r>
            <w:r w:rsidRPr="00021382">
              <w:rPr>
                <w:rFonts w:ascii="Times New Roman" w:eastAsia="Times New Roman" w:hAnsi="Times New Roman" w:cs="Times New Roman"/>
                <w:sz w:val="24"/>
                <w:szCs w:val="24"/>
              </w:rPr>
              <w:t>akvynės namai</w:t>
            </w:r>
          </w:p>
        </w:tc>
        <w:tc>
          <w:tcPr>
            <w:tcW w:w="160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Savivaldybė</w:t>
            </w:r>
          </w:p>
        </w:tc>
        <w:tc>
          <w:tcPr>
            <w:tcW w:w="974"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151</w:t>
            </w:r>
          </w:p>
        </w:tc>
        <w:tc>
          <w:tcPr>
            <w:tcW w:w="15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151</w:t>
            </w:r>
          </w:p>
        </w:tc>
      </w:tr>
      <w:tr w:rsidR="00CF4830" w:rsidRPr="00021382" w:rsidTr="00BD6114">
        <w:trPr>
          <w:cantSplit/>
          <w:trHeight w:val="765"/>
        </w:trPr>
        <w:tc>
          <w:tcPr>
            <w:tcW w:w="603" w:type="dxa"/>
            <w:vMerge w:val="restart"/>
            <w:tcBorders>
              <w:top w:val="nil"/>
              <w:left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w:t>
            </w:r>
          </w:p>
        </w:tc>
        <w:tc>
          <w:tcPr>
            <w:tcW w:w="2748" w:type="dxa"/>
            <w:vMerge w:val="restart"/>
            <w:tcBorders>
              <w:top w:val="nil"/>
              <w:left w:val="nil"/>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Dienos socialinės globos centrai</w:t>
            </w: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Jaunuolių dienos centras</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Savivaldybė</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56</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22</w:t>
            </w:r>
          </w:p>
        </w:tc>
      </w:tr>
      <w:tr w:rsidR="00CF4830" w:rsidRPr="00021382" w:rsidTr="00BD6114">
        <w:trPr>
          <w:cantSplit/>
          <w:trHeight w:val="585"/>
        </w:trPr>
        <w:tc>
          <w:tcPr>
            <w:tcW w:w="603" w:type="dxa"/>
            <w:vMerge/>
            <w:tcBorders>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Panevėžio socialinių paslaugų centras</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Savivaldybė</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15</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w:t>
            </w:r>
          </w:p>
        </w:tc>
      </w:tr>
      <w:tr w:rsidR="00CF4830" w:rsidRPr="00021382" w:rsidTr="00BD6114">
        <w:trPr>
          <w:cantSplit/>
          <w:trHeight w:val="504"/>
        </w:trPr>
        <w:tc>
          <w:tcPr>
            <w:tcW w:w="603" w:type="dxa"/>
            <w:vMerge/>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Panevėžio specialioji mokykla</w:t>
            </w:r>
            <w:proofErr w:type="gramStart"/>
            <w:r w:rsidRPr="00021382">
              <w:rPr>
                <w:rFonts w:ascii="Times New Roman" w:eastAsia="Times New Roman" w:hAnsi="Times New Roman" w:cs="Times New Roman"/>
                <w:sz w:val="24"/>
                <w:szCs w:val="24"/>
              </w:rPr>
              <w:t>-</w:t>
            </w:r>
            <w:proofErr w:type="gramEnd"/>
            <w:r w:rsidRPr="00021382">
              <w:rPr>
                <w:rFonts w:ascii="Times New Roman" w:eastAsia="Times New Roman" w:hAnsi="Times New Roman" w:cs="Times New Roman"/>
                <w:sz w:val="24"/>
                <w:szCs w:val="24"/>
              </w:rPr>
              <w:t>daugiafunkcis centras</w:t>
            </w:r>
          </w:p>
        </w:tc>
        <w:tc>
          <w:tcPr>
            <w:tcW w:w="160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Savivaldybė</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974"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F754ED" w:rsidP="0002138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5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w:t>
            </w:r>
          </w:p>
        </w:tc>
      </w:tr>
      <w:tr w:rsidR="00CF4830" w:rsidRPr="00021382" w:rsidTr="003A78DF">
        <w:trPr>
          <w:cantSplit/>
          <w:trHeight w:val="23"/>
        </w:trPr>
        <w:tc>
          <w:tcPr>
            <w:tcW w:w="603"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5.</w:t>
            </w:r>
          </w:p>
        </w:tc>
        <w:tc>
          <w:tcPr>
            <w:tcW w:w="2748"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Savarankiško gyvenimo namai</w:t>
            </w:r>
          </w:p>
        </w:tc>
        <w:tc>
          <w:tcPr>
            <w:tcW w:w="2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6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c>
          <w:tcPr>
            <w:tcW w:w="15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r>
      <w:tr w:rsidR="00CF4830" w:rsidRPr="00021382" w:rsidTr="003A78DF">
        <w:trPr>
          <w:cantSplit/>
          <w:trHeight w:val="630"/>
        </w:trPr>
        <w:tc>
          <w:tcPr>
            <w:tcW w:w="603" w:type="dxa"/>
            <w:vMerge w:val="restart"/>
            <w:tcBorders>
              <w:top w:val="single" w:sz="4" w:space="0" w:color="auto"/>
              <w:left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6.</w:t>
            </w:r>
          </w:p>
        </w:tc>
        <w:tc>
          <w:tcPr>
            <w:tcW w:w="2748" w:type="dxa"/>
            <w:vMerge w:val="restart"/>
            <w:tcBorders>
              <w:top w:val="single" w:sz="4" w:space="0" w:color="auto"/>
              <w:left w:val="nil"/>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Socialinės priežiūros centrai</w:t>
            </w: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Panevėžio socialinių paslaugų centro vaikų dienos centras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Savivaldybė</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19</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19</w:t>
            </w:r>
          </w:p>
        </w:tc>
      </w:tr>
      <w:tr w:rsidR="00CF4830" w:rsidRPr="00021382" w:rsidTr="000F4C94">
        <w:trPr>
          <w:cantSplit/>
          <w:trHeight w:val="255"/>
        </w:trPr>
        <w:tc>
          <w:tcPr>
            <w:tcW w:w="603" w:type="dxa"/>
            <w:vMerge/>
            <w:tcBorders>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852E77"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 xml:space="preserve">Lietuvos agentūros „SOS vaikai“ </w:t>
            </w:r>
            <w:r w:rsidR="00CF4830" w:rsidRPr="00021382">
              <w:rPr>
                <w:rFonts w:ascii="Times New Roman" w:hAnsi="Times New Roman" w:cs="Times New Roman"/>
                <w:sz w:val="24"/>
                <w:szCs w:val="24"/>
              </w:rPr>
              <w:t>Panevėžio skyri</w:t>
            </w:r>
            <w:r w:rsidRPr="00021382">
              <w:rPr>
                <w:rFonts w:ascii="Times New Roman" w:hAnsi="Times New Roman" w:cs="Times New Roman"/>
                <w:sz w:val="24"/>
                <w:szCs w:val="24"/>
              </w:rPr>
              <w:t>a</w:t>
            </w:r>
            <w:r w:rsidR="00CF4830" w:rsidRPr="00021382">
              <w:rPr>
                <w:rFonts w:ascii="Times New Roman" w:hAnsi="Times New Roman" w:cs="Times New Roman"/>
                <w:sz w:val="24"/>
                <w:szCs w:val="24"/>
              </w:rPr>
              <w:t>us</w:t>
            </w:r>
          </w:p>
          <w:p w:rsidR="00CF4830" w:rsidRPr="00021382" w:rsidRDefault="00852E77"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v</w:t>
            </w:r>
            <w:r w:rsidR="00CF4830" w:rsidRPr="00021382">
              <w:rPr>
                <w:rFonts w:ascii="Times New Roman" w:hAnsi="Times New Roman" w:cs="Times New Roman"/>
                <w:sz w:val="24"/>
                <w:szCs w:val="24"/>
              </w:rPr>
              <w:t>aikų dienos centras;</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 xml:space="preserve"> </w:t>
            </w: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25</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70</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komunalinius mokesčius</w:t>
            </w:r>
          </w:p>
          <w:p w:rsidR="00CF4830" w:rsidRPr="00021382" w:rsidRDefault="00CF4830" w:rsidP="00021382">
            <w:pPr>
              <w:shd w:val="clear" w:color="auto" w:fill="FFFFFF"/>
              <w:spacing w:after="0" w:line="240" w:lineRule="auto"/>
              <w:jc w:val="both"/>
              <w:rPr>
                <w:rFonts w:ascii="Times New Roman" w:eastAsia="Times New Roman" w:hAnsi="Times New Roman" w:cs="Times New Roman"/>
                <w:sz w:val="24"/>
                <w:szCs w:val="24"/>
              </w:rPr>
            </w:pPr>
          </w:p>
        </w:tc>
      </w:tr>
      <w:tr w:rsidR="00CF4830" w:rsidRPr="00021382" w:rsidTr="000F4C94">
        <w:trPr>
          <w:cantSplit/>
          <w:trHeight w:val="195"/>
        </w:trPr>
        <w:tc>
          <w:tcPr>
            <w:tcW w:w="603" w:type="dxa"/>
            <w:vMerge w:val="restar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val="restar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852E77"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VŠĮ ,,Pagalbos centras“ Panevėžio skyriaus v</w:t>
            </w:r>
            <w:r w:rsidR="00CF4830" w:rsidRPr="00021382">
              <w:rPr>
                <w:rFonts w:ascii="Times New Roman" w:hAnsi="Times New Roman" w:cs="Times New Roman"/>
                <w:sz w:val="24"/>
                <w:szCs w:val="24"/>
              </w:rPr>
              <w:t>aikų užimtumo</w:t>
            </w:r>
            <w:r w:rsidRPr="00021382">
              <w:rPr>
                <w:rFonts w:ascii="Times New Roman" w:hAnsi="Times New Roman" w:cs="Times New Roman"/>
                <w:sz w:val="24"/>
                <w:szCs w:val="24"/>
              </w:rPr>
              <w:t>,</w:t>
            </w:r>
            <w:r w:rsidR="00CF4830" w:rsidRPr="00021382">
              <w:rPr>
                <w:rFonts w:ascii="Times New Roman" w:hAnsi="Times New Roman" w:cs="Times New Roman"/>
                <w:sz w:val="24"/>
                <w:szCs w:val="24"/>
              </w:rPr>
              <w:t xml:space="preserve"> ugdymo ir laisvalaikio dienos centras</w:t>
            </w: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31</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0F4C94">
        <w:trPr>
          <w:cantSplit/>
          <w:trHeight w:val="126"/>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852E77"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Panevėžio vyskupijos</w:t>
            </w:r>
            <w:proofErr w:type="gramStart"/>
            <w:r w:rsidRPr="00021382">
              <w:rPr>
                <w:rFonts w:ascii="Times New Roman" w:hAnsi="Times New Roman" w:cs="Times New Roman"/>
                <w:sz w:val="24"/>
                <w:szCs w:val="24"/>
              </w:rPr>
              <w:t xml:space="preserve">  </w:t>
            </w:r>
            <w:proofErr w:type="gramEnd"/>
            <w:r w:rsidRPr="00021382">
              <w:rPr>
                <w:rFonts w:ascii="Times New Roman" w:hAnsi="Times New Roman" w:cs="Times New Roman"/>
                <w:sz w:val="24"/>
                <w:szCs w:val="24"/>
              </w:rPr>
              <w:t>v</w:t>
            </w:r>
            <w:r w:rsidR="00CF4830" w:rsidRPr="00021382">
              <w:rPr>
                <w:rFonts w:ascii="Times New Roman" w:hAnsi="Times New Roman" w:cs="Times New Roman"/>
                <w:sz w:val="24"/>
                <w:szCs w:val="24"/>
              </w:rPr>
              <w:t xml:space="preserve">aikų ir </w:t>
            </w:r>
            <w:r w:rsidRPr="00021382">
              <w:rPr>
                <w:rFonts w:ascii="Times New Roman" w:hAnsi="Times New Roman" w:cs="Times New Roman"/>
                <w:sz w:val="24"/>
                <w:szCs w:val="24"/>
              </w:rPr>
              <w:t>jaunuolių užimtumo centras</w:t>
            </w: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Parapija</w:t>
            </w: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22</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126"/>
        </w:trPr>
        <w:tc>
          <w:tcPr>
            <w:tcW w:w="603" w:type="dxa"/>
            <w:vMerge/>
            <w:tcBorders>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852E77"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Labdaros ir paramos fondo ,,Vilties arka“ vaikų dienos centras</w:t>
            </w: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21</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810"/>
        </w:trPr>
        <w:tc>
          <w:tcPr>
            <w:tcW w:w="603" w:type="dxa"/>
            <w:vMerge/>
            <w:tcBorders>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 xml:space="preserve">Viešoji įstaiga </w:t>
            </w:r>
            <w:r w:rsidR="00852E77" w:rsidRPr="00021382">
              <w:rPr>
                <w:rFonts w:ascii="Times New Roman" w:hAnsi="Times New Roman" w:cs="Times New Roman"/>
                <w:sz w:val="24"/>
                <w:szCs w:val="24"/>
              </w:rPr>
              <w:t>,,</w:t>
            </w:r>
            <w:r w:rsidRPr="00021382">
              <w:rPr>
                <w:rFonts w:ascii="Times New Roman" w:hAnsi="Times New Roman" w:cs="Times New Roman"/>
                <w:sz w:val="24"/>
                <w:szCs w:val="24"/>
              </w:rPr>
              <w:t>Panevėžio vaikų dienos centras</w:t>
            </w:r>
            <w:r w:rsidR="00852E77" w:rsidRPr="00021382">
              <w:rPr>
                <w:rFonts w:ascii="Times New Roman" w:hAnsi="Times New Roman" w:cs="Times New Roman"/>
                <w:sz w:val="24"/>
                <w:szCs w:val="24"/>
              </w:rPr>
              <w:t>“</w:t>
            </w:r>
            <w:r w:rsidRPr="00021382">
              <w:rPr>
                <w:rFonts w:ascii="Times New Roman" w:hAnsi="Times New Roman" w:cs="Times New Roman"/>
                <w:sz w:val="24"/>
                <w:szCs w:val="24"/>
              </w:rPr>
              <w:t xml:space="preserve"> </w:t>
            </w:r>
          </w:p>
          <w:p w:rsidR="00CF4830" w:rsidRPr="00021382" w:rsidRDefault="00CF4830" w:rsidP="00021382">
            <w:pPr>
              <w:shd w:val="clear" w:color="auto" w:fill="FFFFFF"/>
              <w:spacing w:after="0" w:line="240" w:lineRule="auto"/>
              <w:rPr>
                <w:rFonts w:ascii="Times New Roman" w:hAnsi="Times New Roman" w:cs="Times New Roman"/>
                <w:sz w:val="24"/>
                <w:szCs w:val="24"/>
              </w:rPr>
            </w:pP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25</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228"/>
        </w:trPr>
        <w:tc>
          <w:tcPr>
            <w:tcW w:w="603" w:type="dxa"/>
            <w:vMerge/>
            <w:tcBorders>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Panevėžio socialinių paslaugų centro Paramos šeimai skyrius</w:t>
            </w:r>
          </w:p>
          <w:p w:rsidR="00CF4830" w:rsidRPr="00021382" w:rsidRDefault="00CF4830" w:rsidP="00021382">
            <w:pPr>
              <w:shd w:val="clear" w:color="auto" w:fill="FFFFFF"/>
              <w:spacing w:after="0" w:line="240" w:lineRule="auto"/>
              <w:rPr>
                <w:rFonts w:ascii="Times New Roman" w:hAnsi="Times New Roman" w:cs="Times New Roman"/>
                <w:sz w:val="24"/>
                <w:szCs w:val="24"/>
              </w:rPr>
            </w:pP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 xml:space="preserve">Savivaldybė </w:t>
            </w: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266 šeimos</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266 šeimos</w:t>
            </w:r>
          </w:p>
        </w:tc>
      </w:tr>
      <w:tr w:rsidR="00CF4830" w:rsidRPr="00021382" w:rsidTr="00BD6114">
        <w:trPr>
          <w:cantSplit/>
          <w:trHeight w:val="210"/>
        </w:trPr>
        <w:tc>
          <w:tcPr>
            <w:tcW w:w="603" w:type="dxa"/>
            <w:vMerge/>
            <w:tcBorders>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Panevėžio socialinių paslaugų</w:t>
            </w:r>
            <w:r w:rsidR="00852E77" w:rsidRPr="00021382">
              <w:rPr>
                <w:rFonts w:ascii="Times New Roman" w:hAnsi="Times New Roman" w:cs="Times New Roman"/>
                <w:sz w:val="24"/>
                <w:szCs w:val="24"/>
              </w:rPr>
              <w:t xml:space="preserve"> centro Nakvynės namų skyriaus</w:t>
            </w:r>
            <w:r w:rsidRPr="00021382">
              <w:rPr>
                <w:rFonts w:ascii="Times New Roman" w:hAnsi="Times New Roman" w:cs="Times New Roman"/>
                <w:sz w:val="24"/>
                <w:szCs w:val="24"/>
              </w:rPr>
              <w:t xml:space="preserve"> laikino </w:t>
            </w:r>
            <w:proofErr w:type="spellStart"/>
            <w:r w:rsidRPr="00021382">
              <w:rPr>
                <w:rFonts w:ascii="Times New Roman" w:hAnsi="Times New Roman" w:cs="Times New Roman"/>
                <w:sz w:val="24"/>
                <w:szCs w:val="24"/>
              </w:rPr>
              <w:t>apnakvindinimo</w:t>
            </w:r>
            <w:proofErr w:type="spellEnd"/>
            <w:r w:rsidRPr="00021382">
              <w:rPr>
                <w:rFonts w:ascii="Times New Roman" w:hAnsi="Times New Roman" w:cs="Times New Roman"/>
                <w:sz w:val="24"/>
                <w:szCs w:val="24"/>
              </w:rPr>
              <w:t xml:space="preserve"> paslauga</w:t>
            </w: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Savivaldybė</w:t>
            </w: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257</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257</w:t>
            </w:r>
          </w:p>
        </w:tc>
      </w:tr>
      <w:tr w:rsidR="00CF4830" w:rsidRPr="00021382" w:rsidTr="00BD6114">
        <w:trPr>
          <w:cantSplit/>
          <w:trHeight w:val="225"/>
        </w:trPr>
        <w:tc>
          <w:tcPr>
            <w:tcW w:w="603" w:type="dxa"/>
            <w:vMerge w:val="restart"/>
            <w:tcBorders>
              <w:top w:val="single" w:sz="4" w:space="0" w:color="auto"/>
              <w:left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7.</w:t>
            </w:r>
          </w:p>
        </w:tc>
        <w:tc>
          <w:tcPr>
            <w:tcW w:w="2748" w:type="dxa"/>
            <w:vMerge w:val="restart"/>
            <w:tcBorders>
              <w:top w:val="single" w:sz="4" w:space="0" w:color="auto"/>
              <w:left w:val="nil"/>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Bendruomeninės įstaigos</w:t>
            </w: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Sutrikusio intelekto žmonių globos bendrija ,,Panevėžio viltis“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56</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Viešoji įstaiga ,,Dailusis ornamentas“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120</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Panevėžio krašto žmonių su negalia sąjunga</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112</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20</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B20229"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 xml:space="preserve">Aukštaitijos regiono asociacija </w:t>
            </w:r>
            <w:r w:rsidR="00852E77" w:rsidRPr="00021382">
              <w:rPr>
                <w:rFonts w:ascii="Times New Roman" w:hAnsi="Times New Roman" w:cs="Times New Roman"/>
                <w:sz w:val="24"/>
                <w:szCs w:val="24"/>
              </w:rPr>
              <w:t>,,</w:t>
            </w:r>
            <w:r w:rsidR="00CF4830" w:rsidRPr="00021382">
              <w:rPr>
                <w:rFonts w:ascii="Times New Roman" w:hAnsi="Times New Roman" w:cs="Times New Roman"/>
                <w:sz w:val="24"/>
                <w:szCs w:val="24"/>
              </w:rPr>
              <w:t>Artritas“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300</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Panevėžio diabeto draugija ,,Viltis“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111</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63</w:t>
            </w:r>
          </w:p>
        </w:tc>
      </w:tr>
      <w:tr w:rsidR="00CF4830" w:rsidRPr="00021382" w:rsidTr="003A78DF">
        <w:trPr>
          <w:cantSplit/>
          <w:trHeight w:val="225"/>
        </w:trPr>
        <w:tc>
          <w:tcPr>
            <w:tcW w:w="603" w:type="dxa"/>
            <w:vMerge/>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Panevėžio kurčiųjų sporto klubas ,,Vėjas“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 93</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93</w:t>
            </w:r>
          </w:p>
        </w:tc>
      </w:tr>
      <w:tr w:rsidR="00CF4830" w:rsidRPr="00021382" w:rsidTr="000F4C94">
        <w:trPr>
          <w:cantSplit/>
          <w:trHeight w:val="225"/>
        </w:trPr>
        <w:tc>
          <w:tcPr>
            <w:tcW w:w="603" w:type="dxa"/>
            <w:vMerge/>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Panevėžio miesto neįgaliųjų draugija</w:t>
            </w:r>
          </w:p>
        </w:tc>
        <w:tc>
          <w:tcPr>
            <w:tcW w:w="1600" w:type="dxa"/>
            <w:tcBorders>
              <w:top w:val="nil"/>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503</w:t>
            </w:r>
          </w:p>
        </w:tc>
        <w:tc>
          <w:tcPr>
            <w:tcW w:w="1503" w:type="dxa"/>
            <w:tcBorders>
              <w:top w:val="nil"/>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0F4C94">
        <w:trPr>
          <w:cantSplit/>
          <w:trHeight w:val="225"/>
        </w:trPr>
        <w:tc>
          <w:tcPr>
            <w:tcW w:w="603" w:type="dxa"/>
            <w:vMerge w:val="restart"/>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val="restart"/>
            <w:tcBorders>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B20229"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Vš</w:t>
            </w:r>
            <w:r w:rsidR="00CF4830" w:rsidRPr="00021382">
              <w:rPr>
                <w:rFonts w:ascii="Times New Roman" w:hAnsi="Times New Roman" w:cs="Times New Roman"/>
                <w:sz w:val="24"/>
                <w:szCs w:val="24"/>
              </w:rPr>
              <w:t>Į ,,Pagalbos centras“ Panevėžio skyrius</w:t>
            </w:r>
          </w:p>
        </w:tc>
        <w:tc>
          <w:tcPr>
            <w:tcW w:w="1600" w:type="dxa"/>
            <w:tcBorders>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133</w:t>
            </w:r>
          </w:p>
        </w:tc>
        <w:tc>
          <w:tcPr>
            <w:tcW w:w="1503" w:type="dxa"/>
            <w:tcBorders>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0F4C9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Viešoji įstaiga Panevėžio ir Utenos regionų aklųjų centras</w:t>
            </w: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208</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0F4C9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VŠĮ ,,Panevėžio kurčiųjų reabilitacijos centras“</w:t>
            </w: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170</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170</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Viešoji įstaiga Neįgaliųjų integracijos centras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100</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Panev</w:t>
            </w:r>
            <w:r w:rsidR="00852E77" w:rsidRPr="00021382">
              <w:rPr>
                <w:rFonts w:ascii="Times New Roman" w:hAnsi="Times New Roman" w:cs="Times New Roman"/>
                <w:sz w:val="24"/>
                <w:szCs w:val="24"/>
              </w:rPr>
              <w:t>ėžio neįgaliųjų draugija ,,</w:t>
            </w:r>
            <w:proofErr w:type="spellStart"/>
            <w:r w:rsidR="00852E77" w:rsidRPr="00021382">
              <w:rPr>
                <w:rFonts w:ascii="Times New Roman" w:hAnsi="Times New Roman" w:cs="Times New Roman"/>
                <w:sz w:val="24"/>
                <w:szCs w:val="24"/>
              </w:rPr>
              <w:t>Ave</w:t>
            </w:r>
            <w:proofErr w:type="spellEnd"/>
            <w:r w:rsidR="00852E77" w:rsidRPr="00021382">
              <w:rPr>
                <w:rFonts w:ascii="Times New Roman" w:hAnsi="Times New Roman" w:cs="Times New Roman"/>
                <w:sz w:val="24"/>
                <w:szCs w:val="24"/>
              </w:rPr>
              <w:t xml:space="preserve">, </w:t>
            </w:r>
            <w:r w:rsidRPr="00021382">
              <w:rPr>
                <w:rFonts w:ascii="Times New Roman" w:hAnsi="Times New Roman" w:cs="Times New Roman"/>
                <w:sz w:val="24"/>
                <w:szCs w:val="24"/>
              </w:rPr>
              <w:t>Vita“</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240</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Panevėžio sporto klubas ,,Šviesa“</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43</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43</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 xml:space="preserve">Panevėžio </w:t>
            </w:r>
            <w:proofErr w:type="spellStart"/>
            <w:r w:rsidRPr="00021382">
              <w:rPr>
                <w:rFonts w:ascii="Times New Roman" w:hAnsi="Times New Roman" w:cs="Times New Roman"/>
                <w:sz w:val="24"/>
                <w:szCs w:val="24"/>
              </w:rPr>
              <w:t>astmininkų</w:t>
            </w:r>
            <w:proofErr w:type="spellEnd"/>
            <w:r w:rsidRPr="00021382">
              <w:rPr>
                <w:rFonts w:ascii="Times New Roman" w:hAnsi="Times New Roman" w:cs="Times New Roman"/>
                <w:sz w:val="24"/>
                <w:szCs w:val="24"/>
              </w:rPr>
              <w:t xml:space="preserve"> bendrija ,,Hipoksija“</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Nėra duomenų</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Panevėžio vyskupijos Caritas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apie 100</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39</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Bendrija ,,Šviesos spindulys“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54</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Panevėžio aklųjų ir silpnaregių vaikų globos bendrija ,,Žvilgsnis“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95</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Panevėžio regiono sergančiųjų išsėtine skleroze asociacija</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Nėra duomenų</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Neįgaliųjų žmonių centras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Nėra duomenų</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Tėvų su neįgaliais girdėti vaikais ir jų draugų bendrija ,,</w:t>
            </w:r>
            <w:proofErr w:type="spellStart"/>
            <w:r w:rsidRPr="00021382">
              <w:rPr>
                <w:rFonts w:ascii="Times New Roman" w:hAnsi="Times New Roman" w:cs="Times New Roman"/>
                <w:sz w:val="24"/>
                <w:szCs w:val="24"/>
              </w:rPr>
              <w:t>Adapta</w:t>
            </w:r>
            <w:proofErr w:type="spellEnd"/>
            <w:r w:rsidRPr="00021382">
              <w:rPr>
                <w:rFonts w:ascii="Times New Roman" w:hAnsi="Times New Roman" w:cs="Times New Roman"/>
                <w:sz w:val="24"/>
                <w:szCs w:val="24"/>
              </w:rPr>
              <w:t>“</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Nėra duomenų</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Maltos ordino pagalbos tarnybos Panevėžio skyrius</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70</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0F4C94">
        <w:trPr>
          <w:cantSplit/>
          <w:trHeight w:val="225"/>
        </w:trPr>
        <w:tc>
          <w:tcPr>
            <w:tcW w:w="603" w:type="dxa"/>
            <w:vMerge/>
            <w:tcBorders>
              <w:top w:val="single" w:sz="4" w:space="0" w:color="auto"/>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 xml:space="preserve">Lietuvos Raudonojo kryžiaus draugija </w:t>
            </w:r>
          </w:p>
        </w:tc>
        <w:tc>
          <w:tcPr>
            <w:tcW w:w="160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apie 11 </w:t>
            </w:r>
          </w:p>
        </w:tc>
        <w:tc>
          <w:tcPr>
            <w:tcW w:w="15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0F4C94">
        <w:trPr>
          <w:cantSplit/>
          <w:trHeight w:val="270"/>
        </w:trPr>
        <w:tc>
          <w:tcPr>
            <w:tcW w:w="603" w:type="dxa"/>
            <w:vMerge w:val="restart"/>
            <w:tcBorders>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val="restart"/>
            <w:tcBorders>
              <w:top w:val="single" w:sz="4" w:space="0" w:color="auto"/>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tabs>
                <w:tab w:val="left" w:pos="540"/>
              </w:tabs>
              <w:spacing w:line="240" w:lineRule="auto"/>
              <w:rPr>
                <w:rFonts w:ascii="Times New Roman" w:hAnsi="Times New Roman" w:cs="Times New Roman"/>
                <w:sz w:val="24"/>
                <w:szCs w:val="24"/>
              </w:rPr>
            </w:pPr>
            <w:r w:rsidRPr="00021382">
              <w:rPr>
                <w:rFonts w:ascii="Times New Roman" w:hAnsi="Times New Roman" w:cs="Times New Roman"/>
                <w:sz w:val="24"/>
                <w:szCs w:val="24"/>
              </w:rPr>
              <w:t>Labdaros ir paramos fondas „Maisto bankas“</w:t>
            </w: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Nevyriausybinė organizacija</w:t>
            </w: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apie 6000</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r>
      <w:tr w:rsidR="00CF4830" w:rsidRPr="00021382" w:rsidTr="000F4C94">
        <w:trPr>
          <w:cantSplit/>
          <w:trHeight w:val="510"/>
        </w:trPr>
        <w:tc>
          <w:tcPr>
            <w:tcW w:w="603" w:type="dxa"/>
            <w:vMerge/>
            <w:tcBorders>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93762B"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 VšĮ </w:t>
            </w:r>
            <w:proofErr w:type="gramStart"/>
            <w:r w:rsidRPr="00021382">
              <w:rPr>
                <w:rFonts w:ascii="Times New Roman" w:eastAsia="Times New Roman" w:hAnsi="Times New Roman" w:cs="Times New Roman"/>
                <w:sz w:val="24"/>
                <w:szCs w:val="24"/>
              </w:rPr>
              <w:t>Šv. Juozapo</w:t>
            </w:r>
            <w:proofErr w:type="gramEnd"/>
            <w:r w:rsidRPr="00021382">
              <w:rPr>
                <w:rFonts w:ascii="Times New Roman" w:eastAsia="Times New Roman" w:hAnsi="Times New Roman" w:cs="Times New Roman"/>
                <w:sz w:val="24"/>
                <w:szCs w:val="24"/>
              </w:rPr>
              <w:t xml:space="preserve"> globos namai</w:t>
            </w:r>
          </w:p>
          <w:p w:rsidR="00CF4830" w:rsidRPr="00021382" w:rsidRDefault="00687C67"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r w:rsidR="0093762B" w:rsidRPr="00021382">
              <w:rPr>
                <w:rFonts w:ascii="Times New Roman" w:eastAsia="Times New Roman" w:hAnsi="Times New Roman" w:cs="Times New Roman"/>
                <w:sz w:val="24"/>
                <w:szCs w:val="24"/>
              </w:rPr>
              <w:t>Be</w:t>
            </w:r>
            <w:r w:rsidR="00CF4830" w:rsidRPr="00021382">
              <w:rPr>
                <w:rFonts w:ascii="Times New Roman" w:eastAsia="Times New Roman" w:hAnsi="Times New Roman" w:cs="Times New Roman"/>
                <w:sz w:val="24"/>
                <w:szCs w:val="24"/>
              </w:rPr>
              <w:t>tliejaus</w:t>
            </w:r>
            <w:r w:rsidRPr="00021382">
              <w:rPr>
                <w:rFonts w:ascii="Times New Roman" w:eastAsia="Times New Roman" w:hAnsi="Times New Roman" w:cs="Times New Roman"/>
                <w:sz w:val="24"/>
                <w:szCs w:val="24"/>
              </w:rPr>
              <w:t>“</w:t>
            </w:r>
            <w:r w:rsidR="00CF4830" w:rsidRPr="00021382">
              <w:rPr>
                <w:rFonts w:ascii="Times New Roman" w:eastAsia="Times New Roman" w:hAnsi="Times New Roman" w:cs="Times New Roman"/>
                <w:sz w:val="24"/>
                <w:szCs w:val="24"/>
              </w:rPr>
              <w:t xml:space="preserve"> valgyklėlė</w:t>
            </w: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Viešoji įstaiga</w:t>
            </w: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9B2F32"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Pagal poreikį</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9B2F32"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Projektinis finansavimas</w:t>
            </w:r>
          </w:p>
        </w:tc>
      </w:tr>
      <w:tr w:rsidR="00CF4830" w:rsidRPr="00021382" w:rsidTr="000F4C94">
        <w:trPr>
          <w:cantSplit/>
          <w:trHeight w:val="1125"/>
        </w:trPr>
        <w:tc>
          <w:tcPr>
            <w:tcW w:w="603" w:type="dxa"/>
            <w:vMerge w:val="restart"/>
            <w:tcBorders>
              <w:top w:val="single" w:sz="4" w:space="0" w:color="auto"/>
              <w:left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lastRenderedPageBreak/>
              <w:t>8.</w:t>
            </w:r>
          </w:p>
        </w:tc>
        <w:tc>
          <w:tcPr>
            <w:tcW w:w="2748" w:type="dxa"/>
            <w:vMerge w:val="restart"/>
            <w:tcBorders>
              <w:top w:val="single" w:sz="4" w:space="0" w:color="auto"/>
              <w:left w:val="nil"/>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Kitos socialinių paslaugų įstaigos (pagalbos į namus tarnyba, socialinių paslaugų centras ir kt.)</w:t>
            </w: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Panevėžio socialinių paslaugų centro Pagalbos į namus tarnyba</w:t>
            </w: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Savivaldybė</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253</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253</w:t>
            </w:r>
          </w:p>
        </w:tc>
      </w:tr>
      <w:tr w:rsidR="00CF4830" w:rsidRPr="00021382" w:rsidTr="00BD6114">
        <w:trPr>
          <w:cantSplit/>
          <w:trHeight w:val="750"/>
        </w:trPr>
        <w:tc>
          <w:tcPr>
            <w:tcW w:w="603" w:type="dxa"/>
            <w:vMerge/>
            <w:tcBorders>
              <w:left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93762B"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 xml:space="preserve"> VšĮ </w:t>
            </w:r>
            <w:proofErr w:type="gramStart"/>
            <w:r w:rsidRPr="00021382">
              <w:rPr>
                <w:rFonts w:ascii="Times New Roman" w:hAnsi="Times New Roman" w:cs="Times New Roman"/>
                <w:sz w:val="24"/>
                <w:szCs w:val="24"/>
              </w:rPr>
              <w:t>Šv. Juozapo</w:t>
            </w:r>
            <w:proofErr w:type="gramEnd"/>
            <w:r w:rsidRPr="00021382">
              <w:rPr>
                <w:rFonts w:ascii="Times New Roman" w:hAnsi="Times New Roman" w:cs="Times New Roman"/>
                <w:sz w:val="24"/>
                <w:szCs w:val="24"/>
              </w:rPr>
              <w:t xml:space="preserve"> globos namai </w:t>
            </w:r>
            <w:r w:rsidR="00CF4830" w:rsidRPr="00021382">
              <w:rPr>
                <w:rFonts w:ascii="Times New Roman" w:hAnsi="Times New Roman" w:cs="Times New Roman"/>
                <w:sz w:val="24"/>
                <w:szCs w:val="24"/>
              </w:rPr>
              <w:t>integralios pagalbos namuose tarnyba</w:t>
            </w:r>
          </w:p>
        </w:tc>
        <w:tc>
          <w:tcPr>
            <w:tcW w:w="160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Viešoji įstaiga</w:t>
            </w:r>
          </w:p>
        </w:tc>
        <w:tc>
          <w:tcPr>
            <w:tcW w:w="974"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7</w:t>
            </w:r>
          </w:p>
        </w:tc>
        <w:tc>
          <w:tcPr>
            <w:tcW w:w="15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1478"/>
        </w:trPr>
        <w:tc>
          <w:tcPr>
            <w:tcW w:w="603" w:type="dxa"/>
            <w:vMerge/>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p>
        </w:tc>
        <w:tc>
          <w:tcPr>
            <w:tcW w:w="2748"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220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VšĮ „Integruotų sveikatos paslaugų centras“</w:t>
            </w:r>
          </w:p>
          <w:p w:rsidR="00CF4830" w:rsidRPr="00021382" w:rsidRDefault="00CF4830"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 xml:space="preserve">Integralios pagalbos namuose tarnyba, </w:t>
            </w:r>
          </w:p>
          <w:p w:rsidR="00CF4830" w:rsidRPr="00021382" w:rsidRDefault="00CF4830"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 xml:space="preserve">Dienos socialinė globa asmens namuose </w:t>
            </w:r>
          </w:p>
        </w:tc>
        <w:tc>
          <w:tcPr>
            <w:tcW w:w="160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Viešoji įstaiga</w:t>
            </w:r>
          </w:p>
        </w:tc>
        <w:tc>
          <w:tcPr>
            <w:tcW w:w="974"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5</w:t>
            </w: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21</w:t>
            </w:r>
          </w:p>
        </w:tc>
        <w:tc>
          <w:tcPr>
            <w:tcW w:w="15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bl>
    <w:p w:rsidR="00CF4830" w:rsidRPr="00021382" w:rsidRDefault="00CF4830"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3A78DF" w:rsidRDefault="00CF4830" w:rsidP="003A78DF">
      <w:pPr>
        <w:pStyle w:val="Sraopastraipa"/>
        <w:numPr>
          <w:ilvl w:val="1"/>
          <w:numId w:val="35"/>
        </w:numPr>
        <w:shd w:val="clear" w:color="auto" w:fill="FFFFFF"/>
        <w:ind w:left="0" w:firstLine="851"/>
        <w:rPr>
          <w:b/>
          <w:bCs/>
          <w:szCs w:val="24"/>
        </w:rPr>
      </w:pPr>
      <w:bookmarkStart w:id="16" w:name="part_2e839dee194243a9bba23d88eae53d22"/>
      <w:bookmarkEnd w:id="16"/>
      <w:r w:rsidRPr="003A78DF">
        <w:rPr>
          <w:b/>
          <w:bCs/>
          <w:szCs w:val="24"/>
        </w:rPr>
        <w:t>Socialinių paslaugų infrastruktūros išsidėstymas ir socialinių paslaugų teikimo savivaldybėje (seniūnijose) pakankamumo lygis</w:t>
      </w:r>
    </w:p>
    <w:p w:rsidR="003A78DF" w:rsidRPr="003A78DF" w:rsidRDefault="003A78DF" w:rsidP="003A78DF">
      <w:pPr>
        <w:pStyle w:val="Sraopastraipa"/>
        <w:shd w:val="clear" w:color="auto" w:fill="FFFFFF"/>
        <w:ind w:left="709"/>
        <w:jc w:val="both"/>
        <w:rPr>
          <w:b/>
          <w:bCs/>
          <w:szCs w:val="24"/>
        </w:rPr>
      </w:pPr>
    </w:p>
    <w:p w:rsidR="009268BB" w:rsidRPr="00021382" w:rsidRDefault="00CF4830" w:rsidP="00021382">
      <w:pPr>
        <w:spacing w:line="240" w:lineRule="auto"/>
        <w:ind w:firstLine="851"/>
        <w:jc w:val="both"/>
        <w:rPr>
          <w:rStyle w:val="lrzxr"/>
          <w:rFonts w:ascii="Times New Roman" w:hAnsi="Times New Roman" w:cs="Times New Roman"/>
          <w:sz w:val="24"/>
          <w:szCs w:val="24"/>
        </w:rPr>
      </w:pPr>
      <w:r w:rsidRPr="00021382">
        <w:rPr>
          <w:rFonts w:ascii="Times New Roman" w:eastAsia="Times New Roman" w:hAnsi="Times New Roman" w:cs="Times New Roman"/>
          <w:sz w:val="24"/>
          <w:szCs w:val="24"/>
        </w:rPr>
        <w:t xml:space="preserve">Panevėžio miesto plotas </w:t>
      </w:r>
      <w:r w:rsidR="00D47004" w:rsidRPr="00021382">
        <w:rPr>
          <w:rStyle w:val="lrzxr"/>
          <w:rFonts w:ascii="Times New Roman" w:hAnsi="Times New Roman" w:cs="Times New Roman"/>
          <w:sz w:val="24"/>
          <w:szCs w:val="24"/>
        </w:rPr>
        <w:t>– 5010 ha,</w:t>
      </w:r>
      <w:r w:rsidR="000D5269" w:rsidRPr="00021382">
        <w:rPr>
          <w:rStyle w:val="lrzxr"/>
          <w:rFonts w:ascii="Times New Roman" w:hAnsi="Times New Roman" w:cs="Times New Roman"/>
          <w:sz w:val="24"/>
          <w:szCs w:val="24"/>
        </w:rPr>
        <w:t xml:space="preserve"> todėl patekti</w:t>
      </w:r>
      <w:r w:rsidRPr="00021382">
        <w:rPr>
          <w:rStyle w:val="lrzxr"/>
          <w:rFonts w:ascii="Times New Roman" w:hAnsi="Times New Roman" w:cs="Times New Roman"/>
          <w:sz w:val="24"/>
          <w:szCs w:val="24"/>
        </w:rPr>
        <w:t xml:space="preserve"> iš vieno miesto rajono į kitą nėra sudėtinga. Panevėžio mieste yra sukurta tolygi socialinių paslaugų infrastruktūra, kuria siekiama efektyviai teikti kokybiškas socialines paslaugas įv</w:t>
      </w:r>
      <w:r w:rsidR="000D5269" w:rsidRPr="00021382">
        <w:rPr>
          <w:rFonts w:ascii="Times New Roman" w:hAnsi="Times New Roman" w:cs="Times New Roman"/>
          <w:sz w:val="24"/>
          <w:szCs w:val="24"/>
        </w:rPr>
        <w:t>airioms</w:t>
      </w:r>
      <w:r w:rsidRPr="00021382">
        <w:rPr>
          <w:rFonts w:ascii="Times New Roman" w:hAnsi="Times New Roman" w:cs="Times New Roman"/>
          <w:sz w:val="24"/>
          <w:szCs w:val="24"/>
        </w:rPr>
        <w:t xml:space="preserve"> gyventojų asmenų grupėms. Panevėžio miesto </w:t>
      </w:r>
      <w:r w:rsidR="000D5269" w:rsidRPr="00021382">
        <w:rPr>
          <w:rFonts w:ascii="Times New Roman" w:hAnsi="Times New Roman" w:cs="Times New Roman"/>
          <w:sz w:val="24"/>
          <w:szCs w:val="24"/>
        </w:rPr>
        <w:t>gyventojams yra teikiamos visos Socialinių paslaugų kataloge nurodytos</w:t>
      </w:r>
      <w:r w:rsidRPr="00021382">
        <w:rPr>
          <w:rFonts w:ascii="Times New Roman" w:hAnsi="Times New Roman" w:cs="Times New Roman"/>
          <w:sz w:val="24"/>
          <w:szCs w:val="24"/>
        </w:rPr>
        <w:t xml:space="preserve"> social</w:t>
      </w:r>
      <w:r w:rsidR="000D5269" w:rsidRPr="00021382">
        <w:rPr>
          <w:rFonts w:ascii="Times New Roman" w:hAnsi="Times New Roman" w:cs="Times New Roman"/>
          <w:sz w:val="24"/>
          <w:szCs w:val="24"/>
        </w:rPr>
        <w:t>inės paslaugos</w:t>
      </w:r>
      <w:r w:rsidRPr="00021382">
        <w:rPr>
          <w:rFonts w:ascii="Times New Roman" w:hAnsi="Times New Roman" w:cs="Times New Roman"/>
          <w:sz w:val="24"/>
          <w:szCs w:val="24"/>
        </w:rPr>
        <w:t xml:space="preserve">. Kadangi Panevėžio miestas nėra didelis, </w:t>
      </w:r>
      <w:r w:rsidR="009268BB" w:rsidRPr="00021382">
        <w:rPr>
          <w:rFonts w:ascii="Times New Roman" w:hAnsi="Times New Roman" w:cs="Times New Roman"/>
          <w:sz w:val="24"/>
          <w:szCs w:val="24"/>
        </w:rPr>
        <w:t>pagrindinis</w:t>
      </w:r>
      <w:r w:rsidR="00D47004" w:rsidRPr="00021382">
        <w:rPr>
          <w:rFonts w:ascii="Times New Roman" w:hAnsi="Times New Roman" w:cs="Times New Roman"/>
          <w:sz w:val="24"/>
          <w:szCs w:val="24"/>
        </w:rPr>
        <w:t xml:space="preserve"> socialinių paslaugų teikėjas yra </w:t>
      </w:r>
      <w:r w:rsidRPr="00021382">
        <w:rPr>
          <w:rFonts w:ascii="Times New Roman" w:hAnsi="Times New Roman" w:cs="Times New Roman"/>
          <w:sz w:val="24"/>
          <w:szCs w:val="24"/>
        </w:rPr>
        <w:t>Panevėžio socialinių paslaugų centras</w:t>
      </w:r>
      <w:r w:rsidR="00D47004" w:rsidRPr="00021382">
        <w:rPr>
          <w:rFonts w:ascii="Times New Roman" w:hAnsi="Times New Roman" w:cs="Times New Roman"/>
          <w:sz w:val="24"/>
          <w:szCs w:val="24"/>
        </w:rPr>
        <w:t>.</w:t>
      </w:r>
    </w:p>
    <w:p w:rsidR="009268BB" w:rsidRPr="00021382" w:rsidRDefault="009268BB" w:rsidP="00021382">
      <w:pPr>
        <w:spacing w:line="240" w:lineRule="auto"/>
        <w:ind w:firstLine="851"/>
        <w:jc w:val="both"/>
        <w:rPr>
          <w:rFonts w:ascii="Times New Roman" w:eastAsia="Calibri" w:hAnsi="Times New Roman" w:cs="Times New Roman"/>
          <w:sz w:val="24"/>
          <w:szCs w:val="24"/>
        </w:rPr>
      </w:pPr>
      <w:r w:rsidRPr="00021382">
        <w:rPr>
          <w:rFonts w:ascii="Times New Roman" w:eastAsia="Calibri" w:hAnsi="Times New Roman" w:cs="Times New Roman"/>
          <w:sz w:val="24"/>
          <w:szCs w:val="24"/>
        </w:rPr>
        <w:t>2017 m. paaiškėjo</w:t>
      </w:r>
      <w:r w:rsidR="00CF4830" w:rsidRPr="00021382">
        <w:rPr>
          <w:rFonts w:ascii="Times New Roman" w:eastAsia="Calibri" w:hAnsi="Times New Roman" w:cs="Times New Roman"/>
          <w:sz w:val="24"/>
          <w:szCs w:val="24"/>
        </w:rPr>
        <w:t xml:space="preserve">, jog 2018 m. reikės daugiau vietų suaugusiems asmenims su sutrikusiu intelektu dienos socialinę globą teikiančiose įstaigose. 2017 m. dienos socialinę globą asmenims su negalia teikė trys biudžetinės įstaigos (Panevėžio socialinių paslaugų centras, Jaunuolių dienos centras ir Panevėžio specialioji mokykla – daugiafunkcis centras). </w:t>
      </w:r>
    </w:p>
    <w:p w:rsidR="009268BB"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2017 m. p</w:t>
      </w:r>
      <w:r w:rsidR="009268BB" w:rsidRPr="00021382">
        <w:rPr>
          <w:rFonts w:ascii="Times New Roman" w:hAnsi="Times New Roman" w:cs="Times New Roman"/>
          <w:sz w:val="24"/>
          <w:szCs w:val="24"/>
        </w:rPr>
        <w:t>avasarį ir vasarą trūko</w:t>
      </w:r>
      <w:r w:rsidRPr="00021382">
        <w:rPr>
          <w:rFonts w:ascii="Times New Roman" w:hAnsi="Times New Roman" w:cs="Times New Roman"/>
          <w:sz w:val="24"/>
          <w:szCs w:val="24"/>
        </w:rPr>
        <w:t xml:space="preserve"> vietų vaikų globos namuose (Panevėžio socialinių paslaugų centro Vaikų grupinio gyvenimo namai)</w:t>
      </w:r>
      <w:r w:rsidR="00914726" w:rsidRPr="00021382">
        <w:rPr>
          <w:rFonts w:ascii="Times New Roman" w:hAnsi="Times New Roman" w:cs="Times New Roman"/>
          <w:sz w:val="24"/>
          <w:szCs w:val="24"/>
        </w:rPr>
        <w:t xml:space="preserve">, todėl </w:t>
      </w:r>
      <w:r w:rsidRPr="00021382">
        <w:rPr>
          <w:rFonts w:ascii="Times New Roman" w:hAnsi="Times New Roman" w:cs="Times New Roman"/>
          <w:sz w:val="24"/>
          <w:szCs w:val="24"/>
        </w:rPr>
        <w:t>Savivaldybė skyrė pinigų 3 but</w:t>
      </w:r>
      <w:r w:rsidR="00914726" w:rsidRPr="00021382">
        <w:rPr>
          <w:rFonts w:ascii="Times New Roman" w:hAnsi="Times New Roman" w:cs="Times New Roman"/>
          <w:sz w:val="24"/>
          <w:szCs w:val="24"/>
        </w:rPr>
        <w:t xml:space="preserve">ams </w:t>
      </w:r>
      <w:r w:rsidR="006C6447" w:rsidRPr="00021382">
        <w:rPr>
          <w:rFonts w:ascii="Times New Roman" w:hAnsi="Times New Roman" w:cs="Times New Roman"/>
          <w:sz w:val="24"/>
          <w:szCs w:val="24"/>
        </w:rPr>
        <w:t xml:space="preserve">įsigyti. Jie skirti </w:t>
      </w:r>
      <w:r w:rsidR="00914726" w:rsidRPr="00021382">
        <w:rPr>
          <w:rFonts w:ascii="Times New Roman" w:hAnsi="Times New Roman" w:cs="Times New Roman"/>
          <w:sz w:val="24"/>
          <w:szCs w:val="24"/>
        </w:rPr>
        <w:t>bendruomeninėms vaikų globos paslaugoms teikti.</w:t>
      </w:r>
      <w:r w:rsidRPr="00021382">
        <w:rPr>
          <w:rFonts w:ascii="Times New Roman" w:hAnsi="Times New Roman" w:cs="Times New Roman"/>
          <w:sz w:val="24"/>
          <w:szCs w:val="24"/>
        </w:rPr>
        <w:t xml:space="preserve"> Kadangi nėra galimybės suplanuoti</w:t>
      </w:r>
      <w:r w:rsidR="009268BB" w:rsidRPr="00021382">
        <w:rPr>
          <w:rFonts w:ascii="Times New Roman" w:hAnsi="Times New Roman" w:cs="Times New Roman"/>
          <w:sz w:val="24"/>
          <w:szCs w:val="24"/>
        </w:rPr>
        <w:t>,</w:t>
      </w:r>
      <w:r w:rsidRPr="00021382">
        <w:rPr>
          <w:rFonts w:ascii="Times New Roman" w:hAnsi="Times New Roman" w:cs="Times New Roman"/>
          <w:sz w:val="24"/>
          <w:szCs w:val="24"/>
        </w:rPr>
        <w:t xml:space="preserve"> kiek vaikų</w:t>
      </w:r>
      <w:r w:rsidR="00687C67" w:rsidRPr="00021382">
        <w:rPr>
          <w:rFonts w:ascii="Times New Roman" w:hAnsi="Times New Roman" w:cs="Times New Roman"/>
          <w:sz w:val="24"/>
          <w:szCs w:val="24"/>
        </w:rPr>
        <w:t xml:space="preserve"> liks be tėvų globos per </w:t>
      </w:r>
      <w:r w:rsidRPr="00021382">
        <w:rPr>
          <w:rFonts w:ascii="Times New Roman" w:hAnsi="Times New Roman" w:cs="Times New Roman"/>
          <w:sz w:val="24"/>
          <w:szCs w:val="24"/>
        </w:rPr>
        <w:t xml:space="preserve">2018, ateinančiais metais planuojama </w:t>
      </w:r>
      <w:r w:rsidR="00914726" w:rsidRPr="00021382">
        <w:rPr>
          <w:rFonts w:ascii="Times New Roman" w:hAnsi="Times New Roman" w:cs="Times New Roman"/>
          <w:sz w:val="24"/>
          <w:szCs w:val="24"/>
        </w:rPr>
        <w:t>įsigyti</w:t>
      </w:r>
      <w:r w:rsidRPr="00021382">
        <w:rPr>
          <w:rFonts w:ascii="Times New Roman" w:hAnsi="Times New Roman" w:cs="Times New Roman"/>
          <w:sz w:val="24"/>
          <w:szCs w:val="24"/>
        </w:rPr>
        <w:t xml:space="preserve"> dar vieną butą vaikų bendruomeniniams globos nama</w:t>
      </w:r>
      <w:r w:rsidR="009268BB" w:rsidRPr="00021382">
        <w:rPr>
          <w:rFonts w:ascii="Times New Roman" w:hAnsi="Times New Roman" w:cs="Times New Roman"/>
          <w:sz w:val="24"/>
          <w:szCs w:val="24"/>
        </w:rPr>
        <w:t>ms į</w:t>
      </w:r>
      <w:r w:rsidR="00914726" w:rsidRPr="00021382">
        <w:rPr>
          <w:rFonts w:ascii="Times New Roman" w:hAnsi="Times New Roman" w:cs="Times New Roman"/>
          <w:sz w:val="24"/>
          <w:szCs w:val="24"/>
        </w:rPr>
        <w:t>kurti</w:t>
      </w:r>
      <w:r w:rsidR="009268BB" w:rsidRPr="00021382">
        <w:rPr>
          <w:rFonts w:ascii="Times New Roman" w:hAnsi="Times New Roman" w:cs="Times New Roman"/>
          <w:sz w:val="24"/>
          <w:szCs w:val="24"/>
        </w:rPr>
        <w:t>. Butai yra</w:t>
      </w:r>
      <w:r w:rsidRPr="00021382">
        <w:rPr>
          <w:rFonts w:ascii="Times New Roman" w:hAnsi="Times New Roman" w:cs="Times New Roman"/>
          <w:sz w:val="24"/>
          <w:szCs w:val="24"/>
        </w:rPr>
        <w:t xml:space="preserve"> skirtinguose Panevėžio mieto mikrorajonuose (Marijonų, </w:t>
      </w:r>
      <w:r w:rsidR="00914726" w:rsidRPr="00021382">
        <w:rPr>
          <w:rFonts w:ascii="Times New Roman" w:hAnsi="Times New Roman" w:cs="Times New Roman"/>
          <w:sz w:val="24"/>
          <w:szCs w:val="24"/>
        </w:rPr>
        <w:t>Klaipėdos</w:t>
      </w:r>
      <w:r w:rsidR="009268BB" w:rsidRPr="00021382">
        <w:rPr>
          <w:rFonts w:ascii="Times New Roman" w:hAnsi="Times New Roman" w:cs="Times New Roman"/>
          <w:sz w:val="24"/>
          <w:szCs w:val="24"/>
        </w:rPr>
        <w:t xml:space="preserve"> ir Staniūnų</w:t>
      </w:r>
      <w:r w:rsidRPr="00021382">
        <w:rPr>
          <w:rFonts w:ascii="Times New Roman" w:hAnsi="Times New Roman" w:cs="Times New Roman"/>
          <w:sz w:val="24"/>
          <w:szCs w:val="24"/>
        </w:rPr>
        <w:t>).</w:t>
      </w:r>
    </w:p>
    <w:p w:rsidR="001D33CE"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Atsižvelgiant į Lietuvos Respublikos vykdomą politiką Vaiko gerovės </w:t>
      </w:r>
      <w:r w:rsidR="003B6C99" w:rsidRPr="00021382">
        <w:rPr>
          <w:rFonts w:ascii="Times New Roman" w:hAnsi="Times New Roman" w:cs="Times New Roman"/>
          <w:sz w:val="24"/>
          <w:szCs w:val="24"/>
        </w:rPr>
        <w:t>srityje pastebima, jog trūksta</w:t>
      </w:r>
      <w:r w:rsidRPr="00021382">
        <w:rPr>
          <w:rFonts w:ascii="Times New Roman" w:hAnsi="Times New Roman" w:cs="Times New Roman"/>
          <w:sz w:val="24"/>
          <w:szCs w:val="24"/>
        </w:rPr>
        <w:t xml:space="preserve"> kompleksiškai teikiamų paslaugų</w:t>
      </w:r>
      <w:r w:rsidR="003B6C99" w:rsidRPr="00021382">
        <w:rPr>
          <w:rFonts w:ascii="Times New Roman" w:hAnsi="Times New Roman" w:cs="Times New Roman"/>
          <w:sz w:val="24"/>
          <w:szCs w:val="24"/>
        </w:rPr>
        <w:t>,</w:t>
      </w:r>
      <w:r w:rsidRPr="00021382">
        <w:rPr>
          <w:rFonts w:ascii="Times New Roman" w:hAnsi="Times New Roman" w:cs="Times New Roman"/>
          <w:sz w:val="24"/>
          <w:szCs w:val="24"/>
        </w:rPr>
        <w:t xml:space="preserve"> skirtų šeimai ir / ar socialinės rizikos šeimai. 2018 m. planuojama įgyvendinti kompleksinių paslaugų teikimą Panevėžio miesto gyventojams projekto „Panevėžio bendruomeniniai šeimos namai“ metu. Tikslas</w:t>
      </w:r>
      <w:r w:rsidR="003B6C99" w:rsidRPr="00021382">
        <w:rPr>
          <w:rFonts w:ascii="Times New Roman" w:hAnsi="Times New Roman" w:cs="Times New Roman"/>
          <w:sz w:val="24"/>
          <w:szCs w:val="24"/>
        </w:rPr>
        <w:t xml:space="preserve"> ̶ </w:t>
      </w:r>
      <w:r w:rsidRPr="00021382">
        <w:rPr>
          <w:rFonts w:ascii="Times New Roman" w:hAnsi="Times New Roman" w:cs="Times New Roman"/>
          <w:sz w:val="24"/>
          <w:szCs w:val="24"/>
        </w:rPr>
        <w:t>pasiekti kuo daugiau šeimų, todėl paslaugų teikimo vietą planuojama derinti kuo arčiau gyventojų gyvenamosios vietos (mokyklose, nevyriausy</w:t>
      </w:r>
      <w:r w:rsidR="001D33CE" w:rsidRPr="00021382">
        <w:rPr>
          <w:rFonts w:ascii="Times New Roman" w:hAnsi="Times New Roman" w:cs="Times New Roman"/>
          <w:sz w:val="24"/>
          <w:szCs w:val="24"/>
        </w:rPr>
        <w:t>binėse organizacijose ir pan.).</w:t>
      </w:r>
    </w:p>
    <w:p w:rsidR="001D33CE" w:rsidRPr="00021382" w:rsidRDefault="00914726" w:rsidP="00021382">
      <w:pPr>
        <w:spacing w:line="240" w:lineRule="auto"/>
        <w:ind w:firstLine="851"/>
        <w:jc w:val="both"/>
        <w:rPr>
          <w:rFonts w:ascii="Times New Roman" w:hAnsi="Times New Roman" w:cs="Times New Roman"/>
          <w:sz w:val="24"/>
          <w:szCs w:val="24"/>
        </w:rPr>
      </w:pPr>
      <w:r w:rsidRPr="00021382">
        <w:rPr>
          <w:rStyle w:val="lrzxr"/>
          <w:rFonts w:ascii="Times New Roman" w:hAnsi="Times New Roman" w:cs="Times New Roman"/>
          <w:sz w:val="24"/>
          <w:szCs w:val="24"/>
        </w:rPr>
        <w:t>P</w:t>
      </w:r>
      <w:r w:rsidR="00CF4830" w:rsidRPr="00021382">
        <w:rPr>
          <w:rStyle w:val="lrzxr"/>
          <w:rFonts w:ascii="Times New Roman" w:hAnsi="Times New Roman" w:cs="Times New Roman"/>
          <w:sz w:val="24"/>
          <w:szCs w:val="24"/>
        </w:rPr>
        <w:t xml:space="preserve">astebimas pagalbos į namus, integralios pagalbos asmens namuose asmenims su negalia paslaugų poreikis. Šias paslaugas teikia trys įstaigos: Panevėžio socialinių paslaugų centras, </w:t>
      </w:r>
      <w:r w:rsidR="00CF4830" w:rsidRPr="00021382">
        <w:rPr>
          <w:rFonts w:ascii="Times New Roman" w:hAnsi="Times New Roman" w:cs="Times New Roman"/>
          <w:sz w:val="24"/>
          <w:szCs w:val="24"/>
        </w:rPr>
        <w:t xml:space="preserve">VšĮ Integruotų sveikatos paslaugų centras ir </w:t>
      </w:r>
      <w:proofErr w:type="gramStart"/>
      <w:r w:rsidR="00CF4830" w:rsidRPr="00021382">
        <w:rPr>
          <w:rFonts w:ascii="Times New Roman" w:hAnsi="Times New Roman" w:cs="Times New Roman"/>
          <w:sz w:val="24"/>
          <w:szCs w:val="24"/>
        </w:rPr>
        <w:t>Šv. Juozapo</w:t>
      </w:r>
      <w:proofErr w:type="gramEnd"/>
      <w:r w:rsidR="00CF4830" w:rsidRPr="00021382">
        <w:rPr>
          <w:rFonts w:ascii="Times New Roman" w:hAnsi="Times New Roman" w:cs="Times New Roman"/>
          <w:sz w:val="24"/>
          <w:szCs w:val="24"/>
        </w:rPr>
        <w:t xml:space="preserve"> globos namai (tik integralią pagalbą asmens namuose). Gyventojai gali pasirinkti paslaugų teikėją. </w:t>
      </w:r>
    </w:p>
    <w:p w:rsidR="0017705D"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Trumpalaikę ir ilgalaikę socialinę glo</w:t>
      </w:r>
      <w:r w:rsidR="001D33CE" w:rsidRPr="00021382">
        <w:rPr>
          <w:rFonts w:ascii="Times New Roman" w:hAnsi="Times New Roman" w:cs="Times New Roman"/>
          <w:sz w:val="24"/>
          <w:szCs w:val="24"/>
        </w:rPr>
        <w:t xml:space="preserve">bą Panevėžio mieste teikia VšĮ </w:t>
      </w:r>
      <w:proofErr w:type="gramStart"/>
      <w:r w:rsidR="001D33CE" w:rsidRPr="00021382">
        <w:rPr>
          <w:rFonts w:ascii="Times New Roman" w:hAnsi="Times New Roman" w:cs="Times New Roman"/>
          <w:sz w:val="24"/>
          <w:szCs w:val="24"/>
        </w:rPr>
        <w:t>Šv. Juozapo</w:t>
      </w:r>
      <w:proofErr w:type="gramEnd"/>
      <w:r w:rsidR="001D33CE" w:rsidRPr="00021382">
        <w:rPr>
          <w:rFonts w:ascii="Times New Roman" w:hAnsi="Times New Roman" w:cs="Times New Roman"/>
          <w:sz w:val="24"/>
          <w:szCs w:val="24"/>
        </w:rPr>
        <w:t xml:space="preserve"> globos namai </w:t>
      </w:r>
      <w:r w:rsidRPr="00021382">
        <w:rPr>
          <w:rFonts w:ascii="Times New Roman" w:hAnsi="Times New Roman" w:cs="Times New Roman"/>
          <w:sz w:val="24"/>
          <w:szCs w:val="24"/>
        </w:rPr>
        <w:t>(Katedros a. 4, Panevė</w:t>
      </w:r>
      <w:r w:rsidR="001D33CE" w:rsidRPr="00021382">
        <w:rPr>
          <w:rFonts w:ascii="Times New Roman" w:hAnsi="Times New Roman" w:cs="Times New Roman"/>
          <w:sz w:val="24"/>
          <w:szCs w:val="24"/>
        </w:rPr>
        <w:t>žys).  Kadangi vis dar yra</w:t>
      </w:r>
      <w:r w:rsidRPr="00021382">
        <w:rPr>
          <w:rFonts w:ascii="Times New Roman" w:hAnsi="Times New Roman" w:cs="Times New Roman"/>
          <w:sz w:val="24"/>
          <w:szCs w:val="24"/>
        </w:rPr>
        <w:t xml:space="preserve"> asmenų, norinčių gauti šias paslaugas, </w:t>
      </w:r>
      <w:r w:rsidR="00914726" w:rsidRPr="00021382">
        <w:rPr>
          <w:rFonts w:ascii="Times New Roman" w:hAnsi="Times New Roman" w:cs="Times New Roman"/>
          <w:sz w:val="24"/>
          <w:szCs w:val="24"/>
        </w:rPr>
        <w:t>matoma,</w:t>
      </w:r>
      <w:r w:rsidRPr="00021382">
        <w:rPr>
          <w:rFonts w:ascii="Times New Roman" w:hAnsi="Times New Roman" w:cs="Times New Roman"/>
          <w:sz w:val="24"/>
          <w:szCs w:val="24"/>
        </w:rPr>
        <w:t xml:space="preserve"> kad trumpalaikės ir ilgalaikės globos paslaugų nepakanka. 2017 m. šis poreikis buvo </w:t>
      </w:r>
      <w:r w:rsidR="00914726" w:rsidRPr="00021382">
        <w:rPr>
          <w:rFonts w:ascii="Times New Roman" w:hAnsi="Times New Roman" w:cs="Times New Roman"/>
          <w:sz w:val="24"/>
          <w:szCs w:val="24"/>
        </w:rPr>
        <w:lastRenderedPageBreak/>
        <w:t xml:space="preserve">pateiktas </w:t>
      </w:r>
      <w:r w:rsidRPr="00021382">
        <w:rPr>
          <w:rFonts w:ascii="Times New Roman" w:hAnsi="Times New Roman" w:cs="Times New Roman"/>
          <w:sz w:val="24"/>
          <w:szCs w:val="24"/>
        </w:rPr>
        <w:t xml:space="preserve">A. </w:t>
      </w:r>
      <w:proofErr w:type="spellStart"/>
      <w:r w:rsidRPr="00021382">
        <w:rPr>
          <w:rFonts w:ascii="Times New Roman" w:hAnsi="Times New Roman" w:cs="Times New Roman"/>
          <w:sz w:val="24"/>
          <w:szCs w:val="24"/>
        </w:rPr>
        <w:t>Bandzos</w:t>
      </w:r>
      <w:proofErr w:type="spellEnd"/>
      <w:r w:rsidRPr="00021382">
        <w:rPr>
          <w:rFonts w:ascii="Times New Roman" w:hAnsi="Times New Roman" w:cs="Times New Roman"/>
          <w:sz w:val="24"/>
          <w:szCs w:val="24"/>
        </w:rPr>
        <w:t xml:space="preserve"> vaikų globos nam</w:t>
      </w:r>
      <w:r w:rsidR="00914726" w:rsidRPr="00021382">
        <w:rPr>
          <w:rFonts w:ascii="Times New Roman" w:hAnsi="Times New Roman" w:cs="Times New Roman"/>
          <w:sz w:val="24"/>
          <w:szCs w:val="24"/>
        </w:rPr>
        <w:t>ų administracijai</w:t>
      </w:r>
      <w:r w:rsidR="006C6447" w:rsidRPr="00021382">
        <w:rPr>
          <w:rFonts w:ascii="Times New Roman" w:hAnsi="Times New Roman" w:cs="Times New Roman"/>
          <w:sz w:val="24"/>
          <w:szCs w:val="24"/>
        </w:rPr>
        <w:t>. Ši įstaiga</w:t>
      </w:r>
      <w:r w:rsidR="0017705D" w:rsidRPr="00021382">
        <w:rPr>
          <w:rFonts w:ascii="Times New Roman" w:hAnsi="Times New Roman" w:cs="Times New Roman"/>
          <w:sz w:val="24"/>
          <w:szCs w:val="24"/>
        </w:rPr>
        <w:t xml:space="preserve"> </w:t>
      </w:r>
      <w:r w:rsidR="00823B2C" w:rsidRPr="00021382">
        <w:rPr>
          <w:rFonts w:ascii="Times New Roman" w:hAnsi="Times New Roman" w:cs="Times New Roman"/>
          <w:sz w:val="24"/>
          <w:szCs w:val="24"/>
        </w:rPr>
        <w:t>dėl vykdomos instituci</w:t>
      </w:r>
      <w:r w:rsidR="006C6447" w:rsidRPr="00021382">
        <w:rPr>
          <w:rFonts w:ascii="Times New Roman" w:hAnsi="Times New Roman" w:cs="Times New Roman"/>
          <w:sz w:val="24"/>
          <w:szCs w:val="24"/>
        </w:rPr>
        <w:t>nės globos pertvarkos yra numačiusi</w:t>
      </w:r>
      <w:r w:rsidR="00001E2F" w:rsidRPr="00021382">
        <w:rPr>
          <w:rFonts w:ascii="Times New Roman" w:hAnsi="Times New Roman" w:cs="Times New Roman"/>
          <w:sz w:val="24"/>
          <w:szCs w:val="24"/>
        </w:rPr>
        <w:t xml:space="preserve"> </w:t>
      </w:r>
      <w:r w:rsidR="00823B2C" w:rsidRPr="00021382">
        <w:rPr>
          <w:rFonts w:ascii="Times New Roman" w:hAnsi="Times New Roman" w:cs="Times New Roman"/>
          <w:sz w:val="24"/>
          <w:szCs w:val="24"/>
        </w:rPr>
        <w:t>pradėti teikti minėtas paslaugas.</w:t>
      </w:r>
    </w:p>
    <w:p w:rsidR="0017705D"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Savarankiško gyvenimo namų paslaugos</w:t>
      </w:r>
      <w:r w:rsidR="00823B2C" w:rsidRPr="00021382">
        <w:rPr>
          <w:rFonts w:ascii="Times New Roman" w:hAnsi="Times New Roman" w:cs="Times New Roman"/>
          <w:sz w:val="24"/>
          <w:szCs w:val="24"/>
        </w:rPr>
        <w:t xml:space="preserve"> galėtų tenkinti asmenų, kurie iš dalies gali gyventi savarankiškai, bet su socialine priežiūra</w:t>
      </w:r>
      <w:r w:rsidR="006C6447" w:rsidRPr="00021382">
        <w:rPr>
          <w:rFonts w:ascii="Times New Roman" w:hAnsi="Times New Roman" w:cs="Times New Roman"/>
          <w:sz w:val="24"/>
          <w:szCs w:val="24"/>
        </w:rPr>
        <w:t>, poreikius</w:t>
      </w:r>
      <w:r w:rsidR="00823B2C" w:rsidRPr="00021382">
        <w:rPr>
          <w:rFonts w:ascii="Times New Roman" w:hAnsi="Times New Roman" w:cs="Times New Roman"/>
          <w:sz w:val="24"/>
          <w:szCs w:val="24"/>
        </w:rPr>
        <w:t xml:space="preserve">. </w:t>
      </w:r>
      <w:r w:rsidR="0017705D" w:rsidRPr="00021382">
        <w:rPr>
          <w:rFonts w:ascii="Times New Roman" w:hAnsi="Times New Roman" w:cs="Times New Roman"/>
          <w:sz w:val="24"/>
          <w:szCs w:val="24"/>
        </w:rPr>
        <w:t xml:space="preserve">VšĮ </w:t>
      </w:r>
      <w:proofErr w:type="gramStart"/>
      <w:r w:rsidR="0017705D" w:rsidRPr="00021382">
        <w:rPr>
          <w:rFonts w:ascii="Times New Roman" w:hAnsi="Times New Roman" w:cs="Times New Roman"/>
          <w:sz w:val="24"/>
          <w:szCs w:val="24"/>
        </w:rPr>
        <w:t>Šv. Juozapo</w:t>
      </w:r>
      <w:proofErr w:type="gramEnd"/>
      <w:r w:rsidR="0017705D" w:rsidRPr="00021382">
        <w:rPr>
          <w:rFonts w:ascii="Times New Roman" w:hAnsi="Times New Roman" w:cs="Times New Roman"/>
          <w:sz w:val="24"/>
          <w:szCs w:val="24"/>
        </w:rPr>
        <w:t xml:space="preserve"> globos namai</w:t>
      </w:r>
      <w:r w:rsidRPr="00021382">
        <w:rPr>
          <w:rFonts w:ascii="Times New Roman" w:hAnsi="Times New Roman" w:cs="Times New Roman"/>
          <w:sz w:val="24"/>
          <w:szCs w:val="24"/>
        </w:rPr>
        <w:t xml:space="preserve"> planuoja įkurti savarankiško gyvenimo namus ir 6 a</w:t>
      </w:r>
      <w:r w:rsidR="0017705D" w:rsidRPr="00021382">
        <w:rPr>
          <w:rFonts w:ascii="Times New Roman" w:hAnsi="Times New Roman" w:cs="Times New Roman"/>
          <w:sz w:val="24"/>
          <w:szCs w:val="24"/>
        </w:rPr>
        <w:t xml:space="preserve">smenims teikti šias paslaugas. </w:t>
      </w:r>
    </w:p>
    <w:p w:rsidR="0017705D"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Vargingiausiai gyvenantiems miestiečiams maitinimo paslaugos teikiamos dvejose labdaringose valgyklėlėse, kurios veikia skirtingose miesto zon</w:t>
      </w:r>
      <w:r w:rsidR="0017705D" w:rsidRPr="00021382">
        <w:rPr>
          <w:rFonts w:ascii="Times New Roman" w:hAnsi="Times New Roman" w:cs="Times New Roman"/>
          <w:sz w:val="24"/>
          <w:szCs w:val="24"/>
        </w:rPr>
        <w:t>ose – tai labdaros valgykla „Be</w:t>
      </w:r>
      <w:r w:rsidRPr="00021382">
        <w:rPr>
          <w:rFonts w:ascii="Times New Roman" w:hAnsi="Times New Roman" w:cs="Times New Roman"/>
          <w:sz w:val="24"/>
          <w:szCs w:val="24"/>
        </w:rPr>
        <w:t xml:space="preserve">tliejus“ </w:t>
      </w:r>
      <w:proofErr w:type="gramStart"/>
      <w:r w:rsidRPr="00021382">
        <w:rPr>
          <w:rFonts w:ascii="Times New Roman" w:hAnsi="Times New Roman" w:cs="Times New Roman"/>
          <w:sz w:val="24"/>
          <w:szCs w:val="24"/>
        </w:rPr>
        <w:t>į</w:t>
      </w:r>
      <w:r w:rsidR="0017705D" w:rsidRPr="00021382">
        <w:rPr>
          <w:rFonts w:ascii="Times New Roman" w:hAnsi="Times New Roman" w:cs="Times New Roman"/>
          <w:sz w:val="24"/>
          <w:szCs w:val="24"/>
        </w:rPr>
        <w:t>sikūrusi Katedros</w:t>
      </w:r>
      <w:proofErr w:type="gramEnd"/>
      <w:r w:rsidR="0017705D" w:rsidRPr="00021382">
        <w:rPr>
          <w:rFonts w:ascii="Times New Roman" w:hAnsi="Times New Roman" w:cs="Times New Roman"/>
          <w:sz w:val="24"/>
          <w:szCs w:val="24"/>
        </w:rPr>
        <w:t xml:space="preserve"> gatvėje (VšĮ Juozapo globos namai</w:t>
      </w:r>
      <w:r w:rsidRPr="00021382">
        <w:rPr>
          <w:rFonts w:ascii="Times New Roman" w:hAnsi="Times New Roman" w:cs="Times New Roman"/>
          <w:sz w:val="24"/>
          <w:szCs w:val="24"/>
        </w:rPr>
        <w:t>)</w:t>
      </w:r>
      <w:r w:rsidR="0017705D" w:rsidRPr="00021382">
        <w:rPr>
          <w:rFonts w:ascii="Times New Roman" w:hAnsi="Times New Roman" w:cs="Times New Roman"/>
          <w:sz w:val="24"/>
          <w:szCs w:val="24"/>
        </w:rPr>
        <w:t>,</w:t>
      </w:r>
      <w:r w:rsidR="00687C67" w:rsidRPr="00021382">
        <w:rPr>
          <w:rFonts w:ascii="Times New Roman" w:hAnsi="Times New Roman" w:cs="Times New Roman"/>
          <w:sz w:val="24"/>
          <w:szCs w:val="24"/>
        </w:rPr>
        <w:t xml:space="preserve"> ir </w:t>
      </w:r>
      <w:r w:rsidRPr="00021382">
        <w:rPr>
          <w:rFonts w:ascii="Times New Roman" w:hAnsi="Times New Roman" w:cs="Times New Roman"/>
          <w:sz w:val="24"/>
          <w:szCs w:val="24"/>
        </w:rPr>
        <w:t>labdaros valgyklėlė</w:t>
      </w:r>
      <w:r w:rsidR="0017705D" w:rsidRPr="00021382">
        <w:rPr>
          <w:rFonts w:ascii="Times New Roman" w:hAnsi="Times New Roman" w:cs="Times New Roman"/>
          <w:sz w:val="24"/>
          <w:szCs w:val="24"/>
        </w:rPr>
        <w:t>,</w:t>
      </w:r>
      <w:r w:rsidRPr="00021382">
        <w:rPr>
          <w:rFonts w:ascii="Times New Roman" w:hAnsi="Times New Roman" w:cs="Times New Roman"/>
          <w:sz w:val="24"/>
          <w:szCs w:val="24"/>
        </w:rPr>
        <w:t xml:space="preserve"> įsikūrusi Rožių gatvėje (Lietuvos agentūra „</w:t>
      </w:r>
      <w:r w:rsidR="0017705D" w:rsidRPr="00021382">
        <w:rPr>
          <w:rFonts w:ascii="Times New Roman" w:hAnsi="Times New Roman" w:cs="Times New Roman"/>
          <w:sz w:val="24"/>
          <w:szCs w:val="24"/>
        </w:rPr>
        <w:t>SOS vaikai“ Panevėžio skyrius).</w:t>
      </w:r>
    </w:p>
    <w:p w:rsidR="008D40D8"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Teikiant socialines paslaugas prisideda ir </w:t>
      </w:r>
      <w:r w:rsidR="00914726" w:rsidRPr="00021382">
        <w:rPr>
          <w:rFonts w:ascii="Times New Roman" w:hAnsi="Times New Roman" w:cs="Times New Roman"/>
          <w:sz w:val="24"/>
          <w:szCs w:val="24"/>
        </w:rPr>
        <w:t>nevyriausybinės organizacijos</w:t>
      </w:r>
      <w:r w:rsidRPr="00021382">
        <w:rPr>
          <w:rFonts w:ascii="Times New Roman" w:hAnsi="Times New Roman" w:cs="Times New Roman"/>
          <w:sz w:val="24"/>
          <w:szCs w:val="24"/>
        </w:rPr>
        <w:t xml:space="preserve"> – Panevėžio vyskupijos „Caritas“, Lietuvos agentūros „SOS vaikai“ Panevėžio skyrius, Labdaros ir p</w:t>
      </w:r>
      <w:r w:rsidR="0017705D" w:rsidRPr="00021382">
        <w:rPr>
          <w:rFonts w:ascii="Times New Roman" w:hAnsi="Times New Roman" w:cs="Times New Roman"/>
          <w:sz w:val="24"/>
          <w:szCs w:val="24"/>
        </w:rPr>
        <w:t>aramos fondas „Maisto bankas“,</w:t>
      </w:r>
      <w:r w:rsidRPr="00021382">
        <w:rPr>
          <w:rFonts w:ascii="Times New Roman" w:hAnsi="Times New Roman" w:cs="Times New Roman"/>
          <w:sz w:val="24"/>
          <w:szCs w:val="24"/>
        </w:rPr>
        <w:t xml:space="preserve"> kitos nevyriausybinės organizacijos. Tai svarbios institucijos, teikiančios ir bendrąsias</w:t>
      </w:r>
      <w:r w:rsidR="008D40D8" w:rsidRPr="00021382">
        <w:rPr>
          <w:rFonts w:ascii="Times New Roman" w:hAnsi="Times New Roman" w:cs="Times New Roman"/>
          <w:sz w:val="24"/>
          <w:szCs w:val="24"/>
        </w:rPr>
        <w:t>,</w:t>
      </w:r>
      <w:r w:rsidRPr="00021382">
        <w:rPr>
          <w:rFonts w:ascii="Times New Roman" w:hAnsi="Times New Roman" w:cs="Times New Roman"/>
          <w:sz w:val="24"/>
          <w:szCs w:val="24"/>
        </w:rPr>
        <w:t xml:space="preserve"> ir specialiąsias socialines paslaugas tiek suaugusiems, tiek vaikams, tiek asmenims, grįžusiems iš įkalinimo vietų. </w:t>
      </w:r>
    </w:p>
    <w:p w:rsidR="00C276C6"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Panevėžyje veikia 6 vaikų dienos centrai skirtingose miesto vietose. Tačiau vaikų dienos centrų galėtų būti. </w:t>
      </w:r>
      <w:r w:rsidR="00C276C6" w:rsidRPr="00021382">
        <w:rPr>
          <w:rFonts w:ascii="Times New Roman" w:hAnsi="Times New Roman" w:cs="Times New Roman"/>
          <w:sz w:val="24"/>
          <w:szCs w:val="24"/>
        </w:rPr>
        <w:t xml:space="preserve">Vaikų dienos centrų išsidėstymas </w:t>
      </w:r>
      <w:r w:rsidR="00C276C6">
        <w:rPr>
          <w:rFonts w:ascii="Times New Roman" w:hAnsi="Times New Roman" w:cs="Times New Roman"/>
          <w:sz w:val="24"/>
          <w:szCs w:val="24"/>
        </w:rPr>
        <w:t xml:space="preserve">bei </w:t>
      </w:r>
      <w:r w:rsidR="00C276C6" w:rsidRPr="00021382">
        <w:rPr>
          <w:rFonts w:ascii="Times New Roman" w:hAnsi="Times New Roman" w:cs="Times New Roman"/>
          <w:sz w:val="24"/>
          <w:szCs w:val="24"/>
        </w:rPr>
        <w:t>lankančiu vaikų skaiči</w:t>
      </w:r>
      <w:r w:rsidR="00C276C6">
        <w:rPr>
          <w:rFonts w:ascii="Times New Roman" w:hAnsi="Times New Roman" w:cs="Times New Roman"/>
          <w:sz w:val="24"/>
          <w:szCs w:val="24"/>
        </w:rPr>
        <w:t>us</w:t>
      </w:r>
      <w:r w:rsidR="00C276C6" w:rsidRPr="00021382">
        <w:rPr>
          <w:rFonts w:ascii="Times New Roman" w:hAnsi="Times New Roman" w:cs="Times New Roman"/>
          <w:sz w:val="24"/>
          <w:szCs w:val="24"/>
        </w:rPr>
        <w:t xml:space="preserve"> </w:t>
      </w:r>
      <w:r w:rsidR="00C276C6">
        <w:rPr>
          <w:rFonts w:ascii="Times New Roman" w:hAnsi="Times New Roman" w:cs="Times New Roman"/>
          <w:sz w:val="24"/>
          <w:szCs w:val="24"/>
        </w:rPr>
        <w:t xml:space="preserve">pavaizduotas </w:t>
      </w:r>
      <w:r w:rsidR="00C276C6" w:rsidRPr="00021382">
        <w:rPr>
          <w:rFonts w:ascii="Times New Roman" w:hAnsi="Times New Roman" w:cs="Times New Roman"/>
          <w:sz w:val="24"/>
          <w:szCs w:val="24"/>
        </w:rPr>
        <w:t>4 paveiksle.</w:t>
      </w:r>
      <w:r w:rsidR="00C276C6">
        <w:rPr>
          <w:rFonts w:ascii="Times New Roman" w:hAnsi="Times New Roman" w:cs="Times New Roman"/>
          <w:sz w:val="24"/>
          <w:szCs w:val="24"/>
        </w:rPr>
        <w:t xml:space="preserve"> </w:t>
      </w:r>
    </w:p>
    <w:p w:rsidR="00C276C6" w:rsidRDefault="00C276C6" w:rsidP="00021382">
      <w:pPr>
        <w:spacing w:line="240" w:lineRule="auto"/>
        <w:ind w:firstLine="851"/>
        <w:jc w:val="both"/>
        <w:rPr>
          <w:rFonts w:ascii="Times New Roman" w:hAnsi="Times New Roman" w:cs="Times New Roman"/>
          <w:bCs/>
          <w:sz w:val="24"/>
          <w:szCs w:val="24"/>
          <w:bdr w:val="none" w:sz="0" w:space="0" w:color="auto" w:frame="1"/>
        </w:rPr>
      </w:pPr>
      <w:r w:rsidRPr="00021382">
        <w:rPr>
          <w:rFonts w:ascii="Times New Roman" w:hAnsi="Times New Roman" w:cs="Times New Roman"/>
          <w:noProof/>
          <w:sz w:val="24"/>
          <w:szCs w:val="24"/>
        </w:rPr>
        <w:drawing>
          <wp:anchor distT="0" distB="0" distL="114300" distR="114300" simplePos="0" relativeHeight="251659264" behindDoc="0" locked="0" layoutInCell="1" allowOverlap="1" wp14:anchorId="0E1B7511" wp14:editId="4E66CD8A">
            <wp:simplePos x="0" y="0"/>
            <wp:positionH relativeFrom="margin">
              <wp:align>center</wp:align>
            </wp:positionH>
            <wp:positionV relativeFrom="paragraph">
              <wp:posOffset>217170</wp:posOffset>
            </wp:positionV>
            <wp:extent cx="5471795" cy="3897630"/>
            <wp:effectExtent l="0" t="0" r="0" b="7620"/>
            <wp:wrapTopAndBottom/>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žemėl VD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1795" cy="3897630"/>
                    </a:xfrm>
                    <a:prstGeom prst="rect">
                      <a:avLst/>
                    </a:prstGeom>
                  </pic:spPr>
                </pic:pic>
              </a:graphicData>
            </a:graphic>
            <wp14:sizeRelH relativeFrom="margin">
              <wp14:pctWidth>0</wp14:pctWidth>
            </wp14:sizeRelH>
            <wp14:sizeRelV relativeFrom="margin">
              <wp14:pctHeight>0</wp14:pctHeight>
            </wp14:sizeRelV>
          </wp:anchor>
        </w:drawing>
      </w:r>
    </w:p>
    <w:p w:rsidR="00C276C6" w:rsidRPr="00C276C6" w:rsidRDefault="00C276C6" w:rsidP="00C276C6">
      <w:pPr>
        <w:pStyle w:val="Sraopastraipa"/>
        <w:widowControl w:val="0"/>
        <w:ind w:left="0" w:firstLine="851"/>
        <w:jc w:val="center"/>
        <w:rPr>
          <w:b/>
          <w:szCs w:val="24"/>
        </w:rPr>
      </w:pPr>
      <w:r w:rsidRPr="00C276C6">
        <w:rPr>
          <w:b/>
          <w:szCs w:val="24"/>
        </w:rPr>
        <w:t>4 pav. Vaikų dienos centrų išsidėstymas</w:t>
      </w:r>
    </w:p>
    <w:p w:rsidR="000F4C94" w:rsidRDefault="000F4C94" w:rsidP="00021382">
      <w:pPr>
        <w:spacing w:line="240" w:lineRule="auto"/>
        <w:ind w:firstLine="851"/>
        <w:jc w:val="both"/>
        <w:rPr>
          <w:rFonts w:ascii="Times New Roman" w:hAnsi="Times New Roman" w:cs="Times New Roman"/>
          <w:bCs/>
          <w:sz w:val="24"/>
          <w:szCs w:val="24"/>
          <w:bdr w:val="none" w:sz="0" w:space="0" w:color="auto" w:frame="1"/>
        </w:rPr>
      </w:pPr>
    </w:p>
    <w:p w:rsidR="00EF6A37" w:rsidRPr="00021382"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bCs/>
          <w:sz w:val="24"/>
          <w:szCs w:val="24"/>
          <w:bdr w:val="none" w:sz="0" w:space="0" w:color="auto" w:frame="1"/>
        </w:rPr>
        <w:t xml:space="preserve">Panevėžyje vaikų dienos centrus įkūrusios nevyriausybinės organizacijos išsidėsčiusios labiau centrinėje ir rytinėje miesto dalyse. </w:t>
      </w:r>
      <w:r w:rsidRPr="00021382">
        <w:rPr>
          <w:rFonts w:ascii="Times New Roman" w:hAnsi="Times New Roman" w:cs="Times New Roman"/>
          <w:sz w:val="24"/>
          <w:szCs w:val="24"/>
        </w:rPr>
        <w:t>Teritoriniu principu stokojama vaikų dienos centro Klaipėdos mikrorajone. Lietuvos agentūros „SOS vaikai“ Panevėžio skyriaus (Rožių g. 19) vaikų dienos centrą lanko 25 vaikai iš socialinės atskirties šeimų, Panevėžio vyskupijos „</w:t>
      </w:r>
      <w:proofErr w:type="spellStart"/>
      <w:r w:rsidRPr="00021382">
        <w:rPr>
          <w:rFonts w:ascii="Times New Roman" w:hAnsi="Times New Roman" w:cs="Times New Roman"/>
          <w:sz w:val="24"/>
          <w:szCs w:val="24"/>
        </w:rPr>
        <w:t>Carito</w:t>
      </w:r>
      <w:proofErr w:type="spellEnd"/>
      <w:r w:rsidRPr="00021382">
        <w:rPr>
          <w:rFonts w:ascii="Times New Roman" w:hAnsi="Times New Roman" w:cs="Times New Roman"/>
          <w:sz w:val="24"/>
          <w:szCs w:val="24"/>
        </w:rPr>
        <w:t>“ (Upytės g. 3) vaikų dienos centrą lanko 22 vaikai, VšĮ Pagalbos centro Panevėžio skyriaus (Liepų al. 7) vaikų dienos centrą lanko apie</w:t>
      </w:r>
      <w:r w:rsidR="00823B2C" w:rsidRPr="00021382">
        <w:rPr>
          <w:rFonts w:ascii="Times New Roman" w:hAnsi="Times New Roman" w:cs="Times New Roman"/>
          <w:color w:val="FF0000"/>
          <w:sz w:val="24"/>
          <w:szCs w:val="24"/>
        </w:rPr>
        <w:t xml:space="preserve"> </w:t>
      </w:r>
      <w:r w:rsidR="00823B2C" w:rsidRPr="00021382">
        <w:rPr>
          <w:rFonts w:ascii="Times New Roman" w:hAnsi="Times New Roman" w:cs="Times New Roman"/>
          <w:sz w:val="24"/>
          <w:szCs w:val="24"/>
        </w:rPr>
        <w:t>31</w:t>
      </w:r>
      <w:r w:rsidRPr="00021382">
        <w:rPr>
          <w:rFonts w:ascii="Times New Roman" w:hAnsi="Times New Roman" w:cs="Times New Roman"/>
          <w:sz w:val="24"/>
          <w:szCs w:val="24"/>
        </w:rPr>
        <w:t xml:space="preserve"> socialinės rizikos vaikų, Socialinių paslaugų centrą (A. Mackevičiaus g. </w:t>
      </w:r>
      <w:r w:rsidRPr="00021382">
        <w:rPr>
          <w:rFonts w:ascii="Times New Roman" w:hAnsi="Times New Roman" w:cs="Times New Roman"/>
          <w:sz w:val="24"/>
          <w:szCs w:val="24"/>
        </w:rPr>
        <w:lastRenderedPageBreak/>
        <w:t xml:space="preserve">55A) lanko 19 miesto socialinės rizikos šeimų vaikų, Panevėžio vaikų dienos užimtumo centrą (M. Tiškevičiaus g. 15) lanko 25 vaikai, Labdaros paramos fondo „Vilties arka“ lanko 21 vaikas. </w:t>
      </w:r>
    </w:p>
    <w:p w:rsidR="00CF4830" w:rsidRDefault="00CF4830"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5 vaikų dienos centrai yra finansuojami </w:t>
      </w:r>
      <w:r w:rsidR="00E75DE3" w:rsidRPr="00021382">
        <w:rPr>
          <w:rFonts w:ascii="Times New Roman" w:hAnsi="Times New Roman" w:cs="Times New Roman"/>
          <w:sz w:val="24"/>
          <w:szCs w:val="24"/>
        </w:rPr>
        <w:t xml:space="preserve">iš </w:t>
      </w:r>
      <w:r w:rsidRPr="00021382">
        <w:rPr>
          <w:rFonts w:ascii="Times New Roman" w:hAnsi="Times New Roman" w:cs="Times New Roman"/>
          <w:sz w:val="24"/>
          <w:szCs w:val="24"/>
        </w:rPr>
        <w:t xml:space="preserve">Socialinės apsaugos ir darbo ministerijos projektinių lėšų, 1 vaikų dienos centras – Savivaldybės biudžetinė įstaiga. 2017 m. Savivaldybės Socialinių reikalų skyrius organizavo Vaikų dienos centrų vadovų susirinkimus, kurių metu išryškėjo, jog vaikų dienos centrams reikalinga Savivaldybės finansinė parama. Todėl 2018 m. planuojama parengti vaikų dienos centrų finansavimo iš Savivaldybės biudžeto tvarkos aprašą. </w:t>
      </w:r>
    </w:p>
    <w:p w:rsidR="006C3604" w:rsidRPr="006C3604" w:rsidRDefault="006C3604" w:rsidP="00021382">
      <w:pPr>
        <w:spacing w:line="240" w:lineRule="auto"/>
        <w:ind w:firstLine="851"/>
        <w:jc w:val="both"/>
        <w:rPr>
          <w:rFonts w:ascii="Times New Roman" w:hAnsi="Times New Roman" w:cs="Times New Roman"/>
          <w:sz w:val="4"/>
          <w:szCs w:val="4"/>
        </w:rPr>
      </w:pPr>
    </w:p>
    <w:p w:rsidR="00B9772E" w:rsidRPr="00C276C6" w:rsidRDefault="001E3242" w:rsidP="00C276C6">
      <w:pPr>
        <w:pStyle w:val="Sraopastraipa"/>
        <w:numPr>
          <w:ilvl w:val="0"/>
          <w:numId w:val="35"/>
        </w:numPr>
        <w:shd w:val="clear" w:color="auto" w:fill="FFFFFF"/>
        <w:ind w:left="0" w:firstLine="851"/>
        <w:jc w:val="both"/>
        <w:rPr>
          <w:b/>
          <w:bCs/>
          <w:szCs w:val="24"/>
        </w:rPr>
      </w:pPr>
      <w:bookmarkStart w:id="17" w:name="part_f25c03d2e21e4f21b74c2a3109e55929"/>
      <w:bookmarkEnd w:id="17"/>
      <w:r w:rsidRPr="00C276C6">
        <w:rPr>
          <w:b/>
          <w:bCs/>
          <w:szCs w:val="24"/>
        </w:rPr>
        <w:t>Savivaldybės galimyb</w:t>
      </w:r>
      <w:r w:rsidR="006C6447" w:rsidRPr="00C276C6">
        <w:rPr>
          <w:b/>
          <w:bCs/>
          <w:szCs w:val="24"/>
        </w:rPr>
        <w:t>ių teikti socialines paslaugas,</w:t>
      </w:r>
      <w:r w:rsidRPr="00C276C6">
        <w:rPr>
          <w:b/>
          <w:bCs/>
          <w:szCs w:val="24"/>
        </w:rPr>
        <w:t xml:space="preserve"> socialinių paslaugų poreikio įvertinimas ir</w:t>
      </w:r>
      <w:r w:rsidR="00CF4830" w:rsidRPr="00C276C6">
        <w:rPr>
          <w:b/>
          <w:bCs/>
          <w:szCs w:val="24"/>
        </w:rPr>
        <w:t xml:space="preserve"> organizuojamų socialinių paslaugų analizė</w:t>
      </w:r>
    </w:p>
    <w:p w:rsidR="00C276C6" w:rsidRPr="00C276C6" w:rsidRDefault="00C276C6" w:rsidP="00C276C6">
      <w:pPr>
        <w:pStyle w:val="Sraopastraipa"/>
        <w:shd w:val="clear" w:color="auto" w:fill="FFFFFF"/>
        <w:ind w:left="2070"/>
        <w:rPr>
          <w:b/>
          <w:bCs/>
          <w:szCs w:val="24"/>
        </w:rPr>
      </w:pPr>
    </w:p>
    <w:p w:rsidR="00BE4DBB" w:rsidRPr="00021382" w:rsidRDefault="00CF4830" w:rsidP="00021382">
      <w:pPr>
        <w:shd w:val="clear" w:color="auto" w:fill="FFFFFF"/>
        <w:spacing w:after="0" w:line="240" w:lineRule="auto"/>
        <w:ind w:firstLine="851"/>
        <w:jc w:val="both"/>
        <w:rPr>
          <w:rFonts w:ascii="Times New Roman" w:eastAsia="Times New Roman" w:hAnsi="Times New Roman" w:cs="Times New Roman"/>
          <w:bCs/>
          <w:sz w:val="24"/>
          <w:szCs w:val="24"/>
        </w:rPr>
      </w:pPr>
      <w:r w:rsidRPr="00021382">
        <w:rPr>
          <w:rFonts w:ascii="Times New Roman" w:hAnsi="Times New Roman" w:cs="Times New Roman"/>
          <w:sz w:val="24"/>
          <w:szCs w:val="24"/>
        </w:rPr>
        <w:t>Panevėžio mieste socialinės paslaugos teikiamos visoms socialinėms asmenų grupėms, numatytoms socialinių paslaugų teikimo norminiuose aktuose</w:t>
      </w:r>
      <w:r w:rsidR="00BD6114" w:rsidRPr="00021382">
        <w:rPr>
          <w:rFonts w:ascii="Times New Roman" w:eastAsia="Times New Roman" w:hAnsi="Times New Roman" w:cs="Times New Roman"/>
          <w:sz w:val="24"/>
          <w:szCs w:val="24"/>
        </w:rPr>
        <w:t xml:space="preserve"> socialinių paslaugų įstaigose, asmens namuose, nevyriausybinių organizacijų centruose ir kitų rajonų socialinių paslaugų įstaigose.</w:t>
      </w:r>
      <w:r w:rsidR="00BD6114" w:rsidRPr="00021382">
        <w:rPr>
          <w:rFonts w:ascii="Times New Roman" w:hAnsi="Times New Roman" w:cs="Times New Roman"/>
          <w:sz w:val="24"/>
          <w:szCs w:val="24"/>
        </w:rPr>
        <w:t xml:space="preserve"> </w:t>
      </w:r>
      <w:r w:rsidRPr="00021382">
        <w:rPr>
          <w:rFonts w:ascii="Times New Roman" w:hAnsi="Times New Roman" w:cs="Times New Roman"/>
          <w:sz w:val="24"/>
          <w:szCs w:val="24"/>
        </w:rPr>
        <w:t>Socialinės paslaugos teikiamos asmeniui (šeimai), atsižvelgiant į individualius asmens (šeimos) interesus ir nustatytus socialinių paslaugų poreikius</w:t>
      </w:r>
      <w:r w:rsidR="001E3242" w:rsidRPr="00021382">
        <w:rPr>
          <w:rFonts w:ascii="Times New Roman" w:hAnsi="Times New Roman" w:cs="Times New Roman"/>
          <w:sz w:val="24"/>
          <w:szCs w:val="24"/>
        </w:rPr>
        <w:t>.</w:t>
      </w:r>
    </w:p>
    <w:p w:rsidR="001E3242" w:rsidRPr="00021382" w:rsidRDefault="00196BF8" w:rsidP="00021382">
      <w:pPr>
        <w:widowControl w:val="0"/>
        <w:spacing w:line="240" w:lineRule="auto"/>
        <w:ind w:firstLine="851"/>
        <w:jc w:val="both"/>
        <w:rPr>
          <w:rFonts w:ascii="Times New Roman" w:hAnsi="Times New Roman" w:cs="Times New Roman"/>
          <w:bCs/>
          <w:sz w:val="24"/>
          <w:szCs w:val="24"/>
        </w:rPr>
      </w:pPr>
      <w:r w:rsidRPr="00021382">
        <w:rPr>
          <w:rFonts w:ascii="Times New Roman" w:hAnsi="Times New Roman" w:cs="Times New Roman"/>
          <w:sz w:val="24"/>
          <w:szCs w:val="24"/>
        </w:rPr>
        <w:t xml:space="preserve">Panevėžio mieste </w:t>
      </w:r>
      <w:r w:rsidR="00E75DE3" w:rsidRPr="00021382">
        <w:rPr>
          <w:rFonts w:ascii="Times New Roman" w:hAnsi="Times New Roman" w:cs="Times New Roman"/>
          <w:sz w:val="24"/>
          <w:szCs w:val="24"/>
        </w:rPr>
        <w:t xml:space="preserve">veikia vaikų globos įstaigos: Savivaldybės </w:t>
      </w:r>
      <w:r w:rsidR="00DC110C" w:rsidRPr="00021382">
        <w:rPr>
          <w:rFonts w:ascii="Times New Roman" w:hAnsi="Times New Roman" w:cs="Times New Roman"/>
          <w:sz w:val="24"/>
          <w:szCs w:val="24"/>
        </w:rPr>
        <w:t>bendruomeninia</w:t>
      </w:r>
      <w:r w:rsidR="00E75DE3" w:rsidRPr="00021382">
        <w:rPr>
          <w:rFonts w:ascii="Times New Roman" w:hAnsi="Times New Roman" w:cs="Times New Roman"/>
          <w:sz w:val="24"/>
          <w:szCs w:val="24"/>
        </w:rPr>
        <w:t>i</w:t>
      </w:r>
      <w:r w:rsidR="00DC110C" w:rsidRPr="00021382">
        <w:rPr>
          <w:rFonts w:ascii="Times New Roman" w:hAnsi="Times New Roman" w:cs="Times New Roman"/>
          <w:sz w:val="24"/>
          <w:szCs w:val="24"/>
        </w:rPr>
        <w:t xml:space="preserve"> vaikų globos nama</w:t>
      </w:r>
      <w:r w:rsidRPr="00021382">
        <w:rPr>
          <w:rFonts w:ascii="Times New Roman" w:hAnsi="Times New Roman" w:cs="Times New Roman"/>
          <w:sz w:val="24"/>
          <w:szCs w:val="24"/>
        </w:rPr>
        <w:t xml:space="preserve">i, ir valstybiniai A. </w:t>
      </w:r>
      <w:proofErr w:type="spellStart"/>
      <w:r w:rsidRPr="00021382">
        <w:rPr>
          <w:rFonts w:ascii="Times New Roman" w:hAnsi="Times New Roman" w:cs="Times New Roman"/>
          <w:sz w:val="24"/>
          <w:szCs w:val="24"/>
        </w:rPr>
        <w:t>Bandzos</w:t>
      </w:r>
      <w:proofErr w:type="spellEnd"/>
      <w:r w:rsidRPr="00021382">
        <w:rPr>
          <w:rFonts w:ascii="Times New Roman" w:hAnsi="Times New Roman" w:cs="Times New Roman"/>
          <w:sz w:val="24"/>
          <w:szCs w:val="24"/>
        </w:rPr>
        <w:t xml:space="preserve"> vaikų globos namai, kuriuose </w:t>
      </w:r>
      <w:r w:rsidR="00DC110C" w:rsidRPr="00021382">
        <w:rPr>
          <w:rFonts w:ascii="Times New Roman" w:hAnsi="Times New Roman" w:cs="Times New Roman"/>
          <w:sz w:val="24"/>
          <w:szCs w:val="24"/>
        </w:rPr>
        <w:t>apgyvendin</w:t>
      </w:r>
      <w:r w:rsidRPr="00021382">
        <w:rPr>
          <w:rFonts w:ascii="Times New Roman" w:hAnsi="Times New Roman" w:cs="Times New Roman"/>
          <w:sz w:val="24"/>
          <w:szCs w:val="24"/>
        </w:rPr>
        <w:t>am</w:t>
      </w:r>
      <w:r w:rsidR="00DC110C" w:rsidRPr="00021382">
        <w:rPr>
          <w:rFonts w:ascii="Times New Roman" w:hAnsi="Times New Roman" w:cs="Times New Roman"/>
          <w:sz w:val="24"/>
          <w:szCs w:val="24"/>
        </w:rPr>
        <w:t>i be tėvų globos likę vaikai.</w:t>
      </w:r>
      <w:r w:rsidRPr="00021382">
        <w:rPr>
          <w:rFonts w:ascii="Times New Roman" w:hAnsi="Times New Roman" w:cs="Times New Roman"/>
          <w:sz w:val="24"/>
          <w:szCs w:val="24"/>
        </w:rPr>
        <w:t xml:space="preserve"> Dirba </w:t>
      </w:r>
      <w:r w:rsidR="00DC110C" w:rsidRPr="00021382">
        <w:rPr>
          <w:rFonts w:ascii="Times New Roman" w:hAnsi="Times New Roman" w:cs="Times New Roman"/>
          <w:bCs/>
          <w:sz w:val="24"/>
          <w:szCs w:val="24"/>
        </w:rPr>
        <w:t>2 budintys globėjai.</w:t>
      </w:r>
      <w:r w:rsidRPr="00021382">
        <w:rPr>
          <w:rFonts w:ascii="Times New Roman" w:hAnsi="Times New Roman" w:cs="Times New Roman"/>
          <w:bCs/>
          <w:sz w:val="24"/>
          <w:szCs w:val="24"/>
        </w:rPr>
        <w:t xml:space="preserve"> </w:t>
      </w:r>
    </w:p>
    <w:p w:rsidR="00196BF8" w:rsidRPr="00021382" w:rsidRDefault="00196BF8" w:rsidP="00021382">
      <w:pPr>
        <w:widowControl w:val="0"/>
        <w:spacing w:line="240" w:lineRule="auto"/>
        <w:ind w:firstLine="851"/>
        <w:jc w:val="both"/>
        <w:rPr>
          <w:rFonts w:ascii="Times New Roman" w:hAnsi="Times New Roman" w:cs="Times New Roman"/>
          <w:bCs/>
          <w:sz w:val="24"/>
          <w:szCs w:val="24"/>
        </w:rPr>
      </w:pPr>
      <w:r w:rsidRPr="00021382">
        <w:rPr>
          <w:rFonts w:ascii="Times New Roman" w:hAnsi="Times New Roman" w:cs="Times New Roman"/>
          <w:sz w:val="24"/>
          <w:szCs w:val="24"/>
        </w:rPr>
        <w:t>Asmenims su negalia teikiama integrali pagalba namuose (iki 4,5 val. per dieną)</w:t>
      </w:r>
      <w:r w:rsidR="003C0140" w:rsidRPr="00021382">
        <w:rPr>
          <w:rFonts w:ascii="Times New Roman" w:hAnsi="Times New Roman" w:cs="Times New Roman"/>
          <w:sz w:val="24"/>
          <w:szCs w:val="24"/>
        </w:rPr>
        <w:t>. P</w:t>
      </w:r>
      <w:r w:rsidRPr="00021382">
        <w:rPr>
          <w:rFonts w:ascii="Times New Roman" w:hAnsi="Times New Roman" w:cs="Times New Roman"/>
          <w:sz w:val="24"/>
          <w:szCs w:val="24"/>
        </w:rPr>
        <w:t>aslaugų teikėjai: Panevėžio socialinių paslaugų centras, VšĮ „Integruotų paslaugų centras“</w:t>
      </w:r>
      <w:r w:rsidR="001E2916" w:rsidRPr="00021382">
        <w:rPr>
          <w:rFonts w:ascii="Times New Roman" w:hAnsi="Times New Roman" w:cs="Times New Roman"/>
          <w:sz w:val="24"/>
          <w:szCs w:val="24"/>
        </w:rPr>
        <w:t xml:space="preserve"> su partneriu VŠĮ</w:t>
      </w:r>
      <w:proofErr w:type="gramStart"/>
      <w:r w:rsidR="001E2916" w:rsidRPr="00021382">
        <w:rPr>
          <w:rFonts w:ascii="Times New Roman" w:hAnsi="Times New Roman" w:cs="Times New Roman"/>
          <w:sz w:val="24"/>
          <w:szCs w:val="24"/>
        </w:rPr>
        <w:t xml:space="preserve">  </w:t>
      </w:r>
      <w:proofErr w:type="gramEnd"/>
      <w:r w:rsidR="001E2916" w:rsidRPr="00021382">
        <w:rPr>
          <w:rFonts w:ascii="Times New Roman" w:hAnsi="Times New Roman" w:cs="Times New Roman"/>
          <w:sz w:val="24"/>
          <w:szCs w:val="24"/>
        </w:rPr>
        <w:t>Šv. Juozapo globos n</w:t>
      </w:r>
      <w:r w:rsidRPr="00021382">
        <w:rPr>
          <w:rFonts w:ascii="Times New Roman" w:hAnsi="Times New Roman" w:cs="Times New Roman"/>
          <w:sz w:val="24"/>
          <w:szCs w:val="24"/>
        </w:rPr>
        <w:t>amai</w:t>
      </w:r>
      <w:r w:rsidR="003C0140" w:rsidRPr="00021382">
        <w:rPr>
          <w:rFonts w:ascii="Times New Roman" w:hAnsi="Times New Roman" w:cs="Times New Roman"/>
          <w:sz w:val="24"/>
          <w:szCs w:val="24"/>
        </w:rPr>
        <w:t>. P</w:t>
      </w:r>
      <w:r w:rsidR="006C6447" w:rsidRPr="00021382">
        <w:rPr>
          <w:rFonts w:ascii="Times New Roman" w:hAnsi="Times New Roman" w:cs="Times New Roman"/>
          <w:sz w:val="24"/>
          <w:szCs w:val="24"/>
        </w:rPr>
        <w:t>agalbos</w:t>
      </w:r>
      <w:r w:rsidRPr="00021382">
        <w:rPr>
          <w:rFonts w:ascii="Times New Roman" w:hAnsi="Times New Roman" w:cs="Times New Roman"/>
          <w:sz w:val="24"/>
          <w:szCs w:val="24"/>
        </w:rPr>
        <w:t xml:space="preserve"> į namus</w:t>
      </w:r>
      <w:r w:rsidR="006C6447" w:rsidRPr="00021382">
        <w:rPr>
          <w:rFonts w:ascii="Times New Roman" w:hAnsi="Times New Roman" w:cs="Times New Roman"/>
          <w:sz w:val="24"/>
          <w:szCs w:val="24"/>
        </w:rPr>
        <w:t>, paslaugų teikėjas</w:t>
      </w:r>
      <w:proofErr w:type="gramStart"/>
      <w:r w:rsidR="003C0140" w:rsidRPr="00021382">
        <w:rPr>
          <w:rFonts w:ascii="Times New Roman" w:hAnsi="Times New Roman" w:cs="Times New Roman"/>
          <w:sz w:val="24"/>
          <w:szCs w:val="24"/>
        </w:rPr>
        <w:t xml:space="preserve"> </w:t>
      </w:r>
      <w:r w:rsidR="001E2916" w:rsidRPr="00021382">
        <w:rPr>
          <w:rFonts w:ascii="Times New Roman" w:hAnsi="Times New Roman" w:cs="Times New Roman"/>
          <w:sz w:val="24"/>
          <w:szCs w:val="24"/>
        </w:rPr>
        <w:t xml:space="preserve"> </w:t>
      </w:r>
      <w:proofErr w:type="gramEnd"/>
      <w:r w:rsidR="001E2916" w:rsidRPr="00021382">
        <w:rPr>
          <w:rFonts w:ascii="Times New Roman" w:hAnsi="Times New Roman" w:cs="Times New Roman"/>
          <w:sz w:val="24"/>
          <w:szCs w:val="24"/>
        </w:rPr>
        <w:t xml:space="preserve">̶  </w:t>
      </w:r>
      <w:r w:rsidRPr="00021382">
        <w:rPr>
          <w:rFonts w:ascii="Times New Roman" w:hAnsi="Times New Roman" w:cs="Times New Roman"/>
          <w:sz w:val="24"/>
          <w:szCs w:val="24"/>
        </w:rPr>
        <w:t>Panevėžio socialinių paslaugų centras.</w:t>
      </w:r>
    </w:p>
    <w:p w:rsidR="001E2916" w:rsidRPr="00021382" w:rsidRDefault="003C0140" w:rsidP="00021382">
      <w:pPr>
        <w:pStyle w:val="Sraopastraipa"/>
        <w:tabs>
          <w:tab w:val="left" w:pos="851"/>
        </w:tabs>
        <w:spacing w:after="160"/>
        <w:ind w:left="0"/>
        <w:jc w:val="both"/>
        <w:rPr>
          <w:szCs w:val="24"/>
        </w:rPr>
      </w:pPr>
      <w:r w:rsidRPr="00021382">
        <w:rPr>
          <w:color w:val="FF0000"/>
          <w:szCs w:val="24"/>
        </w:rPr>
        <w:tab/>
      </w:r>
      <w:r w:rsidRPr="00021382">
        <w:rPr>
          <w:szCs w:val="24"/>
        </w:rPr>
        <w:t>Trumpalaikė globa suaugusiems asmenims su negalia teikiama Panevėžio socialinių paslaugų centre. Trumpalaikė ar ilgalaikė globa Panevėžio mieste teikiama V</w:t>
      </w:r>
      <w:r w:rsidR="003277EB" w:rsidRPr="00021382">
        <w:rPr>
          <w:szCs w:val="24"/>
        </w:rPr>
        <w:t xml:space="preserve">šĮ </w:t>
      </w:r>
      <w:proofErr w:type="gramStart"/>
      <w:r w:rsidR="001E2916" w:rsidRPr="00021382">
        <w:rPr>
          <w:szCs w:val="24"/>
        </w:rPr>
        <w:t>Šv. Juozapo</w:t>
      </w:r>
      <w:proofErr w:type="gramEnd"/>
      <w:r w:rsidR="001E2916" w:rsidRPr="00021382">
        <w:rPr>
          <w:szCs w:val="24"/>
        </w:rPr>
        <w:t xml:space="preserve"> globos namuose.</w:t>
      </w:r>
      <w:r w:rsidRPr="00021382">
        <w:rPr>
          <w:szCs w:val="24"/>
        </w:rPr>
        <w:t xml:space="preserve"> Globos įstaigą asmuo pasirenka, todėl esant poreikiams, asmenys yra siunčiami į regioninės globos įstaigas.</w:t>
      </w:r>
    </w:p>
    <w:p w:rsidR="001E2916" w:rsidRPr="00021382" w:rsidRDefault="00196BF8" w:rsidP="00021382">
      <w:pPr>
        <w:pStyle w:val="Sraopastraipa"/>
        <w:tabs>
          <w:tab w:val="left" w:pos="851"/>
        </w:tabs>
        <w:spacing w:after="160"/>
        <w:ind w:left="0" w:firstLine="851"/>
        <w:jc w:val="both"/>
        <w:rPr>
          <w:szCs w:val="24"/>
        </w:rPr>
      </w:pPr>
      <w:r w:rsidRPr="00021382">
        <w:rPr>
          <w:szCs w:val="24"/>
        </w:rPr>
        <w:t>2017 metus 16 neįgaliųjų organizacijų vykdė Socialinės reabilitacijos paslaugų neįgaliesiems ben</w:t>
      </w:r>
      <w:r w:rsidR="001E2916" w:rsidRPr="00021382">
        <w:rPr>
          <w:szCs w:val="24"/>
        </w:rPr>
        <w:t xml:space="preserve">druomenėje projektą. Tai leido </w:t>
      </w:r>
      <w:r w:rsidRPr="00021382">
        <w:rPr>
          <w:szCs w:val="24"/>
        </w:rPr>
        <w:t>organizacijoms plėsti socialinės integracijos paslaugas, kurti specialaus ugdymo, darbinio užimtumo, profesijos įsigijimo programas.</w:t>
      </w:r>
    </w:p>
    <w:p w:rsidR="00C77581" w:rsidRPr="00021382" w:rsidRDefault="003C0140" w:rsidP="00021382">
      <w:pPr>
        <w:pStyle w:val="Sraopastraipa"/>
        <w:tabs>
          <w:tab w:val="left" w:pos="851"/>
        </w:tabs>
        <w:spacing w:after="160"/>
        <w:ind w:left="0" w:firstLine="851"/>
        <w:jc w:val="both"/>
        <w:rPr>
          <w:color w:val="000000"/>
          <w:szCs w:val="24"/>
        </w:rPr>
      </w:pPr>
      <w:r w:rsidRPr="00021382">
        <w:rPr>
          <w:rStyle w:val="Grietas"/>
          <w:b w:val="0"/>
          <w:color w:val="000000"/>
          <w:szCs w:val="24"/>
        </w:rPr>
        <w:t xml:space="preserve">Teikiamos visos bendrosios socialinės paslaugos miestiečiams. Pagrindinis šių paslaugų teikėjas </w:t>
      </w:r>
      <w:r w:rsidR="00600A62" w:rsidRPr="00021382">
        <w:rPr>
          <w:rStyle w:val="Grietas"/>
          <w:b w:val="0"/>
          <w:color w:val="000000"/>
          <w:szCs w:val="24"/>
        </w:rPr>
        <w:t>–</w:t>
      </w:r>
      <w:r w:rsidRPr="00021382">
        <w:rPr>
          <w:rStyle w:val="Grietas"/>
          <w:b w:val="0"/>
          <w:color w:val="000000"/>
          <w:szCs w:val="24"/>
        </w:rPr>
        <w:t xml:space="preserve"> Pane</w:t>
      </w:r>
      <w:r w:rsidR="00600A62" w:rsidRPr="00021382">
        <w:rPr>
          <w:rStyle w:val="Grietas"/>
          <w:b w:val="0"/>
          <w:color w:val="000000"/>
          <w:szCs w:val="24"/>
        </w:rPr>
        <w:t>vėžio socialinių paslaugų centras. Labiausiai nepasiturintiems miestiečiams teikiamos</w:t>
      </w:r>
      <w:r w:rsidR="00DC110C" w:rsidRPr="00021382">
        <w:rPr>
          <w:rStyle w:val="Grietas"/>
          <w:b w:val="0"/>
          <w:color w:val="000000"/>
          <w:szCs w:val="24"/>
        </w:rPr>
        <w:t xml:space="preserve"> asmeninės higienos ir priežiūros</w:t>
      </w:r>
      <w:r w:rsidR="00196BF8" w:rsidRPr="00021382">
        <w:rPr>
          <w:rStyle w:val="Grietas"/>
          <w:b w:val="0"/>
          <w:color w:val="000000"/>
          <w:szCs w:val="24"/>
        </w:rPr>
        <w:t xml:space="preserve"> paslaugos</w:t>
      </w:r>
      <w:r w:rsidR="00600A62" w:rsidRPr="00021382">
        <w:rPr>
          <w:rStyle w:val="Grietas"/>
          <w:b w:val="0"/>
          <w:color w:val="000000"/>
          <w:szCs w:val="24"/>
        </w:rPr>
        <w:t xml:space="preserve">. Socialinės paskirties įstaigos turi transportą, kuriuo veža socialinių paslaugų gavėjus. Specialaus transporto paslaugos teikiamos visiems Panevėžio miesto gyventojams, kurie dėl negalios, sunkios ligos, sužalojimo, senatvės turi judėjimo sunkumų ar dėl kitų priežasčių negali naudotis viešuoju transportu.  </w:t>
      </w:r>
      <w:r w:rsidR="00600A62" w:rsidRPr="00021382">
        <w:rPr>
          <w:color w:val="000000"/>
          <w:szCs w:val="24"/>
        </w:rPr>
        <w:t xml:space="preserve">Neįgaliems miesto gyventojai buvo aprūpinti kompensacinė technikos priemonėmis. </w:t>
      </w:r>
    </w:p>
    <w:p w:rsidR="00600A62" w:rsidRPr="00021382" w:rsidRDefault="00600A62" w:rsidP="00021382">
      <w:pPr>
        <w:pStyle w:val="Sraopastraipa"/>
        <w:tabs>
          <w:tab w:val="left" w:pos="851"/>
        </w:tabs>
        <w:spacing w:after="160"/>
        <w:ind w:left="0" w:firstLine="851"/>
        <w:jc w:val="both"/>
        <w:rPr>
          <w:color w:val="000000"/>
          <w:szCs w:val="24"/>
        </w:rPr>
      </w:pPr>
      <w:r w:rsidRPr="00021382">
        <w:rPr>
          <w:color w:val="000000"/>
          <w:szCs w:val="24"/>
        </w:rPr>
        <w:t>Nepertraukiamai teikiamos bendrosios ir specialiosios paslaugos socialinės rizikos asmenims, socialinės rizikos šeimoms. Bendradarbiaujama su mieste veikiančiomis įstaigomis, policija dėl paslaugų efektyvinimo</w:t>
      </w:r>
      <w:r w:rsidR="00A16E0E" w:rsidRPr="00021382">
        <w:rPr>
          <w:color w:val="000000"/>
          <w:szCs w:val="24"/>
        </w:rPr>
        <w:t xml:space="preserve">. Mieste veikia Nakvynės namai, kurie teikia laikino </w:t>
      </w:r>
      <w:proofErr w:type="spellStart"/>
      <w:r w:rsidR="00A16E0E" w:rsidRPr="00021382">
        <w:rPr>
          <w:color w:val="000000"/>
          <w:szCs w:val="24"/>
        </w:rPr>
        <w:t>apnakvindinimo</w:t>
      </w:r>
      <w:proofErr w:type="spellEnd"/>
      <w:r w:rsidR="00A16E0E" w:rsidRPr="00021382">
        <w:rPr>
          <w:color w:val="000000"/>
          <w:szCs w:val="24"/>
        </w:rPr>
        <w:t xml:space="preserve"> </w:t>
      </w:r>
      <w:r w:rsidR="00E75DE3" w:rsidRPr="00021382">
        <w:rPr>
          <w:color w:val="000000"/>
          <w:szCs w:val="24"/>
        </w:rPr>
        <w:t xml:space="preserve">ir laikino apgyvendinimo </w:t>
      </w:r>
      <w:r w:rsidR="00A16E0E" w:rsidRPr="00021382">
        <w:rPr>
          <w:color w:val="000000"/>
          <w:szCs w:val="24"/>
        </w:rPr>
        <w:t xml:space="preserve">paslaugas </w:t>
      </w:r>
      <w:r w:rsidR="00E75DE3" w:rsidRPr="00021382">
        <w:rPr>
          <w:color w:val="000000"/>
          <w:szCs w:val="24"/>
        </w:rPr>
        <w:t>asmenims, neturintiems kur gyventi</w:t>
      </w:r>
      <w:r w:rsidR="00A16E0E" w:rsidRPr="00021382">
        <w:rPr>
          <w:color w:val="000000"/>
          <w:szCs w:val="24"/>
        </w:rPr>
        <w:t xml:space="preserve">. </w:t>
      </w:r>
    </w:p>
    <w:p w:rsidR="00600A62" w:rsidRPr="00021382" w:rsidRDefault="001E3242" w:rsidP="00021382">
      <w:pPr>
        <w:tabs>
          <w:tab w:val="left" w:pos="709"/>
        </w:tabs>
        <w:spacing w:line="240" w:lineRule="auto"/>
        <w:ind w:firstLine="851"/>
        <w:jc w:val="both"/>
        <w:rPr>
          <w:rFonts w:ascii="Times New Roman" w:hAnsi="Times New Roman" w:cs="Times New Roman"/>
          <w:color w:val="000000"/>
          <w:sz w:val="24"/>
          <w:szCs w:val="24"/>
        </w:rPr>
      </w:pPr>
      <w:r w:rsidRPr="00021382">
        <w:rPr>
          <w:rFonts w:ascii="Times New Roman" w:hAnsi="Times New Roman" w:cs="Times New Roman"/>
          <w:color w:val="000000"/>
          <w:sz w:val="24"/>
          <w:szCs w:val="24"/>
        </w:rPr>
        <w:t>Per 2017 m. b</w:t>
      </w:r>
      <w:r w:rsidR="00600A62" w:rsidRPr="00021382">
        <w:rPr>
          <w:rFonts w:ascii="Times New Roman" w:hAnsi="Times New Roman" w:cs="Times New Roman"/>
          <w:color w:val="000000"/>
          <w:sz w:val="24"/>
          <w:szCs w:val="24"/>
        </w:rPr>
        <w:t xml:space="preserve">uvo teikiamos </w:t>
      </w:r>
      <w:r w:rsidRPr="00021382">
        <w:rPr>
          <w:rFonts w:ascii="Times New Roman" w:hAnsi="Times New Roman" w:cs="Times New Roman"/>
          <w:color w:val="000000"/>
          <w:sz w:val="24"/>
          <w:szCs w:val="24"/>
        </w:rPr>
        <w:t xml:space="preserve">socialinės </w:t>
      </w:r>
      <w:r w:rsidR="00600A62" w:rsidRPr="00021382">
        <w:rPr>
          <w:rFonts w:ascii="Times New Roman" w:hAnsi="Times New Roman" w:cs="Times New Roman"/>
          <w:color w:val="000000"/>
          <w:sz w:val="24"/>
          <w:szCs w:val="24"/>
        </w:rPr>
        <w:t>globos paslaugos:</w:t>
      </w:r>
    </w:p>
    <w:p w:rsidR="00DC110C" w:rsidRPr="00021382" w:rsidRDefault="00DC110C" w:rsidP="00021382">
      <w:pPr>
        <w:pStyle w:val="Sraopastraipa"/>
        <w:numPr>
          <w:ilvl w:val="0"/>
          <w:numId w:val="25"/>
        </w:numPr>
        <w:tabs>
          <w:tab w:val="left" w:pos="567"/>
        </w:tabs>
        <w:spacing w:after="160"/>
        <w:ind w:left="0" w:firstLine="851"/>
        <w:jc w:val="both"/>
        <w:rPr>
          <w:color w:val="000000"/>
          <w:szCs w:val="24"/>
        </w:rPr>
      </w:pPr>
      <w:r w:rsidRPr="00021382">
        <w:rPr>
          <w:color w:val="000000"/>
          <w:szCs w:val="24"/>
        </w:rPr>
        <w:t xml:space="preserve">Vaikų globos namuose gyveno vidutiniškai 68 vaikai </w:t>
      </w:r>
      <w:proofErr w:type="gramStart"/>
      <w:r w:rsidRPr="00021382">
        <w:rPr>
          <w:color w:val="000000"/>
          <w:szCs w:val="24"/>
        </w:rPr>
        <w:t>(</w:t>
      </w:r>
      <w:proofErr w:type="gramEnd"/>
      <w:r w:rsidRPr="00021382">
        <w:rPr>
          <w:color w:val="000000"/>
          <w:szCs w:val="24"/>
        </w:rPr>
        <w:t xml:space="preserve">iki 21 m.). Algimanto </w:t>
      </w:r>
      <w:proofErr w:type="spellStart"/>
      <w:r w:rsidRPr="00021382">
        <w:rPr>
          <w:color w:val="000000"/>
          <w:szCs w:val="24"/>
        </w:rPr>
        <w:t>Bandzos</w:t>
      </w:r>
      <w:proofErr w:type="spellEnd"/>
      <w:r w:rsidRPr="00021382">
        <w:rPr>
          <w:color w:val="000000"/>
          <w:szCs w:val="24"/>
        </w:rPr>
        <w:t xml:space="preserve"> kūdikių ir vaikų globos namuose – 35, Socialinių paslaugų centre – 18, budinčio globėjo šeimoje – 2. Likusieji apgyvendinti Tauragėje, Kaune, Šiauliuose, Utenoje, Rokiškio ir Akmenės r. </w:t>
      </w:r>
    </w:p>
    <w:p w:rsidR="00DC110C" w:rsidRPr="00021382" w:rsidRDefault="00DC110C" w:rsidP="00021382">
      <w:pPr>
        <w:pStyle w:val="Sraopastraipa"/>
        <w:numPr>
          <w:ilvl w:val="0"/>
          <w:numId w:val="25"/>
        </w:numPr>
        <w:tabs>
          <w:tab w:val="left" w:pos="567"/>
        </w:tabs>
        <w:spacing w:after="160"/>
        <w:ind w:left="0" w:firstLine="851"/>
        <w:jc w:val="both"/>
        <w:rPr>
          <w:color w:val="000000"/>
          <w:szCs w:val="24"/>
        </w:rPr>
      </w:pPr>
      <w:r w:rsidRPr="00021382">
        <w:rPr>
          <w:color w:val="000000"/>
          <w:szCs w:val="24"/>
        </w:rPr>
        <w:t xml:space="preserve">Ilgalaikė socialinė globa globos įstaigose suteikta </w:t>
      </w:r>
      <w:r w:rsidR="00DE341F" w:rsidRPr="00021382">
        <w:rPr>
          <w:color w:val="000000"/>
          <w:szCs w:val="24"/>
        </w:rPr>
        <w:t>265</w:t>
      </w:r>
      <w:r w:rsidRPr="00021382">
        <w:rPr>
          <w:color w:val="000000"/>
          <w:szCs w:val="24"/>
        </w:rPr>
        <w:t xml:space="preserve"> </w:t>
      </w:r>
      <w:r w:rsidR="00DE341F" w:rsidRPr="00021382">
        <w:rPr>
          <w:color w:val="000000"/>
          <w:szCs w:val="24"/>
        </w:rPr>
        <w:t>asmenų.</w:t>
      </w:r>
      <w:r w:rsidRPr="00021382">
        <w:rPr>
          <w:color w:val="000000"/>
          <w:szCs w:val="24"/>
        </w:rPr>
        <w:t xml:space="preserve"> </w:t>
      </w:r>
    </w:p>
    <w:p w:rsidR="00CF4830" w:rsidRPr="00021382" w:rsidRDefault="00C77581" w:rsidP="00021382">
      <w:pPr>
        <w:pStyle w:val="Sraopastraipa"/>
        <w:numPr>
          <w:ilvl w:val="0"/>
          <w:numId w:val="25"/>
        </w:numPr>
        <w:tabs>
          <w:tab w:val="left" w:pos="567"/>
        </w:tabs>
        <w:spacing w:after="160"/>
        <w:ind w:left="0" w:firstLine="851"/>
        <w:jc w:val="both"/>
        <w:rPr>
          <w:color w:val="000000"/>
          <w:szCs w:val="24"/>
        </w:rPr>
      </w:pPr>
      <w:r w:rsidRPr="00021382">
        <w:rPr>
          <w:color w:val="000000"/>
          <w:szCs w:val="24"/>
        </w:rPr>
        <w:t>Trumpalaikė socialinė globa</w:t>
      </w:r>
      <w:r w:rsidR="00DC110C" w:rsidRPr="00021382">
        <w:rPr>
          <w:color w:val="000000"/>
          <w:szCs w:val="24"/>
        </w:rPr>
        <w:t xml:space="preserve"> 48 žmonėms.</w:t>
      </w:r>
      <w:r w:rsidR="00CF4830" w:rsidRPr="00021382">
        <w:rPr>
          <w:szCs w:val="24"/>
          <w:lang w:eastAsia="lt-LT"/>
        </w:rPr>
        <w:tab/>
      </w:r>
    </w:p>
    <w:p w:rsidR="00C77581" w:rsidRPr="00021382" w:rsidRDefault="00CF4830" w:rsidP="00021382">
      <w:pPr>
        <w:pStyle w:val="Sraopastraipa"/>
        <w:tabs>
          <w:tab w:val="left" w:pos="851"/>
        </w:tabs>
        <w:ind w:left="0"/>
        <w:jc w:val="both"/>
        <w:rPr>
          <w:szCs w:val="24"/>
        </w:rPr>
      </w:pPr>
      <w:r w:rsidRPr="00021382">
        <w:rPr>
          <w:szCs w:val="24"/>
        </w:rPr>
        <w:tab/>
        <w:t xml:space="preserve">Savivaldybė iš VšĮ </w:t>
      </w:r>
      <w:r w:rsidR="00A82C96" w:rsidRPr="00021382">
        <w:rPr>
          <w:szCs w:val="24"/>
        </w:rPr>
        <w:t>,,</w:t>
      </w:r>
      <w:r w:rsidRPr="00021382">
        <w:rPr>
          <w:szCs w:val="24"/>
        </w:rPr>
        <w:t>Inte</w:t>
      </w:r>
      <w:r w:rsidR="00A82C96" w:rsidRPr="00021382">
        <w:rPr>
          <w:szCs w:val="24"/>
        </w:rPr>
        <w:t>gruotų sveikatos paslaugų centras“</w:t>
      </w:r>
      <w:r w:rsidRPr="00021382">
        <w:rPr>
          <w:szCs w:val="24"/>
        </w:rPr>
        <w:t xml:space="preserve"> pirko socialines paslaugas asmenims, kurie dėl sutrikusių judėjimo funkcijų sunkiai transportuojami, kuriems sunku nuvykti į </w:t>
      </w:r>
      <w:r w:rsidRPr="00021382">
        <w:rPr>
          <w:szCs w:val="24"/>
        </w:rPr>
        <w:lastRenderedPageBreak/>
        <w:t>gydymo įstaigą ar sveikatos priežiūros paslaugų nebefinansavo teritorinė ligonių kasa. 2017 m. tokias pa</w:t>
      </w:r>
      <w:r w:rsidR="00E25E3B" w:rsidRPr="00021382">
        <w:rPr>
          <w:szCs w:val="24"/>
        </w:rPr>
        <w:t>slaugas namie gavo 19 gyventojų</w:t>
      </w:r>
      <w:r w:rsidRPr="00021382">
        <w:rPr>
          <w:szCs w:val="24"/>
        </w:rPr>
        <w:t>.</w:t>
      </w:r>
    </w:p>
    <w:p w:rsidR="00CF4830" w:rsidRPr="00021382" w:rsidRDefault="00C77581" w:rsidP="00021382">
      <w:pPr>
        <w:pStyle w:val="Sraopastraipa"/>
        <w:tabs>
          <w:tab w:val="left" w:pos="851"/>
        </w:tabs>
        <w:ind w:left="0" w:firstLine="851"/>
        <w:jc w:val="both"/>
        <w:rPr>
          <w:szCs w:val="24"/>
        </w:rPr>
      </w:pPr>
      <w:r w:rsidRPr="00021382">
        <w:rPr>
          <w:szCs w:val="24"/>
        </w:rPr>
        <w:t>Vykdyta</w:t>
      </w:r>
      <w:r w:rsidR="00CF4830" w:rsidRPr="00021382">
        <w:rPr>
          <w:szCs w:val="24"/>
        </w:rPr>
        <w:t xml:space="preserve"> Aplinkos pritaikymo neįgaliesiems programa</w:t>
      </w:r>
      <w:r w:rsidR="00CF4830" w:rsidRPr="00021382">
        <w:rPr>
          <w:b/>
          <w:szCs w:val="24"/>
        </w:rPr>
        <w:t>.</w:t>
      </w:r>
      <w:r w:rsidR="00CF4830" w:rsidRPr="00021382">
        <w:rPr>
          <w:szCs w:val="24"/>
        </w:rPr>
        <w:t xml:space="preserve"> Programai</w:t>
      </w:r>
      <w:r w:rsidRPr="00021382">
        <w:rPr>
          <w:szCs w:val="24"/>
        </w:rPr>
        <w:t xml:space="preserve"> skirta 196,342 tūkst. Eur (iš s</w:t>
      </w:r>
      <w:r w:rsidR="003277EB" w:rsidRPr="00021382">
        <w:rPr>
          <w:szCs w:val="24"/>
        </w:rPr>
        <w:t>avivaldybės biudžeto 83,1tūkst. Eur, valstybės</w:t>
      </w:r>
      <w:r w:rsidR="00CF4830" w:rsidRPr="00021382">
        <w:rPr>
          <w:szCs w:val="24"/>
        </w:rPr>
        <w:t xml:space="preserve"> 113, 242 tūkst. Eur), būstas pritaikytas </w:t>
      </w:r>
      <w:r w:rsidR="00CF4830" w:rsidRPr="00021382">
        <w:rPr>
          <w:i/>
          <w:szCs w:val="24"/>
        </w:rPr>
        <w:t>29</w:t>
      </w:r>
      <w:r w:rsidR="00CF4830" w:rsidRPr="00021382">
        <w:rPr>
          <w:szCs w:val="24"/>
        </w:rPr>
        <w:t xml:space="preserve"> (su </w:t>
      </w:r>
      <w:r w:rsidRPr="00021382">
        <w:rPr>
          <w:szCs w:val="24"/>
        </w:rPr>
        <w:t>remonto darbais) asmenims. B</w:t>
      </w:r>
      <w:r w:rsidR="00CF4830" w:rsidRPr="00021382">
        <w:rPr>
          <w:szCs w:val="24"/>
        </w:rPr>
        <w:t>ūs</w:t>
      </w:r>
      <w:r w:rsidRPr="00021382">
        <w:rPr>
          <w:szCs w:val="24"/>
        </w:rPr>
        <w:t>to pritaikymui vaikams su sunkia negalia skirta 16 tūkst. Eur (iš s</w:t>
      </w:r>
      <w:r w:rsidR="003277EB" w:rsidRPr="00021382">
        <w:rPr>
          <w:szCs w:val="24"/>
        </w:rPr>
        <w:t>avivaldybės biudžeto 10 tūkst. Eur, valstybės</w:t>
      </w:r>
      <w:r w:rsidR="00CF4830" w:rsidRPr="00021382">
        <w:rPr>
          <w:szCs w:val="24"/>
        </w:rPr>
        <w:t xml:space="preserve"> 6 tūkst. Eur), vaikams pritaikyti 2 būstai. Buvo įrengti keltuvai (liftai) bei įvairaus tipo perkėlimo įranga</w:t>
      </w:r>
      <w:r w:rsidR="006C6447" w:rsidRPr="00021382">
        <w:rPr>
          <w:szCs w:val="24"/>
        </w:rPr>
        <w:t xml:space="preserve"> (</w:t>
      </w:r>
      <w:r w:rsidR="00083E54" w:rsidRPr="00021382">
        <w:rPr>
          <w:szCs w:val="24"/>
        </w:rPr>
        <w:t>11</w:t>
      </w:r>
      <w:r w:rsidR="006C6447" w:rsidRPr="00021382">
        <w:rPr>
          <w:szCs w:val="24"/>
        </w:rPr>
        <w:t>lent.</w:t>
      </w:r>
      <w:r w:rsidR="00083E54" w:rsidRPr="00021382">
        <w:rPr>
          <w:szCs w:val="24"/>
        </w:rPr>
        <w:t>).</w:t>
      </w:r>
    </w:p>
    <w:p w:rsidR="008C4879" w:rsidRPr="00021382" w:rsidRDefault="008C4879" w:rsidP="00021382">
      <w:pPr>
        <w:pStyle w:val="Sraopastraipa"/>
        <w:tabs>
          <w:tab w:val="left" w:pos="851"/>
        </w:tabs>
        <w:ind w:left="0" w:firstLine="851"/>
        <w:jc w:val="center"/>
        <w:rPr>
          <w:b/>
          <w:color w:val="FF0000"/>
          <w:szCs w:val="24"/>
        </w:rPr>
      </w:pPr>
    </w:p>
    <w:p w:rsidR="00083E54" w:rsidRPr="00021382" w:rsidRDefault="00083E54" w:rsidP="00021382">
      <w:pPr>
        <w:pStyle w:val="Sraopastraipa"/>
        <w:ind w:left="0"/>
        <w:jc w:val="right"/>
        <w:rPr>
          <w:szCs w:val="24"/>
        </w:rPr>
      </w:pPr>
      <w:r w:rsidRPr="00021382">
        <w:rPr>
          <w:szCs w:val="24"/>
        </w:rPr>
        <w:t>11 lentelė</w:t>
      </w:r>
    </w:p>
    <w:p w:rsidR="006C6447" w:rsidRPr="00021382" w:rsidRDefault="006C6447" w:rsidP="00021382">
      <w:pPr>
        <w:pStyle w:val="Sraopastraipa"/>
        <w:ind w:left="0"/>
        <w:jc w:val="center"/>
        <w:rPr>
          <w:b/>
          <w:szCs w:val="24"/>
        </w:rPr>
      </w:pPr>
      <w:r w:rsidRPr="00021382">
        <w:rPr>
          <w:b/>
          <w:szCs w:val="24"/>
        </w:rPr>
        <w:t>Keltuvų (liftų) įrengimas ir pritaikymas</w:t>
      </w:r>
    </w:p>
    <w:p w:rsidR="006C6447" w:rsidRPr="00021382" w:rsidRDefault="006C6447" w:rsidP="00021382">
      <w:pPr>
        <w:pStyle w:val="Sraopastraipa"/>
        <w:ind w:left="0"/>
        <w:jc w:val="center"/>
        <w:rPr>
          <w:b/>
          <w:szCs w:val="24"/>
        </w:rPr>
      </w:pPr>
    </w:p>
    <w:tbl>
      <w:tblPr>
        <w:tblW w:w="9695"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096"/>
        <w:gridCol w:w="1354"/>
        <w:gridCol w:w="1172"/>
        <w:gridCol w:w="1496"/>
        <w:gridCol w:w="1718"/>
        <w:gridCol w:w="1353"/>
        <w:gridCol w:w="1506"/>
      </w:tblGrid>
      <w:tr w:rsidR="00CF4830" w:rsidRPr="00021382" w:rsidTr="00BD6114">
        <w:tc>
          <w:tcPr>
            <w:tcW w:w="1096" w:type="dxa"/>
            <w:tcBorders>
              <w:top w:val="single" w:sz="4" w:space="0" w:color="000000"/>
              <w:left w:val="single" w:sz="4" w:space="0" w:color="000000"/>
              <w:bottom w:val="single" w:sz="4" w:space="0" w:color="000000"/>
              <w:right w:val="nil"/>
            </w:tcBorders>
            <w:hideMark/>
          </w:tcPr>
          <w:p w:rsidR="00CF4830" w:rsidRPr="00021382" w:rsidRDefault="00CF4830" w:rsidP="00021382">
            <w:pPr>
              <w:spacing w:line="240" w:lineRule="auto"/>
              <w:jc w:val="center"/>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Įrengimo metai</w:t>
            </w:r>
          </w:p>
        </w:tc>
        <w:tc>
          <w:tcPr>
            <w:tcW w:w="1354" w:type="dxa"/>
            <w:tcBorders>
              <w:top w:val="single" w:sz="4" w:space="0" w:color="000000"/>
              <w:left w:val="single" w:sz="4" w:space="0" w:color="000000"/>
              <w:bottom w:val="single" w:sz="4" w:space="0" w:color="000000"/>
              <w:right w:val="nil"/>
            </w:tcBorders>
            <w:hideMark/>
          </w:tcPr>
          <w:p w:rsidR="00CF4830" w:rsidRPr="00021382" w:rsidRDefault="00CF4830"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Stacionarių keltuvų (liftų) skaičius</w:t>
            </w:r>
          </w:p>
        </w:tc>
        <w:tc>
          <w:tcPr>
            <w:tcW w:w="2668" w:type="dxa"/>
            <w:gridSpan w:val="2"/>
            <w:tcBorders>
              <w:top w:val="single" w:sz="4" w:space="0" w:color="000000"/>
              <w:left w:val="single" w:sz="4" w:space="0" w:color="000000"/>
              <w:bottom w:val="single" w:sz="4" w:space="0" w:color="000000"/>
              <w:right w:val="nil"/>
            </w:tcBorders>
            <w:hideMark/>
          </w:tcPr>
          <w:p w:rsidR="00CF4830" w:rsidRPr="00021382" w:rsidRDefault="00CF4830"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Stacionariems keltuvams (liftams) panaudotos lėšos eurais</w:t>
            </w:r>
          </w:p>
        </w:tc>
        <w:tc>
          <w:tcPr>
            <w:tcW w:w="1718" w:type="dxa"/>
            <w:tcBorders>
              <w:top w:val="single" w:sz="4" w:space="0" w:color="000000"/>
              <w:left w:val="single" w:sz="4" w:space="0" w:color="000000"/>
              <w:bottom w:val="single" w:sz="4" w:space="0" w:color="000000"/>
              <w:right w:val="nil"/>
            </w:tcBorders>
            <w:hideMark/>
          </w:tcPr>
          <w:p w:rsidR="00CF4830" w:rsidRPr="00021382" w:rsidRDefault="0050257D"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Kitų keltuvų (l</w:t>
            </w:r>
            <w:r w:rsidR="00CF4830" w:rsidRPr="00021382">
              <w:rPr>
                <w:rFonts w:ascii="Times New Roman" w:eastAsia="Calibri" w:hAnsi="Times New Roman" w:cs="Times New Roman"/>
                <w:sz w:val="24"/>
                <w:szCs w:val="24"/>
                <w:lang w:bidi="hi-IN"/>
              </w:rPr>
              <w:t xml:space="preserve">aiptų </w:t>
            </w:r>
            <w:proofErr w:type="spellStart"/>
            <w:r w:rsidR="00CF4830" w:rsidRPr="00021382">
              <w:rPr>
                <w:rFonts w:ascii="Times New Roman" w:eastAsia="Calibri" w:hAnsi="Times New Roman" w:cs="Times New Roman"/>
                <w:sz w:val="24"/>
                <w:szCs w:val="24"/>
                <w:lang w:bidi="hi-IN"/>
              </w:rPr>
              <w:t>kopiklių</w:t>
            </w:r>
            <w:proofErr w:type="spellEnd"/>
            <w:r w:rsidR="00CF4830" w:rsidRPr="00021382">
              <w:rPr>
                <w:rFonts w:ascii="Times New Roman" w:eastAsia="Calibri" w:hAnsi="Times New Roman" w:cs="Times New Roman"/>
                <w:sz w:val="24"/>
                <w:szCs w:val="24"/>
                <w:lang w:bidi="hi-IN"/>
              </w:rPr>
              <w:t>, mobilių keltuvų ir pan.) skaičius</w:t>
            </w:r>
          </w:p>
        </w:tc>
        <w:tc>
          <w:tcPr>
            <w:tcW w:w="2859" w:type="dxa"/>
            <w:gridSpan w:val="2"/>
            <w:tcBorders>
              <w:top w:val="single" w:sz="4" w:space="0" w:color="000000"/>
              <w:left w:val="single" w:sz="4" w:space="0" w:color="000000"/>
              <w:bottom w:val="single" w:sz="4" w:space="0" w:color="000000"/>
              <w:right w:val="single" w:sz="4" w:space="0" w:color="000000"/>
            </w:tcBorders>
            <w:hideMark/>
          </w:tcPr>
          <w:p w:rsidR="00CF4830" w:rsidRPr="00021382" w:rsidRDefault="0050257D"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Kitiems keltuvams (laiptams</w:t>
            </w:r>
            <w:r w:rsidR="00CF4830" w:rsidRPr="00021382">
              <w:rPr>
                <w:rFonts w:ascii="Times New Roman" w:eastAsia="Calibri" w:hAnsi="Times New Roman" w:cs="Times New Roman"/>
                <w:sz w:val="24"/>
                <w:szCs w:val="24"/>
                <w:lang w:bidi="hi-IN"/>
              </w:rPr>
              <w:t xml:space="preserve"> </w:t>
            </w:r>
            <w:proofErr w:type="spellStart"/>
            <w:r w:rsidR="00CF4830" w:rsidRPr="00021382">
              <w:rPr>
                <w:rFonts w:ascii="Times New Roman" w:eastAsia="Calibri" w:hAnsi="Times New Roman" w:cs="Times New Roman"/>
                <w:sz w:val="24"/>
                <w:szCs w:val="24"/>
                <w:lang w:bidi="hi-IN"/>
              </w:rPr>
              <w:t>kopikliams</w:t>
            </w:r>
            <w:proofErr w:type="spellEnd"/>
            <w:r w:rsidR="00CF4830" w:rsidRPr="00021382">
              <w:rPr>
                <w:rFonts w:ascii="Times New Roman" w:eastAsia="Calibri" w:hAnsi="Times New Roman" w:cs="Times New Roman"/>
                <w:sz w:val="24"/>
                <w:szCs w:val="24"/>
                <w:lang w:bidi="hi-IN"/>
              </w:rPr>
              <w:t>, mobiliems</w:t>
            </w:r>
            <w:r w:rsidRPr="00021382">
              <w:rPr>
                <w:rFonts w:ascii="Times New Roman" w:eastAsia="Calibri" w:hAnsi="Times New Roman" w:cs="Times New Roman"/>
                <w:sz w:val="24"/>
                <w:szCs w:val="24"/>
                <w:lang w:bidi="hi-IN"/>
              </w:rPr>
              <w:t xml:space="preserve"> keltuvams ir pan.) panaudotos </w:t>
            </w:r>
            <w:r w:rsidR="00CF4830" w:rsidRPr="00021382">
              <w:rPr>
                <w:rFonts w:ascii="Times New Roman" w:eastAsia="Calibri" w:hAnsi="Times New Roman" w:cs="Times New Roman"/>
                <w:sz w:val="24"/>
                <w:szCs w:val="24"/>
                <w:lang w:bidi="hi-IN"/>
              </w:rPr>
              <w:t xml:space="preserve">lėšos </w:t>
            </w:r>
            <w:r w:rsidRPr="00021382">
              <w:rPr>
                <w:rFonts w:ascii="Times New Roman" w:eastAsia="Calibri" w:hAnsi="Times New Roman" w:cs="Times New Roman"/>
                <w:sz w:val="24"/>
                <w:szCs w:val="24"/>
                <w:lang w:bidi="hi-IN"/>
              </w:rPr>
              <w:t>(</w:t>
            </w:r>
            <w:r w:rsidR="00CF4830" w:rsidRPr="00021382">
              <w:rPr>
                <w:rFonts w:ascii="Times New Roman" w:eastAsia="Calibri" w:hAnsi="Times New Roman" w:cs="Times New Roman"/>
                <w:sz w:val="24"/>
                <w:szCs w:val="24"/>
                <w:lang w:bidi="hi-IN"/>
              </w:rPr>
              <w:t>eurais</w:t>
            </w:r>
            <w:r w:rsidRPr="00021382">
              <w:rPr>
                <w:rFonts w:ascii="Times New Roman" w:eastAsia="Calibri" w:hAnsi="Times New Roman" w:cs="Times New Roman"/>
                <w:sz w:val="24"/>
                <w:szCs w:val="24"/>
                <w:lang w:bidi="hi-IN"/>
              </w:rPr>
              <w:t>)</w:t>
            </w:r>
          </w:p>
        </w:tc>
      </w:tr>
      <w:tr w:rsidR="00CF4830" w:rsidRPr="00021382" w:rsidTr="00BD6114">
        <w:tc>
          <w:tcPr>
            <w:tcW w:w="1096" w:type="dxa"/>
            <w:tcBorders>
              <w:top w:val="single" w:sz="4" w:space="0" w:color="000000"/>
              <w:left w:val="single" w:sz="4" w:space="0" w:color="000000"/>
              <w:bottom w:val="single" w:sz="4" w:space="0" w:color="000000"/>
              <w:right w:val="nil"/>
            </w:tcBorders>
          </w:tcPr>
          <w:p w:rsidR="00CF4830" w:rsidRPr="00021382" w:rsidRDefault="00CF4830" w:rsidP="00021382">
            <w:pPr>
              <w:snapToGrid w:val="0"/>
              <w:spacing w:line="240" w:lineRule="auto"/>
              <w:jc w:val="center"/>
              <w:rPr>
                <w:rFonts w:ascii="Times New Roman" w:eastAsia="Calibri" w:hAnsi="Times New Roman" w:cs="Times New Roman"/>
                <w:sz w:val="24"/>
                <w:szCs w:val="24"/>
                <w:lang w:bidi="hi-IN"/>
              </w:rPr>
            </w:pPr>
          </w:p>
        </w:tc>
        <w:tc>
          <w:tcPr>
            <w:tcW w:w="1354" w:type="dxa"/>
            <w:tcBorders>
              <w:top w:val="single" w:sz="4" w:space="0" w:color="000000"/>
              <w:left w:val="single" w:sz="4" w:space="0" w:color="000000"/>
              <w:bottom w:val="single" w:sz="4" w:space="0" w:color="000000"/>
              <w:right w:val="nil"/>
            </w:tcBorders>
          </w:tcPr>
          <w:p w:rsidR="00CF4830" w:rsidRPr="00021382" w:rsidRDefault="00CF4830" w:rsidP="00021382">
            <w:pPr>
              <w:snapToGrid w:val="0"/>
              <w:spacing w:line="240" w:lineRule="auto"/>
              <w:rPr>
                <w:rFonts w:ascii="Times New Roman" w:eastAsia="Calibri" w:hAnsi="Times New Roman" w:cs="Times New Roman"/>
                <w:sz w:val="24"/>
                <w:szCs w:val="24"/>
                <w:lang w:bidi="hi-IN"/>
              </w:rPr>
            </w:pPr>
          </w:p>
        </w:tc>
        <w:tc>
          <w:tcPr>
            <w:tcW w:w="1172" w:type="dxa"/>
            <w:tcBorders>
              <w:top w:val="single" w:sz="4" w:space="0" w:color="000000"/>
              <w:left w:val="single" w:sz="4" w:space="0" w:color="000000"/>
              <w:bottom w:val="single" w:sz="4" w:space="0" w:color="000000"/>
              <w:right w:val="nil"/>
            </w:tcBorders>
            <w:hideMark/>
          </w:tcPr>
          <w:p w:rsidR="00CF4830" w:rsidRPr="00021382" w:rsidRDefault="00CF4830"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Valstybės biudžetas</w:t>
            </w:r>
          </w:p>
        </w:tc>
        <w:tc>
          <w:tcPr>
            <w:tcW w:w="1496" w:type="dxa"/>
            <w:tcBorders>
              <w:top w:val="single" w:sz="4" w:space="0" w:color="000000"/>
              <w:left w:val="single" w:sz="4" w:space="0" w:color="000000"/>
              <w:bottom w:val="single" w:sz="4" w:space="0" w:color="000000"/>
              <w:right w:val="nil"/>
            </w:tcBorders>
            <w:hideMark/>
          </w:tcPr>
          <w:p w:rsidR="00CF4830" w:rsidRPr="00021382" w:rsidRDefault="00CF4830"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Savivaldybės biudžetas</w:t>
            </w:r>
          </w:p>
        </w:tc>
        <w:tc>
          <w:tcPr>
            <w:tcW w:w="1718" w:type="dxa"/>
            <w:tcBorders>
              <w:top w:val="single" w:sz="4" w:space="0" w:color="000000"/>
              <w:left w:val="single" w:sz="4" w:space="0" w:color="000000"/>
              <w:bottom w:val="single" w:sz="4" w:space="0" w:color="000000"/>
              <w:right w:val="nil"/>
            </w:tcBorders>
          </w:tcPr>
          <w:p w:rsidR="00CF4830" w:rsidRPr="00021382" w:rsidRDefault="00CF4830" w:rsidP="00021382">
            <w:pPr>
              <w:snapToGrid w:val="0"/>
              <w:spacing w:line="240" w:lineRule="auto"/>
              <w:rPr>
                <w:rFonts w:ascii="Times New Roman" w:eastAsia="Calibri" w:hAnsi="Times New Roman" w:cs="Times New Roman"/>
                <w:sz w:val="24"/>
                <w:szCs w:val="24"/>
                <w:lang w:bidi="hi-IN"/>
              </w:rPr>
            </w:pPr>
          </w:p>
        </w:tc>
        <w:tc>
          <w:tcPr>
            <w:tcW w:w="1353" w:type="dxa"/>
            <w:tcBorders>
              <w:top w:val="single" w:sz="4" w:space="0" w:color="000000"/>
              <w:left w:val="single" w:sz="4" w:space="0" w:color="000000"/>
              <w:bottom w:val="single" w:sz="4" w:space="0" w:color="000000"/>
              <w:right w:val="nil"/>
            </w:tcBorders>
            <w:hideMark/>
          </w:tcPr>
          <w:p w:rsidR="00CF4830" w:rsidRPr="00021382" w:rsidRDefault="00CF4830"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Valstybės biudžetas</w:t>
            </w:r>
          </w:p>
        </w:tc>
        <w:tc>
          <w:tcPr>
            <w:tcW w:w="1506" w:type="dxa"/>
            <w:tcBorders>
              <w:top w:val="single" w:sz="4" w:space="0" w:color="000000"/>
              <w:left w:val="single" w:sz="4" w:space="0" w:color="000000"/>
              <w:bottom w:val="single" w:sz="4" w:space="0" w:color="000000"/>
              <w:right w:val="single" w:sz="4" w:space="0" w:color="000000"/>
            </w:tcBorders>
            <w:hideMark/>
          </w:tcPr>
          <w:p w:rsidR="00CF4830" w:rsidRPr="00021382" w:rsidRDefault="00CF4830"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Savivaldybės biudžetas</w:t>
            </w:r>
          </w:p>
        </w:tc>
      </w:tr>
      <w:tr w:rsidR="00CF4830" w:rsidRPr="00021382" w:rsidTr="00BD6114">
        <w:tc>
          <w:tcPr>
            <w:tcW w:w="1096" w:type="dxa"/>
            <w:tcBorders>
              <w:top w:val="single" w:sz="4" w:space="0" w:color="000000"/>
              <w:left w:val="single" w:sz="4" w:space="0" w:color="000000"/>
              <w:bottom w:val="single" w:sz="4" w:space="0" w:color="000000"/>
              <w:right w:val="nil"/>
            </w:tcBorders>
            <w:hideMark/>
          </w:tcPr>
          <w:p w:rsidR="00CF4830" w:rsidRPr="00021382" w:rsidRDefault="00CF4830" w:rsidP="00021382">
            <w:pPr>
              <w:spacing w:line="240" w:lineRule="auto"/>
              <w:jc w:val="center"/>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2017 m</w:t>
            </w:r>
          </w:p>
        </w:tc>
        <w:tc>
          <w:tcPr>
            <w:tcW w:w="1354" w:type="dxa"/>
            <w:tcBorders>
              <w:top w:val="single" w:sz="4" w:space="0" w:color="000000"/>
              <w:left w:val="single" w:sz="4" w:space="0" w:color="000000"/>
              <w:bottom w:val="single" w:sz="4" w:space="0" w:color="000000"/>
              <w:right w:val="nil"/>
            </w:tcBorders>
            <w:hideMark/>
          </w:tcPr>
          <w:p w:rsidR="00CF4830" w:rsidRPr="00021382" w:rsidRDefault="00CF4830"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7</w:t>
            </w:r>
          </w:p>
        </w:tc>
        <w:tc>
          <w:tcPr>
            <w:tcW w:w="1172" w:type="dxa"/>
            <w:tcBorders>
              <w:top w:val="single" w:sz="4" w:space="0" w:color="000000"/>
              <w:left w:val="single" w:sz="4" w:space="0" w:color="000000"/>
              <w:bottom w:val="single" w:sz="4" w:space="0" w:color="000000"/>
              <w:right w:val="nil"/>
            </w:tcBorders>
            <w:hideMark/>
          </w:tcPr>
          <w:p w:rsidR="00CF4830" w:rsidRPr="00021382" w:rsidRDefault="00CF4830"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21653,41</w:t>
            </w:r>
          </w:p>
        </w:tc>
        <w:tc>
          <w:tcPr>
            <w:tcW w:w="1496" w:type="dxa"/>
            <w:tcBorders>
              <w:top w:val="single" w:sz="4" w:space="0" w:color="000000"/>
              <w:left w:val="single" w:sz="4" w:space="0" w:color="000000"/>
              <w:bottom w:val="single" w:sz="4" w:space="0" w:color="000000"/>
              <w:right w:val="nil"/>
            </w:tcBorders>
            <w:hideMark/>
          </w:tcPr>
          <w:p w:rsidR="00CF4830" w:rsidRPr="00021382" w:rsidRDefault="00CF4830"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22122,61</w:t>
            </w:r>
          </w:p>
        </w:tc>
        <w:tc>
          <w:tcPr>
            <w:tcW w:w="1718" w:type="dxa"/>
            <w:tcBorders>
              <w:top w:val="single" w:sz="4" w:space="0" w:color="000000"/>
              <w:left w:val="single" w:sz="4" w:space="0" w:color="000000"/>
              <w:bottom w:val="single" w:sz="4" w:space="0" w:color="000000"/>
              <w:right w:val="nil"/>
            </w:tcBorders>
            <w:hideMark/>
          </w:tcPr>
          <w:p w:rsidR="00CF4830" w:rsidRPr="00021382" w:rsidRDefault="00CF4830"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7</w:t>
            </w:r>
          </w:p>
        </w:tc>
        <w:tc>
          <w:tcPr>
            <w:tcW w:w="1353" w:type="dxa"/>
            <w:tcBorders>
              <w:top w:val="single" w:sz="4" w:space="0" w:color="000000"/>
              <w:left w:val="single" w:sz="4" w:space="0" w:color="000000"/>
              <w:bottom w:val="single" w:sz="4" w:space="0" w:color="000000"/>
              <w:right w:val="nil"/>
            </w:tcBorders>
            <w:hideMark/>
          </w:tcPr>
          <w:p w:rsidR="00CF4830" w:rsidRPr="00021382" w:rsidRDefault="00CF4830"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9255,75</w:t>
            </w:r>
          </w:p>
        </w:tc>
        <w:tc>
          <w:tcPr>
            <w:tcW w:w="1506" w:type="dxa"/>
            <w:tcBorders>
              <w:top w:val="single" w:sz="4" w:space="0" w:color="000000"/>
              <w:left w:val="single" w:sz="4" w:space="0" w:color="000000"/>
              <w:bottom w:val="single" w:sz="4" w:space="0" w:color="000000"/>
              <w:right w:val="single" w:sz="4" w:space="0" w:color="000000"/>
            </w:tcBorders>
            <w:hideMark/>
          </w:tcPr>
          <w:p w:rsidR="00CF4830" w:rsidRPr="00021382" w:rsidRDefault="00CF4830" w:rsidP="00021382">
            <w:pPr>
              <w:spacing w:line="240" w:lineRule="auto"/>
              <w:rPr>
                <w:rFonts w:ascii="Times New Roman" w:eastAsia="Calibri" w:hAnsi="Times New Roman" w:cs="Times New Roman"/>
                <w:sz w:val="24"/>
                <w:szCs w:val="24"/>
                <w:lang w:bidi="hi-IN"/>
              </w:rPr>
            </w:pPr>
            <w:r w:rsidRPr="00021382">
              <w:rPr>
                <w:rFonts w:ascii="Times New Roman" w:eastAsia="Calibri" w:hAnsi="Times New Roman" w:cs="Times New Roman"/>
                <w:sz w:val="24"/>
                <w:szCs w:val="24"/>
                <w:lang w:bidi="hi-IN"/>
              </w:rPr>
              <w:t>5586,00</w:t>
            </w:r>
          </w:p>
        </w:tc>
      </w:tr>
    </w:tbl>
    <w:p w:rsidR="00083E54" w:rsidRPr="00021382" w:rsidRDefault="00083E54" w:rsidP="00021382">
      <w:pPr>
        <w:spacing w:line="240" w:lineRule="auto"/>
        <w:jc w:val="both"/>
        <w:rPr>
          <w:rFonts w:ascii="Times New Roman" w:hAnsi="Times New Roman" w:cs="Times New Roman"/>
          <w:sz w:val="24"/>
          <w:szCs w:val="24"/>
        </w:rPr>
      </w:pPr>
    </w:p>
    <w:p w:rsidR="00CC21AA" w:rsidRPr="00021382" w:rsidRDefault="00600A62" w:rsidP="00021382">
      <w:pPr>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Buvo parengti</w:t>
      </w:r>
      <w:r w:rsidR="00CF4830" w:rsidRPr="00021382">
        <w:rPr>
          <w:rFonts w:ascii="Times New Roman" w:hAnsi="Times New Roman" w:cs="Times New Roman"/>
          <w:sz w:val="24"/>
          <w:szCs w:val="24"/>
        </w:rPr>
        <w:t xml:space="preserve"> 167 prašymai Panevėžio m. apylinkės teismui dėl asmenų pripažinimo neveiksniais tam tikroje srityje: rūpyba įsteigta 10 neįgaliųjų. Globa įsteigta 28 miesto gyventojams, 5 asmenims persteigta globa atleidžiant globėją iš pareigų ir paskiriant kitą globėją, vienam neveiksniam asmeniui paskirtas turto administratorius.</w:t>
      </w:r>
    </w:p>
    <w:p w:rsidR="00CF4830" w:rsidRPr="00021382" w:rsidRDefault="008B2DA2" w:rsidP="00021382">
      <w:pPr>
        <w:spacing w:line="240" w:lineRule="auto"/>
        <w:ind w:firstLine="851"/>
        <w:jc w:val="both"/>
        <w:rPr>
          <w:rFonts w:ascii="Times New Roman" w:hAnsi="Times New Roman" w:cs="Times New Roman"/>
          <w:bCs/>
          <w:sz w:val="24"/>
          <w:szCs w:val="24"/>
        </w:rPr>
      </w:pPr>
      <w:r w:rsidRPr="00021382">
        <w:rPr>
          <w:rFonts w:ascii="Times New Roman" w:hAnsi="Times New Roman" w:cs="Times New Roman"/>
          <w:sz w:val="24"/>
          <w:szCs w:val="24"/>
        </w:rPr>
        <w:t>12 lentelėje pateikta</w:t>
      </w:r>
      <w:r w:rsidR="00083E54" w:rsidRPr="00021382">
        <w:rPr>
          <w:rFonts w:ascii="Times New Roman" w:hAnsi="Times New Roman" w:cs="Times New Roman"/>
          <w:sz w:val="24"/>
          <w:szCs w:val="24"/>
        </w:rPr>
        <w:t xml:space="preserve"> Panevėžio miesto gyvento</w:t>
      </w:r>
      <w:r w:rsidR="00CC21AA" w:rsidRPr="00021382">
        <w:rPr>
          <w:rFonts w:ascii="Times New Roman" w:hAnsi="Times New Roman" w:cs="Times New Roman"/>
          <w:sz w:val="24"/>
          <w:szCs w:val="24"/>
        </w:rPr>
        <w:t>jams teikiamų paslaugų rūšys, masta</w:t>
      </w:r>
      <w:r w:rsidR="00083E54" w:rsidRPr="00021382">
        <w:rPr>
          <w:rFonts w:ascii="Times New Roman" w:hAnsi="Times New Roman" w:cs="Times New Roman"/>
          <w:sz w:val="24"/>
          <w:szCs w:val="24"/>
        </w:rPr>
        <w:t>s ir palyg</w:t>
      </w:r>
      <w:r w:rsidR="00CC21AA" w:rsidRPr="00021382">
        <w:rPr>
          <w:rFonts w:ascii="Times New Roman" w:hAnsi="Times New Roman" w:cs="Times New Roman"/>
          <w:sz w:val="24"/>
          <w:szCs w:val="24"/>
        </w:rPr>
        <w:t>inimas su Lietuvos Respublikos s</w:t>
      </w:r>
      <w:r w:rsidR="00083E54" w:rsidRPr="00021382">
        <w:rPr>
          <w:rFonts w:ascii="Times New Roman" w:hAnsi="Times New Roman" w:cs="Times New Roman"/>
          <w:bCs/>
          <w:sz w:val="24"/>
          <w:szCs w:val="24"/>
        </w:rPr>
        <w:t>ocialinių paslaugų išvystymo normatyvais.</w:t>
      </w:r>
    </w:p>
    <w:p w:rsidR="004E0703" w:rsidRPr="00021382" w:rsidRDefault="00083E54" w:rsidP="00021382">
      <w:pPr>
        <w:spacing w:line="240" w:lineRule="auto"/>
        <w:jc w:val="right"/>
        <w:rPr>
          <w:rFonts w:ascii="Times New Roman" w:hAnsi="Times New Roman" w:cs="Times New Roman"/>
          <w:sz w:val="24"/>
          <w:szCs w:val="24"/>
        </w:rPr>
      </w:pPr>
      <w:r w:rsidRPr="00021382">
        <w:rPr>
          <w:rFonts w:ascii="Times New Roman" w:hAnsi="Times New Roman" w:cs="Times New Roman"/>
          <w:sz w:val="24"/>
          <w:szCs w:val="24"/>
        </w:rPr>
        <w:t>12 lentelė</w:t>
      </w:r>
    </w:p>
    <w:p w:rsidR="006C6447" w:rsidRDefault="006C6447" w:rsidP="00021382">
      <w:pPr>
        <w:spacing w:line="240" w:lineRule="auto"/>
        <w:jc w:val="center"/>
        <w:rPr>
          <w:rFonts w:ascii="Times New Roman" w:hAnsi="Times New Roman" w:cs="Times New Roman"/>
          <w:b/>
          <w:sz w:val="24"/>
          <w:szCs w:val="24"/>
        </w:rPr>
      </w:pPr>
      <w:r w:rsidRPr="00021382">
        <w:rPr>
          <w:rFonts w:ascii="Times New Roman" w:hAnsi="Times New Roman" w:cs="Times New Roman"/>
          <w:b/>
          <w:sz w:val="24"/>
          <w:szCs w:val="24"/>
        </w:rPr>
        <w:t>Paslaugų rūšys, mastas ir palyginimas su Lietuvos Respublikos socialinių paslaugų išvystymo normatyvais</w:t>
      </w:r>
    </w:p>
    <w:p w:rsidR="00C276C6" w:rsidRPr="00C276C6" w:rsidRDefault="00C276C6" w:rsidP="00021382">
      <w:pPr>
        <w:spacing w:line="240" w:lineRule="auto"/>
        <w:jc w:val="center"/>
        <w:rPr>
          <w:rFonts w:ascii="Times New Roman" w:hAnsi="Times New Roman" w:cs="Times New Roman"/>
          <w:b/>
          <w:sz w:val="10"/>
          <w:szCs w:val="10"/>
        </w:rPr>
      </w:pPr>
    </w:p>
    <w:tbl>
      <w:tblPr>
        <w:tblW w:w="9690" w:type="dxa"/>
        <w:tblInd w:w="55" w:type="dxa"/>
        <w:tblCellMar>
          <w:left w:w="0" w:type="dxa"/>
          <w:right w:w="0" w:type="dxa"/>
        </w:tblCellMar>
        <w:tblLook w:val="04A0" w:firstRow="1" w:lastRow="0" w:firstColumn="1" w:lastColumn="0" w:noHBand="0" w:noVBand="1"/>
      </w:tblPr>
      <w:tblGrid>
        <w:gridCol w:w="3803"/>
        <w:gridCol w:w="1379"/>
        <w:gridCol w:w="1539"/>
        <w:gridCol w:w="1430"/>
        <w:gridCol w:w="1539"/>
      </w:tblGrid>
      <w:tr w:rsidR="004E0703" w:rsidRPr="00021382" w:rsidTr="00DC5CFC">
        <w:trPr>
          <w:tblHeader/>
        </w:trPr>
        <w:tc>
          <w:tcPr>
            <w:tcW w:w="4396" w:type="dxa"/>
            <w:vMerge w:val="restart"/>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4E0703" w:rsidRPr="00021382" w:rsidRDefault="004E0703" w:rsidP="00021382">
            <w:pPr>
              <w:spacing w:after="0" w:line="240" w:lineRule="auto"/>
              <w:jc w:val="center"/>
              <w:rPr>
                <w:rFonts w:ascii="Times New Roman" w:eastAsia="Times New Roman" w:hAnsi="Times New Roman" w:cs="Times New Roman"/>
                <w:sz w:val="24"/>
                <w:szCs w:val="24"/>
              </w:rPr>
            </w:pPr>
            <w:bookmarkStart w:id="18" w:name="_Hlk514147970"/>
            <w:r w:rsidRPr="00021382">
              <w:rPr>
                <w:rFonts w:ascii="Times New Roman" w:eastAsia="Times New Roman" w:hAnsi="Times New Roman" w:cs="Times New Roman"/>
                <w:sz w:val="24"/>
                <w:szCs w:val="24"/>
              </w:rPr>
              <w:t>Socialinių paslaugų rūšys pagal žmonių socialines grupes</w:t>
            </w:r>
          </w:p>
        </w:tc>
        <w:tc>
          <w:tcPr>
            <w:tcW w:w="2684" w:type="dxa"/>
            <w:gridSpan w:val="2"/>
            <w:tcBorders>
              <w:top w:val="single" w:sz="8" w:space="0" w:color="auto"/>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Normatyvas</w:t>
            </w:r>
          </w:p>
          <w:p w:rsidR="004E0703" w:rsidRPr="00021382" w:rsidRDefault="00FA4D39" w:rsidP="00021382">
            <w:pPr>
              <w:spacing w:after="0" w:line="240" w:lineRule="auto"/>
              <w:ind w:firstLine="709"/>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10 000 gyventojų</w:t>
            </w:r>
          </w:p>
        </w:tc>
        <w:tc>
          <w:tcPr>
            <w:tcW w:w="2607" w:type="dxa"/>
            <w:gridSpan w:val="2"/>
            <w:tcBorders>
              <w:top w:val="single" w:sz="8" w:space="0" w:color="auto"/>
              <w:left w:val="nil"/>
              <w:bottom w:val="single" w:sz="8" w:space="0" w:color="auto"/>
              <w:right w:val="single" w:sz="8" w:space="0" w:color="auto"/>
            </w:tcBorders>
            <w:tcMar>
              <w:top w:w="55" w:type="dxa"/>
              <w:left w:w="55" w:type="dxa"/>
              <w:bottom w:w="55" w:type="dxa"/>
              <w:right w:w="55" w:type="dxa"/>
            </w:tcMar>
            <w:hideMark/>
          </w:tcPr>
          <w:p w:rsidR="004E0703" w:rsidRPr="00021382" w:rsidRDefault="00FA4D39" w:rsidP="00021382">
            <w:pPr>
              <w:spacing w:after="0" w:line="240" w:lineRule="auto"/>
              <w:ind w:firstLine="709"/>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10 000 gyventojų</w:t>
            </w:r>
            <w:r w:rsidR="004E0703" w:rsidRPr="00021382">
              <w:rPr>
                <w:rFonts w:ascii="Times New Roman" w:eastAsia="Times New Roman" w:hAnsi="Times New Roman" w:cs="Times New Roman"/>
                <w:sz w:val="24"/>
                <w:szCs w:val="24"/>
              </w:rPr>
              <w:t xml:space="preserve"> Panevėžio miesto savivaldybėje</w:t>
            </w:r>
          </w:p>
        </w:tc>
      </w:tr>
      <w:tr w:rsidR="004E0703" w:rsidRPr="00021382" w:rsidTr="00DC5CF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0703" w:rsidRPr="00021382" w:rsidRDefault="004E0703" w:rsidP="00021382">
            <w:pPr>
              <w:spacing w:after="0" w:line="240" w:lineRule="auto"/>
              <w:ind w:firstLine="709"/>
              <w:jc w:val="center"/>
              <w:rPr>
                <w:rFonts w:ascii="Times New Roman" w:eastAsia="Times New Roman" w:hAnsi="Times New Roman" w:cs="Times New Roman"/>
                <w:sz w:val="24"/>
                <w:szCs w:val="24"/>
              </w:rPr>
            </w:pPr>
          </w:p>
        </w:tc>
        <w:tc>
          <w:tcPr>
            <w:tcW w:w="1358" w:type="dxa"/>
            <w:tcBorders>
              <w:top w:val="nil"/>
              <w:left w:val="nil"/>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vietų</w:t>
            </w:r>
            <w:r w:rsidRPr="00021382">
              <w:rPr>
                <w:rFonts w:ascii="Times New Roman" w:eastAsia="Times New Roman" w:hAnsi="Times New Roman" w:cs="Times New Roman"/>
                <w:sz w:val="24"/>
                <w:szCs w:val="24"/>
                <w:vertAlign w:val="superscript"/>
              </w:rPr>
              <w:t>1</w:t>
            </w:r>
          </w:p>
        </w:tc>
        <w:tc>
          <w:tcPr>
            <w:tcW w:w="1326" w:type="dxa"/>
            <w:tcBorders>
              <w:top w:val="single" w:sz="8" w:space="0" w:color="auto"/>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gavėjų</w:t>
            </w:r>
            <w:r w:rsidRPr="00021382">
              <w:rPr>
                <w:rFonts w:ascii="Times New Roman" w:eastAsia="Times New Roman" w:hAnsi="Times New Roman" w:cs="Times New Roman"/>
                <w:sz w:val="24"/>
                <w:szCs w:val="24"/>
                <w:vertAlign w:val="superscript"/>
              </w:rPr>
              <w:t>2</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vietų</w:t>
            </w:r>
            <w:r w:rsidRPr="00021382">
              <w:rPr>
                <w:rFonts w:ascii="Times New Roman" w:eastAsia="Times New Roman" w:hAnsi="Times New Roman" w:cs="Times New Roman"/>
                <w:sz w:val="24"/>
                <w:szCs w:val="24"/>
                <w:vertAlign w:val="superscript"/>
              </w:rPr>
              <w:t>1</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gavėjų</w:t>
            </w:r>
            <w:r w:rsidRPr="00021382">
              <w:rPr>
                <w:rFonts w:ascii="Times New Roman" w:eastAsia="Times New Roman" w:hAnsi="Times New Roman" w:cs="Times New Roman"/>
                <w:sz w:val="24"/>
                <w:szCs w:val="24"/>
                <w:vertAlign w:val="superscript"/>
              </w:rPr>
              <w:t>2</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numPr>
                <w:ilvl w:val="0"/>
                <w:numId w:val="33"/>
              </w:num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Senyvo amžiaus asmenys ir jų šeimos</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tc>
      </w:tr>
      <w:tr w:rsidR="008A470C" w:rsidRPr="008A470C"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1.1. Pagalba į namus</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40</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8A470C" w:rsidRDefault="008A470C" w:rsidP="00021382">
            <w:pPr>
              <w:spacing w:after="0" w:line="240" w:lineRule="auto"/>
              <w:ind w:firstLine="709"/>
              <w:jc w:val="both"/>
              <w:rPr>
                <w:rFonts w:ascii="Times New Roman" w:eastAsia="Times New Roman" w:hAnsi="Times New Roman" w:cs="Times New Roman"/>
                <w:color w:val="FF0000"/>
                <w:sz w:val="24"/>
                <w:szCs w:val="24"/>
              </w:rPr>
            </w:pPr>
            <w:r w:rsidRPr="008A470C">
              <w:rPr>
                <w:rFonts w:ascii="Times New Roman" w:eastAsia="Times New Roman" w:hAnsi="Times New Roman" w:cs="Times New Roman"/>
                <w:sz w:val="24"/>
                <w:szCs w:val="24"/>
              </w:rPr>
              <w:t>27</w:t>
            </w:r>
            <w:r w:rsidR="00B207B4">
              <w:rPr>
                <w:rFonts w:ascii="Times New Roman" w:eastAsia="Times New Roman" w:hAnsi="Times New Roman" w:cs="Times New Roman"/>
                <w:sz w:val="24"/>
                <w:szCs w:val="24"/>
              </w:rPr>
              <w:t>,</w:t>
            </w:r>
            <w:r w:rsidRPr="008A470C">
              <w:rPr>
                <w:rFonts w:ascii="Times New Roman" w:eastAsia="Times New Roman" w:hAnsi="Times New Roman" w:cs="Times New Roman"/>
                <w:sz w:val="24"/>
                <w:szCs w:val="24"/>
              </w:rPr>
              <w:t>8</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1.2. Dienos socialinė globa / integrali pagalba į namus</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7</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B207B4">
            <w:pPr>
              <w:spacing w:after="0" w:line="240" w:lineRule="auto"/>
              <w:ind w:firstLine="709"/>
              <w:jc w:val="both"/>
              <w:rPr>
                <w:rFonts w:ascii="Times New Roman" w:eastAsia="Times New Roman" w:hAnsi="Times New Roman" w:cs="Times New Roman"/>
                <w:sz w:val="24"/>
                <w:szCs w:val="24"/>
              </w:rPr>
            </w:pPr>
            <w:r w:rsidRPr="008A470C">
              <w:rPr>
                <w:rFonts w:ascii="Times New Roman" w:eastAsia="Times New Roman" w:hAnsi="Times New Roman" w:cs="Times New Roman"/>
                <w:sz w:val="24"/>
                <w:szCs w:val="24"/>
              </w:rPr>
              <w:t>3</w:t>
            </w:r>
            <w:r w:rsidR="00B207B4">
              <w:rPr>
                <w:rFonts w:ascii="Times New Roman" w:eastAsia="Times New Roman" w:hAnsi="Times New Roman" w:cs="Times New Roman"/>
                <w:sz w:val="24"/>
                <w:szCs w:val="24"/>
              </w:rPr>
              <w:t>,7</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1.3. Dienos socialinė globa ir socialinė priežiūra įstaigoje (socialinių paslaugų centre, dienos centre, šeimos paramos centre, paramos šeimai tarnyboje, krizių centre ir kt.)</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60 (kartu su 2.3. papunktyje nurodytais gavėjais)</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8A470C">
            <w:pPr>
              <w:spacing w:after="0" w:line="240" w:lineRule="auto"/>
              <w:ind w:firstLine="709"/>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Default="00B207B4" w:rsidP="008A470C">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63,7</w:t>
            </w:r>
          </w:p>
          <w:p w:rsidR="00C431BC" w:rsidRPr="00021382" w:rsidRDefault="00C431BC" w:rsidP="00C431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21382">
              <w:rPr>
                <w:rFonts w:ascii="Times New Roman" w:eastAsia="Times New Roman" w:hAnsi="Times New Roman" w:cs="Times New Roman"/>
                <w:sz w:val="24"/>
                <w:szCs w:val="24"/>
              </w:rPr>
              <w:t>kartu su 2.3.</w:t>
            </w:r>
            <w:r>
              <w:rPr>
                <w:rFonts w:ascii="Times New Roman" w:eastAsia="Times New Roman" w:hAnsi="Times New Roman" w:cs="Times New Roman"/>
                <w:sz w:val="24"/>
                <w:szCs w:val="24"/>
              </w:rPr>
              <w:t xml:space="preserve"> papunktyje nurodytais gavėjais)</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pStyle w:val="Sraopastraipa"/>
              <w:numPr>
                <w:ilvl w:val="1"/>
                <w:numId w:val="33"/>
              </w:numPr>
              <w:jc w:val="both"/>
              <w:rPr>
                <w:szCs w:val="24"/>
              </w:rPr>
            </w:pPr>
            <w:r w:rsidRPr="00021382">
              <w:rPr>
                <w:szCs w:val="24"/>
              </w:rPr>
              <w:lastRenderedPageBreak/>
              <w:t>Apgyvendinimas savarankiško gyvenimo namuose</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1.5. Trumpalaikė socialinė globa</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1,2</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w:t>
            </w:r>
            <w:r w:rsidR="008A470C">
              <w:rPr>
                <w:rFonts w:ascii="Times New Roman" w:eastAsia="Times New Roman" w:hAnsi="Times New Roman" w:cs="Times New Roman"/>
                <w:sz w:val="24"/>
                <w:szCs w:val="24"/>
              </w:rPr>
              <w:t>,1</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1.6. Ilgalaikė socialinė globa</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20</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8A470C" w:rsidP="000213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lang w:val="pt-BR"/>
              </w:rPr>
              <w:t>2. Suaugę asmenys su negalia ir jų šeimos</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2.1. Pagalba į namus, socialinių įgūdžių ugdymas ir palaikymas asmens namuose</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10</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352497"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E75DE3" w:rsidRPr="00021382" w:rsidRDefault="00E75DE3" w:rsidP="00021382">
            <w:pPr>
              <w:spacing w:after="0" w:line="240" w:lineRule="auto"/>
              <w:jc w:val="both"/>
              <w:rPr>
                <w:rFonts w:ascii="Times New Roman" w:eastAsia="Times New Roman" w:hAnsi="Times New Roman" w:cs="Times New Roman"/>
                <w:sz w:val="24"/>
                <w:szCs w:val="24"/>
              </w:rPr>
            </w:pPr>
          </w:p>
        </w:tc>
        <w:tc>
          <w:tcPr>
            <w:tcW w:w="1465" w:type="dxa"/>
            <w:tcBorders>
              <w:top w:val="nil"/>
              <w:left w:val="nil"/>
              <w:bottom w:val="single" w:sz="8" w:space="0" w:color="auto"/>
              <w:right w:val="single" w:sz="8" w:space="0" w:color="auto"/>
            </w:tcBorders>
            <w:tcMar>
              <w:top w:w="55" w:type="dxa"/>
              <w:left w:w="55" w:type="dxa"/>
              <w:bottom w:w="55" w:type="dxa"/>
              <w:right w:w="55" w:type="dxa"/>
            </w:tcMar>
          </w:tcPr>
          <w:p w:rsidR="004E0703" w:rsidRPr="00021382" w:rsidRDefault="00352497" w:rsidP="00021382">
            <w:pPr>
              <w:spacing w:after="0" w:line="240" w:lineRule="auto"/>
              <w:ind w:firstLine="2"/>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Atskirai ši paslaugų gavė</w:t>
            </w:r>
            <w:r w:rsidR="00C431BC">
              <w:rPr>
                <w:rFonts w:ascii="Times New Roman" w:eastAsia="Times New Roman" w:hAnsi="Times New Roman" w:cs="Times New Roman"/>
                <w:sz w:val="24"/>
                <w:szCs w:val="24"/>
              </w:rPr>
              <w:t xml:space="preserve">jų grupė neišskiriama (žr. 1.1 </w:t>
            </w:r>
            <w:r w:rsidRPr="00021382">
              <w:rPr>
                <w:rFonts w:ascii="Times New Roman" w:eastAsia="Times New Roman" w:hAnsi="Times New Roman" w:cs="Times New Roman"/>
                <w:sz w:val="24"/>
                <w:szCs w:val="24"/>
              </w:rPr>
              <w:t>papunktyje)</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2.2. Dienos socialinė globa / integrali pagalba</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tc>
        <w:tc>
          <w:tcPr>
            <w:tcW w:w="1465" w:type="dxa"/>
            <w:tcBorders>
              <w:top w:val="nil"/>
              <w:left w:val="nil"/>
              <w:bottom w:val="single" w:sz="8" w:space="0" w:color="auto"/>
              <w:right w:val="single" w:sz="8" w:space="0" w:color="auto"/>
            </w:tcBorders>
            <w:tcMar>
              <w:top w:w="55" w:type="dxa"/>
              <w:left w:w="55" w:type="dxa"/>
              <w:bottom w:w="55" w:type="dxa"/>
              <w:right w:w="55" w:type="dxa"/>
            </w:tcMar>
          </w:tcPr>
          <w:p w:rsidR="004E0703" w:rsidRPr="00021382" w:rsidRDefault="00C431BC" w:rsidP="00C431BC">
            <w:pPr>
              <w:spacing w:after="0" w:line="240" w:lineRule="auto"/>
              <w:jc w:val="both"/>
              <w:rPr>
                <w:rFonts w:ascii="Times New Roman" w:eastAsia="Times New Roman" w:hAnsi="Times New Roman" w:cs="Times New Roman"/>
                <w:sz w:val="24"/>
                <w:szCs w:val="24"/>
              </w:rPr>
            </w:pPr>
            <w:r w:rsidRPr="00C431BC">
              <w:rPr>
                <w:rFonts w:ascii="Times New Roman" w:eastAsia="Times New Roman" w:hAnsi="Times New Roman" w:cs="Times New Roman"/>
                <w:sz w:val="24"/>
                <w:szCs w:val="24"/>
              </w:rPr>
              <w:t>Atskirai ši paslaugų gavėjų grupė ne</w:t>
            </w:r>
            <w:r>
              <w:rPr>
                <w:rFonts w:ascii="Times New Roman" w:eastAsia="Times New Roman" w:hAnsi="Times New Roman" w:cs="Times New Roman"/>
                <w:sz w:val="24"/>
                <w:szCs w:val="24"/>
              </w:rPr>
              <w:t>išskiriama (žr. 1.2</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papunktyje)</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bookmarkStart w:id="19" w:name="_GoBack"/>
            <w:r w:rsidRPr="00021382">
              <w:rPr>
                <w:rFonts w:ascii="Times New Roman" w:eastAsia="Times New Roman" w:hAnsi="Times New Roman" w:cs="Times New Roman"/>
                <w:sz w:val="24"/>
                <w:szCs w:val="24"/>
              </w:rPr>
              <w:t>2.3. Dienos socialinė globa ir socialinė priežiūra įstaigoje (socialinių paslaugų centre, dienos centre, šeimos paramos centre, paramos šeimai tarnyboje, krizių centre ir kt.)</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60 (kartu su 1.3. papunktyje nurodytais gavėjais)</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465" w:type="dxa"/>
            <w:tcBorders>
              <w:top w:val="nil"/>
              <w:left w:val="nil"/>
              <w:bottom w:val="single" w:sz="8" w:space="0" w:color="auto"/>
              <w:right w:val="single" w:sz="8" w:space="0" w:color="auto"/>
            </w:tcBorders>
            <w:tcMar>
              <w:top w:w="55" w:type="dxa"/>
              <w:left w:w="55" w:type="dxa"/>
              <w:bottom w:w="55" w:type="dxa"/>
              <w:right w:w="55" w:type="dxa"/>
            </w:tcMar>
          </w:tcPr>
          <w:p w:rsidR="004E0703" w:rsidRDefault="00B207B4" w:rsidP="000213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63,7</w:t>
            </w:r>
          </w:p>
          <w:p w:rsidR="00C431BC" w:rsidRPr="00021382" w:rsidRDefault="00C431BC" w:rsidP="00C431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(kartu su 1</w:t>
            </w:r>
            <w:r w:rsidRPr="00021382">
              <w:rPr>
                <w:rFonts w:ascii="Times New Roman" w:eastAsia="Times New Roman" w:hAnsi="Times New Roman" w:cs="Times New Roman"/>
                <w:sz w:val="24"/>
                <w:szCs w:val="24"/>
              </w:rPr>
              <w:t>.3. papunktyje nurodytais gavėjais)</w:t>
            </w:r>
          </w:p>
        </w:tc>
      </w:tr>
      <w:bookmarkEnd w:id="19"/>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2.4. Trumpalaikė socialinė globa</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1,5</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352497"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vietos pagal asmenų amžių</w:t>
            </w:r>
            <w:r w:rsidR="00E75DE3" w:rsidRPr="00021382">
              <w:rPr>
                <w:rFonts w:ascii="Times New Roman" w:eastAsia="Times New Roman" w:hAnsi="Times New Roman" w:cs="Times New Roman"/>
                <w:sz w:val="24"/>
                <w:szCs w:val="24"/>
              </w:rPr>
              <w:t xml:space="preserve"> neišskiriam</w:t>
            </w:r>
            <w:r w:rsidRPr="00021382">
              <w:rPr>
                <w:rFonts w:ascii="Times New Roman" w:eastAsia="Times New Roman" w:hAnsi="Times New Roman" w:cs="Times New Roman"/>
                <w:sz w:val="24"/>
                <w:szCs w:val="24"/>
              </w:rPr>
              <w:t>os</w:t>
            </w:r>
            <w:r w:rsidR="00E75DE3" w:rsidRPr="00021382">
              <w:rPr>
                <w:rFonts w:ascii="Times New Roman" w:eastAsia="Times New Roman" w:hAnsi="Times New Roman" w:cs="Times New Roman"/>
                <w:sz w:val="24"/>
                <w:szCs w:val="24"/>
              </w:rPr>
              <w:t xml:space="preserve"> (žr. 1.5. papunktyje)</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2D4D08"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2.5. </w:t>
            </w:r>
            <w:r w:rsidR="004E0703" w:rsidRPr="00021382">
              <w:rPr>
                <w:rFonts w:ascii="Times New Roman" w:eastAsia="Times New Roman" w:hAnsi="Times New Roman" w:cs="Times New Roman"/>
                <w:sz w:val="24"/>
                <w:szCs w:val="24"/>
              </w:rPr>
              <w:t>Apgyvendinimas savarankiško gyvenimo namuose</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tc>
      </w:tr>
      <w:tr w:rsidR="004E0703" w:rsidRPr="00021382" w:rsidTr="00DC5CFC">
        <w:trPr>
          <w:trHeight w:val="1023"/>
        </w:trPr>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2.6. Ilgalaikė socialinė globa:</w:t>
            </w:r>
          </w:p>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2.6.1. grupinio gyvenimo namuose</w:t>
            </w:r>
          </w:p>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2.6.2. socialinės globos namuose</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7</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Atskirai ši paslaugų gavėjų grupė</w:t>
            </w:r>
            <w:r w:rsidR="002D4D08" w:rsidRPr="00021382">
              <w:rPr>
                <w:rFonts w:ascii="Times New Roman" w:eastAsia="Times New Roman" w:hAnsi="Times New Roman" w:cs="Times New Roman"/>
                <w:sz w:val="24"/>
                <w:szCs w:val="24"/>
              </w:rPr>
              <w:t xml:space="preserve"> </w:t>
            </w:r>
            <w:r w:rsidRPr="00021382">
              <w:rPr>
                <w:rFonts w:ascii="Times New Roman" w:eastAsia="Times New Roman" w:hAnsi="Times New Roman" w:cs="Times New Roman"/>
                <w:sz w:val="24"/>
                <w:szCs w:val="24"/>
              </w:rPr>
              <w:t>neišskiriama (žr. 1.6. papunktyje)</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3. Šeimos ir vaikai</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 </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 </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 </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 </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3.1. Šeimos socialinių įgūdžių ugdymas ir palaikymas jos namuose</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43</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8A470C" w:rsidP="00B207B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B207B4">
              <w:rPr>
                <w:rFonts w:ascii="Times New Roman" w:eastAsia="Times New Roman" w:hAnsi="Times New Roman" w:cs="Times New Roman"/>
                <w:sz w:val="24"/>
                <w:szCs w:val="24"/>
              </w:rPr>
              <w:t>,7</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lastRenderedPageBreak/>
              <w:t>3.2. Socialinių įgūdžių ugdymas ir palaikymas socialinės priežiūros centre (dienos centre, socialinių paslaugų centre, vaikų dienos centre, paramos šeimai centre ir kt.):</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3.2.1. šeimų</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3.2.2. vaikų</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30</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26</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352497"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352497" w:rsidRPr="00021382" w:rsidRDefault="00352497"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B207B4" w:rsidP="000213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p w:rsidR="004E0703" w:rsidRPr="00021382" w:rsidRDefault="00B207B4" w:rsidP="000213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3.3. Šeimos apgyvendinimas laikino gyvenimo namuose (įstaigoje motinoms ir vaikams, krizių centre ir kt.), savarankiško gyvenimo namuose</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3,5 (kartu su 4.2. papunktyje nurodytais gavėjais)</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8A470C" w:rsidP="000213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C1C6C">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lang w:val="pt-BR"/>
              </w:rPr>
              <w:t xml:space="preserve">3.4. </w:t>
            </w:r>
            <w:r w:rsidRPr="00021382">
              <w:rPr>
                <w:rFonts w:ascii="Times New Roman" w:eastAsia="Times New Roman" w:hAnsi="Times New Roman" w:cs="Times New Roman"/>
                <w:sz w:val="24"/>
                <w:szCs w:val="24"/>
              </w:rPr>
              <w:t xml:space="preserve">Pagalba globėjui (rūpintojui), </w:t>
            </w:r>
            <w:proofErr w:type="spellStart"/>
            <w:r w:rsidRPr="00021382">
              <w:rPr>
                <w:rFonts w:ascii="Times New Roman" w:eastAsia="Times New Roman" w:hAnsi="Times New Roman" w:cs="Times New Roman"/>
                <w:sz w:val="24"/>
                <w:szCs w:val="24"/>
              </w:rPr>
              <w:t>įvaikintojui</w:t>
            </w:r>
            <w:proofErr w:type="spellEnd"/>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4,5</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465" w:type="dxa"/>
            <w:tcBorders>
              <w:top w:val="nil"/>
              <w:left w:val="nil"/>
              <w:bottom w:val="single" w:sz="8" w:space="0" w:color="auto"/>
              <w:right w:val="single" w:sz="8" w:space="0" w:color="auto"/>
            </w:tcBorders>
            <w:tcMar>
              <w:top w:w="55" w:type="dxa"/>
              <w:left w:w="55" w:type="dxa"/>
              <w:bottom w:w="55" w:type="dxa"/>
              <w:right w:w="55" w:type="dxa"/>
            </w:tcMar>
          </w:tcPr>
          <w:p w:rsidR="004E0703" w:rsidRPr="00021382" w:rsidRDefault="008A470C" w:rsidP="00DC1C6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C1C6C">
              <w:rPr>
                <w:rFonts w:ascii="Times New Roman" w:eastAsia="Times New Roman" w:hAnsi="Times New Roman" w:cs="Times New Roman"/>
                <w:sz w:val="24"/>
                <w:szCs w:val="24"/>
              </w:rPr>
              <w:t>,3</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3.5. Dienos socialinė globa / integrali pagalba į namus ir pagalba į namus vaikui su negalia (jo šeimai) </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465" w:type="dxa"/>
            <w:tcBorders>
              <w:top w:val="nil"/>
              <w:left w:val="nil"/>
              <w:bottom w:val="single" w:sz="8" w:space="0" w:color="auto"/>
              <w:right w:val="single" w:sz="8" w:space="0" w:color="auto"/>
            </w:tcBorders>
            <w:tcMar>
              <w:top w:w="55" w:type="dxa"/>
              <w:left w:w="55" w:type="dxa"/>
              <w:bottom w:w="55" w:type="dxa"/>
              <w:right w:w="55" w:type="dxa"/>
            </w:tcMar>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3.6. Dienos socialinė globa ir socialinė priežiūra įstaigoje (socialinių paslaugų centre, dienos centre, šeimos paramos centre, paramos šeimai tarnyboje ir kt.) vaikui su negalia</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11</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DC1C6C" w:rsidP="000213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A470C">
              <w:rPr>
                <w:rFonts w:ascii="Times New Roman" w:eastAsia="Times New Roman" w:hAnsi="Times New Roman" w:cs="Times New Roman"/>
                <w:sz w:val="24"/>
                <w:szCs w:val="24"/>
              </w:rPr>
              <w:t>1</w:t>
            </w:r>
            <w:r w:rsidR="004E0703" w:rsidRPr="00021382">
              <w:rPr>
                <w:rFonts w:ascii="Times New Roman" w:eastAsia="Times New Roman" w:hAnsi="Times New Roman" w:cs="Times New Roman"/>
                <w:sz w:val="24"/>
                <w:szCs w:val="24"/>
              </w:rPr>
              <w:t xml:space="preserve"> (su sunkia negalia)</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3.7. Trumpalaikė socialinė globa vaikui su negalia</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DC1C6C">
            <w:pPr>
              <w:spacing w:after="0" w:line="240" w:lineRule="auto"/>
              <w:ind w:firstLine="709"/>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3.8. Ilgalaikė socialinė globa vaikui su negalia:</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3.8.1.</w:t>
            </w:r>
            <w:proofErr w:type="gramStart"/>
            <w:r w:rsidRPr="00021382">
              <w:rPr>
                <w:rFonts w:ascii="Times New Roman" w:eastAsia="Times New Roman" w:hAnsi="Times New Roman" w:cs="Times New Roman"/>
                <w:sz w:val="24"/>
                <w:szCs w:val="24"/>
              </w:rPr>
              <w:t xml:space="preserve"> </w:t>
            </w:r>
            <w:r w:rsidR="00696708">
              <w:rPr>
                <w:rFonts w:ascii="Times New Roman" w:eastAsia="Times New Roman" w:hAnsi="Times New Roman" w:cs="Times New Roman"/>
                <w:sz w:val="24"/>
                <w:szCs w:val="24"/>
              </w:rPr>
              <w:t xml:space="preserve"> </w:t>
            </w:r>
            <w:proofErr w:type="gramEnd"/>
            <w:r w:rsidRPr="00021382">
              <w:rPr>
                <w:rFonts w:ascii="Times New Roman" w:eastAsia="Times New Roman" w:hAnsi="Times New Roman" w:cs="Times New Roman"/>
                <w:sz w:val="24"/>
                <w:szCs w:val="24"/>
              </w:rPr>
              <w:t>grupinio gyvenimo namuose</w:t>
            </w:r>
          </w:p>
          <w:p w:rsidR="004E0703" w:rsidRPr="00021382" w:rsidRDefault="00696708" w:rsidP="000213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3.8.2. </w:t>
            </w:r>
            <w:r w:rsidR="004E0703" w:rsidRPr="00021382">
              <w:rPr>
                <w:rFonts w:ascii="Times New Roman" w:eastAsia="Times New Roman" w:hAnsi="Times New Roman" w:cs="Times New Roman"/>
                <w:sz w:val="24"/>
                <w:szCs w:val="24"/>
              </w:rPr>
              <w:t>socialinės globos namuose</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0,3</w:t>
            </w:r>
          </w:p>
          <w:p w:rsidR="00DC1C6C" w:rsidRDefault="00DC1C6C" w:rsidP="00021382">
            <w:pPr>
              <w:spacing w:after="0" w:line="240" w:lineRule="auto"/>
              <w:ind w:firstLine="709"/>
              <w:jc w:val="both"/>
              <w:rPr>
                <w:rFonts w:ascii="Times New Roman" w:eastAsia="Times New Roman" w:hAnsi="Times New Roman" w:cs="Times New Roman"/>
                <w:sz w:val="24"/>
                <w:szCs w:val="24"/>
              </w:rPr>
            </w:pP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0,2</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x </w:t>
            </w:r>
          </w:p>
          <w:p w:rsidR="00DC1C6C" w:rsidRDefault="00DC1C6C" w:rsidP="00021382">
            <w:pPr>
              <w:spacing w:after="0" w:line="240" w:lineRule="auto"/>
              <w:ind w:firstLine="709"/>
              <w:jc w:val="both"/>
              <w:rPr>
                <w:rFonts w:ascii="Times New Roman" w:eastAsia="Times New Roman" w:hAnsi="Times New Roman" w:cs="Times New Roman"/>
                <w:sz w:val="24"/>
                <w:szCs w:val="24"/>
              </w:rPr>
            </w:pP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p w:rsidR="004E0703" w:rsidRPr="00021382" w:rsidRDefault="00DC1C6C" w:rsidP="00DC1C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C1C6C" w:rsidRDefault="00DC1C6C" w:rsidP="00021382">
            <w:pPr>
              <w:spacing w:after="0" w:line="240" w:lineRule="auto"/>
              <w:ind w:firstLine="709"/>
              <w:jc w:val="both"/>
              <w:rPr>
                <w:rFonts w:ascii="Times New Roman" w:eastAsia="Times New Roman" w:hAnsi="Times New Roman" w:cs="Times New Roman"/>
                <w:sz w:val="24"/>
                <w:szCs w:val="24"/>
              </w:rPr>
            </w:pPr>
          </w:p>
          <w:p w:rsidR="004E0703" w:rsidRPr="00021382" w:rsidRDefault="00DC1C6C" w:rsidP="000213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DC1C6C" w:rsidRDefault="00DC1C6C" w:rsidP="00021382">
            <w:pPr>
              <w:spacing w:after="0" w:line="240" w:lineRule="auto"/>
              <w:ind w:firstLine="709"/>
              <w:jc w:val="both"/>
              <w:rPr>
                <w:rFonts w:ascii="Times New Roman" w:eastAsia="Times New Roman" w:hAnsi="Times New Roman" w:cs="Times New Roman"/>
                <w:sz w:val="24"/>
                <w:szCs w:val="24"/>
              </w:rPr>
            </w:pP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3.9. Ilgalaikė (trumpalaikė) socialinė globa likusiam be tėvų globos vaikui:</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3.9.1.</w:t>
            </w:r>
            <w:proofErr w:type="gramStart"/>
            <w:r w:rsidRPr="00021382">
              <w:rPr>
                <w:rFonts w:ascii="Times New Roman" w:eastAsia="Times New Roman" w:hAnsi="Times New Roman" w:cs="Times New Roman"/>
                <w:sz w:val="24"/>
                <w:szCs w:val="24"/>
              </w:rPr>
              <w:t xml:space="preserve"> </w:t>
            </w:r>
            <w:r w:rsidR="00696708">
              <w:rPr>
                <w:rFonts w:ascii="Times New Roman" w:eastAsia="Times New Roman" w:hAnsi="Times New Roman" w:cs="Times New Roman"/>
                <w:sz w:val="24"/>
                <w:szCs w:val="24"/>
              </w:rPr>
              <w:t xml:space="preserve">        </w:t>
            </w:r>
            <w:proofErr w:type="gramEnd"/>
            <w:r w:rsidRPr="00021382">
              <w:rPr>
                <w:rFonts w:ascii="Times New Roman" w:eastAsia="Times New Roman" w:hAnsi="Times New Roman" w:cs="Times New Roman"/>
                <w:sz w:val="24"/>
                <w:szCs w:val="24"/>
              </w:rPr>
              <w:t>šeimynoje</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3.9.2. bendruomeniniuose vaikų globos namuose</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3.9.3. vaikų socialinės globos namuose</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3.9.4. budinčio globėjo šeimoje</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x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8A470C" w:rsidRDefault="008A470C" w:rsidP="008A47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E0703" w:rsidRPr="00021382" w:rsidRDefault="00DC1C6C" w:rsidP="00DC1C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p w:rsidR="004E0703" w:rsidRPr="00021382" w:rsidRDefault="00DC1C6C" w:rsidP="000213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4E0703" w:rsidRDefault="004E0703" w:rsidP="00021382">
            <w:pPr>
              <w:spacing w:after="0" w:line="240" w:lineRule="auto"/>
              <w:ind w:firstLine="709"/>
              <w:jc w:val="both"/>
              <w:rPr>
                <w:rFonts w:ascii="Times New Roman" w:eastAsia="Times New Roman" w:hAnsi="Times New Roman" w:cs="Times New Roman"/>
                <w:sz w:val="24"/>
                <w:szCs w:val="24"/>
              </w:rPr>
            </w:pPr>
          </w:p>
          <w:p w:rsidR="00DC1C6C" w:rsidRPr="00021382" w:rsidRDefault="00DC1C6C" w:rsidP="000213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 </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3.10. Apgyvendinimas savarankiško gyvenimo namuose be tėvų globos likusiems jaunuoliams, paliekantiems  institucinę globą</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0,2</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4. Socialinės rizikos suaugę asmenys</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lang w:val="pt-BR"/>
              </w:rPr>
              <w:lastRenderedPageBreak/>
              <w:t xml:space="preserve">4.1. </w:t>
            </w:r>
            <w:r w:rsidRPr="00021382">
              <w:rPr>
                <w:rFonts w:ascii="Times New Roman" w:eastAsia="Times New Roman" w:hAnsi="Times New Roman" w:cs="Times New Roman"/>
                <w:sz w:val="24"/>
                <w:szCs w:val="24"/>
              </w:rPr>
              <w:t>Socialinių įgūdžių ugdymas ir palaikymas asmens namuose, socialinės priežiūros centruose (dienos centre, socialinių paslaugų centre, krizių centre, paramos šeimai centre ir kt.)</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8</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DC1C6C" w:rsidP="000213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4.2. Asmens apgyvendinimas laikino gyvenimo namuose (įstaigoje motinoms ir vaikams, krizių centre ir kt.), savarankiško gyvenimo namuose</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3,5 </w:t>
            </w:r>
          </w:p>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(kartu su 3.3 papunktyje nurodytais gavėjais)</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8A470C" w:rsidP="000213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C1C6C">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tr w:rsidR="004E0703" w:rsidRPr="00021382" w:rsidTr="00DC5CFC">
        <w:tc>
          <w:tcPr>
            <w:tcW w:w="439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716467" w:rsidP="00021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004E0703" w:rsidRPr="00021382">
              <w:rPr>
                <w:rFonts w:ascii="Times New Roman" w:eastAsia="Times New Roman" w:hAnsi="Times New Roman" w:cs="Times New Roman"/>
                <w:sz w:val="24"/>
                <w:szCs w:val="24"/>
              </w:rPr>
              <w:t xml:space="preserve">Apgyvendinimas nakvynės namuose ir laikino </w:t>
            </w:r>
            <w:proofErr w:type="spellStart"/>
            <w:r w:rsidR="004E0703" w:rsidRPr="00021382">
              <w:rPr>
                <w:rFonts w:ascii="Times New Roman" w:eastAsia="Times New Roman" w:hAnsi="Times New Roman" w:cs="Times New Roman"/>
                <w:sz w:val="24"/>
                <w:szCs w:val="24"/>
              </w:rPr>
              <w:t>apnakvindinimo</w:t>
            </w:r>
            <w:proofErr w:type="spellEnd"/>
            <w:r w:rsidR="004E0703" w:rsidRPr="00021382">
              <w:rPr>
                <w:rFonts w:ascii="Times New Roman" w:eastAsia="Times New Roman" w:hAnsi="Times New Roman" w:cs="Times New Roman"/>
                <w:sz w:val="24"/>
                <w:szCs w:val="24"/>
              </w:rPr>
              <w:t xml:space="preserve"> vietose</w:t>
            </w:r>
          </w:p>
        </w:tc>
        <w:tc>
          <w:tcPr>
            <w:tcW w:w="1358"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5,5</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6</w:t>
            </w:r>
            <w:r w:rsidR="00DC1C6C">
              <w:rPr>
                <w:rFonts w:ascii="Times New Roman" w:eastAsia="Times New Roman" w:hAnsi="Times New Roman" w:cs="Times New Roman"/>
                <w:sz w:val="24"/>
                <w:szCs w:val="24"/>
              </w:rPr>
              <w:t>,6</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tr w:rsidR="004E0703" w:rsidRPr="00021382" w:rsidTr="00DC5CFC">
        <w:tc>
          <w:tcPr>
            <w:tcW w:w="4396"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4.4. Trumpalaikė socialinė globa psichologinės bei socialinės reabilitacijos įstaigoje institucijoje</w:t>
            </w:r>
          </w:p>
        </w:tc>
        <w:tc>
          <w:tcPr>
            <w:tcW w:w="1358" w:type="dxa"/>
            <w:tcBorders>
              <w:top w:val="nil"/>
              <w:left w:val="nil"/>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1,5</w:t>
            </w:r>
          </w:p>
        </w:tc>
        <w:tc>
          <w:tcPr>
            <w:tcW w:w="1326" w:type="dxa"/>
            <w:tcBorders>
              <w:top w:val="nil"/>
              <w:left w:val="single" w:sz="8" w:space="0" w:color="auto"/>
              <w:bottom w:val="single" w:sz="8" w:space="0" w:color="auto"/>
              <w:right w:val="nil"/>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c>
          <w:tcPr>
            <w:tcW w:w="1142"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c>
          <w:tcPr>
            <w:tcW w:w="1465" w:type="dxa"/>
            <w:tcBorders>
              <w:top w:val="nil"/>
              <w:left w:val="nil"/>
              <w:bottom w:val="single" w:sz="8" w:space="0" w:color="auto"/>
              <w:right w:val="single" w:sz="8" w:space="0" w:color="auto"/>
            </w:tcBorders>
            <w:tcMar>
              <w:top w:w="55" w:type="dxa"/>
              <w:left w:w="55" w:type="dxa"/>
              <w:bottom w:w="55" w:type="dxa"/>
              <w:right w:w="55" w:type="dxa"/>
            </w:tcMar>
            <w:hideMark/>
          </w:tcPr>
          <w:p w:rsidR="004E0703" w:rsidRPr="00021382" w:rsidRDefault="004E0703"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x</w:t>
            </w:r>
          </w:p>
        </w:tc>
      </w:tr>
      <w:bookmarkEnd w:id="18"/>
    </w:tbl>
    <w:p w:rsidR="00716467" w:rsidRDefault="00716467" w:rsidP="00AE0D61">
      <w:pPr>
        <w:spacing w:after="0" w:line="240" w:lineRule="auto"/>
        <w:ind w:firstLine="851"/>
        <w:jc w:val="both"/>
        <w:rPr>
          <w:rFonts w:ascii="Times New Roman" w:eastAsia="Times New Roman" w:hAnsi="Times New Roman" w:cs="Times New Roman"/>
          <w:sz w:val="24"/>
          <w:szCs w:val="24"/>
          <w:vertAlign w:val="superscript"/>
        </w:rPr>
      </w:pPr>
    </w:p>
    <w:p w:rsidR="004E0703" w:rsidRPr="00021382" w:rsidRDefault="004E0703" w:rsidP="00AE0D61">
      <w:pPr>
        <w:spacing w:after="0" w:line="240" w:lineRule="auto"/>
        <w:ind w:firstLine="851"/>
        <w:jc w:val="both"/>
        <w:rPr>
          <w:rFonts w:ascii="Times New Roman" w:eastAsia="Times New Roman" w:hAnsi="Times New Roman" w:cs="Times New Roman"/>
          <w:sz w:val="24"/>
          <w:szCs w:val="24"/>
          <w:lang w:val="en-US"/>
        </w:rPr>
      </w:pPr>
      <w:r w:rsidRPr="00021382">
        <w:rPr>
          <w:rFonts w:ascii="Times New Roman" w:eastAsia="Times New Roman" w:hAnsi="Times New Roman" w:cs="Times New Roman"/>
          <w:sz w:val="24"/>
          <w:szCs w:val="24"/>
          <w:vertAlign w:val="superscript"/>
        </w:rPr>
        <w:t>1 Planinis vietų skaičius stacionariose socialinės globos įstaigose ir savarankiško gyvenimo namuose, maksimalus lankytojų skaičius nestacionariose socialinės globos įstaigose per dieną.</w:t>
      </w:r>
    </w:p>
    <w:p w:rsidR="004E0703" w:rsidRDefault="004E0703" w:rsidP="00AE0D61">
      <w:pPr>
        <w:spacing w:after="0" w:line="240" w:lineRule="auto"/>
        <w:ind w:firstLine="851"/>
        <w:jc w:val="both"/>
        <w:rPr>
          <w:rFonts w:ascii="Times New Roman" w:eastAsia="Times New Roman" w:hAnsi="Times New Roman" w:cs="Times New Roman"/>
          <w:sz w:val="24"/>
          <w:szCs w:val="24"/>
          <w:vertAlign w:val="superscript"/>
        </w:rPr>
      </w:pPr>
      <w:r w:rsidRPr="00021382">
        <w:rPr>
          <w:rFonts w:ascii="Times New Roman" w:eastAsia="Times New Roman" w:hAnsi="Times New Roman" w:cs="Times New Roman"/>
          <w:sz w:val="24"/>
          <w:szCs w:val="24"/>
          <w:vertAlign w:val="superscript"/>
        </w:rPr>
        <w:t>2 Vidutinis gavėjų skaičius per  mėnesį</w:t>
      </w:r>
      <w:r w:rsidR="00696708">
        <w:rPr>
          <w:rFonts w:ascii="Times New Roman" w:eastAsia="Times New Roman" w:hAnsi="Times New Roman" w:cs="Times New Roman"/>
          <w:sz w:val="24"/>
          <w:szCs w:val="24"/>
          <w:vertAlign w:val="superscript"/>
        </w:rPr>
        <w:t>.</w:t>
      </w:r>
    </w:p>
    <w:p w:rsidR="007069CC" w:rsidRDefault="007069CC" w:rsidP="00021382">
      <w:pPr>
        <w:spacing w:after="0" w:line="240" w:lineRule="auto"/>
        <w:ind w:firstLine="709"/>
        <w:jc w:val="both"/>
        <w:rPr>
          <w:rFonts w:ascii="Times New Roman" w:eastAsia="Times New Roman" w:hAnsi="Times New Roman" w:cs="Times New Roman"/>
          <w:sz w:val="24"/>
          <w:szCs w:val="24"/>
          <w:vertAlign w:val="superscript"/>
        </w:rPr>
      </w:pPr>
    </w:p>
    <w:p w:rsidR="0036334A" w:rsidRDefault="007069CC" w:rsidP="00AE0D61">
      <w:pPr>
        <w:shd w:val="clear" w:color="auto" w:fill="FFFFFF"/>
        <w:spacing w:after="0" w:line="240" w:lineRule="auto"/>
        <w:ind w:firstLine="851"/>
        <w:jc w:val="both"/>
        <w:rPr>
          <w:rFonts w:ascii="Times New Roman" w:eastAsia="Times New Roman" w:hAnsi="Times New Roman" w:cs="Times New Roman"/>
          <w:b/>
          <w:bCs/>
          <w:sz w:val="24"/>
          <w:szCs w:val="24"/>
        </w:rPr>
      </w:pPr>
      <w:r w:rsidRPr="00CF4830">
        <w:rPr>
          <w:rFonts w:ascii="Times New Roman" w:eastAsia="Times New Roman" w:hAnsi="Times New Roman" w:cs="Times New Roman"/>
          <w:b/>
          <w:bCs/>
          <w:sz w:val="24"/>
          <w:szCs w:val="24"/>
        </w:rPr>
        <w:t>7. Socialinių darbuotojų ir socialinių darbuotojų padėjėjų skaičius savivaldybėje</w:t>
      </w:r>
      <w:r>
        <w:rPr>
          <w:rFonts w:ascii="Times New Roman" w:eastAsia="Times New Roman" w:hAnsi="Times New Roman" w:cs="Times New Roman"/>
          <w:b/>
          <w:bCs/>
          <w:sz w:val="24"/>
          <w:szCs w:val="24"/>
        </w:rPr>
        <w:t xml:space="preserve"> </w:t>
      </w:r>
    </w:p>
    <w:p w:rsidR="00737315" w:rsidRDefault="00737315" w:rsidP="00AE0D61">
      <w:pPr>
        <w:shd w:val="clear" w:color="auto" w:fill="FFFFFF"/>
        <w:spacing w:after="0" w:line="240" w:lineRule="auto"/>
        <w:ind w:firstLine="851"/>
        <w:jc w:val="both"/>
        <w:rPr>
          <w:rFonts w:ascii="Times New Roman" w:eastAsia="Times New Roman" w:hAnsi="Times New Roman" w:cs="Times New Roman"/>
          <w:b/>
          <w:bCs/>
          <w:sz w:val="24"/>
          <w:szCs w:val="24"/>
        </w:rPr>
      </w:pPr>
    </w:p>
    <w:p w:rsidR="00716467" w:rsidRPr="000F4C94" w:rsidRDefault="0036334A" w:rsidP="000F4C94">
      <w:pPr>
        <w:shd w:val="clear" w:color="auto" w:fill="FFFFFF"/>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737315">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lentelėje pateikiamas Panevėžio miesto socialinės paskirties</w:t>
      </w:r>
      <w:r w:rsidR="005732D0">
        <w:rPr>
          <w:rFonts w:ascii="Times New Roman" w:eastAsia="Times New Roman" w:hAnsi="Times New Roman" w:cs="Times New Roman"/>
          <w:bCs/>
          <w:sz w:val="24"/>
          <w:szCs w:val="24"/>
        </w:rPr>
        <w:t xml:space="preserve"> </w:t>
      </w:r>
      <w:r w:rsidR="00737315">
        <w:rPr>
          <w:rFonts w:ascii="Times New Roman" w:eastAsia="Times New Roman" w:hAnsi="Times New Roman" w:cs="Times New Roman"/>
          <w:bCs/>
          <w:sz w:val="24"/>
          <w:szCs w:val="24"/>
        </w:rPr>
        <w:t>įstaigose dirbančių socialinių darbuotojų ir socialinių darbuotojų padėjėjų skaičius.</w:t>
      </w:r>
    </w:p>
    <w:p w:rsidR="00716467" w:rsidRDefault="00716467" w:rsidP="007069CC">
      <w:pPr>
        <w:shd w:val="clear" w:color="auto" w:fill="FFFFFF"/>
        <w:spacing w:after="0" w:line="240" w:lineRule="auto"/>
        <w:ind w:firstLine="709"/>
        <w:jc w:val="right"/>
        <w:rPr>
          <w:rFonts w:ascii="Times New Roman" w:eastAsia="Times New Roman" w:hAnsi="Times New Roman" w:cs="Times New Roman"/>
          <w:sz w:val="24"/>
          <w:szCs w:val="24"/>
        </w:rPr>
      </w:pPr>
    </w:p>
    <w:p w:rsidR="007069CC" w:rsidRDefault="007069CC" w:rsidP="007069CC">
      <w:pPr>
        <w:shd w:val="clear" w:color="auto" w:fill="FFFFFF"/>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3731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lentelė</w:t>
      </w:r>
    </w:p>
    <w:p w:rsidR="00B01E38" w:rsidRDefault="00B01E38" w:rsidP="007069CC">
      <w:pPr>
        <w:shd w:val="clear" w:color="auto" w:fill="FFFFFF"/>
        <w:spacing w:after="0" w:line="240" w:lineRule="auto"/>
        <w:ind w:firstLine="709"/>
        <w:jc w:val="right"/>
        <w:rPr>
          <w:rFonts w:ascii="Times New Roman" w:eastAsia="Times New Roman" w:hAnsi="Times New Roman" w:cs="Times New Roman"/>
          <w:sz w:val="24"/>
          <w:szCs w:val="24"/>
        </w:rPr>
      </w:pPr>
    </w:p>
    <w:p w:rsidR="00716467" w:rsidRPr="00716467" w:rsidRDefault="00716467" w:rsidP="00716467">
      <w:pPr>
        <w:shd w:val="clear" w:color="auto" w:fill="FFFFFF"/>
        <w:spacing w:after="0" w:line="240" w:lineRule="auto"/>
        <w:ind w:firstLine="709"/>
        <w:jc w:val="center"/>
        <w:rPr>
          <w:rFonts w:ascii="Times New Roman" w:eastAsia="Times New Roman" w:hAnsi="Times New Roman" w:cs="Times New Roman"/>
          <w:b/>
          <w:sz w:val="24"/>
          <w:szCs w:val="24"/>
        </w:rPr>
      </w:pPr>
      <w:r w:rsidRPr="00716467">
        <w:rPr>
          <w:rFonts w:ascii="Times New Roman" w:eastAsia="Times New Roman" w:hAnsi="Times New Roman" w:cs="Times New Roman"/>
          <w:b/>
          <w:sz w:val="24"/>
          <w:szCs w:val="24"/>
        </w:rPr>
        <w:t>Panevėžio miesto socialinės paskirties įstaigose dirbančių socialinių darbuotojų ir socialinių darbuotojų padėjėjų skaičius.</w:t>
      </w:r>
    </w:p>
    <w:p w:rsidR="007069CC" w:rsidRPr="00CF4830" w:rsidRDefault="007069CC" w:rsidP="007069CC">
      <w:pPr>
        <w:spacing w:after="0" w:line="240" w:lineRule="auto"/>
        <w:ind w:firstLine="709"/>
        <w:jc w:val="both"/>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w:t>
      </w:r>
    </w:p>
    <w:tbl>
      <w:tblPr>
        <w:tblW w:w="9630" w:type="dxa"/>
        <w:tblCellMar>
          <w:left w:w="0" w:type="dxa"/>
          <w:right w:w="0" w:type="dxa"/>
        </w:tblCellMar>
        <w:tblLook w:val="04A0" w:firstRow="1" w:lastRow="0" w:firstColumn="1" w:lastColumn="0" w:noHBand="0" w:noVBand="1"/>
      </w:tblPr>
      <w:tblGrid>
        <w:gridCol w:w="888"/>
        <w:gridCol w:w="4181"/>
        <w:gridCol w:w="740"/>
        <w:gridCol w:w="2047"/>
        <w:gridCol w:w="1774"/>
      </w:tblGrid>
      <w:tr w:rsidR="007069CC" w:rsidRPr="00CF4830" w:rsidTr="00F754ED">
        <w:trPr>
          <w:cantSplit/>
          <w:trHeight w:val="23"/>
        </w:trPr>
        <w:tc>
          <w:tcPr>
            <w:tcW w:w="8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069CC" w:rsidRPr="00CF4830" w:rsidRDefault="007069CC" w:rsidP="00F754ED">
            <w:pPr>
              <w:shd w:val="clear" w:color="auto" w:fill="FFFFFF"/>
              <w:spacing w:after="0" w:line="240" w:lineRule="auto"/>
              <w:jc w:val="center"/>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Eil. Nr.</w:t>
            </w:r>
          </w:p>
        </w:tc>
        <w:tc>
          <w:tcPr>
            <w:tcW w:w="3960"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069CC" w:rsidRPr="00CF4830" w:rsidRDefault="007069CC" w:rsidP="00F754ED">
            <w:pPr>
              <w:shd w:val="clear" w:color="auto" w:fill="FFFFFF"/>
              <w:spacing w:after="0" w:line="240" w:lineRule="auto"/>
              <w:jc w:val="center"/>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įstaigos</w:t>
            </w:r>
          </w:p>
        </w:tc>
        <w:tc>
          <w:tcPr>
            <w:tcW w:w="264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069CC" w:rsidRPr="00CF4830" w:rsidRDefault="007069CC" w:rsidP="00F754ED">
            <w:pPr>
              <w:shd w:val="clear" w:color="auto" w:fill="FFFFFF"/>
              <w:spacing w:after="0" w:line="240" w:lineRule="auto"/>
              <w:jc w:val="center"/>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Socialinių darbuotojų skaičius (etatais)</w:t>
            </w:r>
          </w:p>
        </w:tc>
        <w:tc>
          <w:tcPr>
            <w:tcW w:w="1680"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069CC" w:rsidRPr="00CF4830" w:rsidRDefault="007069CC" w:rsidP="00F754ED">
            <w:pPr>
              <w:shd w:val="clear" w:color="auto" w:fill="FFFFFF"/>
              <w:spacing w:after="0" w:line="240" w:lineRule="auto"/>
              <w:jc w:val="center"/>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Socialinių darbuotojų padėjėjų skaičius</w:t>
            </w:r>
          </w:p>
          <w:p w:rsidR="007069CC" w:rsidRPr="00CF4830" w:rsidRDefault="007069CC" w:rsidP="00F754ED">
            <w:pPr>
              <w:shd w:val="clear" w:color="auto" w:fill="FFFFFF"/>
              <w:spacing w:after="0" w:line="240" w:lineRule="auto"/>
              <w:jc w:val="center"/>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(skaičius)</w:t>
            </w:r>
          </w:p>
        </w:tc>
      </w:tr>
      <w:tr w:rsidR="007069CC" w:rsidRPr="00CF4830" w:rsidTr="00F754ED">
        <w:trPr>
          <w:cantSplit/>
          <w:trHeight w:val="23"/>
        </w:trPr>
        <w:tc>
          <w:tcPr>
            <w:tcW w:w="0" w:type="auto"/>
            <w:vMerge/>
            <w:tcBorders>
              <w:top w:val="single" w:sz="8" w:space="0" w:color="auto"/>
              <w:left w:val="single" w:sz="8" w:space="0" w:color="auto"/>
              <w:bottom w:val="single" w:sz="8" w:space="0" w:color="auto"/>
              <w:right w:val="single" w:sz="8" w:space="0" w:color="auto"/>
            </w:tcBorders>
            <w:vAlign w:val="center"/>
            <w:hideMark/>
          </w:tcPr>
          <w:p w:rsidR="007069CC" w:rsidRPr="00CF4830" w:rsidRDefault="007069CC" w:rsidP="00F754ED">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069CC" w:rsidRPr="00CF4830" w:rsidRDefault="007069CC" w:rsidP="00F754ED">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069CC" w:rsidRPr="00CF4830" w:rsidRDefault="007069CC" w:rsidP="00F754ED">
            <w:pPr>
              <w:shd w:val="clear" w:color="auto" w:fill="FFFFFF"/>
              <w:spacing w:after="0" w:line="240" w:lineRule="auto"/>
              <w:jc w:val="center"/>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iš viso</w:t>
            </w:r>
          </w:p>
        </w:tc>
        <w:tc>
          <w:tcPr>
            <w:tcW w:w="193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069CC" w:rsidRPr="00CF4830" w:rsidRDefault="007069CC" w:rsidP="00F754ED">
            <w:pPr>
              <w:shd w:val="clear" w:color="auto" w:fill="FFFFFF"/>
              <w:spacing w:after="0" w:line="240" w:lineRule="auto"/>
              <w:jc w:val="center"/>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iš jų finansuojamų iš valstybės biudžeto</w:t>
            </w:r>
          </w:p>
        </w:tc>
        <w:tc>
          <w:tcPr>
            <w:tcW w:w="0" w:type="auto"/>
            <w:vMerge/>
            <w:tcBorders>
              <w:top w:val="single" w:sz="8" w:space="0" w:color="auto"/>
              <w:left w:val="nil"/>
              <w:bottom w:val="single" w:sz="8" w:space="0" w:color="auto"/>
              <w:right w:val="single" w:sz="8" w:space="0" w:color="auto"/>
            </w:tcBorders>
            <w:vAlign w:val="center"/>
            <w:hideMark/>
          </w:tcPr>
          <w:p w:rsidR="007069CC" w:rsidRPr="00CF4830" w:rsidRDefault="007069CC" w:rsidP="00F754ED">
            <w:pPr>
              <w:spacing w:after="0" w:line="240" w:lineRule="auto"/>
              <w:rPr>
                <w:rFonts w:ascii="Times New Roman" w:eastAsia="Times New Roman" w:hAnsi="Times New Roman" w:cs="Times New Roman"/>
                <w:sz w:val="24"/>
                <w:szCs w:val="24"/>
              </w:rPr>
            </w:pPr>
          </w:p>
        </w:tc>
      </w:tr>
      <w:tr w:rsidR="007069CC" w:rsidRPr="00CF4830" w:rsidTr="00F754ED">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jc w:val="center"/>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1.</w:t>
            </w:r>
          </w:p>
        </w:tc>
        <w:tc>
          <w:tcPr>
            <w:tcW w:w="3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Savivaldybės socialinių paslaugų įstaigose:</w:t>
            </w:r>
          </w:p>
        </w:tc>
        <w:tc>
          <w:tcPr>
            <w:tcW w:w="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w:t>
            </w:r>
          </w:p>
        </w:tc>
        <w:tc>
          <w:tcPr>
            <w:tcW w:w="19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w:t>
            </w:r>
          </w:p>
        </w:tc>
        <w:tc>
          <w:tcPr>
            <w:tcW w:w="16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w:t>
            </w:r>
          </w:p>
        </w:tc>
      </w:tr>
      <w:tr w:rsidR="007069CC" w:rsidRPr="00CF4830" w:rsidTr="00F754ED">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jc w:val="center"/>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1.1.</w:t>
            </w:r>
          </w:p>
        </w:tc>
        <w:tc>
          <w:tcPr>
            <w:tcW w:w="3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biudžetinėse</w:t>
            </w:r>
          </w:p>
        </w:tc>
        <w:tc>
          <w:tcPr>
            <w:tcW w:w="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41</w:t>
            </w:r>
          </w:p>
        </w:tc>
        <w:tc>
          <w:tcPr>
            <w:tcW w:w="19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20</w:t>
            </w:r>
          </w:p>
        </w:tc>
        <w:tc>
          <w:tcPr>
            <w:tcW w:w="16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38,75</w:t>
            </w:r>
          </w:p>
        </w:tc>
      </w:tr>
      <w:tr w:rsidR="007069CC" w:rsidRPr="00CF4830" w:rsidTr="00F754ED">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jc w:val="center"/>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1.2.</w:t>
            </w:r>
          </w:p>
        </w:tc>
        <w:tc>
          <w:tcPr>
            <w:tcW w:w="3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viešosiose</w:t>
            </w:r>
          </w:p>
        </w:tc>
        <w:tc>
          <w:tcPr>
            <w:tcW w:w="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5</w:t>
            </w:r>
          </w:p>
        </w:tc>
        <w:tc>
          <w:tcPr>
            <w:tcW w:w="19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w:t>
            </w:r>
          </w:p>
        </w:tc>
        <w:tc>
          <w:tcPr>
            <w:tcW w:w="16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23</w:t>
            </w:r>
          </w:p>
        </w:tc>
      </w:tr>
      <w:tr w:rsidR="007069CC" w:rsidRPr="00CF4830" w:rsidTr="00F754ED">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jc w:val="center"/>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2.</w:t>
            </w:r>
          </w:p>
        </w:tc>
        <w:tc>
          <w:tcPr>
            <w:tcW w:w="3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Savivaldybės administracijoje</w:t>
            </w:r>
          </w:p>
        </w:tc>
        <w:tc>
          <w:tcPr>
            <w:tcW w:w="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w:t>
            </w:r>
          </w:p>
        </w:tc>
        <w:tc>
          <w:tcPr>
            <w:tcW w:w="19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w:t>
            </w:r>
          </w:p>
        </w:tc>
        <w:tc>
          <w:tcPr>
            <w:tcW w:w="16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w:t>
            </w:r>
          </w:p>
        </w:tc>
      </w:tr>
      <w:tr w:rsidR="007069CC" w:rsidRPr="00CF4830" w:rsidTr="00F754ED">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w:t>
            </w:r>
          </w:p>
        </w:tc>
        <w:tc>
          <w:tcPr>
            <w:tcW w:w="3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b/>
                <w:bCs/>
                <w:sz w:val="24"/>
                <w:szCs w:val="24"/>
              </w:rPr>
              <w:t>Iš viso</w:t>
            </w:r>
          </w:p>
        </w:tc>
        <w:tc>
          <w:tcPr>
            <w:tcW w:w="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46</w:t>
            </w:r>
          </w:p>
        </w:tc>
        <w:tc>
          <w:tcPr>
            <w:tcW w:w="19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20</w:t>
            </w:r>
          </w:p>
        </w:tc>
        <w:tc>
          <w:tcPr>
            <w:tcW w:w="16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69CC" w:rsidRPr="00CF4830" w:rsidRDefault="007069CC" w:rsidP="00F754ED">
            <w:pPr>
              <w:shd w:val="clear" w:color="auto" w:fill="FFFFFF"/>
              <w:spacing w:after="0" w:line="240" w:lineRule="auto"/>
              <w:rPr>
                <w:rFonts w:ascii="Times New Roman" w:eastAsia="Times New Roman" w:hAnsi="Times New Roman" w:cs="Times New Roman"/>
                <w:sz w:val="24"/>
                <w:szCs w:val="24"/>
              </w:rPr>
            </w:pPr>
            <w:r w:rsidRPr="00CF4830">
              <w:rPr>
                <w:rFonts w:ascii="Times New Roman" w:eastAsia="Times New Roman" w:hAnsi="Times New Roman" w:cs="Times New Roman"/>
                <w:sz w:val="24"/>
                <w:szCs w:val="24"/>
              </w:rPr>
              <w:t> 61,75</w:t>
            </w:r>
          </w:p>
        </w:tc>
      </w:tr>
    </w:tbl>
    <w:p w:rsidR="007069CC" w:rsidRDefault="007069CC" w:rsidP="00021382">
      <w:pPr>
        <w:spacing w:after="0" w:line="240" w:lineRule="auto"/>
        <w:ind w:firstLine="709"/>
        <w:jc w:val="both"/>
        <w:rPr>
          <w:rFonts w:ascii="Times New Roman" w:eastAsia="Times New Roman" w:hAnsi="Times New Roman" w:cs="Times New Roman"/>
          <w:sz w:val="24"/>
          <w:szCs w:val="24"/>
          <w:lang w:val="en-US"/>
        </w:rPr>
      </w:pPr>
    </w:p>
    <w:p w:rsidR="00737315" w:rsidRDefault="00737315" w:rsidP="00AE0D6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Socialinės paskirties biudžetinės įstaigos – Panevėžio Socialinių paslaugų centras, Jaunuolių dienos centras. Viešoj</w:t>
      </w:r>
      <w:r w:rsidR="00AC5742">
        <w:rPr>
          <w:rFonts w:ascii="Times New Roman" w:eastAsia="Times New Roman" w:hAnsi="Times New Roman" w:cs="Times New Roman"/>
          <w:sz w:val="24"/>
          <w:szCs w:val="24"/>
        </w:rPr>
        <w:t>i socialinės paskirties įstaiga</w:t>
      </w:r>
      <w:proofErr w:type="gramStart"/>
      <w:r w:rsidR="00AC5742">
        <w:rPr>
          <w:rFonts w:ascii="Times New Roman" w:eastAsia="Times New Roman" w:hAnsi="Times New Roman" w:cs="Times New Roman"/>
          <w:sz w:val="24"/>
          <w:szCs w:val="24"/>
        </w:rPr>
        <w:t xml:space="preserve">  </w:t>
      </w:r>
      <w:proofErr w:type="gramEnd"/>
      <w:r w:rsidR="00AC574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VšĮ</w:t>
      </w:r>
      <w:proofErr w:type="spellEnd"/>
      <w:r>
        <w:rPr>
          <w:rFonts w:ascii="Times New Roman" w:eastAsia="Times New Roman" w:hAnsi="Times New Roman" w:cs="Times New Roman"/>
          <w:sz w:val="24"/>
          <w:szCs w:val="24"/>
        </w:rPr>
        <w:t xml:space="preserve"> „Šv. Juozapo globos namai“.</w:t>
      </w:r>
    </w:p>
    <w:p w:rsidR="00716467" w:rsidRPr="00737315" w:rsidRDefault="00716467" w:rsidP="00AE0D61">
      <w:pPr>
        <w:spacing w:after="0" w:line="240" w:lineRule="auto"/>
        <w:ind w:firstLine="851"/>
        <w:jc w:val="both"/>
        <w:rPr>
          <w:rFonts w:ascii="Times New Roman" w:eastAsia="Times New Roman" w:hAnsi="Times New Roman" w:cs="Times New Roman"/>
          <w:sz w:val="24"/>
          <w:szCs w:val="24"/>
        </w:rPr>
      </w:pPr>
    </w:p>
    <w:p w:rsidR="00CF4830" w:rsidRPr="00021382" w:rsidRDefault="00CF4830" w:rsidP="00AE0D61">
      <w:pPr>
        <w:shd w:val="clear" w:color="auto" w:fill="FFFFFF"/>
        <w:spacing w:after="0" w:line="240" w:lineRule="auto"/>
        <w:ind w:firstLine="851"/>
        <w:jc w:val="both"/>
        <w:rPr>
          <w:rFonts w:ascii="Times New Roman" w:eastAsia="Times New Roman" w:hAnsi="Times New Roman" w:cs="Times New Roman"/>
          <w:b/>
          <w:bCs/>
          <w:sz w:val="24"/>
          <w:szCs w:val="24"/>
        </w:rPr>
      </w:pPr>
      <w:bookmarkStart w:id="20" w:name="part_144494424d304f1fb905d5976f397efc"/>
      <w:bookmarkEnd w:id="20"/>
      <w:r w:rsidRPr="00021382">
        <w:rPr>
          <w:rFonts w:ascii="Times New Roman" w:eastAsia="Times New Roman" w:hAnsi="Times New Roman" w:cs="Times New Roman"/>
          <w:b/>
          <w:bCs/>
          <w:sz w:val="24"/>
          <w:szCs w:val="24"/>
        </w:rPr>
        <w:t>8. Ankstesnių metų socialinių paslaugų plano įgyvendinimo rezultatų trumpa apžvalga</w:t>
      </w:r>
    </w:p>
    <w:p w:rsidR="002D4D08" w:rsidRPr="00021382" w:rsidRDefault="002D4D08" w:rsidP="00AE0D61">
      <w:pPr>
        <w:shd w:val="clear" w:color="auto" w:fill="FFFFFF"/>
        <w:spacing w:after="0" w:line="240" w:lineRule="auto"/>
        <w:ind w:firstLine="851"/>
        <w:jc w:val="both"/>
        <w:rPr>
          <w:rFonts w:ascii="Times New Roman" w:eastAsia="Times New Roman" w:hAnsi="Times New Roman" w:cs="Times New Roman"/>
          <w:sz w:val="24"/>
          <w:szCs w:val="24"/>
        </w:rPr>
      </w:pPr>
    </w:p>
    <w:p w:rsidR="00C276C6" w:rsidRDefault="00A647EA" w:rsidP="00AE0D61">
      <w:pPr>
        <w:spacing w:after="0" w:line="240" w:lineRule="auto"/>
        <w:ind w:firstLine="851"/>
        <w:jc w:val="both"/>
        <w:rPr>
          <w:rFonts w:ascii="Times New Roman" w:hAnsi="Times New Roman" w:cs="Times New Roman"/>
          <w:bCs/>
          <w:sz w:val="24"/>
          <w:szCs w:val="24"/>
        </w:rPr>
      </w:pPr>
      <w:r w:rsidRPr="00021382">
        <w:rPr>
          <w:rFonts w:ascii="Times New Roman" w:eastAsia="Times New Roman" w:hAnsi="Times New Roman" w:cs="Times New Roman"/>
          <w:sz w:val="24"/>
          <w:szCs w:val="24"/>
        </w:rPr>
        <w:t>Įvertinus 201</w:t>
      </w:r>
      <w:r w:rsidR="00352497" w:rsidRPr="00021382">
        <w:rPr>
          <w:rFonts w:ascii="Times New Roman" w:eastAsia="Times New Roman" w:hAnsi="Times New Roman" w:cs="Times New Roman"/>
          <w:sz w:val="24"/>
          <w:szCs w:val="24"/>
        </w:rPr>
        <w:t>7</w:t>
      </w:r>
      <w:r w:rsidRPr="00021382">
        <w:rPr>
          <w:rFonts w:ascii="Times New Roman" w:eastAsia="Times New Roman" w:hAnsi="Times New Roman" w:cs="Times New Roman"/>
          <w:sz w:val="24"/>
          <w:szCs w:val="24"/>
        </w:rPr>
        <w:t xml:space="preserve"> m. Socialinių paslaugų plane numatytus uždavinius ir priemones, </w:t>
      </w:r>
      <w:r w:rsidR="00BA2F6B" w:rsidRPr="00021382">
        <w:rPr>
          <w:rFonts w:ascii="Times New Roman" w:eastAsia="Times New Roman" w:hAnsi="Times New Roman" w:cs="Times New Roman"/>
          <w:sz w:val="24"/>
          <w:szCs w:val="24"/>
        </w:rPr>
        <w:t>matoma</w:t>
      </w:r>
      <w:r w:rsidRPr="00021382">
        <w:rPr>
          <w:rFonts w:ascii="Times New Roman" w:eastAsia="Times New Roman" w:hAnsi="Times New Roman" w:cs="Times New Roman"/>
          <w:sz w:val="24"/>
          <w:szCs w:val="24"/>
        </w:rPr>
        <w:t>, jog buvo teikiamos visos plane numatytos socialinės paslaugos, bendradarbiaujama su nevyriausybinėmis organizacijomis ir įstaigomis, siekiant organizuoti kokybiškas socialines paslaugas miesto gyventojams.</w:t>
      </w:r>
      <w:r w:rsidR="00BA2F6B" w:rsidRPr="00021382">
        <w:rPr>
          <w:rFonts w:ascii="Times New Roman" w:eastAsia="Times New Roman" w:hAnsi="Times New Roman" w:cs="Times New Roman"/>
          <w:sz w:val="24"/>
          <w:szCs w:val="24"/>
        </w:rPr>
        <w:t xml:space="preserve"> Buvo teikiama institucinė socialinė globa miesto gyventojams miesto ir regioninėse socialinės globos įstaigose (</w:t>
      </w:r>
      <w:r w:rsidR="00737315">
        <w:rPr>
          <w:rFonts w:ascii="Times New Roman" w:eastAsia="Times New Roman" w:hAnsi="Times New Roman" w:cs="Times New Roman"/>
          <w:sz w:val="24"/>
          <w:szCs w:val="24"/>
        </w:rPr>
        <w:t>14</w:t>
      </w:r>
      <w:r w:rsidR="00BA2F6B" w:rsidRPr="00021382">
        <w:rPr>
          <w:rFonts w:ascii="Times New Roman" w:eastAsia="Times New Roman" w:hAnsi="Times New Roman" w:cs="Times New Roman"/>
          <w:sz w:val="24"/>
          <w:szCs w:val="24"/>
        </w:rPr>
        <w:t xml:space="preserve"> lent.)</w:t>
      </w:r>
      <w:r w:rsidRPr="00021382">
        <w:rPr>
          <w:rFonts w:ascii="Times New Roman" w:eastAsia="Times New Roman" w:hAnsi="Times New Roman" w:cs="Times New Roman"/>
          <w:sz w:val="24"/>
          <w:szCs w:val="24"/>
        </w:rPr>
        <w:t xml:space="preserve"> </w:t>
      </w:r>
      <w:r w:rsidR="00CF4830" w:rsidRPr="00021382">
        <w:rPr>
          <w:rFonts w:ascii="Times New Roman" w:hAnsi="Times New Roman" w:cs="Times New Roman"/>
          <w:sz w:val="24"/>
          <w:szCs w:val="24"/>
        </w:rPr>
        <w:t xml:space="preserve">Didėjo </w:t>
      </w:r>
      <w:r w:rsidRPr="00021382">
        <w:rPr>
          <w:rFonts w:ascii="Times New Roman" w:eastAsia="Times New Roman" w:hAnsi="Times New Roman" w:cs="Times New Roman"/>
          <w:sz w:val="24"/>
          <w:szCs w:val="24"/>
        </w:rPr>
        <w:t>s</w:t>
      </w:r>
      <w:r w:rsidR="00CF4830" w:rsidRPr="00021382">
        <w:rPr>
          <w:rFonts w:ascii="Times New Roman" w:eastAsia="Times New Roman" w:hAnsi="Times New Roman" w:cs="Times New Roman"/>
          <w:sz w:val="24"/>
          <w:szCs w:val="24"/>
        </w:rPr>
        <w:t xml:space="preserve">ocialinės priežiūros paslaugas socialinės rizikos šeimoms ir jų vaikams teikiančių socialinių darbuotojų skaičius. Savivaldybės </w:t>
      </w:r>
      <w:r w:rsidR="006F6503" w:rsidRPr="00021382">
        <w:rPr>
          <w:rFonts w:ascii="Times New Roman" w:eastAsia="Times New Roman" w:hAnsi="Times New Roman" w:cs="Times New Roman"/>
          <w:sz w:val="24"/>
          <w:szCs w:val="24"/>
        </w:rPr>
        <w:t>administracijos Vaiko teisių</w:t>
      </w:r>
      <w:r w:rsidR="00CF4830" w:rsidRPr="00021382">
        <w:rPr>
          <w:rFonts w:ascii="Times New Roman" w:eastAsia="Times New Roman" w:hAnsi="Times New Roman" w:cs="Times New Roman"/>
          <w:sz w:val="24"/>
          <w:szCs w:val="24"/>
        </w:rPr>
        <w:t xml:space="preserve"> apsaugos skyriaus duomenimis</w:t>
      </w:r>
      <w:r w:rsidR="006F6503" w:rsidRPr="00021382">
        <w:rPr>
          <w:rFonts w:ascii="Times New Roman" w:eastAsia="Times New Roman" w:hAnsi="Times New Roman" w:cs="Times New Roman"/>
          <w:sz w:val="24"/>
          <w:szCs w:val="24"/>
        </w:rPr>
        <w:t>,</w:t>
      </w:r>
      <w:r w:rsidR="00CF4830" w:rsidRPr="00021382">
        <w:rPr>
          <w:rFonts w:ascii="Times New Roman" w:eastAsia="Times New Roman" w:hAnsi="Times New Roman" w:cs="Times New Roman"/>
          <w:sz w:val="24"/>
          <w:szCs w:val="24"/>
        </w:rPr>
        <w:t xml:space="preserve"> per 2017 m. </w:t>
      </w:r>
      <w:r w:rsidR="00CF4830" w:rsidRPr="00021382">
        <w:rPr>
          <w:rFonts w:ascii="Times New Roman" w:hAnsi="Times New Roman" w:cs="Times New Roman"/>
          <w:sz w:val="24"/>
          <w:szCs w:val="24"/>
        </w:rPr>
        <w:t>iš socialinės rizikos šeimų apskaitos</w:t>
      </w:r>
      <w:r w:rsidR="009E3E4C" w:rsidRPr="00021382">
        <w:rPr>
          <w:rFonts w:ascii="Times New Roman" w:hAnsi="Times New Roman" w:cs="Times New Roman"/>
          <w:sz w:val="24"/>
          <w:szCs w:val="24"/>
        </w:rPr>
        <w:t xml:space="preserve"> išbrauktos 65 šeimos (2016 m.</w:t>
      </w:r>
      <w:r w:rsidR="00CF4830" w:rsidRPr="00021382">
        <w:rPr>
          <w:rFonts w:ascii="Times New Roman" w:hAnsi="Times New Roman" w:cs="Times New Roman"/>
          <w:sz w:val="24"/>
          <w:szCs w:val="24"/>
        </w:rPr>
        <w:t xml:space="preserve"> 51</w:t>
      </w:r>
      <w:r w:rsidR="009E3E4C" w:rsidRPr="00021382">
        <w:rPr>
          <w:rFonts w:ascii="Times New Roman" w:hAnsi="Times New Roman" w:cs="Times New Roman"/>
          <w:sz w:val="24"/>
          <w:szCs w:val="24"/>
        </w:rPr>
        <w:t xml:space="preserve"> šeima</w:t>
      </w:r>
      <w:r w:rsidR="00CF4830" w:rsidRPr="00021382">
        <w:rPr>
          <w:rFonts w:ascii="Times New Roman" w:hAnsi="Times New Roman" w:cs="Times New Roman"/>
          <w:sz w:val="24"/>
          <w:szCs w:val="24"/>
        </w:rPr>
        <w:t>). Tad galima teigti, kad padaugėjus socialinių darbuotojų</w:t>
      </w:r>
      <w:r w:rsidR="006F6503" w:rsidRPr="00021382">
        <w:rPr>
          <w:rFonts w:ascii="Times New Roman" w:hAnsi="Times New Roman" w:cs="Times New Roman"/>
          <w:sz w:val="24"/>
          <w:szCs w:val="24"/>
        </w:rPr>
        <w:t>,</w:t>
      </w:r>
      <w:r w:rsidR="00CF4830" w:rsidRPr="00021382">
        <w:rPr>
          <w:rFonts w:ascii="Times New Roman" w:hAnsi="Times New Roman" w:cs="Times New Roman"/>
          <w:sz w:val="24"/>
          <w:szCs w:val="24"/>
        </w:rPr>
        <w:t xml:space="preserve"> darbas su šeimomis tapo rezultatyvesnis.</w:t>
      </w:r>
      <w:r w:rsidRPr="00021382">
        <w:rPr>
          <w:rFonts w:ascii="Times New Roman" w:hAnsi="Times New Roman" w:cs="Times New Roman"/>
          <w:sz w:val="24"/>
          <w:szCs w:val="24"/>
        </w:rPr>
        <w:t xml:space="preserve"> Vyko globėjų ir įtėvių mokymo kursai, gyventojams teikiamos integralios pagalbos namuose paslaugos. </w:t>
      </w:r>
      <w:r w:rsidR="00AF189C" w:rsidRPr="00021382">
        <w:rPr>
          <w:rFonts w:ascii="Times New Roman" w:eastAsia="Times New Roman" w:hAnsi="Times New Roman" w:cs="Times New Roman"/>
          <w:sz w:val="24"/>
          <w:szCs w:val="24"/>
        </w:rPr>
        <w:t xml:space="preserve">Visus metus didelis dėmesys buvo teikiamas </w:t>
      </w:r>
      <w:r w:rsidR="006F6503" w:rsidRPr="00021382">
        <w:rPr>
          <w:rFonts w:ascii="Times New Roman" w:hAnsi="Times New Roman" w:cs="Times New Roman"/>
          <w:bCs/>
          <w:sz w:val="24"/>
          <w:szCs w:val="24"/>
        </w:rPr>
        <w:t>institucinei</w:t>
      </w:r>
      <w:r w:rsidR="00AF189C" w:rsidRPr="00021382">
        <w:rPr>
          <w:rFonts w:ascii="Times New Roman" w:hAnsi="Times New Roman" w:cs="Times New Roman"/>
          <w:bCs/>
          <w:sz w:val="24"/>
          <w:szCs w:val="24"/>
        </w:rPr>
        <w:t xml:space="preserve"> vaikų globos pertvarkai </w:t>
      </w:r>
      <w:proofErr w:type="gramStart"/>
      <w:r w:rsidR="00AF189C" w:rsidRPr="00021382">
        <w:rPr>
          <w:rFonts w:ascii="Times New Roman" w:hAnsi="Times New Roman" w:cs="Times New Roman"/>
          <w:bCs/>
          <w:sz w:val="24"/>
          <w:szCs w:val="24"/>
        </w:rPr>
        <w:t>(</w:t>
      </w:r>
      <w:proofErr w:type="gramEnd"/>
      <w:r w:rsidR="00AF189C" w:rsidRPr="00021382">
        <w:rPr>
          <w:rFonts w:ascii="Times New Roman" w:hAnsi="Times New Roman" w:cs="Times New Roman"/>
          <w:bCs/>
          <w:sz w:val="24"/>
          <w:szCs w:val="24"/>
        </w:rPr>
        <w:t>įsigyti 3 butai, įdarbinti budintys globėjai,</w:t>
      </w:r>
      <w:r w:rsidR="00352497" w:rsidRPr="00021382">
        <w:rPr>
          <w:rFonts w:ascii="Times New Roman" w:hAnsi="Times New Roman" w:cs="Times New Roman"/>
          <w:bCs/>
          <w:sz w:val="24"/>
          <w:szCs w:val="24"/>
        </w:rPr>
        <w:t xml:space="preserve"> padidėjo socialinių darbuotojų darbui su socialinės rizikos šeimomis</w:t>
      </w:r>
      <w:r w:rsidR="006C6447" w:rsidRPr="00021382">
        <w:rPr>
          <w:rFonts w:ascii="Times New Roman" w:hAnsi="Times New Roman" w:cs="Times New Roman"/>
          <w:bCs/>
          <w:sz w:val="24"/>
          <w:szCs w:val="24"/>
        </w:rPr>
        <w:t xml:space="preserve"> skaičius</w:t>
      </w:r>
      <w:r w:rsidR="00352497" w:rsidRPr="00021382">
        <w:rPr>
          <w:rFonts w:ascii="Times New Roman" w:hAnsi="Times New Roman" w:cs="Times New Roman"/>
          <w:bCs/>
          <w:sz w:val="24"/>
          <w:szCs w:val="24"/>
        </w:rPr>
        <w:t>,</w:t>
      </w:r>
      <w:r w:rsidR="00AF189C" w:rsidRPr="00021382">
        <w:rPr>
          <w:rFonts w:ascii="Times New Roman" w:hAnsi="Times New Roman" w:cs="Times New Roman"/>
          <w:bCs/>
          <w:sz w:val="24"/>
          <w:szCs w:val="24"/>
        </w:rPr>
        <w:t xml:space="preserve"> vyko SMART metodikos mokymai socialiniams darbuotojams.</w:t>
      </w:r>
      <w:r w:rsidR="008C4879" w:rsidRPr="00021382">
        <w:rPr>
          <w:rFonts w:ascii="Times New Roman" w:hAnsi="Times New Roman" w:cs="Times New Roman"/>
          <w:bCs/>
          <w:sz w:val="24"/>
          <w:szCs w:val="24"/>
        </w:rPr>
        <w:t xml:space="preserve"> Pradėta teikti integralią pagalbą asmens namuose, asmeninės higienos ir priežiūros paslaug</w:t>
      </w:r>
      <w:r w:rsidR="00BA2F6B" w:rsidRPr="00021382">
        <w:rPr>
          <w:rFonts w:ascii="Times New Roman" w:hAnsi="Times New Roman" w:cs="Times New Roman"/>
          <w:bCs/>
          <w:sz w:val="24"/>
          <w:szCs w:val="24"/>
        </w:rPr>
        <w:t>os (dušas, skalbimas)</w:t>
      </w:r>
      <w:r w:rsidR="00737315">
        <w:rPr>
          <w:rFonts w:ascii="Times New Roman" w:hAnsi="Times New Roman" w:cs="Times New Roman"/>
          <w:bCs/>
          <w:sz w:val="24"/>
          <w:szCs w:val="24"/>
        </w:rPr>
        <w:t>.</w:t>
      </w:r>
    </w:p>
    <w:p w:rsidR="00C276C6" w:rsidRPr="00021382" w:rsidRDefault="00C276C6" w:rsidP="00021382">
      <w:pPr>
        <w:spacing w:after="0" w:line="240" w:lineRule="auto"/>
        <w:ind w:firstLine="851"/>
        <w:jc w:val="both"/>
        <w:rPr>
          <w:rFonts w:ascii="Times New Roman" w:hAnsi="Times New Roman" w:cs="Times New Roman"/>
          <w:bCs/>
          <w:sz w:val="24"/>
          <w:szCs w:val="24"/>
        </w:rPr>
      </w:pPr>
    </w:p>
    <w:p w:rsidR="0051718B" w:rsidRPr="00021382" w:rsidRDefault="008C4879" w:rsidP="00021382">
      <w:pPr>
        <w:spacing w:after="0" w:line="240" w:lineRule="auto"/>
        <w:ind w:firstLine="851"/>
        <w:jc w:val="right"/>
        <w:rPr>
          <w:rFonts w:ascii="Times New Roman" w:hAnsi="Times New Roman" w:cs="Times New Roman"/>
          <w:bCs/>
          <w:sz w:val="24"/>
          <w:szCs w:val="24"/>
        </w:rPr>
      </w:pPr>
      <w:r w:rsidRPr="00021382">
        <w:rPr>
          <w:rFonts w:ascii="Times New Roman" w:hAnsi="Times New Roman" w:cs="Times New Roman"/>
          <w:bCs/>
          <w:sz w:val="24"/>
          <w:szCs w:val="24"/>
        </w:rPr>
        <w:t>1</w:t>
      </w:r>
      <w:r w:rsidR="00737315">
        <w:rPr>
          <w:rFonts w:ascii="Times New Roman" w:hAnsi="Times New Roman" w:cs="Times New Roman"/>
          <w:bCs/>
          <w:sz w:val="24"/>
          <w:szCs w:val="24"/>
        </w:rPr>
        <w:t>4</w:t>
      </w:r>
      <w:r w:rsidRPr="00021382">
        <w:rPr>
          <w:rFonts w:ascii="Times New Roman" w:hAnsi="Times New Roman" w:cs="Times New Roman"/>
          <w:bCs/>
          <w:sz w:val="24"/>
          <w:szCs w:val="24"/>
        </w:rPr>
        <w:t xml:space="preserve"> lentelė</w:t>
      </w:r>
    </w:p>
    <w:p w:rsidR="006C6447" w:rsidRPr="00021382" w:rsidRDefault="006C6447" w:rsidP="00021382">
      <w:pPr>
        <w:spacing w:after="0" w:line="240" w:lineRule="auto"/>
        <w:ind w:firstLine="851"/>
        <w:jc w:val="center"/>
        <w:rPr>
          <w:rFonts w:ascii="Times New Roman" w:hAnsi="Times New Roman" w:cs="Times New Roman"/>
          <w:b/>
          <w:bCs/>
          <w:sz w:val="24"/>
          <w:szCs w:val="24"/>
        </w:rPr>
      </w:pPr>
      <w:r w:rsidRPr="00021382">
        <w:rPr>
          <w:rFonts w:ascii="Times New Roman" w:hAnsi="Times New Roman" w:cs="Times New Roman"/>
          <w:b/>
          <w:bCs/>
          <w:sz w:val="24"/>
          <w:szCs w:val="24"/>
        </w:rPr>
        <w:t>Institucinė socialinė globa 2017 m.</w:t>
      </w:r>
    </w:p>
    <w:p w:rsidR="006C6447" w:rsidRPr="00021382" w:rsidRDefault="006C6447" w:rsidP="00021382">
      <w:pPr>
        <w:spacing w:after="0" w:line="240" w:lineRule="auto"/>
        <w:ind w:firstLine="851"/>
        <w:jc w:val="center"/>
        <w:rPr>
          <w:rFonts w:ascii="Times New Roman" w:hAnsi="Times New Roman" w:cs="Times New Roman"/>
          <w:b/>
          <w:bCs/>
          <w:sz w:val="24"/>
          <w:szCs w:val="24"/>
        </w:rPr>
      </w:pPr>
    </w:p>
    <w:tbl>
      <w:tblPr>
        <w:tblStyle w:val="Lentelstinklelis"/>
        <w:tblW w:w="9923" w:type="dxa"/>
        <w:tblInd w:w="-145" w:type="dxa"/>
        <w:tblLayout w:type="fixed"/>
        <w:tblLook w:val="04A0" w:firstRow="1" w:lastRow="0" w:firstColumn="1" w:lastColumn="0" w:noHBand="0" w:noVBand="1"/>
      </w:tblPr>
      <w:tblGrid>
        <w:gridCol w:w="2694"/>
        <w:gridCol w:w="3544"/>
        <w:gridCol w:w="1275"/>
        <w:gridCol w:w="236"/>
        <w:gridCol w:w="1040"/>
        <w:gridCol w:w="1134"/>
      </w:tblGrid>
      <w:tr w:rsidR="0051718B" w:rsidRPr="00021382" w:rsidTr="0051718B">
        <w:trPr>
          <w:trHeight w:val="545"/>
        </w:trPr>
        <w:tc>
          <w:tcPr>
            <w:tcW w:w="7513" w:type="dxa"/>
            <w:gridSpan w:val="3"/>
            <w:tcBorders>
              <w:left w:val="single" w:sz="2" w:space="0" w:color="auto"/>
            </w:tcBorders>
          </w:tcPr>
          <w:p w:rsidR="0051718B" w:rsidRPr="00021382" w:rsidRDefault="0051718B" w:rsidP="00021382">
            <w:pPr>
              <w:jc w:val="center"/>
              <w:rPr>
                <w:rFonts w:ascii="Times New Roman" w:hAnsi="Times New Roman" w:cs="Times New Roman"/>
                <w:sz w:val="24"/>
                <w:szCs w:val="24"/>
              </w:rPr>
            </w:pPr>
            <w:bookmarkStart w:id="21" w:name="part_e9e122cec8434dd79aff56c373ae8fd0"/>
            <w:bookmarkEnd w:id="21"/>
            <w:r w:rsidRPr="00021382">
              <w:rPr>
                <w:rFonts w:ascii="Times New Roman" w:hAnsi="Times New Roman" w:cs="Times New Roman"/>
                <w:sz w:val="24"/>
                <w:szCs w:val="24"/>
              </w:rPr>
              <w:t>Institucinė socialinė globa</w:t>
            </w:r>
          </w:p>
        </w:tc>
        <w:tc>
          <w:tcPr>
            <w:tcW w:w="1276" w:type="dxa"/>
            <w:gridSpan w:val="2"/>
            <w:vMerge w:val="restart"/>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Panevėžio mieste esančios įstaigos</w:t>
            </w:r>
          </w:p>
        </w:tc>
        <w:tc>
          <w:tcPr>
            <w:tcW w:w="1134" w:type="dxa"/>
            <w:vMerge w:val="restart"/>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Regioninės įstaigos</w:t>
            </w:r>
          </w:p>
        </w:tc>
      </w:tr>
      <w:tr w:rsidR="0051718B" w:rsidRPr="00021382" w:rsidTr="0051718B">
        <w:tc>
          <w:tcPr>
            <w:tcW w:w="2694" w:type="dxa"/>
            <w:tcBorders>
              <w:left w:val="single" w:sz="2" w:space="0" w:color="auto"/>
            </w:tcBorders>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Socialinės globos rūšys ir žmonių socialinės grupės</w:t>
            </w:r>
          </w:p>
        </w:tc>
        <w:tc>
          <w:tcPr>
            <w:tcW w:w="3544" w:type="dxa"/>
            <w:tcBorders>
              <w:left w:val="single" w:sz="2" w:space="0" w:color="auto"/>
            </w:tcBorders>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Įstaiga</w:t>
            </w:r>
          </w:p>
        </w:tc>
        <w:tc>
          <w:tcPr>
            <w:tcW w:w="1275" w:type="dxa"/>
            <w:tcBorders>
              <w:left w:val="single" w:sz="2" w:space="0" w:color="auto"/>
            </w:tcBorders>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 xml:space="preserve">Gavėjų skaičius </w:t>
            </w:r>
          </w:p>
        </w:tc>
        <w:tc>
          <w:tcPr>
            <w:tcW w:w="1276" w:type="dxa"/>
            <w:gridSpan w:val="2"/>
            <w:vMerge/>
          </w:tcPr>
          <w:p w:rsidR="0051718B" w:rsidRPr="00021382" w:rsidRDefault="0051718B" w:rsidP="00021382">
            <w:pPr>
              <w:rPr>
                <w:rFonts w:ascii="Times New Roman" w:hAnsi="Times New Roman" w:cs="Times New Roman"/>
                <w:sz w:val="24"/>
                <w:szCs w:val="24"/>
              </w:rPr>
            </w:pPr>
          </w:p>
        </w:tc>
        <w:tc>
          <w:tcPr>
            <w:tcW w:w="1134" w:type="dxa"/>
            <w:vMerge/>
          </w:tcPr>
          <w:p w:rsidR="0051718B" w:rsidRPr="00021382" w:rsidRDefault="0051718B" w:rsidP="00021382">
            <w:pPr>
              <w:rPr>
                <w:rFonts w:ascii="Times New Roman" w:hAnsi="Times New Roman" w:cs="Times New Roman"/>
                <w:sz w:val="24"/>
                <w:szCs w:val="24"/>
              </w:rPr>
            </w:pPr>
          </w:p>
        </w:tc>
      </w:tr>
      <w:tr w:rsidR="0051718B" w:rsidRPr="00021382" w:rsidTr="0051718B">
        <w:tc>
          <w:tcPr>
            <w:tcW w:w="2694" w:type="dxa"/>
            <w:vMerge w:val="restart"/>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Vaikai iki 21 metų.</w:t>
            </w:r>
          </w:p>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Ilgalaikė ir trumpalaikė socialinė globa</w:t>
            </w: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Panevėžio socialinių paslaugų centro vaikų grupinio gyvenimo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18</w:t>
            </w:r>
          </w:p>
        </w:tc>
        <w:tc>
          <w:tcPr>
            <w:tcW w:w="236" w:type="dxa"/>
            <w:tcBorders>
              <w:right w:val="nil"/>
            </w:tcBorders>
          </w:tcPr>
          <w:p w:rsidR="0051718B" w:rsidRPr="00021382" w:rsidRDefault="0051718B" w:rsidP="00021382">
            <w:pPr>
              <w:rPr>
                <w:rFonts w:ascii="Times New Roman" w:hAnsi="Times New Roman" w:cs="Times New Roman"/>
                <w:sz w:val="24"/>
                <w:szCs w:val="24"/>
              </w:rPr>
            </w:pPr>
            <w:r w:rsidRPr="00021382">
              <w:rPr>
                <w:rFonts w:ascii="Times New Roman" w:hAnsi="Times New Roman" w:cs="Times New Roman"/>
                <w:sz w:val="24"/>
                <w:szCs w:val="24"/>
              </w:rPr>
              <w:t>+</w:t>
            </w:r>
          </w:p>
        </w:tc>
        <w:tc>
          <w:tcPr>
            <w:tcW w:w="1040" w:type="dxa"/>
            <w:tcBorders>
              <w:left w:val="nil"/>
            </w:tcBorders>
          </w:tcPr>
          <w:p w:rsidR="0051718B" w:rsidRPr="00021382" w:rsidRDefault="0051718B" w:rsidP="00021382">
            <w:pP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p>
        </w:tc>
      </w:tr>
      <w:tr w:rsidR="0051718B" w:rsidRPr="00021382" w:rsidTr="0051718B">
        <w:tc>
          <w:tcPr>
            <w:tcW w:w="2694" w:type="dxa"/>
            <w:vMerge/>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Budinčio globėjo šeima</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2</w:t>
            </w:r>
          </w:p>
        </w:tc>
        <w:tc>
          <w:tcPr>
            <w:tcW w:w="236" w:type="dxa"/>
            <w:tcBorders>
              <w:right w:val="nil"/>
            </w:tcBorders>
          </w:tcPr>
          <w:p w:rsidR="0051718B" w:rsidRPr="00021382" w:rsidRDefault="0051718B" w:rsidP="00021382">
            <w:pPr>
              <w:rPr>
                <w:rFonts w:ascii="Times New Roman" w:hAnsi="Times New Roman" w:cs="Times New Roman"/>
                <w:sz w:val="24"/>
                <w:szCs w:val="24"/>
              </w:rPr>
            </w:pPr>
            <w:r w:rsidRPr="00021382">
              <w:rPr>
                <w:rFonts w:ascii="Times New Roman" w:hAnsi="Times New Roman" w:cs="Times New Roman"/>
                <w:sz w:val="24"/>
                <w:szCs w:val="24"/>
              </w:rPr>
              <w:t>+</w:t>
            </w:r>
          </w:p>
        </w:tc>
        <w:tc>
          <w:tcPr>
            <w:tcW w:w="1040" w:type="dxa"/>
            <w:tcBorders>
              <w:left w:val="nil"/>
            </w:tcBorders>
          </w:tcPr>
          <w:p w:rsidR="0051718B" w:rsidRPr="00021382" w:rsidRDefault="0051718B" w:rsidP="00021382">
            <w:pP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p>
        </w:tc>
      </w:tr>
      <w:tr w:rsidR="0051718B" w:rsidRPr="00021382" w:rsidTr="0051718B">
        <w:tc>
          <w:tcPr>
            <w:tcW w:w="2694" w:type="dxa"/>
            <w:vMerge/>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 xml:space="preserve">A. </w:t>
            </w:r>
            <w:proofErr w:type="spellStart"/>
            <w:r w:rsidRPr="00021382">
              <w:rPr>
                <w:rFonts w:ascii="Times New Roman" w:hAnsi="Times New Roman" w:cs="Times New Roman"/>
                <w:sz w:val="24"/>
                <w:szCs w:val="24"/>
              </w:rPr>
              <w:t>Bandzos</w:t>
            </w:r>
            <w:proofErr w:type="spellEnd"/>
            <w:r w:rsidRPr="00021382">
              <w:rPr>
                <w:rFonts w:ascii="Times New Roman" w:hAnsi="Times New Roman" w:cs="Times New Roman"/>
                <w:sz w:val="24"/>
                <w:szCs w:val="24"/>
              </w:rPr>
              <w:t xml:space="preserve"> vaikų ir kūdikių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35</w:t>
            </w:r>
          </w:p>
        </w:tc>
        <w:tc>
          <w:tcPr>
            <w:tcW w:w="236" w:type="dxa"/>
            <w:tcBorders>
              <w:right w:val="nil"/>
            </w:tcBorders>
          </w:tcPr>
          <w:p w:rsidR="0051718B" w:rsidRPr="00021382" w:rsidRDefault="0051718B" w:rsidP="00021382">
            <w:pPr>
              <w:rPr>
                <w:rFonts w:ascii="Times New Roman" w:hAnsi="Times New Roman" w:cs="Times New Roman"/>
                <w:sz w:val="24"/>
                <w:szCs w:val="24"/>
              </w:rPr>
            </w:pPr>
          </w:p>
        </w:tc>
        <w:tc>
          <w:tcPr>
            <w:tcW w:w="1040" w:type="dxa"/>
            <w:tcBorders>
              <w:left w:val="nil"/>
            </w:tcBorders>
          </w:tcPr>
          <w:p w:rsidR="0051718B" w:rsidRPr="00021382" w:rsidRDefault="0051718B" w:rsidP="00021382">
            <w:pP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p>
        </w:tc>
      </w:tr>
      <w:tr w:rsidR="0051718B" w:rsidRPr="00021382" w:rsidTr="0051718B">
        <w:trPr>
          <w:trHeight w:val="218"/>
        </w:trPr>
        <w:tc>
          <w:tcPr>
            <w:tcW w:w="2694" w:type="dxa"/>
            <w:vMerge/>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Vilijampolės vaikų grupinio gyvenimo namuose</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2</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vMerge/>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Tauragės „Šaltinėlis“</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vMerge/>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Kauno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vMerge/>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Obelių vaikų grupinių gyvenimo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vMerge/>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Ventos socialinės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2</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vMerge/>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Šiaulių „Šaltinio“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vMerge/>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Kauno „Atžalyno“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3</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vMerge/>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proofErr w:type="spellStart"/>
            <w:r w:rsidRPr="00021382">
              <w:rPr>
                <w:rFonts w:ascii="Times New Roman" w:hAnsi="Times New Roman" w:cs="Times New Roman"/>
                <w:sz w:val="24"/>
                <w:szCs w:val="24"/>
              </w:rPr>
              <w:t>Puodžiuvių</w:t>
            </w:r>
            <w:proofErr w:type="spellEnd"/>
            <w:r w:rsidRPr="00021382">
              <w:rPr>
                <w:rFonts w:ascii="Times New Roman" w:hAnsi="Times New Roman" w:cs="Times New Roman"/>
                <w:sz w:val="24"/>
                <w:szCs w:val="24"/>
              </w:rPr>
              <w:t xml:space="preserve"> šeimyna</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vMerge/>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Utenos šeimos ir vaiko gerovės centras</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9E60B7">
        <w:tc>
          <w:tcPr>
            <w:tcW w:w="6238" w:type="dxa"/>
            <w:gridSpan w:val="2"/>
          </w:tcPr>
          <w:p w:rsidR="0051718B" w:rsidRPr="00021382" w:rsidRDefault="0051718B" w:rsidP="00021382">
            <w:pPr>
              <w:jc w:val="both"/>
              <w:rPr>
                <w:rFonts w:ascii="Times New Roman" w:hAnsi="Times New Roman" w:cs="Times New Roman"/>
                <w:b/>
                <w:sz w:val="24"/>
                <w:szCs w:val="24"/>
              </w:rPr>
            </w:pPr>
            <w:r w:rsidRPr="00021382">
              <w:rPr>
                <w:rFonts w:ascii="Times New Roman" w:hAnsi="Times New Roman" w:cs="Times New Roman"/>
                <w:b/>
                <w:sz w:val="24"/>
                <w:szCs w:val="24"/>
              </w:rPr>
              <w:t>Viso</w:t>
            </w:r>
          </w:p>
        </w:tc>
        <w:tc>
          <w:tcPr>
            <w:tcW w:w="3685" w:type="dxa"/>
            <w:gridSpan w:val="4"/>
          </w:tcPr>
          <w:p w:rsidR="0051718B" w:rsidRPr="00021382" w:rsidRDefault="0051718B" w:rsidP="00021382">
            <w:pPr>
              <w:jc w:val="both"/>
              <w:rPr>
                <w:rFonts w:ascii="Times New Roman" w:hAnsi="Times New Roman" w:cs="Times New Roman"/>
                <w:b/>
                <w:sz w:val="24"/>
                <w:szCs w:val="24"/>
              </w:rPr>
            </w:pPr>
            <w:r w:rsidRPr="00021382">
              <w:rPr>
                <w:rFonts w:ascii="Times New Roman" w:hAnsi="Times New Roman" w:cs="Times New Roman"/>
                <w:b/>
                <w:sz w:val="24"/>
                <w:szCs w:val="24"/>
              </w:rPr>
              <w:t xml:space="preserve"> 68 vaikai</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Asmenys su negalia.</w:t>
            </w:r>
          </w:p>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 xml:space="preserve">Dienos socialinė globa </w:t>
            </w: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Jaunuolių dienos centre</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56</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rPr>
                <w:rFonts w:ascii="Times New Roman" w:hAnsi="Times New Roman" w:cs="Times New Roman"/>
                <w:sz w:val="24"/>
                <w:szCs w:val="24"/>
              </w:rPr>
            </w:pP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Specialioji mokykla</w:t>
            </w:r>
            <w:proofErr w:type="gramStart"/>
            <w:r w:rsidRPr="00021382">
              <w:rPr>
                <w:rFonts w:ascii="Times New Roman" w:hAnsi="Times New Roman" w:cs="Times New Roman"/>
                <w:sz w:val="24"/>
                <w:szCs w:val="24"/>
              </w:rPr>
              <w:t>-</w:t>
            </w:r>
            <w:proofErr w:type="gramEnd"/>
            <w:r w:rsidRPr="00021382">
              <w:rPr>
                <w:rFonts w:ascii="Times New Roman" w:hAnsi="Times New Roman" w:cs="Times New Roman"/>
                <w:sz w:val="24"/>
                <w:szCs w:val="24"/>
              </w:rPr>
              <w:t>daugiafunkcis centras</w:t>
            </w:r>
          </w:p>
        </w:tc>
        <w:tc>
          <w:tcPr>
            <w:tcW w:w="1275" w:type="dxa"/>
          </w:tcPr>
          <w:p w:rsidR="0051718B" w:rsidRPr="00021382" w:rsidRDefault="00593030" w:rsidP="00021382">
            <w:pPr>
              <w:jc w:val="center"/>
              <w:rPr>
                <w:rFonts w:ascii="Times New Roman" w:hAnsi="Times New Roman" w:cs="Times New Roman"/>
                <w:sz w:val="24"/>
                <w:szCs w:val="24"/>
              </w:rPr>
            </w:pPr>
            <w:r>
              <w:rPr>
                <w:rFonts w:ascii="Times New Roman" w:hAnsi="Times New Roman" w:cs="Times New Roman"/>
                <w:sz w:val="24"/>
                <w:szCs w:val="24"/>
              </w:rPr>
              <w:t>30</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rPr>
                <w:rFonts w:ascii="Times New Roman" w:hAnsi="Times New Roman" w:cs="Times New Roman"/>
                <w:sz w:val="24"/>
                <w:szCs w:val="24"/>
              </w:rPr>
            </w:pP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Panevėžio socialinių paslaugų centro Dienos socialinės globos skyrius</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15</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rPr>
                <w:rFonts w:ascii="Times New Roman" w:hAnsi="Times New Roman" w:cs="Times New Roman"/>
                <w:sz w:val="24"/>
                <w:szCs w:val="24"/>
              </w:rPr>
            </w:pPr>
          </w:p>
        </w:tc>
      </w:tr>
      <w:tr w:rsidR="0051718B" w:rsidRPr="00021382" w:rsidTr="009E60B7">
        <w:tc>
          <w:tcPr>
            <w:tcW w:w="6238" w:type="dxa"/>
            <w:gridSpan w:val="2"/>
          </w:tcPr>
          <w:p w:rsidR="0051718B" w:rsidRPr="00021382" w:rsidRDefault="0051718B" w:rsidP="00021382">
            <w:pPr>
              <w:jc w:val="both"/>
              <w:rPr>
                <w:rFonts w:ascii="Times New Roman" w:hAnsi="Times New Roman" w:cs="Times New Roman"/>
                <w:b/>
                <w:sz w:val="24"/>
                <w:szCs w:val="24"/>
              </w:rPr>
            </w:pPr>
            <w:r w:rsidRPr="00021382">
              <w:rPr>
                <w:rFonts w:ascii="Times New Roman" w:hAnsi="Times New Roman" w:cs="Times New Roman"/>
                <w:b/>
                <w:sz w:val="24"/>
                <w:szCs w:val="24"/>
              </w:rPr>
              <w:t>Viso</w:t>
            </w:r>
          </w:p>
        </w:tc>
        <w:tc>
          <w:tcPr>
            <w:tcW w:w="3685" w:type="dxa"/>
            <w:gridSpan w:val="4"/>
          </w:tcPr>
          <w:p w:rsidR="0051718B" w:rsidRPr="00021382" w:rsidRDefault="00F762F2" w:rsidP="00021382">
            <w:pPr>
              <w:jc w:val="both"/>
              <w:rPr>
                <w:rFonts w:ascii="Times New Roman" w:hAnsi="Times New Roman" w:cs="Times New Roman"/>
                <w:b/>
                <w:sz w:val="24"/>
                <w:szCs w:val="24"/>
              </w:rPr>
            </w:pPr>
            <w:r>
              <w:rPr>
                <w:rFonts w:ascii="Times New Roman" w:hAnsi="Times New Roman" w:cs="Times New Roman"/>
                <w:b/>
                <w:sz w:val="24"/>
                <w:szCs w:val="24"/>
              </w:rPr>
              <w:t>101</w:t>
            </w:r>
            <w:r w:rsidR="0051718B" w:rsidRPr="00021382">
              <w:rPr>
                <w:rFonts w:ascii="Times New Roman" w:hAnsi="Times New Roman" w:cs="Times New Roman"/>
                <w:b/>
                <w:sz w:val="24"/>
                <w:szCs w:val="24"/>
              </w:rPr>
              <w:t xml:space="preserve"> </w:t>
            </w:r>
            <w:proofErr w:type="gramStart"/>
            <w:r w:rsidR="0051718B" w:rsidRPr="00021382">
              <w:rPr>
                <w:rFonts w:ascii="Times New Roman" w:hAnsi="Times New Roman" w:cs="Times New Roman"/>
                <w:b/>
                <w:sz w:val="24"/>
                <w:szCs w:val="24"/>
              </w:rPr>
              <w:t>asmenys</w:t>
            </w:r>
            <w:proofErr w:type="gramEnd"/>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Asmenys su proto negalia.</w:t>
            </w:r>
          </w:p>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 xml:space="preserve">Ilgalaikė socialinė globa </w:t>
            </w: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Aknystos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Jotainių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7</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Kupiškio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7</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Lavėnų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7</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Utenos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6</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Zarasų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Antavilių pensionate</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2</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Lietuvos reabilitacijos ir slaugos centre</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3</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Senjorų socialinės globos namuose</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VšĮ „Integruotų paslaugų centras“</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2</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9E60B7">
        <w:tc>
          <w:tcPr>
            <w:tcW w:w="6238" w:type="dxa"/>
            <w:gridSpan w:val="2"/>
          </w:tcPr>
          <w:p w:rsidR="0051718B" w:rsidRPr="00021382" w:rsidRDefault="0051718B" w:rsidP="00021382">
            <w:pPr>
              <w:jc w:val="both"/>
              <w:rPr>
                <w:rFonts w:ascii="Times New Roman" w:hAnsi="Times New Roman" w:cs="Times New Roman"/>
                <w:b/>
                <w:sz w:val="24"/>
                <w:szCs w:val="24"/>
              </w:rPr>
            </w:pPr>
            <w:r w:rsidRPr="00021382">
              <w:rPr>
                <w:rFonts w:ascii="Times New Roman" w:hAnsi="Times New Roman" w:cs="Times New Roman"/>
                <w:b/>
                <w:sz w:val="24"/>
                <w:szCs w:val="24"/>
              </w:rPr>
              <w:t>Viso</w:t>
            </w:r>
          </w:p>
        </w:tc>
        <w:tc>
          <w:tcPr>
            <w:tcW w:w="3685" w:type="dxa"/>
            <w:gridSpan w:val="4"/>
          </w:tcPr>
          <w:p w:rsidR="0051718B" w:rsidRPr="00021382" w:rsidRDefault="0051718B" w:rsidP="00021382">
            <w:pPr>
              <w:rPr>
                <w:rFonts w:ascii="Times New Roman" w:hAnsi="Times New Roman" w:cs="Times New Roman"/>
                <w:sz w:val="24"/>
                <w:szCs w:val="24"/>
              </w:rPr>
            </w:pPr>
            <w:r w:rsidRPr="00021382">
              <w:rPr>
                <w:rFonts w:ascii="Times New Roman" w:hAnsi="Times New Roman" w:cs="Times New Roman"/>
                <w:b/>
                <w:sz w:val="24"/>
                <w:szCs w:val="24"/>
              </w:rPr>
              <w:t>37 asmenys</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Ilgalaikė socialinė globa</w:t>
            </w:r>
            <w:proofErr w:type="gramStart"/>
            <w:r w:rsidRPr="00021382">
              <w:rPr>
                <w:rFonts w:ascii="Times New Roman" w:hAnsi="Times New Roman" w:cs="Times New Roman"/>
                <w:sz w:val="24"/>
                <w:szCs w:val="24"/>
              </w:rPr>
              <w:t xml:space="preserve">  </w:t>
            </w:r>
            <w:proofErr w:type="gramEnd"/>
            <w:r w:rsidRPr="00021382">
              <w:rPr>
                <w:rFonts w:ascii="Times New Roman" w:hAnsi="Times New Roman" w:cs="Times New Roman"/>
                <w:sz w:val="24"/>
                <w:szCs w:val="24"/>
              </w:rPr>
              <w:t xml:space="preserve">bendro tipo globos namuose </w:t>
            </w: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Prienų globos namuose</w:t>
            </w:r>
            <w:proofErr w:type="gramStart"/>
            <w:r w:rsidRPr="00021382">
              <w:rPr>
                <w:rFonts w:ascii="Times New Roman" w:hAnsi="Times New Roman" w:cs="Times New Roman"/>
                <w:sz w:val="24"/>
                <w:szCs w:val="24"/>
              </w:rPr>
              <w:t xml:space="preserve">  </w:t>
            </w:r>
            <w:proofErr w:type="gramEnd"/>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 xml:space="preserve">VšĮ </w:t>
            </w:r>
            <w:proofErr w:type="gramStart"/>
            <w:r w:rsidRPr="00021382">
              <w:rPr>
                <w:rFonts w:ascii="Times New Roman" w:hAnsi="Times New Roman" w:cs="Times New Roman"/>
                <w:sz w:val="24"/>
                <w:szCs w:val="24"/>
              </w:rPr>
              <w:t>Šv. Juozapo</w:t>
            </w:r>
            <w:proofErr w:type="gramEnd"/>
            <w:r w:rsidRPr="00021382">
              <w:rPr>
                <w:rFonts w:ascii="Times New Roman" w:hAnsi="Times New Roman" w:cs="Times New Roman"/>
                <w:sz w:val="24"/>
                <w:szCs w:val="24"/>
              </w:rPr>
              <w:t xml:space="preserve">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12</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c>
          <w:tcPr>
            <w:tcW w:w="1134" w:type="dxa"/>
          </w:tcPr>
          <w:p w:rsidR="0051718B" w:rsidRPr="00021382" w:rsidRDefault="0051718B" w:rsidP="00021382">
            <w:pPr>
              <w:jc w:val="center"/>
              <w:rPr>
                <w:rFonts w:ascii="Times New Roman" w:hAnsi="Times New Roman" w:cs="Times New Roman"/>
                <w:sz w:val="24"/>
                <w:szCs w:val="24"/>
              </w:rPr>
            </w:pP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proofErr w:type="spellStart"/>
            <w:r w:rsidRPr="00021382">
              <w:rPr>
                <w:rFonts w:ascii="Times New Roman" w:hAnsi="Times New Roman" w:cs="Times New Roman"/>
                <w:sz w:val="24"/>
                <w:szCs w:val="24"/>
              </w:rPr>
              <w:t>Blinstrubiškio</w:t>
            </w:r>
            <w:proofErr w:type="spellEnd"/>
            <w:r w:rsidRPr="00021382">
              <w:rPr>
                <w:rFonts w:ascii="Times New Roman" w:hAnsi="Times New Roman" w:cs="Times New Roman"/>
                <w:sz w:val="24"/>
                <w:szCs w:val="24"/>
              </w:rPr>
              <w:t xml:space="preserve"> socialinės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2</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9E60B7">
        <w:tc>
          <w:tcPr>
            <w:tcW w:w="6238" w:type="dxa"/>
            <w:gridSpan w:val="2"/>
          </w:tcPr>
          <w:p w:rsidR="0051718B" w:rsidRPr="00021382" w:rsidRDefault="0051718B" w:rsidP="00021382">
            <w:pPr>
              <w:jc w:val="both"/>
              <w:rPr>
                <w:rFonts w:ascii="Times New Roman" w:hAnsi="Times New Roman" w:cs="Times New Roman"/>
                <w:b/>
                <w:sz w:val="24"/>
                <w:szCs w:val="24"/>
              </w:rPr>
            </w:pPr>
            <w:r w:rsidRPr="00021382">
              <w:rPr>
                <w:rFonts w:ascii="Times New Roman" w:hAnsi="Times New Roman" w:cs="Times New Roman"/>
                <w:b/>
                <w:sz w:val="24"/>
                <w:szCs w:val="24"/>
              </w:rPr>
              <w:t>Viso</w:t>
            </w:r>
          </w:p>
        </w:tc>
        <w:tc>
          <w:tcPr>
            <w:tcW w:w="3685" w:type="dxa"/>
            <w:gridSpan w:val="4"/>
          </w:tcPr>
          <w:p w:rsidR="0051718B" w:rsidRPr="00021382" w:rsidRDefault="0051718B" w:rsidP="00021382">
            <w:pPr>
              <w:rPr>
                <w:rFonts w:ascii="Times New Roman" w:hAnsi="Times New Roman" w:cs="Times New Roman"/>
                <w:sz w:val="24"/>
                <w:szCs w:val="24"/>
              </w:rPr>
            </w:pPr>
            <w:r w:rsidRPr="00021382">
              <w:rPr>
                <w:rFonts w:ascii="Times New Roman" w:hAnsi="Times New Roman" w:cs="Times New Roman"/>
                <w:b/>
                <w:sz w:val="24"/>
                <w:szCs w:val="24"/>
              </w:rPr>
              <w:t>15 asmenų</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 xml:space="preserve">Trumpalaikė socialinė globa skirta </w:t>
            </w:r>
            <w:r w:rsidRPr="00021382">
              <w:rPr>
                <w:rFonts w:ascii="Times New Roman" w:hAnsi="Times New Roman" w:cs="Times New Roman"/>
                <w:b/>
                <w:sz w:val="24"/>
                <w:szCs w:val="24"/>
              </w:rPr>
              <w:t>48</w:t>
            </w:r>
            <w:r w:rsidRPr="00021382">
              <w:rPr>
                <w:rFonts w:ascii="Times New Roman" w:hAnsi="Times New Roman" w:cs="Times New Roman"/>
                <w:sz w:val="24"/>
                <w:szCs w:val="24"/>
              </w:rPr>
              <w:t xml:space="preserve"> asmenims</w:t>
            </w: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Jotainių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19</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Kupiškio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8</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Lavėnų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4</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Zarasai globos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VšĮ ,,Vilties namai“</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4</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p>
        </w:tc>
        <w:tc>
          <w:tcPr>
            <w:tcW w:w="1134" w:type="dxa"/>
          </w:tcPr>
          <w:p w:rsidR="0051718B" w:rsidRPr="00021382" w:rsidRDefault="0051718B" w:rsidP="00021382">
            <w:pPr>
              <w:jc w:val="center"/>
              <w:rPr>
                <w:rFonts w:ascii="Times New Roman" w:hAnsi="Times New Roman" w:cs="Times New Roman"/>
                <w:sz w:val="24"/>
                <w:szCs w:val="24"/>
              </w:rPr>
            </w:pPr>
          </w:p>
        </w:tc>
      </w:tr>
      <w:tr w:rsidR="0051718B" w:rsidRPr="00021382" w:rsidTr="0051718B">
        <w:tc>
          <w:tcPr>
            <w:tcW w:w="2694" w:type="dxa"/>
          </w:tcPr>
          <w:p w:rsidR="0051718B" w:rsidRPr="00021382" w:rsidRDefault="0051718B" w:rsidP="00021382">
            <w:pPr>
              <w:jc w:val="both"/>
              <w:rPr>
                <w:rFonts w:ascii="Times New Roman" w:hAnsi="Times New Roman" w:cs="Times New Roman"/>
                <w:sz w:val="24"/>
                <w:szCs w:val="24"/>
              </w:rPr>
            </w:pPr>
          </w:p>
        </w:tc>
        <w:tc>
          <w:tcPr>
            <w:tcW w:w="3544" w:type="dxa"/>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sz w:val="24"/>
                <w:szCs w:val="24"/>
              </w:rPr>
              <w:t>Panevėžio socialinių paslaugų centras</w:t>
            </w:r>
          </w:p>
        </w:tc>
        <w:tc>
          <w:tcPr>
            <w:tcW w:w="1275" w:type="dxa"/>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12</w:t>
            </w:r>
          </w:p>
        </w:tc>
        <w:tc>
          <w:tcPr>
            <w:tcW w:w="236" w:type="dxa"/>
            <w:tcBorders>
              <w:right w:val="nil"/>
            </w:tcBorders>
          </w:tcPr>
          <w:p w:rsidR="0051718B" w:rsidRPr="00021382" w:rsidRDefault="0051718B" w:rsidP="00021382">
            <w:pPr>
              <w:jc w:val="center"/>
              <w:rPr>
                <w:rFonts w:ascii="Times New Roman" w:hAnsi="Times New Roman" w:cs="Times New Roman"/>
                <w:sz w:val="24"/>
                <w:szCs w:val="24"/>
              </w:rPr>
            </w:pPr>
          </w:p>
        </w:tc>
        <w:tc>
          <w:tcPr>
            <w:tcW w:w="1040" w:type="dxa"/>
            <w:tcBorders>
              <w:left w:val="nil"/>
            </w:tcBorders>
          </w:tcPr>
          <w:p w:rsidR="0051718B" w:rsidRPr="00021382" w:rsidRDefault="0051718B" w:rsidP="00021382">
            <w:pPr>
              <w:jc w:val="center"/>
              <w:rPr>
                <w:rFonts w:ascii="Times New Roman" w:hAnsi="Times New Roman" w:cs="Times New Roman"/>
                <w:sz w:val="24"/>
                <w:szCs w:val="24"/>
              </w:rPr>
            </w:pPr>
            <w:r w:rsidRPr="00021382">
              <w:rPr>
                <w:rFonts w:ascii="Times New Roman" w:hAnsi="Times New Roman" w:cs="Times New Roman"/>
                <w:sz w:val="24"/>
                <w:szCs w:val="24"/>
              </w:rPr>
              <w:t>+</w:t>
            </w:r>
          </w:p>
        </w:tc>
        <w:tc>
          <w:tcPr>
            <w:tcW w:w="1134" w:type="dxa"/>
          </w:tcPr>
          <w:p w:rsidR="0051718B" w:rsidRPr="00021382" w:rsidRDefault="0051718B" w:rsidP="00021382">
            <w:pPr>
              <w:jc w:val="center"/>
              <w:rPr>
                <w:rFonts w:ascii="Times New Roman" w:hAnsi="Times New Roman" w:cs="Times New Roman"/>
                <w:sz w:val="24"/>
                <w:szCs w:val="24"/>
              </w:rPr>
            </w:pPr>
          </w:p>
        </w:tc>
      </w:tr>
      <w:tr w:rsidR="0051718B" w:rsidRPr="00021382" w:rsidTr="009E60B7">
        <w:tc>
          <w:tcPr>
            <w:tcW w:w="6238" w:type="dxa"/>
            <w:gridSpan w:val="2"/>
          </w:tcPr>
          <w:p w:rsidR="0051718B" w:rsidRPr="00021382" w:rsidRDefault="0051718B" w:rsidP="00021382">
            <w:pPr>
              <w:jc w:val="both"/>
              <w:rPr>
                <w:rFonts w:ascii="Times New Roman" w:hAnsi="Times New Roman" w:cs="Times New Roman"/>
                <w:b/>
                <w:sz w:val="24"/>
                <w:szCs w:val="24"/>
              </w:rPr>
            </w:pPr>
            <w:r w:rsidRPr="00021382">
              <w:rPr>
                <w:rFonts w:ascii="Times New Roman" w:hAnsi="Times New Roman" w:cs="Times New Roman"/>
                <w:b/>
                <w:sz w:val="24"/>
                <w:szCs w:val="24"/>
              </w:rPr>
              <w:t>Viso</w:t>
            </w:r>
          </w:p>
        </w:tc>
        <w:tc>
          <w:tcPr>
            <w:tcW w:w="3685" w:type="dxa"/>
            <w:gridSpan w:val="4"/>
          </w:tcPr>
          <w:p w:rsidR="0051718B" w:rsidRPr="00021382" w:rsidRDefault="0051718B" w:rsidP="00021382">
            <w:pPr>
              <w:jc w:val="both"/>
              <w:rPr>
                <w:rFonts w:ascii="Times New Roman" w:hAnsi="Times New Roman" w:cs="Times New Roman"/>
                <w:sz w:val="24"/>
                <w:szCs w:val="24"/>
              </w:rPr>
            </w:pPr>
            <w:r w:rsidRPr="00021382">
              <w:rPr>
                <w:rFonts w:ascii="Times New Roman" w:hAnsi="Times New Roman" w:cs="Times New Roman"/>
                <w:b/>
                <w:sz w:val="24"/>
                <w:szCs w:val="24"/>
              </w:rPr>
              <w:t>48 asmenys</w:t>
            </w:r>
          </w:p>
        </w:tc>
      </w:tr>
    </w:tbl>
    <w:p w:rsidR="008C73CB" w:rsidRDefault="008C73CB" w:rsidP="00021382">
      <w:pPr>
        <w:pStyle w:val="Sraopastraipa"/>
        <w:shd w:val="clear" w:color="auto" w:fill="FFFFFF"/>
        <w:ind w:left="709"/>
        <w:rPr>
          <w:b/>
          <w:bCs/>
          <w:szCs w:val="24"/>
        </w:rPr>
      </w:pPr>
    </w:p>
    <w:p w:rsidR="00B01E38" w:rsidRPr="00021382" w:rsidRDefault="00B01E38" w:rsidP="00021382">
      <w:pPr>
        <w:pStyle w:val="Sraopastraipa"/>
        <w:shd w:val="clear" w:color="auto" w:fill="FFFFFF"/>
        <w:ind w:left="709"/>
        <w:rPr>
          <w:b/>
          <w:bCs/>
          <w:szCs w:val="24"/>
        </w:rPr>
      </w:pPr>
    </w:p>
    <w:p w:rsidR="00CF4830" w:rsidRPr="00021382" w:rsidRDefault="00CF4830" w:rsidP="00C276C6">
      <w:pPr>
        <w:pStyle w:val="Sraopastraipa"/>
        <w:numPr>
          <w:ilvl w:val="0"/>
          <w:numId w:val="28"/>
        </w:numPr>
        <w:shd w:val="clear" w:color="auto" w:fill="FFFFFF"/>
        <w:jc w:val="center"/>
        <w:rPr>
          <w:szCs w:val="24"/>
        </w:rPr>
      </w:pPr>
      <w:r w:rsidRPr="00021382">
        <w:rPr>
          <w:b/>
          <w:bCs/>
          <w:szCs w:val="24"/>
        </w:rPr>
        <w:t>UŽDAVINIAI IR PRIEMONIŲ PLANAS</w:t>
      </w:r>
    </w:p>
    <w:p w:rsidR="00CF4830" w:rsidRPr="00021382" w:rsidRDefault="00CF4830"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CF4830" w:rsidRDefault="00CF4830" w:rsidP="00021382">
      <w:pPr>
        <w:shd w:val="clear" w:color="auto" w:fill="FFFFFF"/>
        <w:spacing w:after="0" w:line="240" w:lineRule="auto"/>
        <w:ind w:firstLine="709"/>
        <w:jc w:val="both"/>
        <w:rPr>
          <w:rFonts w:ascii="Times New Roman" w:eastAsia="Times New Roman" w:hAnsi="Times New Roman" w:cs="Times New Roman"/>
          <w:b/>
          <w:bCs/>
          <w:sz w:val="24"/>
          <w:szCs w:val="24"/>
        </w:rPr>
      </w:pPr>
      <w:bookmarkStart w:id="22" w:name="part_ed7170cc4dce4df08f04e5e05f2d3c20"/>
      <w:bookmarkEnd w:id="22"/>
      <w:r w:rsidRPr="00021382">
        <w:rPr>
          <w:rFonts w:ascii="Times New Roman" w:eastAsia="Times New Roman" w:hAnsi="Times New Roman" w:cs="Times New Roman"/>
          <w:b/>
          <w:bCs/>
          <w:sz w:val="24"/>
          <w:szCs w:val="24"/>
        </w:rPr>
        <w:t>9. Prioritetinės socialinių paslaugų plėtros kryptys</w:t>
      </w:r>
    </w:p>
    <w:p w:rsidR="00E52EFB" w:rsidRPr="00021382" w:rsidRDefault="00E52EFB" w:rsidP="00021382">
      <w:pPr>
        <w:shd w:val="clear" w:color="auto" w:fill="FFFFFF"/>
        <w:spacing w:after="0" w:line="240" w:lineRule="auto"/>
        <w:ind w:firstLine="709"/>
        <w:jc w:val="both"/>
        <w:rPr>
          <w:rFonts w:ascii="Times New Roman" w:eastAsia="Times New Roman" w:hAnsi="Times New Roman" w:cs="Times New Roman"/>
          <w:sz w:val="24"/>
          <w:szCs w:val="24"/>
        </w:rPr>
      </w:pPr>
    </w:p>
    <w:p w:rsidR="00CF4830" w:rsidRPr="00021382" w:rsidRDefault="006F6503" w:rsidP="00021382">
      <w:pPr>
        <w:shd w:val="clear" w:color="auto" w:fill="FFFFFF"/>
        <w:spacing w:after="0" w:line="240" w:lineRule="auto"/>
        <w:ind w:firstLine="709"/>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1</w:t>
      </w:r>
      <w:r w:rsidR="00E46713">
        <w:rPr>
          <w:rFonts w:ascii="Times New Roman" w:eastAsia="Times New Roman" w:hAnsi="Times New Roman" w:cs="Times New Roman"/>
          <w:iCs/>
          <w:sz w:val="24"/>
          <w:szCs w:val="24"/>
        </w:rPr>
        <w:t>5</w:t>
      </w:r>
      <w:r w:rsidRPr="00021382">
        <w:rPr>
          <w:rFonts w:ascii="Times New Roman" w:eastAsia="Times New Roman" w:hAnsi="Times New Roman" w:cs="Times New Roman"/>
          <w:iCs/>
          <w:sz w:val="24"/>
          <w:szCs w:val="24"/>
        </w:rPr>
        <w:t xml:space="preserve"> lentelėje </w:t>
      </w:r>
      <w:r w:rsidR="009046D9" w:rsidRPr="00021382">
        <w:rPr>
          <w:rFonts w:ascii="Times New Roman" w:eastAsia="Times New Roman" w:hAnsi="Times New Roman" w:cs="Times New Roman"/>
          <w:iCs/>
          <w:sz w:val="24"/>
          <w:szCs w:val="24"/>
        </w:rPr>
        <w:t xml:space="preserve">matomos </w:t>
      </w:r>
      <w:r w:rsidRPr="00021382">
        <w:rPr>
          <w:rFonts w:ascii="Times New Roman" w:eastAsia="Times New Roman" w:hAnsi="Times New Roman" w:cs="Times New Roman"/>
          <w:iCs/>
          <w:sz w:val="24"/>
          <w:szCs w:val="24"/>
        </w:rPr>
        <w:t>2018 m. išskiriamos</w:t>
      </w:r>
      <w:r w:rsidR="00CF4830" w:rsidRPr="00021382">
        <w:rPr>
          <w:rFonts w:ascii="Times New Roman" w:eastAsia="Times New Roman" w:hAnsi="Times New Roman" w:cs="Times New Roman"/>
          <w:iCs/>
          <w:sz w:val="24"/>
          <w:szCs w:val="24"/>
        </w:rPr>
        <w:t xml:space="preserve"> p</w:t>
      </w:r>
      <w:r w:rsidR="00AE0D61">
        <w:rPr>
          <w:rFonts w:ascii="Times New Roman" w:eastAsia="Times New Roman" w:hAnsi="Times New Roman" w:cs="Times New Roman"/>
          <w:iCs/>
          <w:sz w:val="24"/>
          <w:szCs w:val="24"/>
        </w:rPr>
        <w:t xml:space="preserve">rioritetinių paslaugų rūšys ir </w:t>
      </w:r>
      <w:r w:rsidR="00CF4830" w:rsidRPr="00021382">
        <w:rPr>
          <w:rFonts w:ascii="Times New Roman" w:eastAsia="Times New Roman" w:hAnsi="Times New Roman" w:cs="Times New Roman"/>
          <w:iCs/>
          <w:sz w:val="24"/>
          <w:szCs w:val="24"/>
        </w:rPr>
        <w:t>žmonių socialinės grupės:</w:t>
      </w:r>
    </w:p>
    <w:p w:rsidR="00CF4830" w:rsidRPr="00021382" w:rsidRDefault="00CF4830" w:rsidP="00021382">
      <w:pPr>
        <w:shd w:val="clear" w:color="auto" w:fill="FFFFFF"/>
        <w:spacing w:after="0" w:line="240" w:lineRule="auto"/>
        <w:ind w:firstLine="709"/>
        <w:jc w:val="right"/>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r w:rsidR="009046D9" w:rsidRPr="00021382">
        <w:rPr>
          <w:rFonts w:ascii="Times New Roman" w:eastAsia="Times New Roman" w:hAnsi="Times New Roman" w:cs="Times New Roman"/>
          <w:sz w:val="24"/>
          <w:szCs w:val="24"/>
        </w:rPr>
        <w:t>1</w:t>
      </w:r>
      <w:r w:rsidR="00E46713">
        <w:rPr>
          <w:rFonts w:ascii="Times New Roman" w:eastAsia="Times New Roman" w:hAnsi="Times New Roman" w:cs="Times New Roman"/>
          <w:sz w:val="24"/>
          <w:szCs w:val="24"/>
        </w:rPr>
        <w:t>5</w:t>
      </w:r>
      <w:r w:rsidR="009046D9" w:rsidRPr="00021382">
        <w:rPr>
          <w:rFonts w:ascii="Times New Roman" w:eastAsia="Times New Roman" w:hAnsi="Times New Roman" w:cs="Times New Roman"/>
          <w:sz w:val="24"/>
          <w:szCs w:val="24"/>
        </w:rPr>
        <w:t xml:space="preserve"> lentelė</w:t>
      </w:r>
    </w:p>
    <w:p w:rsidR="006C6447" w:rsidRPr="00021382" w:rsidRDefault="006C6447" w:rsidP="00021382">
      <w:pPr>
        <w:shd w:val="clear" w:color="auto" w:fill="FFFFFF"/>
        <w:spacing w:after="0" w:line="240" w:lineRule="auto"/>
        <w:ind w:firstLine="709"/>
        <w:jc w:val="center"/>
        <w:rPr>
          <w:rFonts w:ascii="Times New Roman" w:eastAsia="Times New Roman" w:hAnsi="Times New Roman" w:cs="Times New Roman"/>
          <w:b/>
          <w:sz w:val="24"/>
          <w:szCs w:val="24"/>
        </w:rPr>
      </w:pPr>
      <w:r w:rsidRPr="00021382">
        <w:rPr>
          <w:rFonts w:ascii="Times New Roman" w:eastAsia="Times New Roman" w:hAnsi="Times New Roman" w:cs="Times New Roman"/>
          <w:b/>
          <w:sz w:val="24"/>
          <w:szCs w:val="24"/>
        </w:rPr>
        <w:t>Prioritetinių paslaugų rūšys</w:t>
      </w:r>
    </w:p>
    <w:p w:rsidR="006C6447" w:rsidRPr="00021382" w:rsidRDefault="006C6447" w:rsidP="00021382">
      <w:pPr>
        <w:shd w:val="clear" w:color="auto" w:fill="FFFFFF"/>
        <w:spacing w:after="0" w:line="240" w:lineRule="auto"/>
        <w:ind w:firstLine="709"/>
        <w:jc w:val="center"/>
        <w:rPr>
          <w:rFonts w:ascii="Times New Roman" w:eastAsia="Times New Roman" w:hAnsi="Times New Roman" w:cs="Times New Roman"/>
          <w:b/>
          <w:sz w:val="24"/>
          <w:szCs w:val="24"/>
        </w:rPr>
      </w:pPr>
    </w:p>
    <w:tbl>
      <w:tblPr>
        <w:tblStyle w:val="Lentelstinklelis"/>
        <w:tblW w:w="0" w:type="auto"/>
        <w:tblLook w:val="04A0" w:firstRow="1" w:lastRow="0" w:firstColumn="1" w:lastColumn="0" w:noHBand="0" w:noVBand="1"/>
      </w:tblPr>
      <w:tblGrid>
        <w:gridCol w:w="4814"/>
        <w:gridCol w:w="4814"/>
      </w:tblGrid>
      <w:tr w:rsidR="00CF4830" w:rsidRPr="00021382" w:rsidTr="00BD6114">
        <w:tc>
          <w:tcPr>
            <w:tcW w:w="4814" w:type="dxa"/>
          </w:tcPr>
          <w:p w:rsidR="00CF4830" w:rsidRPr="00021382" w:rsidRDefault="00CF4830" w:rsidP="00021382">
            <w:pPr>
              <w:jc w:val="center"/>
              <w:rPr>
                <w:rFonts w:ascii="Times New Roman" w:eastAsia="Times New Roman" w:hAnsi="Times New Roman" w:cs="Times New Roman"/>
                <w:sz w:val="24"/>
                <w:szCs w:val="24"/>
              </w:rPr>
            </w:pPr>
            <w:r w:rsidRPr="00021382">
              <w:rPr>
                <w:rFonts w:ascii="Times New Roman" w:eastAsia="Times New Roman" w:hAnsi="Times New Roman" w:cs="Times New Roman"/>
                <w:iCs/>
                <w:sz w:val="24"/>
                <w:szCs w:val="24"/>
              </w:rPr>
              <w:t>Paslaugų rūšys</w:t>
            </w:r>
          </w:p>
        </w:tc>
        <w:tc>
          <w:tcPr>
            <w:tcW w:w="4814" w:type="dxa"/>
          </w:tcPr>
          <w:p w:rsidR="00CF4830" w:rsidRPr="00021382" w:rsidRDefault="006F6503" w:rsidP="00021382">
            <w:pPr>
              <w:shd w:val="clear" w:color="auto" w:fill="FFFFFF"/>
              <w:ind w:firstLine="709"/>
              <w:jc w:val="center"/>
              <w:rPr>
                <w:rFonts w:ascii="Times New Roman" w:eastAsia="Times New Roman" w:hAnsi="Times New Roman" w:cs="Times New Roman"/>
                <w:sz w:val="24"/>
                <w:szCs w:val="24"/>
              </w:rPr>
            </w:pPr>
            <w:r w:rsidRPr="00021382">
              <w:rPr>
                <w:rFonts w:ascii="Times New Roman" w:eastAsia="Times New Roman" w:hAnsi="Times New Roman" w:cs="Times New Roman"/>
                <w:iCs/>
                <w:sz w:val="24"/>
                <w:szCs w:val="24"/>
              </w:rPr>
              <w:t>Ž</w:t>
            </w:r>
            <w:r w:rsidR="00CF4830" w:rsidRPr="00021382">
              <w:rPr>
                <w:rFonts w:ascii="Times New Roman" w:eastAsia="Times New Roman" w:hAnsi="Times New Roman" w:cs="Times New Roman"/>
                <w:iCs/>
                <w:sz w:val="24"/>
                <w:szCs w:val="24"/>
              </w:rPr>
              <w:t>monių socialinės grupės</w:t>
            </w:r>
          </w:p>
        </w:tc>
      </w:tr>
      <w:tr w:rsidR="00CF4830" w:rsidRPr="00021382" w:rsidTr="00BD6114">
        <w:tc>
          <w:tcPr>
            <w:tcW w:w="4814" w:type="dxa"/>
          </w:tcPr>
          <w:p w:rsidR="00CF4830" w:rsidRPr="00021382" w:rsidRDefault="00CF4830" w:rsidP="00021382">
            <w:pPr>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Bendrosios ir specialiosios (socialinė priežiūros) paslaugos</w:t>
            </w:r>
          </w:p>
          <w:p w:rsidR="00CF4830" w:rsidRPr="00021382" w:rsidRDefault="00CF4830" w:rsidP="00021382">
            <w:pPr>
              <w:jc w:val="both"/>
              <w:rPr>
                <w:rFonts w:ascii="Times New Roman" w:eastAsia="Times New Roman" w:hAnsi="Times New Roman" w:cs="Times New Roman"/>
                <w:sz w:val="24"/>
                <w:szCs w:val="24"/>
              </w:rPr>
            </w:pPr>
          </w:p>
        </w:tc>
        <w:tc>
          <w:tcPr>
            <w:tcW w:w="4814" w:type="dxa"/>
          </w:tcPr>
          <w:p w:rsidR="0023790B" w:rsidRPr="00021382" w:rsidRDefault="00352497" w:rsidP="00021382">
            <w:pPr>
              <w:jc w:val="both"/>
              <w:rPr>
                <w:rFonts w:ascii="Times New Roman" w:hAnsi="Times New Roman" w:cs="Times New Roman"/>
                <w:sz w:val="24"/>
                <w:szCs w:val="24"/>
              </w:rPr>
            </w:pPr>
            <w:r w:rsidRPr="00021382">
              <w:rPr>
                <w:rFonts w:ascii="Times New Roman" w:hAnsi="Times New Roman" w:cs="Times New Roman"/>
                <w:sz w:val="24"/>
                <w:szCs w:val="24"/>
              </w:rPr>
              <w:t>Senyvo amžiaus ir neįgalūs asmenys</w:t>
            </w:r>
          </w:p>
          <w:p w:rsidR="00CF4830" w:rsidRPr="00021382" w:rsidRDefault="00CF4830" w:rsidP="00021382">
            <w:pPr>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Šeimos ir šeimos</w:t>
            </w:r>
            <w:r w:rsidR="006F6503" w:rsidRPr="00021382">
              <w:rPr>
                <w:rFonts w:ascii="Times New Roman" w:eastAsia="Times New Roman" w:hAnsi="Times New Roman" w:cs="Times New Roman"/>
                <w:sz w:val="24"/>
                <w:szCs w:val="24"/>
              </w:rPr>
              <w:t>,</w:t>
            </w:r>
            <w:r w:rsidRPr="00021382">
              <w:rPr>
                <w:rFonts w:ascii="Times New Roman" w:eastAsia="Times New Roman" w:hAnsi="Times New Roman" w:cs="Times New Roman"/>
                <w:sz w:val="24"/>
                <w:szCs w:val="24"/>
              </w:rPr>
              <w:t xml:space="preserve"> patiriančios socialinės rizikos veiksnius</w:t>
            </w:r>
          </w:p>
        </w:tc>
      </w:tr>
      <w:tr w:rsidR="00CF4830" w:rsidRPr="00021382" w:rsidTr="00BD6114">
        <w:tc>
          <w:tcPr>
            <w:tcW w:w="4814" w:type="dxa"/>
          </w:tcPr>
          <w:p w:rsidR="00CF4830" w:rsidRPr="00021382" w:rsidRDefault="00CF4830" w:rsidP="00021382">
            <w:pPr>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Bendrosios ir specialiosios (socialinė globos) paslaugos</w:t>
            </w:r>
          </w:p>
        </w:tc>
        <w:tc>
          <w:tcPr>
            <w:tcW w:w="4814" w:type="dxa"/>
          </w:tcPr>
          <w:p w:rsidR="00CF4830" w:rsidRPr="00021382" w:rsidRDefault="00CF4830" w:rsidP="00021382">
            <w:pPr>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Vaikai, likę be tėvų globos</w:t>
            </w:r>
          </w:p>
          <w:p w:rsidR="0023790B" w:rsidRPr="00021382" w:rsidRDefault="0023790B" w:rsidP="00021382">
            <w:pPr>
              <w:jc w:val="both"/>
              <w:rPr>
                <w:rFonts w:ascii="Times New Roman" w:eastAsia="Times New Roman" w:hAnsi="Times New Roman" w:cs="Times New Roman"/>
                <w:sz w:val="24"/>
                <w:szCs w:val="24"/>
              </w:rPr>
            </w:pPr>
            <w:r w:rsidRPr="00021382">
              <w:rPr>
                <w:rFonts w:ascii="Times New Roman" w:hAnsi="Times New Roman" w:cs="Times New Roman"/>
                <w:sz w:val="24"/>
                <w:szCs w:val="24"/>
              </w:rPr>
              <w:t>Senyvo amžiaus ir neįgalūs asmenys</w:t>
            </w:r>
          </w:p>
        </w:tc>
      </w:tr>
      <w:tr w:rsidR="00CF4830" w:rsidRPr="00021382" w:rsidTr="00BD6114">
        <w:tc>
          <w:tcPr>
            <w:tcW w:w="4814" w:type="dxa"/>
          </w:tcPr>
          <w:p w:rsidR="00CF4830" w:rsidRPr="00021382" w:rsidRDefault="00CF4830" w:rsidP="00021382">
            <w:pPr>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lastRenderedPageBreak/>
              <w:t>Dienos socialinė globa</w:t>
            </w:r>
          </w:p>
        </w:tc>
        <w:tc>
          <w:tcPr>
            <w:tcW w:w="4814" w:type="dxa"/>
          </w:tcPr>
          <w:p w:rsidR="00CF4830" w:rsidRPr="00021382" w:rsidRDefault="0023790B" w:rsidP="00021382">
            <w:pPr>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Sutrikusio intelekto asmenys</w:t>
            </w:r>
          </w:p>
        </w:tc>
      </w:tr>
      <w:tr w:rsidR="00CF4830" w:rsidRPr="00021382" w:rsidTr="00BD6114">
        <w:tc>
          <w:tcPr>
            <w:tcW w:w="4814" w:type="dxa"/>
          </w:tcPr>
          <w:p w:rsidR="00CF4830" w:rsidRPr="00021382" w:rsidRDefault="00CF4830" w:rsidP="00021382">
            <w:pPr>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Pagalba į namus arba integrali pagalba namuose</w:t>
            </w:r>
          </w:p>
        </w:tc>
        <w:tc>
          <w:tcPr>
            <w:tcW w:w="4814" w:type="dxa"/>
          </w:tcPr>
          <w:p w:rsidR="00CF4830" w:rsidRPr="00021382" w:rsidRDefault="00CF4830" w:rsidP="00021382">
            <w:pPr>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Asmenys su negalia</w:t>
            </w:r>
          </w:p>
        </w:tc>
      </w:tr>
    </w:tbl>
    <w:p w:rsidR="00CF4830" w:rsidRPr="00021382" w:rsidRDefault="00CF4830" w:rsidP="00021382">
      <w:pPr>
        <w:spacing w:after="0" w:line="240" w:lineRule="auto"/>
        <w:ind w:firstLine="709"/>
        <w:jc w:val="both"/>
        <w:rPr>
          <w:rFonts w:ascii="Times New Roman" w:eastAsia="Times New Roman" w:hAnsi="Times New Roman" w:cs="Times New Roman"/>
          <w:sz w:val="24"/>
          <w:szCs w:val="24"/>
        </w:rPr>
      </w:pPr>
    </w:p>
    <w:p w:rsidR="00CF4830" w:rsidRPr="00021382" w:rsidRDefault="006F6503" w:rsidP="00E52EFB">
      <w:pPr>
        <w:spacing w:after="0" w:line="240" w:lineRule="auto"/>
        <w:ind w:firstLine="851"/>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Numatoma įsigyti</w:t>
      </w:r>
      <w:r w:rsidR="00CF4830" w:rsidRPr="00021382">
        <w:rPr>
          <w:rFonts w:ascii="Times New Roman" w:eastAsia="Times New Roman" w:hAnsi="Times New Roman" w:cs="Times New Roman"/>
          <w:sz w:val="24"/>
          <w:szCs w:val="24"/>
        </w:rPr>
        <w:t xml:space="preserve"> gyvenamąsias patalpas bendruomeniniams vaikų globos nama</w:t>
      </w:r>
      <w:r w:rsidRPr="00021382">
        <w:rPr>
          <w:rFonts w:ascii="Times New Roman" w:eastAsia="Times New Roman" w:hAnsi="Times New Roman" w:cs="Times New Roman"/>
          <w:sz w:val="24"/>
          <w:szCs w:val="24"/>
        </w:rPr>
        <w:t>m</w:t>
      </w:r>
      <w:r w:rsidR="00CF4830" w:rsidRPr="00021382">
        <w:rPr>
          <w:rFonts w:ascii="Times New Roman" w:eastAsia="Times New Roman" w:hAnsi="Times New Roman" w:cs="Times New Roman"/>
          <w:sz w:val="24"/>
          <w:szCs w:val="24"/>
        </w:rPr>
        <w:t xml:space="preserve">s, </w:t>
      </w:r>
      <w:r w:rsidRPr="00021382">
        <w:rPr>
          <w:rFonts w:ascii="Times New Roman" w:eastAsia="Times New Roman" w:hAnsi="Times New Roman" w:cs="Times New Roman"/>
          <w:sz w:val="24"/>
          <w:szCs w:val="24"/>
        </w:rPr>
        <w:t xml:space="preserve">planuojama </w:t>
      </w:r>
      <w:r w:rsidR="00CF4830" w:rsidRPr="00021382">
        <w:rPr>
          <w:rFonts w:ascii="Times New Roman" w:eastAsia="Times New Roman" w:hAnsi="Times New Roman" w:cs="Times New Roman"/>
          <w:sz w:val="24"/>
          <w:szCs w:val="24"/>
        </w:rPr>
        <w:t xml:space="preserve">Jaunuolių dienos centro plėtra įrengiant patalpas, kuriose paslaugomis galės naudotis iki 70 gavėjų (šiuo metu yra 56 gavėjai), Vaikų dienos centro plėtra Panevėžio socialinių paslaugų centre didinant gavėjų skaičių iki 30 (šiuo metu yra 19), </w:t>
      </w:r>
      <w:r w:rsidRPr="00021382">
        <w:rPr>
          <w:rFonts w:ascii="Times New Roman" w:eastAsia="Times New Roman" w:hAnsi="Times New Roman" w:cs="Times New Roman"/>
          <w:sz w:val="24"/>
          <w:szCs w:val="24"/>
        </w:rPr>
        <w:t xml:space="preserve">siekiama </w:t>
      </w:r>
      <w:r w:rsidR="0023790B" w:rsidRPr="00021382">
        <w:rPr>
          <w:rFonts w:ascii="Times New Roman" w:eastAsia="Times New Roman" w:hAnsi="Times New Roman" w:cs="Times New Roman"/>
          <w:sz w:val="24"/>
          <w:szCs w:val="24"/>
        </w:rPr>
        <w:t>gerinti</w:t>
      </w:r>
      <w:r w:rsidR="00CF4830" w:rsidRPr="00021382">
        <w:rPr>
          <w:rFonts w:ascii="Times New Roman" w:eastAsia="Times New Roman" w:hAnsi="Times New Roman" w:cs="Times New Roman"/>
          <w:sz w:val="24"/>
          <w:szCs w:val="24"/>
        </w:rPr>
        <w:t xml:space="preserve"> paslaugų kokybę vaikų dienos centruose (nevyriausybinių organizacijų) remiant jas per projektine</w:t>
      </w:r>
      <w:r w:rsidRPr="00021382">
        <w:rPr>
          <w:rFonts w:ascii="Times New Roman" w:eastAsia="Times New Roman" w:hAnsi="Times New Roman" w:cs="Times New Roman"/>
          <w:sz w:val="24"/>
          <w:szCs w:val="24"/>
        </w:rPr>
        <w:t>s</w:t>
      </w:r>
      <w:r w:rsidR="00CF4830" w:rsidRPr="00021382">
        <w:rPr>
          <w:rFonts w:ascii="Times New Roman" w:eastAsia="Times New Roman" w:hAnsi="Times New Roman" w:cs="Times New Roman"/>
          <w:sz w:val="24"/>
          <w:szCs w:val="24"/>
        </w:rPr>
        <w:t xml:space="preserve"> veiklas</w:t>
      </w:r>
      <w:r w:rsidR="0023790B" w:rsidRPr="00021382">
        <w:rPr>
          <w:rFonts w:ascii="Times New Roman" w:eastAsia="Times New Roman" w:hAnsi="Times New Roman" w:cs="Times New Roman"/>
          <w:sz w:val="24"/>
          <w:szCs w:val="24"/>
        </w:rPr>
        <w:t>.</w:t>
      </w:r>
    </w:p>
    <w:p w:rsidR="00E52EFB" w:rsidRPr="00E46713" w:rsidRDefault="00CF4830" w:rsidP="00AE0D61">
      <w:pPr>
        <w:pStyle w:val="Sraopastraipa"/>
        <w:shd w:val="clear" w:color="auto" w:fill="FFFFFF"/>
        <w:ind w:firstLine="131"/>
        <w:jc w:val="both"/>
        <w:rPr>
          <w:bCs/>
          <w:szCs w:val="24"/>
        </w:rPr>
      </w:pPr>
      <w:bookmarkStart w:id="23" w:name="part_3830b40dc06547cc9e1ff2831e7c0187"/>
      <w:bookmarkEnd w:id="23"/>
      <w:r w:rsidRPr="00021382">
        <w:rPr>
          <w:bCs/>
          <w:szCs w:val="24"/>
        </w:rPr>
        <w:t>Priemonių planas</w:t>
      </w:r>
      <w:r w:rsidR="00236789" w:rsidRPr="00021382">
        <w:rPr>
          <w:bCs/>
          <w:szCs w:val="24"/>
        </w:rPr>
        <w:t xml:space="preserve"> </w:t>
      </w:r>
      <w:r w:rsidR="00D85D2D" w:rsidRPr="00021382">
        <w:rPr>
          <w:bCs/>
          <w:szCs w:val="24"/>
        </w:rPr>
        <w:t xml:space="preserve">pateiktas </w:t>
      </w:r>
      <w:r w:rsidR="00E52EFB">
        <w:rPr>
          <w:bCs/>
          <w:szCs w:val="24"/>
        </w:rPr>
        <w:t>1</w:t>
      </w:r>
      <w:r w:rsidR="00E46713">
        <w:rPr>
          <w:bCs/>
          <w:szCs w:val="24"/>
        </w:rPr>
        <w:t>6</w:t>
      </w:r>
      <w:r w:rsidR="00E52EFB">
        <w:rPr>
          <w:bCs/>
          <w:szCs w:val="24"/>
        </w:rPr>
        <w:t xml:space="preserve"> </w:t>
      </w:r>
      <w:r w:rsidR="00087386" w:rsidRPr="00021382">
        <w:rPr>
          <w:bCs/>
          <w:szCs w:val="24"/>
        </w:rPr>
        <w:t>lentelėje</w:t>
      </w:r>
      <w:r w:rsidR="00E52EFB">
        <w:rPr>
          <w:bCs/>
          <w:szCs w:val="24"/>
        </w:rPr>
        <w:t>.</w:t>
      </w:r>
    </w:p>
    <w:p w:rsidR="00E52EFB" w:rsidRDefault="00E52EFB" w:rsidP="00021382">
      <w:pPr>
        <w:shd w:val="clear" w:color="auto" w:fill="FFFFFF"/>
        <w:spacing w:after="0" w:line="240" w:lineRule="auto"/>
        <w:ind w:firstLine="709"/>
        <w:jc w:val="right"/>
        <w:rPr>
          <w:rFonts w:ascii="Times New Roman" w:eastAsia="Times New Roman" w:hAnsi="Times New Roman" w:cs="Times New Roman"/>
          <w:sz w:val="24"/>
          <w:szCs w:val="24"/>
        </w:rPr>
      </w:pPr>
    </w:p>
    <w:p w:rsidR="00CF4830" w:rsidRPr="00021382" w:rsidRDefault="009046D9" w:rsidP="00021382">
      <w:pPr>
        <w:shd w:val="clear" w:color="auto" w:fill="FFFFFF"/>
        <w:spacing w:after="0" w:line="240" w:lineRule="auto"/>
        <w:ind w:firstLine="709"/>
        <w:jc w:val="right"/>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w:t>
      </w:r>
      <w:r w:rsidR="00E46713">
        <w:rPr>
          <w:rFonts w:ascii="Times New Roman" w:eastAsia="Times New Roman" w:hAnsi="Times New Roman" w:cs="Times New Roman"/>
          <w:sz w:val="24"/>
          <w:szCs w:val="24"/>
        </w:rPr>
        <w:t>6</w:t>
      </w:r>
      <w:r w:rsidRPr="00021382">
        <w:rPr>
          <w:rFonts w:ascii="Times New Roman" w:eastAsia="Times New Roman" w:hAnsi="Times New Roman" w:cs="Times New Roman"/>
          <w:sz w:val="24"/>
          <w:szCs w:val="24"/>
        </w:rPr>
        <w:t xml:space="preserve"> lentelė</w:t>
      </w:r>
    </w:p>
    <w:p w:rsidR="00D85D2D" w:rsidRPr="00021382" w:rsidRDefault="00D85D2D" w:rsidP="00021382">
      <w:pPr>
        <w:shd w:val="clear" w:color="auto" w:fill="FFFFFF"/>
        <w:spacing w:after="0" w:line="240" w:lineRule="auto"/>
        <w:ind w:firstLine="709"/>
        <w:jc w:val="center"/>
        <w:rPr>
          <w:rFonts w:ascii="Times New Roman" w:eastAsia="Times New Roman" w:hAnsi="Times New Roman" w:cs="Times New Roman"/>
          <w:b/>
          <w:sz w:val="24"/>
          <w:szCs w:val="24"/>
        </w:rPr>
      </w:pPr>
      <w:r w:rsidRPr="00021382">
        <w:rPr>
          <w:rFonts w:ascii="Times New Roman" w:eastAsia="Times New Roman" w:hAnsi="Times New Roman" w:cs="Times New Roman"/>
          <w:b/>
          <w:sz w:val="24"/>
          <w:szCs w:val="24"/>
        </w:rPr>
        <w:t>Priemonių planas</w:t>
      </w:r>
    </w:p>
    <w:p w:rsidR="00CF4830" w:rsidRPr="00021382" w:rsidRDefault="00CF4830"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bl>
      <w:tblPr>
        <w:tblW w:w="9630" w:type="dxa"/>
        <w:tblCellMar>
          <w:left w:w="0" w:type="dxa"/>
          <w:right w:w="0" w:type="dxa"/>
        </w:tblCellMar>
        <w:tblLook w:val="04A0" w:firstRow="1" w:lastRow="0" w:firstColumn="1" w:lastColumn="0" w:noHBand="0" w:noVBand="1"/>
      </w:tblPr>
      <w:tblGrid>
        <w:gridCol w:w="2082"/>
        <w:gridCol w:w="1714"/>
        <w:gridCol w:w="2205"/>
        <w:gridCol w:w="1747"/>
        <w:gridCol w:w="1882"/>
      </w:tblGrid>
      <w:tr w:rsidR="00CF4830" w:rsidRPr="00021382" w:rsidTr="00BD6114">
        <w:trPr>
          <w:cantSplit/>
          <w:trHeight w:val="840"/>
        </w:trPr>
        <w:tc>
          <w:tcPr>
            <w:tcW w:w="9630" w:type="dxa"/>
            <w:gridSpan w:val="5"/>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 tikslas, įrašytas Socialinių paslaugų plano I dalyje</w:t>
            </w:r>
          </w:p>
          <w:p w:rsidR="00CF4830" w:rsidRPr="00021382" w:rsidRDefault="00CF4830" w:rsidP="00021382">
            <w:pPr>
              <w:spacing w:line="240" w:lineRule="auto"/>
              <w:jc w:val="both"/>
              <w:rPr>
                <w:rFonts w:ascii="Times New Roman" w:hAnsi="Times New Roman" w:cs="Times New Roman"/>
                <w:sz w:val="24"/>
                <w:szCs w:val="24"/>
              </w:rPr>
            </w:pPr>
            <w:r w:rsidRPr="00021382">
              <w:rPr>
                <w:rFonts w:ascii="Times New Roman" w:hAnsi="Times New Roman" w:cs="Times New Roman"/>
                <w:sz w:val="24"/>
                <w:szCs w:val="24"/>
              </w:rPr>
              <w:t xml:space="preserve">Sudaryti sąlygas asmeniui (šeimai) ugdyti ar stiprinti gebėjimus ir galimybes spręsti savo socialines problemas, palaikyti socialinius ryšius su visuomene, taip pat padėti įveikti socialinę atskirtį. </w:t>
            </w:r>
          </w:p>
        </w:tc>
      </w:tr>
      <w:tr w:rsidR="00D645C1" w:rsidRPr="00021382" w:rsidTr="009046D9">
        <w:trPr>
          <w:cantSplit/>
          <w:trHeight w:val="23"/>
        </w:trPr>
        <w:tc>
          <w:tcPr>
            <w:tcW w:w="212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Uždaviniai</w:t>
            </w:r>
          </w:p>
        </w:tc>
        <w:tc>
          <w:tcPr>
            <w:tcW w:w="15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Priemonės</w:t>
            </w:r>
          </w:p>
        </w:tc>
        <w:tc>
          <w:tcPr>
            <w:tcW w:w="22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3C014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F</w:t>
            </w:r>
            <w:r w:rsidR="00CF4830" w:rsidRPr="00021382">
              <w:rPr>
                <w:rFonts w:ascii="Times New Roman" w:eastAsia="Times New Roman" w:hAnsi="Times New Roman" w:cs="Times New Roman"/>
                <w:sz w:val="24"/>
                <w:szCs w:val="24"/>
              </w:rPr>
              <w:t>inansavimo šaltiniai</w:t>
            </w:r>
          </w:p>
        </w:tc>
        <w:tc>
          <w:tcPr>
            <w:tcW w:w="174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Atsakingi vykdytojai</w:t>
            </w:r>
          </w:p>
        </w:tc>
        <w:tc>
          <w:tcPr>
            <w:tcW w:w="190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Laukiamas rezultatas</w:t>
            </w:r>
          </w:p>
        </w:tc>
      </w:tr>
      <w:tr w:rsidR="00D645C1" w:rsidRPr="00021382" w:rsidTr="009046D9">
        <w:trPr>
          <w:cantSplit/>
          <w:trHeight w:val="23"/>
        </w:trPr>
        <w:tc>
          <w:tcPr>
            <w:tcW w:w="2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i/>
                <w:iCs/>
                <w:sz w:val="24"/>
                <w:szCs w:val="24"/>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i/>
                <w:iCs/>
                <w:sz w:val="24"/>
                <w:szCs w:val="24"/>
              </w:rPr>
              <w:t>2</w:t>
            </w:r>
          </w:p>
        </w:tc>
        <w:tc>
          <w:tcPr>
            <w:tcW w:w="22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i/>
                <w:iCs/>
                <w:sz w:val="24"/>
                <w:szCs w:val="24"/>
              </w:rPr>
              <w:t>3</w:t>
            </w:r>
          </w:p>
        </w:tc>
        <w:tc>
          <w:tcPr>
            <w:tcW w:w="17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i/>
                <w:iCs/>
                <w:sz w:val="24"/>
                <w:szCs w:val="24"/>
              </w:rPr>
              <w:t>4</w:t>
            </w:r>
          </w:p>
        </w:tc>
        <w:tc>
          <w:tcPr>
            <w:tcW w:w="19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5</w:t>
            </w:r>
          </w:p>
        </w:tc>
      </w:tr>
      <w:tr w:rsidR="00D645C1" w:rsidRPr="00021382" w:rsidTr="00B01E38">
        <w:trPr>
          <w:cantSplit/>
          <w:trHeight w:val="23"/>
        </w:trPr>
        <w:tc>
          <w:tcPr>
            <w:tcW w:w="2122"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046BA6" w:rsidRPr="00021382" w:rsidRDefault="00046BA6" w:rsidP="00021382">
            <w:pPr>
              <w:shd w:val="clear" w:color="auto" w:fill="FFFFFF"/>
              <w:spacing w:after="0" w:line="240" w:lineRule="auto"/>
              <w:rPr>
                <w:rFonts w:ascii="Times New Roman" w:hAnsi="Times New Roman" w:cs="Times New Roman"/>
                <w:sz w:val="24"/>
                <w:szCs w:val="24"/>
              </w:rPr>
            </w:pPr>
            <w:r w:rsidRPr="00021382">
              <w:rPr>
                <w:rFonts w:ascii="Times New Roman" w:hAnsi="Times New Roman" w:cs="Times New Roman"/>
                <w:sz w:val="24"/>
                <w:szCs w:val="24"/>
              </w:rPr>
              <w:t xml:space="preserve">Užtikrinti trumpalaikės </w:t>
            </w:r>
            <w:r w:rsidR="00652661" w:rsidRPr="00021382">
              <w:rPr>
                <w:rFonts w:ascii="Times New Roman" w:hAnsi="Times New Roman" w:cs="Times New Roman"/>
                <w:sz w:val="24"/>
                <w:szCs w:val="24"/>
              </w:rPr>
              <w:t xml:space="preserve">socialinės </w:t>
            </w:r>
            <w:r w:rsidRPr="00021382">
              <w:rPr>
                <w:rFonts w:ascii="Times New Roman" w:hAnsi="Times New Roman" w:cs="Times New Roman"/>
                <w:sz w:val="24"/>
                <w:szCs w:val="24"/>
              </w:rPr>
              <w:t>globos teikimą</w:t>
            </w:r>
            <w:proofErr w:type="gramStart"/>
            <w:r w:rsidRPr="00021382">
              <w:rPr>
                <w:rFonts w:ascii="Times New Roman" w:hAnsi="Times New Roman" w:cs="Times New Roman"/>
                <w:sz w:val="24"/>
                <w:szCs w:val="24"/>
              </w:rPr>
              <w:t xml:space="preserve">  </w:t>
            </w:r>
            <w:proofErr w:type="gramEnd"/>
          </w:p>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p>
        </w:tc>
        <w:tc>
          <w:tcPr>
            <w:tcW w:w="156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046BA6"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Trumpalaikės globos</w:t>
            </w:r>
            <w:r w:rsidR="0023790B" w:rsidRPr="00021382">
              <w:rPr>
                <w:rFonts w:ascii="Times New Roman" w:hAnsi="Times New Roman" w:cs="Times New Roman"/>
                <w:sz w:val="24"/>
                <w:szCs w:val="24"/>
              </w:rPr>
              <w:t xml:space="preserve"> s</w:t>
            </w:r>
            <w:r w:rsidR="00CF4830" w:rsidRPr="00021382">
              <w:rPr>
                <w:rFonts w:ascii="Times New Roman" w:hAnsi="Times New Roman" w:cs="Times New Roman"/>
                <w:sz w:val="24"/>
                <w:szCs w:val="24"/>
              </w:rPr>
              <w:t>enyvo amžiaus ir neįgali</w:t>
            </w:r>
            <w:r w:rsidR="0023790B" w:rsidRPr="00021382">
              <w:rPr>
                <w:rFonts w:ascii="Times New Roman" w:hAnsi="Times New Roman" w:cs="Times New Roman"/>
                <w:sz w:val="24"/>
                <w:szCs w:val="24"/>
              </w:rPr>
              <w:t>ems asmenims</w:t>
            </w:r>
            <w:r w:rsidRPr="00021382">
              <w:rPr>
                <w:rFonts w:ascii="Times New Roman" w:hAnsi="Times New Roman" w:cs="Times New Roman"/>
                <w:sz w:val="24"/>
                <w:szCs w:val="24"/>
              </w:rPr>
              <w:t xml:space="preserve"> teikimas artimųjų ar šeimos narių prašymu.</w:t>
            </w:r>
          </w:p>
        </w:tc>
        <w:tc>
          <w:tcPr>
            <w:tcW w:w="2298"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9046D9" w:rsidRPr="00021382" w:rsidRDefault="00CF4830" w:rsidP="00021382">
            <w:pPr>
              <w:spacing w:line="240" w:lineRule="auto"/>
              <w:jc w:val="both"/>
              <w:rPr>
                <w:rFonts w:ascii="Times New Roman" w:hAnsi="Times New Roman" w:cs="Times New Roman"/>
                <w:sz w:val="24"/>
                <w:szCs w:val="24"/>
              </w:rPr>
            </w:pPr>
            <w:r w:rsidRPr="00021382">
              <w:rPr>
                <w:rFonts w:ascii="Times New Roman" w:hAnsi="Times New Roman" w:cs="Times New Roman"/>
                <w:sz w:val="24"/>
                <w:szCs w:val="24"/>
              </w:rPr>
              <w:t>Savivaldybės</w:t>
            </w:r>
            <w:r w:rsidR="009046D9" w:rsidRPr="00021382">
              <w:rPr>
                <w:rFonts w:ascii="Times New Roman" w:hAnsi="Times New Roman" w:cs="Times New Roman"/>
                <w:sz w:val="24"/>
                <w:szCs w:val="24"/>
              </w:rPr>
              <w:t xml:space="preserve"> </w:t>
            </w:r>
            <w:r w:rsidRPr="00021382">
              <w:rPr>
                <w:rFonts w:ascii="Times New Roman" w:hAnsi="Times New Roman" w:cs="Times New Roman"/>
                <w:sz w:val="24"/>
                <w:szCs w:val="24"/>
              </w:rPr>
              <w:t>biudžetas</w:t>
            </w:r>
          </w:p>
          <w:p w:rsidR="00CF4830" w:rsidRPr="00021382" w:rsidRDefault="009046D9" w:rsidP="00021382">
            <w:pPr>
              <w:spacing w:line="240" w:lineRule="auto"/>
              <w:jc w:val="both"/>
              <w:rPr>
                <w:rFonts w:ascii="Times New Roman" w:hAnsi="Times New Roman" w:cs="Times New Roman"/>
                <w:sz w:val="24"/>
                <w:szCs w:val="24"/>
              </w:rPr>
            </w:pPr>
            <w:r w:rsidRPr="00021382">
              <w:rPr>
                <w:rFonts w:ascii="Times New Roman" w:hAnsi="Times New Roman" w:cs="Times New Roman"/>
                <w:sz w:val="24"/>
                <w:szCs w:val="24"/>
              </w:rPr>
              <w:t>Valstybės specialiosios tikslinės dotacijos</w:t>
            </w:r>
            <w:r w:rsidRPr="00021382">
              <w:rPr>
                <w:rFonts w:ascii="Times New Roman" w:eastAsia="Times New Roman" w:hAnsi="Times New Roman" w:cs="Times New Roman"/>
                <w:sz w:val="24"/>
                <w:szCs w:val="24"/>
              </w:rPr>
              <w:t xml:space="preserve"> </w:t>
            </w:r>
          </w:p>
        </w:tc>
        <w:tc>
          <w:tcPr>
            <w:tcW w:w="1747"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Panevėžio socialinių paslaugų centras</w:t>
            </w:r>
          </w:p>
        </w:tc>
        <w:tc>
          <w:tcPr>
            <w:tcW w:w="19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046BA6"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Ne mažiau kaip 30 asmenų, gavę globos paslaugas.</w:t>
            </w:r>
          </w:p>
        </w:tc>
      </w:tr>
      <w:tr w:rsidR="00D645C1" w:rsidRPr="00021382" w:rsidTr="00B01E38">
        <w:trPr>
          <w:cantSplit/>
          <w:trHeight w:val="23"/>
        </w:trPr>
        <w:tc>
          <w:tcPr>
            <w:tcW w:w="2122"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AF189C"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Įsteigti ir plėtoti </w:t>
            </w:r>
            <w:r w:rsidR="0023790B" w:rsidRPr="00021382">
              <w:rPr>
                <w:rFonts w:ascii="Times New Roman" w:eastAsia="Times New Roman" w:hAnsi="Times New Roman" w:cs="Times New Roman"/>
                <w:sz w:val="24"/>
                <w:szCs w:val="24"/>
              </w:rPr>
              <w:t>atvejo vadybinink</w:t>
            </w:r>
            <w:r w:rsidR="00D645C1" w:rsidRPr="00021382">
              <w:rPr>
                <w:rFonts w:ascii="Times New Roman" w:eastAsia="Times New Roman" w:hAnsi="Times New Roman" w:cs="Times New Roman"/>
                <w:sz w:val="24"/>
                <w:szCs w:val="24"/>
              </w:rPr>
              <w:t>o</w:t>
            </w:r>
            <w:r w:rsidRPr="00021382">
              <w:rPr>
                <w:rFonts w:ascii="Times New Roman" w:eastAsia="Times New Roman" w:hAnsi="Times New Roman" w:cs="Times New Roman"/>
                <w:sz w:val="24"/>
                <w:szCs w:val="24"/>
              </w:rPr>
              <w:t xml:space="preserve"> paslaugas šeimoms,</w:t>
            </w:r>
          </w:p>
        </w:tc>
        <w:tc>
          <w:tcPr>
            <w:tcW w:w="156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D645C1" w:rsidP="00021382">
            <w:pPr>
              <w:spacing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Atvejo vadybininko</w:t>
            </w:r>
            <w:r w:rsidR="000A0F0F" w:rsidRPr="00021382">
              <w:rPr>
                <w:rFonts w:ascii="Times New Roman" w:eastAsia="Times New Roman" w:hAnsi="Times New Roman" w:cs="Times New Roman"/>
                <w:sz w:val="24"/>
                <w:szCs w:val="24"/>
              </w:rPr>
              <w:t xml:space="preserve"> paslaug</w:t>
            </w:r>
            <w:r w:rsidR="00046BA6" w:rsidRPr="00021382">
              <w:rPr>
                <w:rFonts w:ascii="Times New Roman" w:eastAsia="Times New Roman" w:hAnsi="Times New Roman" w:cs="Times New Roman"/>
                <w:sz w:val="24"/>
                <w:szCs w:val="24"/>
              </w:rPr>
              <w:t xml:space="preserve">ų teikimas </w:t>
            </w:r>
            <w:r w:rsidR="000A0F0F" w:rsidRPr="00021382">
              <w:rPr>
                <w:rFonts w:ascii="Times New Roman" w:eastAsia="Times New Roman" w:hAnsi="Times New Roman" w:cs="Times New Roman"/>
                <w:sz w:val="24"/>
                <w:szCs w:val="24"/>
              </w:rPr>
              <w:t>šeimom</w:t>
            </w:r>
            <w:r w:rsidR="00046BA6" w:rsidRPr="00021382">
              <w:rPr>
                <w:rFonts w:ascii="Times New Roman" w:eastAsia="Times New Roman" w:hAnsi="Times New Roman" w:cs="Times New Roman"/>
                <w:sz w:val="24"/>
                <w:szCs w:val="24"/>
              </w:rPr>
              <w:t>s</w:t>
            </w:r>
            <w:r w:rsidR="000A0F0F" w:rsidRPr="00021382">
              <w:rPr>
                <w:rFonts w:ascii="Times New Roman" w:eastAsia="Times New Roman" w:hAnsi="Times New Roman" w:cs="Times New Roman"/>
                <w:sz w:val="24"/>
                <w:szCs w:val="24"/>
              </w:rPr>
              <w:t>, patiriančioms socialin</w:t>
            </w:r>
            <w:r w:rsidRPr="00021382">
              <w:rPr>
                <w:rFonts w:ascii="Times New Roman" w:eastAsia="Times New Roman" w:hAnsi="Times New Roman" w:cs="Times New Roman"/>
                <w:sz w:val="24"/>
                <w:szCs w:val="24"/>
              </w:rPr>
              <w:t>ės</w:t>
            </w:r>
            <w:r w:rsidR="000A0F0F" w:rsidRPr="00021382">
              <w:rPr>
                <w:rFonts w:ascii="Times New Roman" w:eastAsia="Times New Roman" w:hAnsi="Times New Roman" w:cs="Times New Roman"/>
                <w:sz w:val="24"/>
                <w:szCs w:val="24"/>
              </w:rPr>
              <w:t xml:space="preserve"> rizik</w:t>
            </w:r>
            <w:r w:rsidRPr="00021382">
              <w:rPr>
                <w:rFonts w:ascii="Times New Roman" w:eastAsia="Times New Roman" w:hAnsi="Times New Roman" w:cs="Times New Roman"/>
                <w:sz w:val="24"/>
                <w:szCs w:val="24"/>
              </w:rPr>
              <w:t>os veiksnius.</w:t>
            </w:r>
            <w:r w:rsidR="000A0F0F" w:rsidRPr="00021382">
              <w:rPr>
                <w:rFonts w:ascii="Times New Roman" w:eastAsia="Times New Roman" w:hAnsi="Times New Roman" w:cs="Times New Roman"/>
                <w:sz w:val="24"/>
                <w:szCs w:val="24"/>
              </w:rPr>
              <w:t>.</w:t>
            </w:r>
          </w:p>
        </w:tc>
        <w:tc>
          <w:tcPr>
            <w:tcW w:w="2298"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9046D9"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Valstybės specialiosios tikslinės dotacijos</w:t>
            </w:r>
          </w:p>
        </w:tc>
        <w:tc>
          <w:tcPr>
            <w:tcW w:w="174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Panevėžio socialinių paslaugų centras</w:t>
            </w:r>
          </w:p>
        </w:tc>
        <w:tc>
          <w:tcPr>
            <w:tcW w:w="19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0A0F0F"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Įsteigt</w:t>
            </w:r>
            <w:r w:rsidR="00046BA6" w:rsidRPr="00021382">
              <w:rPr>
                <w:rFonts w:ascii="Times New Roman" w:eastAsia="Times New Roman" w:hAnsi="Times New Roman" w:cs="Times New Roman"/>
                <w:sz w:val="24"/>
                <w:szCs w:val="24"/>
              </w:rPr>
              <w:t>i</w:t>
            </w:r>
            <w:r w:rsidRPr="00021382">
              <w:rPr>
                <w:rFonts w:ascii="Times New Roman" w:eastAsia="Times New Roman" w:hAnsi="Times New Roman" w:cs="Times New Roman"/>
                <w:sz w:val="24"/>
                <w:szCs w:val="24"/>
              </w:rPr>
              <w:t xml:space="preserve"> 5 etatai. Kiekvienam iš jų tenka ne</w:t>
            </w:r>
            <w:r w:rsidR="00D645C1" w:rsidRPr="00021382">
              <w:rPr>
                <w:rFonts w:ascii="Times New Roman" w:eastAsia="Times New Roman" w:hAnsi="Times New Roman" w:cs="Times New Roman"/>
                <w:sz w:val="24"/>
                <w:szCs w:val="24"/>
              </w:rPr>
              <w:t xml:space="preserve"> </w:t>
            </w:r>
            <w:r w:rsidRPr="00021382">
              <w:rPr>
                <w:rFonts w:ascii="Times New Roman" w:eastAsia="Times New Roman" w:hAnsi="Times New Roman" w:cs="Times New Roman"/>
                <w:sz w:val="24"/>
                <w:szCs w:val="24"/>
              </w:rPr>
              <w:t>daugiau kaip 40 šeimų.</w:t>
            </w:r>
          </w:p>
          <w:p w:rsidR="000A0F0F" w:rsidRPr="00021382" w:rsidRDefault="000A0F0F" w:rsidP="00021382">
            <w:pPr>
              <w:shd w:val="clear" w:color="auto" w:fill="FFFFFF"/>
              <w:spacing w:after="0" w:line="240" w:lineRule="auto"/>
              <w:rPr>
                <w:rFonts w:ascii="Times New Roman" w:eastAsia="Times New Roman" w:hAnsi="Times New Roman" w:cs="Times New Roman"/>
                <w:sz w:val="24"/>
                <w:szCs w:val="24"/>
              </w:rPr>
            </w:pPr>
          </w:p>
        </w:tc>
      </w:tr>
      <w:tr w:rsidR="00D645C1" w:rsidRPr="00021382" w:rsidTr="00AE0D61">
        <w:trPr>
          <w:cantSplit/>
          <w:trHeight w:val="23"/>
        </w:trPr>
        <w:tc>
          <w:tcPr>
            <w:tcW w:w="2122"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9046D9"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Užtikrinti i</w:t>
            </w:r>
            <w:r w:rsidR="00CF4830" w:rsidRPr="00021382">
              <w:rPr>
                <w:rFonts w:ascii="Times New Roman" w:hAnsi="Times New Roman" w:cs="Times New Roman"/>
                <w:sz w:val="24"/>
                <w:szCs w:val="24"/>
              </w:rPr>
              <w:t>ntegralios pagalbos paslaugų asmens namuose paslaugų teikim</w:t>
            </w:r>
            <w:r w:rsidRPr="00021382">
              <w:rPr>
                <w:rFonts w:ascii="Times New Roman" w:hAnsi="Times New Roman" w:cs="Times New Roman"/>
                <w:sz w:val="24"/>
                <w:szCs w:val="24"/>
              </w:rPr>
              <w:t>ą</w:t>
            </w:r>
          </w:p>
        </w:tc>
        <w:tc>
          <w:tcPr>
            <w:tcW w:w="156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Projekt</w:t>
            </w:r>
            <w:r w:rsidR="00046BA6" w:rsidRPr="00021382">
              <w:rPr>
                <w:rFonts w:ascii="Times New Roman" w:hAnsi="Times New Roman" w:cs="Times New Roman"/>
                <w:sz w:val="24"/>
                <w:szCs w:val="24"/>
              </w:rPr>
              <w:t>as</w:t>
            </w:r>
            <w:r w:rsidRPr="00021382">
              <w:rPr>
                <w:rFonts w:ascii="Times New Roman" w:hAnsi="Times New Roman" w:cs="Times New Roman"/>
                <w:sz w:val="24"/>
                <w:szCs w:val="24"/>
              </w:rPr>
              <w:t xml:space="preserve"> „Integralios pagalbos paslaugų, teikiamų namuose, plėtra ir kokybės gerinimas Panevėžio mieste“ Nr. 08.4.1.-ESFA</w:t>
            </w:r>
            <w:proofErr w:type="gramStart"/>
            <w:r w:rsidRPr="00021382">
              <w:rPr>
                <w:rFonts w:ascii="Times New Roman" w:hAnsi="Times New Roman" w:cs="Times New Roman"/>
                <w:sz w:val="24"/>
                <w:szCs w:val="24"/>
              </w:rPr>
              <w:t>-</w:t>
            </w:r>
            <w:proofErr w:type="gramEnd"/>
            <w:r w:rsidRPr="00021382">
              <w:rPr>
                <w:rFonts w:ascii="Times New Roman" w:hAnsi="Times New Roman" w:cs="Times New Roman"/>
                <w:sz w:val="24"/>
                <w:szCs w:val="24"/>
              </w:rPr>
              <w:t>V-418-04-0028</w:t>
            </w:r>
          </w:p>
        </w:tc>
        <w:tc>
          <w:tcPr>
            <w:tcW w:w="2298"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E13F7F"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Europos Sąjungos ir v</w:t>
            </w:r>
            <w:r w:rsidR="00CF4830" w:rsidRPr="00021382">
              <w:rPr>
                <w:rFonts w:ascii="Times New Roman" w:hAnsi="Times New Roman" w:cs="Times New Roman"/>
                <w:sz w:val="24"/>
                <w:szCs w:val="24"/>
              </w:rPr>
              <w:t>alstybės specialiosios tikslinės dotacijos</w:t>
            </w:r>
          </w:p>
        </w:tc>
        <w:tc>
          <w:tcPr>
            <w:tcW w:w="1747"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046BA6"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 xml:space="preserve">Panevėžio </w:t>
            </w:r>
            <w:r w:rsidR="00CF4830" w:rsidRPr="00021382">
              <w:rPr>
                <w:rFonts w:ascii="Times New Roman" w:hAnsi="Times New Roman" w:cs="Times New Roman"/>
                <w:sz w:val="24"/>
                <w:szCs w:val="24"/>
              </w:rPr>
              <w:t>Socialinių paslaugų centras</w:t>
            </w:r>
          </w:p>
          <w:p w:rsidR="00046BA6" w:rsidRPr="00021382" w:rsidRDefault="00046BA6"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VšĮ „</w:t>
            </w:r>
            <w:proofErr w:type="gramStart"/>
            <w:r w:rsidRPr="00021382">
              <w:rPr>
                <w:rFonts w:ascii="Times New Roman" w:hAnsi="Times New Roman" w:cs="Times New Roman"/>
                <w:sz w:val="24"/>
                <w:szCs w:val="24"/>
              </w:rPr>
              <w:t>Šv. Juozapo</w:t>
            </w:r>
            <w:proofErr w:type="gramEnd"/>
            <w:r w:rsidRPr="00021382">
              <w:rPr>
                <w:rFonts w:ascii="Times New Roman" w:hAnsi="Times New Roman" w:cs="Times New Roman"/>
                <w:sz w:val="24"/>
                <w:szCs w:val="24"/>
              </w:rPr>
              <w:t xml:space="preserve"> globos namai</w:t>
            </w:r>
            <w:r w:rsidR="005E456F" w:rsidRPr="00021382">
              <w:rPr>
                <w:rFonts w:ascii="Times New Roman" w:hAnsi="Times New Roman" w:cs="Times New Roman"/>
                <w:sz w:val="24"/>
                <w:szCs w:val="24"/>
              </w:rPr>
              <w:t>“</w:t>
            </w:r>
          </w:p>
          <w:p w:rsidR="005E456F" w:rsidRPr="00021382" w:rsidRDefault="005E456F" w:rsidP="00021382">
            <w:pPr>
              <w:spacing w:line="240" w:lineRule="auto"/>
              <w:jc w:val="both"/>
              <w:rPr>
                <w:rFonts w:ascii="Times New Roman" w:hAnsi="Times New Roman" w:cs="Times New Roman"/>
                <w:sz w:val="24"/>
                <w:szCs w:val="24"/>
              </w:rPr>
            </w:pPr>
            <w:r w:rsidRPr="00021382">
              <w:rPr>
                <w:rFonts w:ascii="Times New Roman" w:hAnsi="Times New Roman" w:cs="Times New Roman"/>
                <w:sz w:val="24"/>
                <w:szCs w:val="24"/>
              </w:rPr>
              <w:t>VšĮ „Integruotų paslaugų centras“</w:t>
            </w:r>
          </w:p>
          <w:p w:rsidR="005E456F" w:rsidRPr="00021382" w:rsidRDefault="005E456F" w:rsidP="00021382">
            <w:pPr>
              <w:spacing w:line="240" w:lineRule="auto"/>
              <w:rPr>
                <w:rFonts w:ascii="Times New Roman" w:hAnsi="Times New Roman" w:cs="Times New Roman"/>
                <w:sz w:val="24"/>
                <w:szCs w:val="24"/>
              </w:rPr>
            </w:pPr>
          </w:p>
          <w:p w:rsidR="005E456F" w:rsidRPr="00021382" w:rsidRDefault="005E456F" w:rsidP="00021382">
            <w:pPr>
              <w:spacing w:line="240" w:lineRule="auto"/>
              <w:rPr>
                <w:rFonts w:ascii="Times New Roman" w:hAnsi="Times New Roman" w:cs="Times New Roman"/>
                <w:sz w:val="24"/>
                <w:szCs w:val="24"/>
              </w:rPr>
            </w:pPr>
          </w:p>
        </w:tc>
        <w:tc>
          <w:tcPr>
            <w:tcW w:w="19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CF4830" w:rsidRPr="00021382" w:rsidRDefault="008B610B"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K</w:t>
            </w:r>
            <w:r w:rsidR="00CF4830" w:rsidRPr="00021382">
              <w:rPr>
                <w:rFonts w:ascii="Times New Roman" w:hAnsi="Times New Roman" w:cs="Times New Roman"/>
                <w:sz w:val="24"/>
                <w:szCs w:val="24"/>
              </w:rPr>
              <w:t>ompleksin</w:t>
            </w:r>
            <w:r w:rsidRPr="00021382">
              <w:rPr>
                <w:rFonts w:ascii="Times New Roman" w:hAnsi="Times New Roman" w:cs="Times New Roman"/>
                <w:sz w:val="24"/>
                <w:szCs w:val="24"/>
              </w:rPr>
              <w:t>ės</w:t>
            </w:r>
            <w:r w:rsidR="00CF4830" w:rsidRPr="00021382">
              <w:rPr>
                <w:rFonts w:ascii="Times New Roman" w:hAnsi="Times New Roman" w:cs="Times New Roman"/>
                <w:sz w:val="24"/>
                <w:szCs w:val="24"/>
              </w:rPr>
              <w:t xml:space="preserve">, nuolatinės </w:t>
            </w:r>
            <w:r w:rsidRPr="00021382">
              <w:rPr>
                <w:rFonts w:ascii="Times New Roman" w:hAnsi="Times New Roman" w:cs="Times New Roman"/>
                <w:sz w:val="24"/>
                <w:szCs w:val="24"/>
              </w:rPr>
              <w:t>specialistų priežiūros asmens namuose paslaugos bus suteiktos ne mažiau kaip 30 asmenų.</w:t>
            </w:r>
          </w:p>
        </w:tc>
      </w:tr>
      <w:tr w:rsidR="00D645C1" w:rsidRPr="00021382" w:rsidTr="00AE0D61">
        <w:trPr>
          <w:cantSplit/>
          <w:trHeight w:val="23"/>
        </w:trPr>
        <w:tc>
          <w:tcPr>
            <w:tcW w:w="2122"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046BA6"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lastRenderedPageBreak/>
              <w:t xml:space="preserve">Gerinti </w:t>
            </w:r>
            <w:r w:rsidR="00E13F7F" w:rsidRPr="00021382">
              <w:rPr>
                <w:rFonts w:ascii="Times New Roman" w:hAnsi="Times New Roman" w:cs="Times New Roman"/>
                <w:sz w:val="24"/>
                <w:szCs w:val="24"/>
              </w:rPr>
              <w:t>p</w:t>
            </w:r>
            <w:r w:rsidR="009046D9" w:rsidRPr="00021382">
              <w:rPr>
                <w:rFonts w:ascii="Times New Roman" w:hAnsi="Times New Roman" w:cs="Times New Roman"/>
                <w:sz w:val="24"/>
                <w:szCs w:val="24"/>
              </w:rPr>
              <w:t>agalbos į namus paslaugų teikimą</w:t>
            </w:r>
          </w:p>
        </w:tc>
        <w:tc>
          <w:tcPr>
            <w:tcW w:w="156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3C0140" w:rsidRPr="00021382" w:rsidRDefault="008B610B"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P</w:t>
            </w:r>
            <w:r w:rsidR="00046BA6" w:rsidRPr="00021382">
              <w:rPr>
                <w:rFonts w:ascii="Times New Roman" w:hAnsi="Times New Roman" w:cs="Times New Roman"/>
                <w:sz w:val="24"/>
                <w:szCs w:val="24"/>
              </w:rPr>
              <w:t>agalb</w:t>
            </w:r>
            <w:r w:rsidRPr="00021382">
              <w:rPr>
                <w:rFonts w:ascii="Times New Roman" w:hAnsi="Times New Roman" w:cs="Times New Roman"/>
                <w:sz w:val="24"/>
                <w:szCs w:val="24"/>
              </w:rPr>
              <w:t>os</w:t>
            </w:r>
            <w:r w:rsidR="00046BA6" w:rsidRPr="00021382">
              <w:rPr>
                <w:rFonts w:ascii="Times New Roman" w:hAnsi="Times New Roman" w:cs="Times New Roman"/>
                <w:sz w:val="24"/>
                <w:szCs w:val="24"/>
              </w:rPr>
              <w:t xml:space="preserve"> </w:t>
            </w:r>
            <w:r w:rsidR="003C0140" w:rsidRPr="00021382">
              <w:rPr>
                <w:rFonts w:ascii="Times New Roman" w:hAnsi="Times New Roman" w:cs="Times New Roman"/>
                <w:sz w:val="24"/>
                <w:szCs w:val="24"/>
              </w:rPr>
              <w:t>asmenims su negalia</w:t>
            </w:r>
            <w:r w:rsidRPr="00021382">
              <w:rPr>
                <w:rFonts w:ascii="Times New Roman" w:hAnsi="Times New Roman" w:cs="Times New Roman"/>
                <w:sz w:val="24"/>
                <w:szCs w:val="24"/>
              </w:rPr>
              <w:t xml:space="preserve"> teikimas asmens namuose.</w:t>
            </w:r>
          </w:p>
        </w:tc>
        <w:tc>
          <w:tcPr>
            <w:tcW w:w="2298"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3C014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Savivaldybės biudžetas</w:t>
            </w:r>
          </w:p>
        </w:tc>
        <w:tc>
          <w:tcPr>
            <w:tcW w:w="174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Socialinių paslaugų centras</w:t>
            </w:r>
          </w:p>
        </w:tc>
        <w:tc>
          <w:tcPr>
            <w:tcW w:w="19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3C0140"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260 gavėjų. Sudaromos</w:t>
            </w:r>
            <w:proofErr w:type="gramStart"/>
            <w:r w:rsidRPr="00021382">
              <w:rPr>
                <w:rFonts w:ascii="Times New Roman" w:hAnsi="Times New Roman" w:cs="Times New Roman"/>
                <w:sz w:val="24"/>
                <w:szCs w:val="24"/>
              </w:rPr>
              <w:t xml:space="preserve"> </w:t>
            </w:r>
            <w:r w:rsidR="009046D9" w:rsidRPr="00021382">
              <w:rPr>
                <w:rFonts w:ascii="Times New Roman" w:hAnsi="Times New Roman" w:cs="Times New Roman"/>
                <w:sz w:val="24"/>
                <w:szCs w:val="24"/>
              </w:rPr>
              <w:t xml:space="preserve"> </w:t>
            </w:r>
            <w:proofErr w:type="gramEnd"/>
            <w:r w:rsidR="009046D9" w:rsidRPr="00021382">
              <w:rPr>
                <w:rFonts w:ascii="Times New Roman" w:hAnsi="Times New Roman" w:cs="Times New Roman"/>
                <w:sz w:val="24"/>
                <w:szCs w:val="24"/>
              </w:rPr>
              <w:t>sąlyg</w:t>
            </w:r>
            <w:r w:rsidRPr="00021382">
              <w:rPr>
                <w:rFonts w:ascii="Times New Roman" w:hAnsi="Times New Roman" w:cs="Times New Roman"/>
                <w:sz w:val="24"/>
                <w:szCs w:val="24"/>
              </w:rPr>
              <w:t>o</w:t>
            </w:r>
            <w:r w:rsidR="009046D9" w:rsidRPr="00021382">
              <w:rPr>
                <w:rFonts w:ascii="Times New Roman" w:hAnsi="Times New Roman" w:cs="Times New Roman"/>
                <w:sz w:val="24"/>
                <w:szCs w:val="24"/>
              </w:rPr>
              <w:t>s kiek įmanoma ilgiau likti gyventi savo namuose.</w:t>
            </w:r>
          </w:p>
        </w:tc>
      </w:tr>
      <w:tr w:rsidR="00D645C1" w:rsidRPr="00021382" w:rsidTr="00E52EFB">
        <w:trPr>
          <w:cantSplit/>
          <w:trHeight w:val="1823"/>
        </w:trPr>
        <w:tc>
          <w:tcPr>
            <w:tcW w:w="2122"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8B610B"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Didinti</w:t>
            </w:r>
            <w:r w:rsidR="009046D9" w:rsidRPr="00021382">
              <w:rPr>
                <w:rFonts w:ascii="Times New Roman" w:hAnsi="Times New Roman" w:cs="Times New Roman"/>
                <w:sz w:val="24"/>
                <w:szCs w:val="24"/>
              </w:rPr>
              <w:t xml:space="preserve"> </w:t>
            </w:r>
            <w:r w:rsidRPr="00021382">
              <w:rPr>
                <w:rFonts w:ascii="Times New Roman" w:hAnsi="Times New Roman" w:cs="Times New Roman"/>
                <w:sz w:val="24"/>
                <w:szCs w:val="24"/>
              </w:rPr>
              <w:t>dienos socialinės globos paslaugų institucijoje gavėjų skaičių</w:t>
            </w:r>
          </w:p>
        </w:tc>
        <w:tc>
          <w:tcPr>
            <w:tcW w:w="156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 xml:space="preserve">Jaunuolių dienos centro plėtra didinant vietų skaičių </w:t>
            </w:r>
            <w:proofErr w:type="gramStart"/>
            <w:r w:rsidRPr="00021382">
              <w:rPr>
                <w:rFonts w:ascii="Times New Roman" w:hAnsi="Times New Roman" w:cs="Times New Roman"/>
                <w:sz w:val="24"/>
                <w:szCs w:val="24"/>
              </w:rPr>
              <w:t>(</w:t>
            </w:r>
            <w:proofErr w:type="gramEnd"/>
            <w:r w:rsidRPr="00021382">
              <w:rPr>
                <w:rFonts w:ascii="Times New Roman" w:hAnsi="Times New Roman" w:cs="Times New Roman"/>
                <w:sz w:val="24"/>
                <w:szCs w:val="24"/>
              </w:rPr>
              <w:t>iki 70)</w:t>
            </w:r>
          </w:p>
        </w:tc>
        <w:tc>
          <w:tcPr>
            <w:tcW w:w="2298"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Savivaldybės biudžetas</w:t>
            </w:r>
          </w:p>
        </w:tc>
        <w:tc>
          <w:tcPr>
            <w:tcW w:w="174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Jaunuolių dienos centras</w:t>
            </w:r>
          </w:p>
        </w:tc>
        <w:tc>
          <w:tcPr>
            <w:tcW w:w="19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5F1BDB"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Patenkintas p</w:t>
            </w:r>
            <w:r w:rsidR="008B610B" w:rsidRPr="00021382">
              <w:rPr>
                <w:rFonts w:ascii="Times New Roman" w:hAnsi="Times New Roman" w:cs="Times New Roman"/>
                <w:sz w:val="24"/>
                <w:szCs w:val="24"/>
              </w:rPr>
              <w:t>oreikis dienos socialinei globai sutrikusio intelekto asmenims.</w:t>
            </w:r>
          </w:p>
        </w:tc>
      </w:tr>
      <w:tr w:rsidR="00D645C1" w:rsidRPr="00021382" w:rsidTr="00B01E38">
        <w:trPr>
          <w:cantSplit/>
          <w:trHeight w:val="23"/>
        </w:trPr>
        <w:tc>
          <w:tcPr>
            <w:tcW w:w="2122"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Užtikrinti socialinių paslaugų teikimą socialinės rizikos šeimų vaikams ir likusiems be tėvų globos vaikams.</w:t>
            </w:r>
          </w:p>
        </w:tc>
        <w:tc>
          <w:tcPr>
            <w:tcW w:w="1560"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 xml:space="preserve">Trumpalaikės ar ilgalaikės socialinės globos teikimas socialinės rizikos šeimų vaikams ir likusiems be tėvų globos vaikams. </w:t>
            </w:r>
          </w:p>
        </w:tc>
        <w:tc>
          <w:tcPr>
            <w:tcW w:w="2298"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Valstybės specialiosios tikslinės dotacijos</w:t>
            </w:r>
          </w:p>
          <w:p w:rsidR="00D645C1" w:rsidRPr="00021382" w:rsidRDefault="00D645C1"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Savivaldybės biudžetas</w:t>
            </w:r>
          </w:p>
        </w:tc>
        <w:tc>
          <w:tcPr>
            <w:tcW w:w="1747"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Bendruomeniniai vaikų globos namai, budintys globėjai</w:t>
            </w:r>
          </w:p>
        </w:tc>
        <w:tc>
          <w:tcPr>
            <w:tcW w:w="1903"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pacing w:line="240" w:lineRule="auto"/>
              <w:jc w:val="both"/>
              <w:rPr>
                <w:rFonts w:ascii="Times New Roman" w:hAnsi="Times New Roman" w:cs="Times New Roman"/>
                <w:sz w:val="24"/>
                <w:szCs w:val="24"/>
              </w:rPr>
            </w:pPr>
            <w:r w:rsidRPr="00021382">
              <w:rPr>
                <w:rFonts w:ascii="Times New Roman" w:hAnsi="Times New Roman" w:cs="Times New Roman"/>
                <w:sz w:val="24"/>
                <w:szCs w:val="24"/>
              </w:rPr>
              <w:t>Ne mažiau kaip 21 likusių be tėvų globos vaikų bus teikiamos trumpalaikės globos paslaugos.</w:t>
            </w:r>
          </w:p>
        </w:tc>
      </w:tr>
      <w:tr w:rsidR="00D645C1" w:rsidRPr="00021382" w:rsidTr="00B01E38">
        <w:trPr>
          <w:cantSplit/>
          <w:trHeight w:val="4946"/>
        </w:trPr>
        <w:tc>
          <w:tcPr>
            <w:tcW w:w="2122"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pacing w:line="240" w:lineRule="auto"/>
              <w:rPr>
                <w:rFonts w:ascii="Times New Roman" w:eastAsia="Calibri" w:hAnsi="Times New Roman" w:cs="Times New Roman"/>
                <w:sz w:val="24"/>
                <w:szCs w:val="24"/>
              </w:rPr>
            </w:pPr>
            <w:r w:rsidRPr="00021382">
              <w:rPr>
                <w:rFonts w:ascii="Times New Roman" w:eastAsia="Calibri" w:hAnsi="Times New Roman" w:cs="Times New Roman"/>
                <w:sz w:val="24"/>
                <w:szCs w:val="24"/>
              </w:rPr>
              <w:t xml:space="preserve">5. </w:t>
            </w:r>
            <w:r w:rsidR="00D645C1" w:rsidRPr="00021382">
              <w:rPr>
                <w:rFonts w:ascii="Times New Roman" w:eastAsia="Calibri" w:hAnsi="Times New Roman" w:cs="Times New Roman"/>
                <w:sz w:val="24"/>
                <w:szCs w:val="24"/>
              </w:rPr>
              <w:t>Vykdyti p</w:t>
            </w:r>
            <w:r w:rsidRPr="00021382">
              <w:rPr>
                <w:rFonts w:ascii="Times New Roman" w:eastAsia="Calibri" w:hAnsi="Times New Roman" w:cs="Times New Roman"/>
                <w:sz w:val="24"/>
                <w:szCs w:val="24"/>
              </w:rPr>
              <w:t>rojekt</w:t>
            </w:r>
            <w:r w:rsidR="00D645C1" w:rsidRPr="00021382">
              <w:rPr>
                <w:rFonts w:ascii="Times New Roman" w:eastAsia="Calibri" w:hAnsi="Times New Roman" w:cs="Times New Roman"/>
                <w:sz w:val="24"/>
                <w:szCs w:val="24"/>
              </w:rPr>
              <w:t>ą</w:t>
            </w:r>
            <w:r w:rsidRPr="00021382">
              <w:rPr>
                <w:rFonts w:ascii="Times New Roman" w:eastAsia="Calibri" w:hAnsi="Times New Roman" w:cs="Times New Roman"/>
                <w:sz w:val="24"/>
                <w:szCs w:val="24"/>
              </w:rPr>
              <w:t xml:space="preserve"> „Panevėžio bendruomeniniai šeimos namai“. </w:t>
            </w:r>
          </w:p>
          <w:p w:rsidR="009046D9" w:rsidRPr="00021382" w:rsidRDefault="009046D9" w:rsidP="00021382">
            <w:pPr>
              <w:spacing w:line="240" w:lineRule="auto"/>
              <w:rPr>
                <w:rFonts w:ascii="Times New Roman" w:hAnsi="Times New Roman" w:cs="Times New Roman"/>
                <w:sz w:val="24"/>
                <w:szCs w:val="24"/>
              </w:rPr>
            </w:pPr>
          </w:p>
        </w:tc>
        <w:tc>
          <w:tcPr>
            <w:tcW w:w="156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 xml:space="preserve">2014–2020 metų ES fondų investicijų veiksmų programos 8 prioriteto „Socialinės </w:t>
            </w:r>
            <w:proofErr w:type="spellStart"/>
            <w:r w:rsidRPr="00021382">
              <w:rPr>
                <w:rFonts w:ascii="Times New Roman" w:hAnsi="Times New Roman" w:cs="Times New Roman"/>
                <w:sz w:val="24"/>
                <w:szCs w:val="24"/>
              </w:rPr>
              <w:t>įtraukties</w:t>
            </w:r>
            <w:proofErr w:type="spellEnd"/>
            <w:r w:rsidRPr="00021382">
              <w:rPr>
                <w:rFonts w:ascii="Times New Roman" w:hAnsi="Times New Roman" w:cs="Times New Roman"/>
                <w:sz w:val="24"/>
                <w:szCs w:val="24"/>
              </w:rPr>
              <w:t xml:space="preserve"> didinimas ir kova su skurdu“ įgyvendinimo priemonę Nr. 08.4.1-ESFA</w:t>
            </w:r>
            <w:proofErr w:type="gramStart"/>
            <w:r w:rsidRPr="00021382">
              <w:rPr>
                <w:rFonts w:ascii="Times New Roman" w:hAnsi="Times New Roman" w:cs="Times New Roman"/>
                <w:sz w:val="24"/>
                <w:szCs w:val="24"/>
              </w:rPr>
              <w:t>-</w:t>
            </w:r>
            <w:proofErr w:type="gramEnd"/>
            <w:r w:rsidRPr="00021382">
              <w:rPr>
                <w:rFonts w:ascii="Times New Roman" w:hAnsi="Times New Roman" w:cs="Times New Roman"/>
                <w:sz w:val="24"/>
                <w:szCs w:val="24"/>
              </w:rPr>
              <w:t>V-416 „Kompleksinės paslaugos šeimai“.</w:t>
            </w:r>
          </w:p>
        </w:tc>
        <w:tc>
          <w:tcPr>
            <w:tcW w:w="2298"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pacing w:line="240" w:lineRule="auto"/>
              <w:rPr>
                <w:rFonts w:ascii="Times New Roman" w:hAnsi="Times New Roman" w:cs="Times New Roman"/>
                <w:sz w:val="24"/>
                <w:szCs w:val="24"/>
              </w:rPr>
            </w:pPr>
            <w:r w:rsidRPr="00021382">
              <w:rPr>
                <w:rFonts w:ascii="Times New Roman" w:hAnsi="Times New Roman" w:cs="Times New Roman"/>
                <w:sz w:val="24"/>
                <w:szCs w:val="24"/>
              </w:rPr>
              <w:t xml:space="preserve">ES fondo lėšos. </w:t>
            </w:r>
          </w:p>
          <w:p w:rsidR="009046D9" w:rsidRPr="00021382" w:rsidRDefault="009046D9" w:rsidP="00021382">
            <w:pPr>
              <w:spacing w:line="240" w:lineRule="auto"/>
              <w:rPr>
                <w:rFonts w:ascii="Times New Roman" w:hAnsi="Times New Roman" w:cs="Times New Roman"/>
                <w:sz w:val="24"/>
                <w:szCs w:val="24"/>
              </w:rPr>
            </w:pPr>
          </w:p>
        </w:tc>
        <w:tc>
          <w:tcPr>
            <w:tcW w:w="174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E13F7F" w:rsidP="00021382">
            <w:pPr>
              <w:spacing w:line="240" w:lineRule="auto"/>
              <w:rPr>
                <w:rFonts w:ascii="Times New Roman" w:hAnsi="Times New Roman" w:cs="Times New Roman"/>
                <w:sz w:val="24"/>
                <w:szCs w:val="24"/>
              </w:rPr>
            </w:pPr>
            <w:proofErr w:type="spellStart"/>
            <w:r w:rsidRPr="00021382">
              <w:rPr>
                <w:rFonts w:ascii="Times New Roman" w:hAnsi="Times New Roman" w:cs="Times New Roman"/>
                <w:sz w:val="24"/>
                <w:szCs w:val="24"/>
              </w:rPr>
              <w:t>VšĮ</w:t>
            </w:r>
            <w:proofErr w:type="spellEnd"/>
            <w:r w:rsidRPr="00021382">
              <w:rPr>
                <w:rFonts w:ascii="Times New Roman" w:hAnsi="Times New Roman" w:cs="Times New Roman"/>
                <w:sz w:val="24"/>
                <w:szCs w:val="24"/>
              </w:rPr>
              <w:t xml:space="preserve"> </w:t>
            </w:r>
            <w:r w:rsidR="005B3C56" w:rsidRPr="00021382">
              <w:rPr>
                <w:rFonts w:ascii="Times New Roman" w:hAnsi="Times New Roman" w:cs="Times New Roman"/>
                <w:sz w:val="24"/>
                <w:szCs w:val="24"/>
              </w:rPr>
              <w:t>„</w:t>
            </w:r>
            <w:proofErr w:type="spellStart"/>
            <w:proofErr w:type="gramStart"/>
            <w:r w:rsidRPr="00021382">
              <w:rPr>
                <w:rFonts w:ascii="Times New Roman" w:hAnsi="Times New Roman" w:cs="Times New Roman"/>
                <w:sz w:val="24"/>
                <w:szCs w:val="24"/>
              </w:rPr>
              <w:t>Šv.</w:t>
            </w:r>
            <w:r w:rsidR="009046D9" w:rsidRPr="00021382">
              <w:rPr>
                <w:rFonts w:ascii="Times New Roman" w:hAnsi="Times New Roman" w:cs="Times New Roman"/>
                <w:sz w:val="24"/>
                <w:szCs w:val="24"/>
              </w:rPr>
              <w:t>Juozapo</w:t>
            </w:r>
            <w:proofErr w:type="spellEnd"/>
            <w:proofErr w:type="gramEnd"/>
            <w:r w:rsidR="009046D9" w:rsidRPr="00021382">
              <w:rPr>
                <w:rFonts w:ascii="Times New Roman" w:hAnsi="Times New Roman" w:cs="Times New Roman"/>
                <w:sz w:val="24"/>
                <w:szCs w:val="24"/>
              </w:rPr>
              <w:t xml:space="preserve"> globos namai</w:t>
            </w:r>
            <w:r w:rsidR="005B3C56" w:rsidRPr="00021382">
              <w:rPr>
                <w:rFonts w:ascii="Times New Roman" w:hAnsi="Times New Roman" w:cs="Times New Roman"/>
                <w:sz w:val="24"/>
                <w:szCs w:val="24"/>
              </w:rPr>
              <w:t>“</w:t>
            </w:r>
          </w:p>
        </w:tc>
        <w:tc>
          <w:tcPr>
            <w:tcW w:w="19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5B3C56" w:rsidP="00021382">
            <w:pPr>
              <w:shd w:val="clear" w:color="auto" w:fill="FFFFFF"/>
              <w:spacing w:line="240" w:lineRule="auto"/>
              <w:jc w:val="both"/>
              <w:rPr>
                <w:rFonts w:ascii="Times New Roman" w:hAnsi="Times New Roman" w:cs="Times New Roman"/>
                <w:sz w:val="24"/>
                <w:szCs w:val="24"/>
              </w:rPr>
            </w:pPr>
            <w:r w:rsidRPr="00021382">
              <w:rPr>
                <w:rFonts w:ascii="Times New Roman" w:hAnsi="Times New Roman" w:cs="Times New Roman"/>
                <w:sz w:val="24"/>
                <w:szCs w:val="24"/>
              </w:rPr>
              <w:t>680 asmenų</w:t>
            </w:r>
            <w:r w:rsidR="009046D9" w:rsidRPr="00021382">
              <w:rPr>
                <w:rFonts w:ascii="Times New Roman" w:hAnsi="Times New Roman" w:cs="Times New Roman"/>
                <w:sz w:val="24"/>
                <w:szCs w:val="24"/>
              </w:rPr>
              <w:t xml:space="preserve">, </w:t>
            </w:r>
            <w:r w:rsidRPr="00021382">
              <w:rPr>
                <w:rFonts w:ascii="Times New Roman" w:hAnsi="Times New Roman" w:cs="Times New Roman"/>
                <w:sz w:val="24"/>
                <w:szCs w:val="24"/>
              </w:rPr>
              <w:t xml:space="preserve">pasinaudojusių paslaugomis (per 36 </w:t>
            </w:r>
            <w:proofErr w:type="spellStart"/>
            <w:r w:rsidRPr="00021382">
              <w:rPr>
                <w:rFonts w:ascii="Times New Roman" w:hAnsi="Times New Roman" w:cs="Times New Roman"/>
                <w:sz w:val="24"/>
                <w:szCs w:val="24"/>
              </w:rPr>
              <w:t>mėn</w:t>
            </w:r>
            <w:proofErr w:type="spellEnd"/>
            <w:r w:rsidRPr="00021382">
              <w:rPr>
                <w:rFonts w:ascii="Times New Roman" w:hAnsi="Times New Roman" w:cs="Times New Roman"/>
                <w:sz w:val="24"/>
                <w:szCs w:val="24"/>
              </w:rPr>
              <w:t>)</w:t>
            </w:r>
          </w:p>
        </w:tc>
      </w:tr>
      <w:tr w:rsidR="009046D9" w:rsidRPr="00021382" w:rsidTr="00BD6114">
        <w:trPr>
          <w:cantSplit/>
          <w:trHeight w:val="840"/>
        </w:trPr>
        <w:tc>
          <w:tcPr>
            <w:tcW w:w="9630" w:type="dxa"/>
            <w:gridSpan w:val="5"/>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9046D9" w:rsidRPr="00021382" w:rsidRDefault="009046D9" w:rsidP="00021382">
            <w:pPr>
              <w:shd w:val="clear" w:color="auto" w:fill="FFFFFF"/>
              <w:spacing w:after="0" w:line="240" w:lineRule="auto"/>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 tikslas, įrašytas Socialinių paslaugų plano I dalyje</w:t>
            </w:r>
            <w:r w:rsidR="00E13F7F" w:rsidRPr="00021382">
              <w:rPr>
                <w:rFonts w:ascii="Times New Roman" w:eastAsia="Times New Roman" w:hAnsi="Times New Roman" w:cs="Times New Roman"/>
                <w:sz w:val="24"/>
                <w:szCs w:val="24"/>
              </w:rPr>
              <w:t>:</w:t>
            </w:r>
          </w:p>
          <w:p w:rsidR="009046D9" w:rsidRPr="00021382" w:rsidRDefault="009046D9" w:rsidP="00021382">
            <w:pPr>
              <w:shd w:val="clear" w:color="auto" w:fill="FFFFFF"/>
              <w:spacing w:after="0" w:line="240" w:lineRule="auto"/>
              <w:jc w:val="both"/>
              <w:rPr>
                <w:rFonts w:ascii="Times New Roman" w:eastAsia="Times New Roman" w:hAnsi="Times New Roman" w:cs="Times New Roman"/>
                <w:sz w:val="24"/>
                <w:szCs w:val="24"/>
              </w:rPr>
            </w:pPr>
            <w:r w:rsidRPr="00021382">
              <w:rPr>
                <w:rFonts w:ascii="Times New Roman" w:hAnsi="Times New Roman" w:cs="Times New Roman"/>
                <w:sz w:val="24"/>
                <w:szCs w:val="24"/>
              </w:rPr>
              <w:t>Socialinės paslaugos teikiamos siekiant užkirsti kelią asmens, šeimos, bendruomenės socialinėms problemoms kilti, užtikrinti visuomenės socialinį saugumą ir kokybiškų socialinių paslaugų teikimą įvairioms miesto gyventojų socialinėms grupėms, įgyvendinant Lietuvos įstatymų ir norminių teisės aktų nustatytą socialinę politiką, užtikrinant neįgaliųjų lygias teises ir galimybes visuomenėje, taikant neįgalių žmonių integracijos principus, užtikrinant realius bendruomenės poreikius ir finansines galimybes atitinkančias ir visom</w:t>
            </w:r>
            <w:r w:rsidR="00882A3B" w:rsidRPr="00021382">
              <w:rPr>
                <w:rFonts w:ascii="Times New Roman" w:hAnsi="Times New Roman" w:cs="Times New Roman"/>
                <w:sz w:val="24"/>
                <w:szCs w:val="24"/>
              </w:rPr>
              <w:t>s (ypač pažeidžiamiausioms</w:t>
            </w:r>
            <w:r w:rsidRPr="00021382">
              <w:rPr>
                <w:rFonts w:ascii="Times New Roman" w:hAnsi="Times New Roman" w:cs="Times New Roman"/>
                <w:sz w:val="24"/>
                <w:szCs w:val="24"/>
              </w:rPr>
              <w:t>) socialinės rizikos grupėms prieinamas socialines paslaugas kaip socialinės atskirties mažinimo veiksnį.</w:t>
            </w:r>
            <w:r w:rsidRPr="00021382">
              <w:rPr>
                <w:rFonts w:ascii="Times New Roman" w:eastAsia="Times New Roman" w:hAnsi="Times New Roman" w:cs="Times New Roman"/>
                <w:sz w:val="24"/>
                <w:szCs w:val="24"/>
              </w:rPr>
              <w:t> </w:t>
            </w:r>
          </w:p>
        </w:tc>
      </w:tr>
      <w:tr w:rsidR="00D645C1" w:rsidRPr="00021382" w:rsidTr="00AE0D61">
        <w:trPr>
          <w:cantSplit/>
          <w:trHeight w:val="23"/>
        </w:trPr>
        <w:tc>
          <w:tcPr>
            <w:tcW w:w="2122" w:type="dxa"/>
            <w:tcBorders>
              <w:top w:val="single" w:sz="8"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rsidR="009046D9" w:rsidRPr="00021382" w:rsidRDefault="009046D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Uždaviniai</w:t>
            </w:r>
          </w:p>
        </w:tc>
        <w:tc>
          <w:tcPr>
            <w:tcW w:w="1560"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rsidR="009046D9" w:rsidRPr="00021382" w:rsidRDefault="009046D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Priemonės</w:t>
            </w:r>
          </w:p>
        </w:tc>
        <w:tc>
          <w:tcPr>
            <w:tcW w:w="2298"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rsidR="009046D9" w:rsidRPr="00021382" w:rsidRDefault="009046D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Finansavimo šaltiniai</w:t>
            </w:r>
          </w:p>
        </w:tc>
        <w:tc>
          <w:tcPr>
            <w:tcW w:w="1747"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rsidR="009046D9" w:rsidRPr="00021382" w:rsidRDefault="009046D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Atsakingi vykdytojai</w:t>
            </w:r>
          </w:p>
        </w:tc>
        <w:tc>
          <w:tcPr>
            <w:tcW w:w="1903"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rsidR="009046D9" w:rsidRPr="00021382" w:rsidRDefault="009046D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Laukiamas rezultatas</w:t>
            </w:r>
          </w:p>
        </w:tc>
      </w:tr>
      <w:tr w:rsidR="00D645C1" w:rsidRPr="00021382" w:rsidTr="00AE0D61">
        <w:trPr>
          <w:cantSplit/>
          <w:trHeight w:val="23"/>
        </w:trPr>
        <w:tc>
          <w:tcPr>
            <w:tcW w:w="2122"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046D9" w:rsidRPr="00021382" w:rsidRDefault="009046D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lastRenderedPageBreak/>
              <w:t> Plėsti bendruomeninius vaikų globos namus</w:t>
            </w:r>
          </w:p>
        </w:tc>
        <w:tc>
          <w:tcPr>
            <w:tcW w:w="156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046D9" w:rsidRPr="00021382" w:rsidRDefault="009046D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 Pirkti 1 butą </w:t>
            </w:r>
          </w:p>
        </w:tc>
        <w:tc>
          <w:tcPr>
            <w:tcW w:w="2298"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046D9" w:rsidRPr="00021382" w:rsidRDefault="009046D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 Savivaldybės biudžetas, </w:t>
            </w:r>
          </w:p>
        </w:tc>
        <w:tc>
          <w:tcPr>
            <w:tcW w:w="174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046D9" w:rsidRPr="00021382" w:rsidRDefault="009046D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Panevėžio socialinių paslaugų centras</w:t>
            </w:r>
          </w:p>
        </w:tc>
        <w:tc>
          <w:tcPr>
            <w:tcW w:w="19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046D9" w:rsidRPr="00021382" w:rsidRDefault="009046D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Įsteigti bendruomeniniai vaikų globos namai (6 vaikams)</w:t>
            </w:r>
          </w:p>
        </w:tc>
      </w:tr>
      <w:tr w:rsidR="00D645C1" w:rsidRPr="00021382" w:rsidTr="00B01E38">
        <w:trPr>
          <w:cantSplit/>
          <w:trHeight w:val="23"/>
        </w:trPr>
        <w:tc>
          <w:tcPr>
            <w:tcW w:w="2122"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660233" w:rsidRPr="00021382" w:rsidRDefault="00660233"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Dalyvauti </w:t>
            </w:r>
            <w:r w:rsidR="00E13F7F" w:rsidRPr="00021382">
              <w:rPr>
                <w:rFonts w:ascii="Times New Roman" w:eastAsia="Times New Roman" w:hAnsi="Times New Roman" w:cs="Times New Roman"/>
                <w:sz w:val="24"/>
                <w:szCs w:val="24"/>
              </w:rPr>
              <w:t>projekte</w:t>
            </w:r>
            <w:proofErr w:type="gramStart"/>
            <w:r w:rsidR="00E13F7F" w:rsidRPr="00021382">
              <w:rPr>
                <w:rFonts w:ascii="Times New Roman" w:eastAsia="Times New Roman" w:hAnsi="Times New Roman" w:cs="Times New Roman"/>
                <w:sz w:val="24"/>
                <w:szCs w:val="24"/>
              </w:rPr>
              <w:t xml:space="preserve">  </w:t>
            </w:r>
            <w:proofErr w:type="gramEnd"/>
            <w:r w:rsidR="00E13F7F" w:rsidRPr="00021382">
              <w:rPr>
                <w:rFonts w:ascii="Times New Roman" w:eastAsia="Times New Roman" w:hAnsi="Times New Roman" w:cs="Times New Roman"/>
                <w:sz w:val="24"/>
                <w:szCs w:val="24"/>
              </w:rPr>
              <w:t>„P</w:t>
            </w:r>
            <w:r w:rsidRPr="00021382">
              <w:rPr>
                <w:rFonts w:ascii="Times New Roman" w:eastAsia="Times New Roman" w:hAnsi="Times New Roman" w:cs="Times New Roman"/>
                <w:sz w:val="24"/>
                <w:szCs w:val="24"/>
              </w:rPr>
              <w:t>anevėžio senjorų senėjimo proceso pasekmių mažinimas įtraukiant juos į savanoriškas veiklas“</w:t>
            </w:r>
          </w:p>
        </w:tc>
        <w:tc>
          <w:tcPr>
            <w:tcW w:w="1560"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660233" w:rsidRPr="00021382" w:rsidRDefault="00660233"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Organizuoti asmenims, kuriems daugiau nei 54 m., mokymus</w:t>
            </w:r>
            <w:r w:rsidR="00E13F7F" w:rsidRPr="00021382">
              <w:rPr>
                <w:rFonts w:ascii="Times New Roman" w:eastAsia="Times New Roman" w:hAnsi="Times New Roman" w:cs="Times New Roman"/>
                <w:sz w:val="24"/>
                <w:szCs w:val="24"/>
              </w:rPr>
              <w:t>,</w:t>
            </w:r>
            <w:r w:rsidRPr="00021382">
              <w:rPr>
                <w:rFonts w:ascii="Times New Roman" w:eastAsia="Times New Roman" w:hAnsi="Times New Roman" w:cs="Times New Roman"/>
                <w:sz w:val="24"/>
                <w:szCs w:val="24"/>
              </w:rPr>
              <w:t xml:space="preserve"> įtraukiant į savanoriškas veiklas</w:t>
            </w:r>
          </w:p>
        </w:tc>
        <w:tc>
          <w:tcPr>
            <w:tcW w:w="2298"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660233" w:rsidRPr="00021382" w:rsidRDefault="00660233"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ES lėšos</w:t>
            </w:r>
          </w:p>
        </w:tc>
        <w:tc>
          <w:tcPr>
            <w:tcW w:w="1747"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660233" w:rsidRPr="00021382" w:rsidRDefault="00660233" w:rsidP="00021382">
            <w:pPr>
              <w:shd w:val="clear" w:color="auto" w:fill="FFFFFF"/>
              <w:spacing w:after="0" w:line="240" w:lineRule="auto"/>
              <w:rPr>
                <w:rFonts w:ascii="Times New Roman" w:eastAsia="Times New Roman" w:hAnsi="Times New Roman" w:cs="Times New Roman"/>
                <w:sz w:val="24"/>
                <w:szCs w:val="24"/>
              </w:rPr>
            </w:pPr>
            <w:proofErr w:type="gramStart"/>
            <w:r w:rsidRPr="00021382">
              <w:rPr>
                <w:rFonts w:ascii="Times New Roman" w:eastAsia="Times New Roman" w:hAnsi="Times New Roman" w:cs="Times New Roman"/>
                <w:sz w:val="24"/>
                <w:szCs w:val="24"/>
              </w:rPr>
              <w:t>Šv. Juozapo</w:t>
            </w:r>
            <w:proofErr w:type="gramEnd"/>
            <w:r w:rsidRPr="00021382">
              <w:rPr>
                <w:rFonts w:ascii="Times New Roman" w:eastAsia="Times New Roman" w:hAnsi="Times New Roman" w:cs="Times New Roman"/>
                <w:sz w:val="24"/>
                <w:szCs w:val="24"/>
              </w:rPr>
              <w:t xml:space="preserve"> globos namai</w:t>
            </w:r>
          </w:p>
        </w:tc>
        <w:tc>
          <w:tcPr>
            <w:tcW w:w="19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660233" w:rsidRPr="00021382" w:rsidRDefault="00660233"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Iki </w:t>
            </w:r>
            <w:r w:rsidR="00D645C1" w:rsidRPr="00021382">
              <w:rPr>
                <w:rFonts w:ascii="Times New Roman" w:eastAsia="Times New Roman" w:hAnsi="Times New Roman" w:cs="Times New Roman"/>
                <w:sz w:val="24"/>
                <w:szCs w:val="24"/>
              </w:rPr>
              <w:t>75</w:t>
            </w:r>
            <w:r w:rsidRPr="00021382">
              <w:rPr>
                <w:rFonts w:ascii="Times New Roman" w:eastAsia="Times New Roman" w:hAnsi="Times New Roman" w:cs="Times New Roman"/>
                <w:sz w:val="24"/>
                <w:szCs w:val="24"/>
              </w:rPr>
              <w:t xml:space="preserve"> asmenų (</w:t>
            </w:r>
            <w:r w:rsidR="00D645C1" w:rsidRPr="00021382">
              <w:rPr>
                <w:rFonts w:ascii="Times New Roman" w:eastAsia="Times New Roman" w:hAnsi="Times New Roman" w:cs="Times New Roman"/>
                <w:sz w:val="24"/>
                <w:szCs w:val="24"/>
              </w:rPr>
              <w:t xml:space="preserve">nuo </w:t>
            </w:r>
            <w:r w:rsidRPr="00021382">
              <w:rPr>
                <w:rFonts w:ascii="Times New Roman" w:eastAsia="Times New Roman" w:hAnsi="Times New Roman" w:cs="Times New Roman"/>
                <w:sz w:val="24"/>
                <w:szCs w:val="24"/>
              </w:rPr>
              <w:t>54 m.</w:t>
            </w:r>
            <w:r w:rsidR="00D645C1" w:rsidRPr="00021382">
              <w:rPr>
                <w:rFonts w:ascii="Times New Roman" w:eastAsia="Times New Roman" w:hAnsi="Times New Roman" w:cs="Times New Roman"/>
                <w:sz w:val="24"/>
                <w:szCs w:val="24"/>
              </w:rPr>
              <w:t xml:space="preserve"> iki pensinio amžiaus</w:t>
            </w:r>
            <w:r w:rsidRPr="00021382">
              <w:rPr>
                <w:rFonts w:ascii="Times New Roman" w:eastAsia="Times New Roman" w:hAnsi="Times New Roman" w:cs="Times New Roman"/>
                <w:sz w:val="24"/>
                <w:szCs w:val="24"/>
              </w:rPr>
              <w:t>) įgijusių reikalingų gebėjimų, žinių, pritaikomų asmeniniams ir bendruomenės poreikiams.</w:t>
            </w:r>
          </w:p>
        </w:tc>
      </w:tr>
      <w:tr w:rsidR="00D645C1" w:rsidRPr="00021382" w:rsidTr="00B01E38">
        <w:trPr>
          <w:cantSplit/>
          <w:trHeight w:val="23"/>
        </w:trPr>
        <w:tc>
          <w:tcPr>
            <w:tcW w:w="2122"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E13F7F"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Įsteigti Globos centrą ir jo</w:t>
            </w:r>
            <w:r w:rsidR="009046D9" w:rsidRPr="00021382">
              <w:rPr>
                <w:rFonts w:ascii="Times New Roman" w:eastAsia="Times New Roman" w:hAnsi="Times New Roman" w:cs="Times New Roman"/>
                <w:sz w:val="24"/>
                <w:szCs w:val="24"/>
              </w:rPr>
              <w:t xml:space="preserve"> funkcijų vykdymą perduoti Panevėžio socialinių paslaugų centrui</w:t>
            </w:r>
          </w:p>
        </w:tc>
        <w:tc>
          <w:tcPr>
            <w:tcW w:w="156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D645C1"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Vykdyti konsultacinės, psichosocialinės, teisinės ir kitos pagalbos teikimą globėjams, įvaikintiems vaikams, </w:t>
            </w:r>
            <w:r w:rsidRPr="00021382">
              <w:rPr>
                <w:rFonts w:ascii="Times New Roman" w:hAnsi="Times New Roman" w:cs="Times New Roman"/>
                <w:sz w:val="24"/>
                <w:szCs w:val="24"/>
              </w:rPr>
              <w:t>socialiniams darbuotojams, dirbantiems su be tėvų globos likusiais vaikais</w:t>
            </w:r>
          </w:p>
        </w:tc>
        <w:tc>
          <w:tcPr>
            <w:tcW w:w="2298"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Savivaldybės biudžetas</w:t>
            </w:r>
          </w:p>
          <w:p w:rsidR="00D645C1" w:rsidRPr="00021382" w:rsidRDefault="00D645C1" w:rsidP="00021382">
            <w:pPr>
              <w:shd w:val="clear" w:color="auto" w:fill="FFFFFF"/>
              <w:spacing w:after="0" w:line="240" w:lineRule="auto"/>
              <w:rPr>
                <w:rFonts w:ascii="Times New Roman" w:eastAsia="Times New Roman" w:hAnsi="Times New Roman" w:cs="Times New Roman"/>
                <w:sz w:val="24"/>
                <w:szCs w:val="24"/>
              </w:rPr>
            </w:pPr>
          </w:p>
          <w:p w:rsidR="00D645C1" w:rsidRPr="00021382" w:rsidRDefault="00D645C1"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Valstybės biudžeto lėšos</w:t>
            </w:r>
          </w:p>
        </w:tc>
        <w:tc>
          <w:tcPr>
            <w:tcW w:w="174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9046D9"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Panevėžio socialinių paslaugų centras</w:t>
            </w:r>
          </w:p>
        </w:tc>
        <w:tc>
          <w:tcPr>
            <w:tcW w:w="19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rsidR="009046D9" w:rsidRPr="00021382" w:rsidRDefault="00D645C1"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sz w:val="24"/>
                <w:szCs w:val="24"/>
              </w:rPr>
              <w:t>Suteikta pagalbos ne mažiau nei 1</w:t>
            </w:r>
            <w:r w:rsidR="00D32E21" w:rsidRPr="00021382">
              <w:rPr>
                <w:rFonts w:ascii="Times New Roman" w:hAnsi="Times New Roman" w:cs="Times New Roman"/>
                <w:sz w:val="24"/>
                <w:szCs w:val="24"/>
              </w:rPr>
              <w:t>45</w:t>
            </w:r>
            <w:r w:rsidRPr="00021382">
              <w:rPr>
                <w:rFonts w:ascii="Times New Roman" w:hAnsi="Times New Roman" w:cs="Times New Roman"/>
                <w:sz w:val="24"/>
                <w:szCs w:val="24"/>
              </w:rPr>
              <w:t xml:space="preserve"> asmenų </w:t>
            </w:r>
            <w:proofErr w:type="gramStart"/>
            <w:r w:rsidRPr="00021382">
              <w:rPr>
                <w:rFonts w:ascii="Times New Roman" w:hAnsi="Times New Roman" w:cs="Times New Roman"/>
                <w:sz w:val="24"/>
                <w:szCs w:val="24"/>
              </w:rPr>
              <w:t>(</w:t>
            </w:r>
            <w:proofErr w:type="gramEnd"/>
            <w:r w:rsidRPr="00021382">
              <w:rPr>
                <w:rFonts w:ascii="Times New Roman" w:hAnsi="Times New Roman" w:cs="Times New Roman"/>
                <w:sz w:val="24"/>
                <w:szCs w:val="24"/>
              </w:rPr>
              <w:t xml:space="preserve">globėjai – 85; soc. darbuotojai – 30; </w:t>
            </w:r>
            <w:r w:rsidR="00D32E21" w:rsidRPr="00021382">
              <w:rPr>
                <w:rFonts w:ascii="Times New Roman" w:hAnsi="Times New Roman" w:cs="Times New Roman"/>
                <w:sz w:val="24"/>
                <w:szCs w:val="24"/>
              </w:rPr>
              <w:t>vaikai – 30)</w:t>
            </w:r>
          </w:p>
        </w:tc>
      </w:tr>
    </w:tbl>
    <w:p w:rsidR="00A16E0E" w:rsidRPr="00021382" w:rsidRDefault="00CF4830"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9046D9" w:rsidRPr="00021382" w:rsidRDefault="00CF4830" w:rsidP="00AE0D61">
      <w:pPr>
        <w:shd w:val="clear" w:color="auto" w:fill="FFFFFF"/>
        <w:spacing w:after="0" w:line="240" w:lineRule="auto"/>
        <w:ind w:firstLine="851"/>
        <w:jc w:val="both"/>
        <w:rPr>
          <w:rFonts w:ascii="Times New Roman" w:eastAsia="Times New Roman" w:hAnsi="Times New Roman" w:cs="Times New Roman"/>
          <w:sz w:val="24"/>
          <w:szCs w:val="24"/>
        </w:rPr>
      </w:pPr>
      <w:bookmarkStart w:id="24" w:name="part_a81c57e90b724926b4e3b6a5187ddc25"/>
      <w:bookmarkEnd w:id="24"/>
      <w:r w:rsidRPr="00021382">
        <w:rPr>
          <w:rFonts w:ascii="Times New Roman" w:eastAsia="Times New Roman" w:hAnsi="Times New Roman" w:cs="Times New Roman"/>
          <w:b/>
          <w:bCs/>
          <w:sz w:val="24"/>
          <w:szCs w:val="24"/>
        </w:rPr>
        <w:t xml:space="preserve">11. Regioninių socialinių paslaugų poreikis </w:t>
      </w:r>
    </w:p>
    <w:p w:rsidR="00CF4830" w:rsidRPr="00021382" w:rsidRDefault="00CF4830" w:rsidP="00AE0D61">
      <w:pPr>
        <w:shd w:val="clear" w:color="auto" w:fill="FFFFFF"/>
        <w:spacing w:after="0" w:line="240" w:lineRule="auto"/>
        <w:ind w:firstLine="851"/>
        <w:jc w:val="both"/>
        <w:rPr>
          <w:rFonts w:ascii="Times New Roman" w:eastAsia="Times New Roman" w:hAnsi="Times New Roman" w:cs="Times New Roman"/>
          <w:sz w:val="24"/>
          <w:szCs w:val="24"/>
        </w:rPr>
      </w:pPr>
    </w:p>
    <w:p w:rsidR="0051718B" w:rsidRPr="00021382" w:rsidRDefault="0051718B" w:rsidP="00AE0D61">
      <w:pPr>
        <w:shd w:val="clear" w:color="auto" w:fill="FFFFFF"/>
        <w:spacing w:after="0" w:line="240" w:lineRule="auto"/>
        <w:ind w:firstLine="851"/>
        <w:jc w:val="both"/>
        <w:rPr>
          <w:rFonts w:ascii="Times New Roman" w:eastAsia="Times New Roman" w:hAnsi="Times New Roman" w:cs="Times New Roman"/>
          <w:sz w:val="24"/>
          <w:szCs w:val="24"/>
        </w:rPr>
      </w:pPr>
      <w:r w:rsidRPr="00021382">
        <w:rPr>
          <w:rFonts w:ascii="Times New Roman" w:hAnsi="Times New Roman" w:cs="Times New Roman"/>
          <w:sz w:val="24"/>
          <w:szCs w:val="24"/>
        </w:rPr>
        <w:t xml:space="preserve">Trumpalaikė ar ilgalaikė globa Panevėžio mieste teikiama VšĮ </w:t>
      </w:r>
      <w:proofErr w:type="gramStart"/>
      <w:r w:rsidRPr="00021382">
        <w:rPr>
          <w:rFonts w:ascii="Times New Roman" w:hAnsi="Times New Roman" w:cs="Times New Roman"/>
          <w:sz w:val="24"/>
          <w:szCs w:val="24"/>
        </w:rPr>
        <w:t>Šv. Juozapo</w:t>
      </w:r>
      <w:proofErr w:type="gramEnd"/>
      <w:r w:rsidRPr="00021382">
        <w:rPr>
          <w:rFonts w:ascii="Times New Roman" w:hAnsi="Times New Roman" w:cs="Times New Roman"/>
          <w:sz w:val="24"/>
          <w:szCs w:val="24"/>
        </w:rPr>
        <w:t xml:space="preserve"> globos namuose, tačiau Globos įstaigą asmuo pasirenka pats ir esant poreikiui, asmenys yra siunčiami į regioninės globos įstaigas. Todėl yra svarbios regioninės socialinės globos įstaigos, teikiančios socialinę globą.</w:t>
      </w:r>
    </w:p>
    <w:p w:rsidR="00CF4830" w:rsidRPr="00021382" w:rsidRDefault="00CF4830" w:rsidP="00021382">
      <w:pPr>
        <w:spacing w:after="0" w:line="240" w:lineRule="auto"/>
        <w:ind w:firstLine="709"/>
        <w:jc w:val="both"/>
        <w:rPr>
          <w:rFonts w:ascii="Times New Roman" w:eastAsia="Times New Roman" w:hAnsi="Times New Roman" w:cs="Times New Roman"/>
          <w:sz w:val="24"/>
          <w:szCs w:val="24"/>
        </w:rPr>
      </w:pPr>
    </w:p>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bookmarkStart w:id="25" w:name="part_661f867f2de14de1b00c3ca9bbc457d2"/>
      <w:bookmarkEnd w:id="25"/>
      <w:r w:rsidRPr="00021382">
        <w:rPr>
          <w:rFonts w:ascii="Times New Roman" w:eastAsia="Times New Roman" w:hAnsi="Times New Roman" w:cs="Times New Roman"/>
          <w:b/>
          <w:bCs/>
          <w:sz w:val="24"/>
          <w:szCs w:val="24"/>
        </w:rPr>
        <w:t>IV. FINANSAVIMO PLANAS</w:t>
      </w:r>
    </w:p>
    <w:p w:rsidR="00CF4830" w:rsidRPr="00021382" w:rsidRDefault="00CF4830" w:rsidP="00021382">
      <w:pPr>
        <w:shd w:val="clear" w:color="auto" w:fill="FFFFFF"/>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 </w:t>
      </w:r>
    </w:p>
    <w:p w:rsidR="009046D9" w:rsidRDefault="00CF4830" w:rsidP="00AE0D61">
      <w:pPr>
        <w:shd w:val="clear" w:color="auto" w:fill="FFFFFF"/>
        <w:spacing w:after="0" w:line="240" w:lineRule="auto"/>
        <w:ind w:firstLine="851"/>
        <w:jc w:val="both"/>
        <w:rPr>
          <w:rFonts w:ascii="Times New Roman" w:eastAsia="Times New Roman" w:hAnsi="Times New Roman" w:cs="Times New Roman"/>
          <w:b/>
          <w:bCs/>
          <w:sz w:val="24"/>
          <w:szCs w:val="24"/>
        </w:rPr>
      </w:pPr>
      <w:bookmarkStart w:id="26" w:name="part_4f5c5c13a00b4378baf45399f249ed88"/>
      <w:bookmarkEnd w:id="26"/>
      <w:r w:rsidRPr="00021382">
        <w:rPr>
          <w:rFonts w:ascii="Times New Roman" w:eastAsia="Times New Roman" w:hAnsi="Times New Roman" w:cs="Times New Roman"/>
          <w:b/>
          <w:bCs/>
          <w:sz w:val="24"/>
          <w:szCs w:val="24"/>
        </w:rPr>
        <w:t>12. Socialinių paslaugų finansavimo šaltiniai</w:t>
      </w:r>
      <w:r w:rsidR="009046D9" w:rsidRPr="00021382">
        <w:rPr>
          <w:rFonts w:ascii="Times New Roman" w:eastAsia="Times New Roman" w:hAnsi="Times New Roman" w:cs="Times New Roman"/>
          <w:b/>
          <w:bCs/>
          <w:sz w:val="24"/>
          <w:szCs w:val="24"/>
        </w:rPr>
        <w:t xml:space="preserve"> </w:t>
      </w:r>
    </w:p>
    <w:p w:rsidR="00E46713" w:rsidRDefault="00E46713" w:rsidP="00AE0D61">
      <w:pPr>
        <w:shd w:val="clear" w:color="auto" w:fill="FFFFFF"/>
        <w:spacing w:after="0" w:line="240" w:lineRule="auto"/>
        <w:ind w:firstLine="851"/>
        <w:jc w:val="both"/>
        <w:rPr>
          <w:rFonts w:ascii="Times New Roman" w:eastAsia="Times New Roman" w:hAnsi="Times New Roman" w:cs="Times New Roman"/>
          <w:sz w:val="24"/>
          <w:szCs w:val="24"/>
        </w:rPr>
      </w:pPr>
    </w:p>
    <w:p w:rsidR="00E46713" w:rsidRPr="00021382" w:rsidRDefault="00E46713" w:rsidP="00AE0D61">
      <w:pPr>
        <w:shd w:val="clear" w:color="auto" w:fill="FFFFFF"/>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Socialinių paslaugų finansavimo šaltiniai 17 lentelėje pateikiami pagal faktines ir planines išlaidas už praėjusius, einamuosius ir ateinančius metus.</w:t>
      </w:r>
    </w:p>
    <w:p w:rsidR="00CF4830" w:rsidRPr="00021382" w:rsidRDefault="009046D9" w:rsidP="00021382">
      <w:pPr>
        <w:shd w:val="clear" w:color="auto" w:fill="FFFFFF"/>
        <w:spacing w:after="0" w:line="240" w:lineRule="auto"/>
        <w:ind w:firstLine="709"/>
        <w:jc w:val="right"/>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w:t>
      </w:r>
      <w:r w:rsidR="00E46713">
        <w:rPr>
          <w:rFonts w:ascii="Times New Roman" w:eastAsia="Times New Roman" w:hAnsi="Times New Roman" w:cs="Times New Roman"/>
          <w:sz w:val="24"/>
          <w:szCs w:val="24"/>
        </w:rPr>
        <w:t>7</w:t>
      </w:r>
      <w:r w:rsidRPr="00021382">
        <w:rPr>
          <w:rFonts w:ascii="Times New Roman" w:eastAsia="Times New Roman" w:hAnsi="Times New Roman" w:cs="Times New Roman"/>
          <w:sz w:val="24"/>
          <w:szCs w:val="24"/>
        </w:rPr>
        <w:t xml:space="preserve"> lentelė</w:t>
      </w:r>
    </w:p>
    <w:p w:rsidR="00D85D2D" w:rsidRPr="00021382" w:rsidRDefault="00D85D2D" w:rsidP="00021382">
      <w:pPr>
        <w:shd w:val="clear" w:color="auto" w:fill="FFFFFF"/>
        <w:spacing w:after="0" w:line="240" w:lineRule="auto"/>
        <w:ind w:firstLine="709"/>
        <w:jc w:val="center"/>
        <w:rPr>
          <w:rFonts w:ascii="Times New Roman" w:eastAsia="Times New Roman" w:hAnsi="Times New Roman" w:cs="Times New Roman"/>
          <w:b/>
          <w:sz w:val="24"/>
          <w:szCs w:val="24"/>
        </w:rPr>
      </w:pPr>
      <w:r w:rsidRPr="00021382">
        <w:rPr>
          <w:rFonts w:ascii="Times New Roman" w:eastAsia="Times New Roman" w:hAnsi="Times New Roman" w:cs="Times New Roman"/>
          <w:b/>
          <w:sz w:val="24"/>
          <w:szCs w:val="24"/>
        </w:rPr>
        <w:t>Socialinių paslaugų finansavimo šaltiniai</w:t>
      </w:r>
    </w:p>
    <w:p w:rsidR="00CF4830" w:rsidRPr="00021382" w:rsidRDefault="00CF4830"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bl>
      <w:tblPr>
        <w:tblW w:w="9630" w:type="dxa"/>
        <w:tblCellMar>
          <w:left w:w="0" w:type="dxa"/>
          <w:right w:w="0" w:type="dxa"/>
        </w:tblCellMar>
        <w:tblLook w:val="04A0" w:firstRow="1" w:lastRow="0" w:firstColumn="1" w:lastColumn="0" w:noHBand="0" w:noVBand="1"/>
      </w:tblPr>
      <w:tblGrid>
        <w:gridCol w:w="633"/>
        <w:gridCol w:w="4181"/>
        <w:gridCol w:w="1901"/>
        <w:gridCol w:w="1394"/>
        <w:gridCol w:w="1521"/>
      </w:tblGrid>
      <w:tr w:rsidR="00CF4830" w:rsidRPr="00021382" w:rsidTr="00BD6114">
        <w:trPr>
          <w:cantSplit/>
          <w:trHeight w:val="23"/>
        </w:trPr>
        <w:tc>
          <w:tcPr>
            <w:tcW w:w="63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Eil. Nr.</w:t>
            </w:r>
          </w:p>
        </w:tc>
        <w:tc>
          <w:tcPr>
            <w:tcW w:w="4181"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Socialinių paslaugų finansavimo šaltiniai</w:t>
            </w:r>
          </w:p>
        </w:tc>
        <w:tc>
          <w:tcPr>
            <w:tcW w:w="1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Pagal faktines išlaidas (tūkst. Eur)</w:t>
            </w:r>
          </w:p>
        </w:tc>
        <w:tc>
          <w:tcPr>
            <w:tcW w:w="2915"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Pagal planines išlaidas</w:t>
            </w:r>
          </w:p>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(tūkst. Eur)</w:t>
            </w:r>
          </w:p>
        </w:tc>
      </w:tr>
      <w:tr w:rsidR="00CF4830" w:rsidRPr="00021382" w:rsidTr="00BD6114">
        <w:trPr>
          <w:cantSplit/>
          <w:trHeight w:val="2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4830" w:rsidRPr="00021382" w:rsidRDefault="00CF4830" w:rsidP="0002138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F4830" w:rsidRPr="00021382" w:rsidRDefault="00CF4830" w:rsidP="00021382">
            <w:pPr>
              <w:spacing w:after="0" w:line="240" w:lineRule="auto"/>
              <w:rPr>
                <w:rFonts w:ascii="Times New Roman" w:eastAsia="Times New Roman" w:hAnsi="Times New Roman" w:cs="Times New Roman"/>
                <w:sz w:val="24"/>
                <w:szCs w:val="24"/>
              </w:rPr>
            </w:pPr>
          </w:p>
        </w:tc>
        <w:tc>
          <w:tcPr>
            <w:tcW w:w="1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E46713" w:rsidP="0002138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 m.</w:t>
            </w:r>
          </w:p>
        </w:tc>
        <w:tc>
          <w:tcPr>
            <w:tcW w:w="139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E46713" w:rsidP="0002138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 m.</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E46713" w:rsidP="0002138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 m.</w:t>
            </w:r>
          </w:p>
        </w:tc>
      </w:tr>
      <w:tr w:rsidR="00CF4830" w:rsidRPr="00021382" w:rsidTr="00BD6114">
        <w:trPr>
          <w:cantSplit/>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i/>
                <w:iCs/>
                <w:sz w:val="24"/>
                <w:szCs w:val="24"/>
              </w:rPr>
              <w:t>1</w:t>
            </w:r>
          </w:p>
        </w:tc>
        <w:tc>
          <w:tcPr>
            <w:tcW w:w="4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i/>
                <w:iCs/>
                <w:sz w:val="24"/>
                <w:szCs w:val="24"/>
              </w:rPr>
              <w:t>2</w:t>
            </w:r>
          </w:p>
        </w:tc>
        <w:tc>
          <w:tcPr>
            <w:tcW w:w="1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i/>
                <w:iCs/>
                <w:sz w:val="24"/>
                <w:szCs w:val="24"/>
              </w:rPr>
              <w:t>3</w:t>
            </w:r>
          </w:p>
        </w:tc>
        <w:tc>
          <w:tcPr>
            <w:tcW w:w="139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i/>
                <w:iCs/>
                <w:sz w:val="24"/>
                <w:szCs w:val="24"/>
              </w:rPr>
              <w:t>4</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5</w:t>
            </w:r>
          </w:p>
        </w:tc>
      </w:tr>
      <w:tr w:rsidR="00CF4830" w:rsidRPr="00021382" w:rsidTr="00BD6114">
        <w:trPr>
          <w:cantSplit/>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w:t>
            </w:r>
          </w:p>
        </w:tc>
        <w:tc>
          <w:tcPr>
            <w:tcW w:w="4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Savivaldybės biudžeto išlaidos socialinėms paslaugoms, tūkst. Eur</w:t>
            </w:r>
          </w:p>
        </w:tc>
        <w:tc>
          <w:tcPr>
            <w:tcW w:w="1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1686,8</w:t>
            </w:r>
          </w:p>
        </w:tc>
        <w:tc>
          <w:tcPr>
            <w:tcW w:w="13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2102,5</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2152,5</w:t>
            </w:r>
          </w:p>
        </w:tc>
      </w:tr>
      <w:tr w:rsidR="00CF4830" w:rsidRPr="00021382" w:rsidTr="00AE0D61">
        <w:trPr>
          <w:cantSplit/>
          <w:trHeight w:val="23"/>
        </w:trPr>
        <w:tc>
          <w:tcPr>
            <w:tcW w:w="633"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1.1.</w:t>
            </w:r>
          </w:p>
        </w:tc>
        <w:tc>
          <w:tcPr>
            <w:tcW w:w="4181"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palyginti su bendru savivaldybės biudžetu, proc.</w:t>
            </w:r>
          </w:p>
        </w:tc>
        <w:tc>
          <w:tcPr>
            <w:tcW w:w="1901"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2,2</w:t>
            </w:r>
          </w:p>
        </w:tc>
        <w:tc>
          <w:tcPr>
            <w:tcW w:w="1394"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2,3</w:t>
            </w:r>
          </w:p>
        </w:tc>
        <w:tc>
          <w:tcPr>
            <w:tcW w:w="1521"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2,4</w:t>
            </w:r>
          </w:p>
        </w:tc>
      </w:tr>
      <w:tr w:rsidR="00CF4830" w:rsidRPr="00021382" w:rsidTr="00AE0D61">
        <w:trPr>
          <w:cantSplit/>
          <w:trHeight w:val="23"/>
        </w:trPr>
        <w:tc>
          <w:tcPr>
            <w:tcW w:w="633"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lastRenderedPageBreak/>
              <w:t>2.</w:t>
            </w:r>
          </w:p>
        </w:tc>
        <w:tc>
          <w:tcPr>
            <w:tcW w:w="4181"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LR valstybės biudžeto specialiosios tikslinės dotacijos, tūkst. Eur</w:t>
            </w:r>
          </w:p>
        </w:tc>
        <w:tc>
          <w:tcPr>
            <w:tcW w:w="1901"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1278,3</w:t>
            </w:r>
          </w:p>
        </w:tc>
        <w:tc>
          <w:tcPr>
            <w:tcW w:w="1394"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1276,7</w:t>
            </w:r>
          </w:p>
        </w:tc>
        <w:tc>
          <w:tcPr>
            <w:tcW w:w="1521"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1276,7</w:t>
            </w:r>
          </w:p>
        </w:tc>
      </w:tr>
      <w:tr w:rsidR="00CF4830" w:rsidRPr="00021382" w:rsidTr="00BD6114">
        <w:trPr>
          <w:cantSplit/>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4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iš jų:</w:t>
            </w:r>
          </w:p>
        </w:tc>
        <w:tc>
          <w:tcPr>
            <w:tcW w:w="1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3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r>
      <w:tr w:rsidR="00CF4830" w:rsidRPr="00021382" w:rsidTr="00BD6114">
        <w:trPr>
          <w:cantSplit/>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2.1.</w:t>
            </w:r>
          </w:p>
        </w:tc>
        <w:tc>
          <w:tcPr>
            <w:tcW w:w="4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socialinės rizikos šeimų socialinei priežiūrai organizuoti</w:t>
            </w:r>
          </w:p>
        </w:tc>
        <w:tc>
          <w:tcPr>
            <w:tcW w:w="1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201,8</w:t>
            </w:r>
          </w:p>
        </w:tc>
        <w:tc>
          <w:tcPr>
            <w:tcW w:w="13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283,7</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283,7</w:t>
            </w:r>
          </w:p>
        </w:tc>
      </w:tr>
      <w:tr w:rsidR="00CF4830" w:rsidRPr="00021382" w:rsidTr="00E52EFB">
        <w:trPr>
          <w:cantSplit/>
          <w:trHeight w:val="23"/>
        </w:trPr>
        <w:tc>
          <w:tcPr>
            <w:tcW w:w="633"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2.2.</w:t>
            </w:r>
          </w:p>
        </w:tc>
        <w:tc>
          <w:tcPr>
            <w:tcW w:w="4181"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asmenų su sunkia negalia socialinei globai organizuoti</w:t>
            </w:r>
          </w:p>
        </w:tc>
        <w:tc>
          <w:tcPr>
            <w:tcW w:w="1901"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971,8</w:t>
            </w:r>
          </w:p>
        </w:tc>
        <w:tc>
          <w:tcPr>
            <w:tcW w:w="1394"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893,</w:t>
            </w:r>
            <w:r w:rsidR="006C3604">
              <w:rPr>
                <w:rFonts w:ascii="Times New Roman" w:eastAsia="Times New Roman" w:hAnsi="Times New Roman" w:cs="Times New Roman"/>
                <w:sz w:val="24"/>
                <w:szCs w:val="24"/>
              </w:rPr>
              <w:t>0</w:t>
            </w:r>
            <w:r w:rsidRPr="00021382">
              <w:rPr>
                <w:rFonts w:ascii="Times New Roman" w:eastAsia="Times New Roman" w:hAnsi="Times New Roman" w:cs="Times New Roman"/>
                <w:sz w:val="24"/>
                <w:szCs w:val="24"/>
              </w:rPr>
              <w:t> </w:t>
            </w:r>
          </w:p>
        </w:tc>
        <w:tc>
          <w:tcPr>
            <w:tcW w:w="1521"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893,</w:t>
            </w:r>
            <w:r w:rsidR="006C3604">
              <w:rPr>
                <w:rFonts w:ascii="Times New Roman" w:eastAsia="Times New Roman" w:hAnsi="Times New Roman" w:cs="Times New Roman"/>
                <w:sz w:val="24"/>
                <w:szCs w:val="24"/>
              </w:rPr>
              <w:t>0</w:t>
            </w:r>
            <w:r w:rsidRPr="00021382">
              <w:rPr>
                <w:rFonts w:ascii="Times New Roman" w:eastAsia="Times New Roman" w:hAnsi="Times New Roman" w:cs="Times New Roman"/>
                <w:sz w:val="24"/>
                <w:szCs w:val="24"/>
              </w:rPr>
              <w:t> </w:t>
            </w:r>
          </w:p>
        </w:tc>
      </w:tr>
      <w:tr w:rsidR="00CF4830" w:rsidRPr="00021382" w:rsidTr="00BD6114">
        <w:trPr>
          <w:cantSplit/>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2.3.</w:t>
            </w:r>
          </w:p>
        </w:tc>
        <w:tc>
          <w:tcPr>
            <w:tcW w:w="4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vaikų globos (rūpybos) išmokoms</w:t>
            </w:r>
          </w:p>
        </w:tc>
        <w:tc>
          <w:tcPr>
            <w:tcW w:w="1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104,7</w:t>
            </w:r>
          </w:p>
        </w:tc>
        <w:tc>
          <w:tcPr>
            <w:tcW w:w="13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100,</w:t>
            </w:r>
            <w:r w:rsidR="006C3604">
              <w:rPr>
                <w:rFonts w:ascii="Times New Roman" w:eastAsia="Times New Roman" w:hAnsi="Times New Roman" w:cs="Times New Roman"/>
                <w:sz w:val="24"/>
                <w:szCs w:val="24"/>
              </w:rPr>
              <w:t>0</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100,</w:t>
            </w:r>
            <w:r w:rsidR="006C3604">
              <w:rPr>
                <w:rFonts w:ascii="Times New Roman" w:eastAsia="Times New Roman" w:hAnsi="Times New Roman" w:cs="Times New Roman"/>
                <w:sz w:val="24"/>
                <w:szCs w:val="24"/>
              </w:rPr>
              <w:t>0</w:t>
            </w:r>
          </w:p>
        </w:tc>
      </w:tr>
      <w:tr w:rsidR="00CF4830" w:rsidRPr="00021382" w:rsidTr="00BD6114">
        <w:trPr>
          <w:cantSplit/>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w:t>
            </w:r>
          </w:p>
        </w:tc>
        <w:tc>
          <w:tcPr>
            <w:tcW w:w="4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ES struktūrinių fondų lėšos, tūkst. Eur</w:t>
            </w:r>
          </w:p>
        </w:tc>
        <w:tc>
          <w:tcPr>
            <w:tcW w:w="1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40,2</w:t>
            </w:r>
          </w:p>
        </w:tc>
        <w:tc>
          <w:tcPr>
            <w:tcW w:w="13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34,6</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240,9</w:t>
            </w:r>
          </w:p>
        </w:tc>
      </w:tr>
      <w:tr w:rsidR="00CF4830" w:rsidRPr="00021382" w:rsidTr="00BD6114">
        <w:trPr>
          <w:cantSplit/>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w:t>
            </w:r>
          </w:p>
        </w:tc>
        <w:tc>
          <w:tcPr>
            <w:tcW w:w="4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Asmenų mokėjimai už socialines paslaugas, tūkst. Eur</w:t>
            </w:r>
          </w:p>
        </w:tc>
        <w:tc>
          <w:tcPr>
            <w:tcW w:w="1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131,3</w:t>
            </w:r>
          </w:p>
        </w:tc>
        <w:tc>
          <w:tcPr>
            <w:tcW w:w="13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154,2</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154,2</w:t>
            </w:r>
          </w:p>
        </w:tc>
      </w:tr>
      <w:tr w:rsidR="00CF4830" w:rsidRPr="00021382" w:rsidTr="00BD6114">
        <w:trPr>
          <w:cantSplit/>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5.</w:t>
            </w:r>
          </w:p>
        </w:tc>
        <w:tc>
          <w:tcPr>
            <w:tcW w:w="4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Kitos lėšos, tūkst. Eur</w:t>
            </w:r>
          </w:p>
        </w:tc>
        <w:tc>
          <w:tcPr>
            <w:tcW w:w="1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30,1</w:t>
            </w:r>
          </w:p>
        </w:tc>
        <w:tc>
          <w:tcPr>
            <w:tcW w:w="13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w:t>
            </w:r>
          </w:p>
        </w:tc>
      </w:tr>
      <w:tr w:rsidR="00CF4830" w:rsidRPr="00021382" w:rsidTr="00BD6114">
        <w:trPr>
          <w:cantSplit/>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4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bCs/>
                <w:sz w:val="24"/>
                <w:szCs w:val="24"/>
              </w:rPr>
              <w:t xml:space="preserve">Iš viso, tūkst. </w:t>
            </w:r>
            <w:r w:rsidRPr="00021382">
              <w:rPr>
                <w:rFonts w:ascii="Times New Roman" w:eastAsia="Times New Roman" w:hAnsi="Times New Roman" w:cs="Times New Roman"/>
                <w:sz w:val="24"/>
                <w:szCs w:val="24"/>
              </w:rPr>
              <w:t>Eur</w:t>
            </w:r>
          </w:p>
        </w:tc>
        <w:tc>
          <w:tcPr>
            <w:tcW w:w="1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b/>
                <w:sz w:val="24"/>
                <w:szCs w:val="24"/>
              </w:rPr>
            </w:pPr>
            <w:r w:rsidRPr="00021382">
              <w:rPr>
                <w:rFonts w:ascii="Times New Roman" w:eastAsia="Times New Roman" w:hAnsi="Times New Roman" w:cs="Times New Roman"/>
                <w:b/>
                <w:sz w:val="24"/>
                <w:szCs w:val="24"/>
              </w:rPr>
              <w:t> 3194,7</w:t>
            </w:r>
          </w:p>
        </w:tc>
        <w:tc>
          <w:tcPr>
            <w:tcW w:w="13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b/>
                <w:sz w:val="24"/>
                <w:szCs w:val="24"/>
              </w:rPr>
            </w:pPr>
            <w:r w:rsidRPr="00021382">
              <w:rPr>
                <w:rFonts w:ascii="Times New Roman" w:eastAsia="Times New Roman" w:hAnsi="Times New Roman" w:cs="Times New Roman"/>
                <w:b/>
                <w:sz w:val="24"/>
                <w:szCs w:val="24"/>
              </w:rPr>
              <w:t>3595,6 </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b/>
                <w:sz w:val="24"/>
                <w:szCs w:val="24"/>
              </w:rPr>
            </w:pPr>
            <w:r w:rsidRPr="00021382">
              <w:rPr>
                <w:rFonts w:ascii="Times New Roman" w:eastAsia="Times New Roman" w:hAnsi="Times New Roman" w:cs="Times New Roman"/>
                <w:b/>
                <w:sz w:val="24"/>
                <w:szCs w:val="24"/>
              </w:rPr>
              <w:t>3851,6 </w:t>
            </w:r>
          </w:p>
        </w:tc>
      </w:tr>
    </w:tbl>
    <w:p w:rsidR="00A16E0E" w:rsidRPr="00E52EFB" w:rsidRDefault="00CF4830" w:rsidP="00E52EFB">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bookmarkStart w:id="27" w:name="part_974a2b8940c247af95c4eb8045667b0f"/>
      <w:bookmarkEnd w:id="27"/>
    </w:p>
    <w:p w:rsidR="00CF4830" w:rsidRDefault="00CF4830" w:rsidP="00AE0D61">
      <w:pPr>
        <w:shd w:val="clear" w:color="auto" w:fill="FFFFFF"/>
        <w:spacing w:after="0" w:line="240" w:lineRule="auto"/>
        <w:ind w:firstLine="851"/>
        <w:jc w:val="both"/>
        <w:rPr>
          <w:rFonts w:ascii="Times New Roman" w:eastAsia="Times New Roman" w:hAnsi="Times New Roman" w:cs="Times New Roman"/>
          <w:b/>
          <w:bCs/>
          <w:sz w:val="24"/>
          <w:szCs w:val="24"/>
        </w:rPr>
      </w:pPr>
      <w:r w:rsidRPr="00021382">
        <w:rPr>
          <w:rFonts w:ascii="Times New Roman" w:eastAsia="Times New Roman" w:hAnsi="Times New Roman" w:cs="Times New Roman"/>
          <w:b/>
          <w:bCs/>
          <w:sz w:val="24"/>
          <w:szCs w:val="24"/>
        </w:rPr>
        <w:t>12.1. Socialinių paslaugų finansavimo šaltinių įvertinimas</w:t>
      </w:r>
    </w:p>
    <w:p w:rsidR="00E52EFB" w:rsidRPr="00021382" w:rsidRDefault="00E52EFB" w:rsidP="00AE0D61">
      <w:pPr>
        <w:shd w:val="clear" w:color="auto" w:fill="FFFFFF"/>
        <w:spacing w:after="0" w:line="240" w:lineRule="auto"/>
        <w:ind w:firstLine="851"/>
        <w:jc w:val="both"/>
        <w:rPr>
          <w:rFonts w:ascii="Times New Roman" w:eastAsia="Times New Roman" w:hAnsi="Times New Roman" w:cs="Times New Roman"/>
          <w:b/>
          <w:bCs/>
          <w:sz w:val="24"/>
          <w:szCs w:val="24"/>
        </w:rPr>
      </w:pPr>
    </w:p>
    <w:p w:rsidR="00CF4830" w:rsidRPr="00021382" w:rsidRDefault="00DE6658" w:rsidP="00AE0D61">
      <w:pPr>
        <w:shd w:val="clear" w:color="auto" w:fill="FFFFFF"/>
        <w:spacing w:after="0" w:line="240" w:lineRule="auto"/>
        <w:ind w:firstLine="851"/>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2017 m. s</w:t>
      </w:r>
      <w:r w:rsidR="00CF4830" w:rsidRPr="00021382">
        <w:rPr>
          <w:rFonts w:ascii="Times New Roman" w:eastAsia="Times New Roman" w:hAnsi="Times New Roman" w:cs="Times New Roman"/>
          <w:iCs/>
          <w:sz w:val="24"/>
          <w:szCs w:val="24"/>
        </w:rPr>
        <w:t>avivaldyb</w:t>
      </w:r>
      <w:r w:rsidRPr="00021382">
        <w:rPr>
          <w:rFonts w:ascii="Times New Roman" w:eastAsia="Times New Roman" w:hAnsi="Times New Roman" w:cs="Times New Roman"/>
          <w:iCs/>
          <w:sz w:val="24"/>
          <w:szCs w:val="24"/>
        </w:rPr>
        <w:t>ės biudžeto išlaidos</w:t>
      </w:r>
      <w:r w:rsidR="00CF4830" w:rsidRPr="00021382">
        <w:rPr>
          <w:rFonts w:ascii="Times New Roman" w:eastAsia="Times New Roman" w:hAnsi="Times New Roman" w:cs="Times New Roman"/>
          <w:iCs/>
          <w:sz w:val="24"/>
          <w:szCs w:val="24"/>
        </w:rPr>
        <w:t xml:space="preserve"> socialinėms paslaugoms</w:t>
      </w:r>
      <w:r w:rsidRPr="00021382">
        <w:rPr>
          <w:rFonts w:ascii="Times New Roman" w:eastAsia="Times New Roman" w:hAnsi="Times New Roman" w:cs="Times New Roman"/>
          <w:iCs/>
          <w:sz w:val="24"/>
          <w:szCs w:val="24"/>
        </w:rPr>
        <w:t xml:space="preserve"> finansuoti</w:t>
      </w:r>
      <w:r w:rsidR="00CF4830" w:rsidRPr="00021382">
        <w:rPr>
          <w:rFonts w:ascii="Times New Roman" w:eastAsia="Times New Roman" w:hAnsi="Times New Roman" w:cs="Times New Roman"/>
          <w:iCs/>
          <w:sz w:val="24"/>
          <w:szCs w:val="24"/>
        </w:rPr>
        <w:t xml:space="preserve"> padidėjo, palyginti su praėjusiais metais (+400,9 tūkst. eurų).</w:t>
      </w:r>
    </w:p>
    <w:p w:rsidR="00CF4830" w:rsidRPr="00021382" w:rsidRDefault="00DE6658" w:rsidP="00AE0D61">
      <w:pPr>
        <w:shd w:val="clear" w:color="auto" w:fill="FFFFFF"/>
        <w:spacing w:after="0" w:line="240" w:lineRule="auto"/>
        <w:ind w:firstLine="851"/>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Bendrame s</w:t>
      </w:r>
      <w:r w:rsidR="00CF4830" w:rsidRPr="00021382">
        <w:rPr>
          <w:rFonts w:ascii="Times New Roman" w:eastAsia="Times New Roman" w:hAnsi="Times New Roman" w:cs="Times New Roman"/>
          <w:iCs/>
          <w:sz w:val="24"/>
          <w:szCs w:val="24"/>
        </w:rPr>
        <w:t>avivaldybės biudžete finansavimas socialinėms paslaugoms padidėjo 0,1 proc., lyginant su praėjusiais metais.</w:t>
      </w:r>
    </w:p>
    <w:p w:rsidR="00CF4830" w:rsidRPr="00021382" w:rsidRDefault="00CF4830" w:rsidP="00AE0D61">
      <w:pPr>
        <w:shd w:val="clear" w:color="auto" w:fill="FFFFFF"/>
        <w:spacing w:after="0" w:line="240" w:lineRule="auto"/>
        <w:ind w:firstLine="851"/>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LR valstybės biudžeto specialiosios tikslinės dotacijos 2017</w:t>
      </w:r>
      <w:r w:rsidR="00DE6658" w:rsidRPr="00021382">
        <w:rPr>
          <w:rFonts w:ascii="Times New Roman" w:eastAsia="Times New Roman" w:hAnsi="Times New Roman" w:cs="Times New Roman"/>
          <w:sz w:val="24"/>
          <w:szCs w:val="24"/>
        </w:rPr>
        <w:t xml:space="preserve"> m. buvo mažesnės 1,6 tūks</w:t>
      </w:r>
      <w:r w:rsidR="00AE0D61">
        <w:rPr>
          <w:rFonts w:ascii="Times New Roman" w:eastAsia="Times New Roman" w:hAnsi="Times New Roman" w:cs="Times New Roman"/>
          <w:sz w:val="24"/>
          <w:szCs w:val="24"/>
        </w:rPr>
        <w:t>t</w:t>
      </w:r>
      <w:r w:rsidR="00DE6658" w:rsidRPr="00021382">
        <w:rPr>
          <w:rFonts w:ascii="Times New Roman" w:eastAsia="Times New Roman" w:hAnsi="Times New Roman" w:cs="Times New Roman"/>
          <w:sz w:val="24"/>
          <w:szCs w:val="24"/>
        </w:rPr>
        <w:t>. Eur</w:t>
      </w:r>
      <w:r w:rsidRPr="00021382">
        <w:rPr>
          <w:rFonts w:ascii="Times New Roman" w:eastAsia="Times New Roman" w:hAnsi="Times New Roman" w:cs="Times New Roman"/>
          <w:sz w:val="24"/>
          <w:szCs w:val="24"/>
        </w:rPr>
        <w:t xml:space="preserve"> nei 2016 m.</w:t>
      </w:r>
    </w:p>
    <w:p w:rsidR="00CF4830" w:rsidRPr="00021382" w:rsidRDefault="00CF4830" w:rsidP="00AE0D61">
      <w:pPr>
        <w:shd w:val="clear" w:color="auto" w:fill="FFFFFF"/>
        <w:spacing w:after="0" w:line="240" w:lineRule="auto"/>
        <w:ind w:firstLine="851"/>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Savivaldybės biudžeto lėšos socialinėms paslaugoms didėjo dėl Bendruomeninių vaikų globos namų steigimo, naujų paslaugų atsiradimo (integrali pagalba asmens namuose, asmens higienos ir priežiūros paslaugos) ir didesnio paslaugų gavėjų skaičiaus.</w:t>
      </w:r>
    </w:p>
    <w:p w:rsidR="00CF4830" w:rsidRPr="00021382" w:rsidRDefault="00CF4830" w:rsidP="00AE0D61">
      <w:pPr>
        <w:spacing w:after="0" w:line="240" w:lineRule="auto"/>
        <w:ind w:firstLine="851"/>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9046D9" w:rsidRDefault="00CF4830" w:rsidP="00AE0D61">
      <w:pPr>
        <w:shd w:val="clear" w:color="auto" w:fill="FFFFFF"/>
        <w:spacing w:after="0" w:line="240" w:lineRule="auto"/>
        <w:ind w:firstLine="851"/>
        <w:jc w:val="both"/>
        <w:rPr>
          <w:rFonts w:ascii="Times New Roman" w:eastAsia="Times New Roman" w:hAnsi="Times New Roman" w:cs="Times New Roman"/>
          <w:bCs/>
          <w:sz w:val="24"/>
          <w:szCs w:val="24"/>
        </w:rPr>
      </w:pPr>
      <w:bookmarkStart w:id="28" w:name="part_dea415948d71460aab5fa0bbc6fbebad"/>
      <w:bookmarkEnd w:id="28"/>
      <w:r w:rsidRPr="00021382">
        <w:rPr>
          <w:rFonts w:ascii="Times New Roman" w:eastAsia="Times New Roman" w:hAnsi="Times New Roman" w:cs="Times New Roman"/>
          <w:b/>
          <w:bCs/>
          <w:sz w:val="24"/>
          <w:szCs w:val="24"/>
        </w:rPr>
        <w:t>13. Socialinių paslaugų finansavimo iš savivaldybės biudžeto būdai</w:t>
      </w:r>
      <w:r w:rsidR="009046D9" w:rsidRPr="00021382">
        <w:rPr>
          <w:rFonts w:ascii="Times New Roman" w:eastAsia="Times New Roman" w:hAnsi="Times New Roman" w:cs="Times New Roman"/>
          <w:b/>
          <w:bCs/>
          <w:sz w:val="24"/>
          <w:szCs w:val="24"/>
        </w:rPr>
        <w:t xml:space="preserve"> </w:t>
      </w:r>
    </w:p>
    <w:p w:rsidR="00E52EFB" w:rsidRDefault="00E52EFB" w:rsidP="00AE0D61">
      <w:pPr>
        <w:shd w:val="clear" w:color="auto" w:fill="FFFFFF"/>
        <w:spacing w:after="0" w:line="240" w:lineRule="auto"/>
        <w:ind w:firstLine="851"/>
        <w:jc w:val="both"/>
        <w:rPr>
          <w:rFonts w:ascii="Times New Roman" w:eastAsia="Times New Roman" w:hAnsi="Times New Roman" w:cs="Times New Roman"/>
          <w:bCs/>
          <w:sz w:val="24"/>
          <w:szCs w:val="24"/>
        </w:rPr>
      </w:pPr>
    </w:p>
    <w:p w:rsidR="00E52EFB" w:rsidRPr="00F754ED" w:rsidRDefault="00E52EFB" w:rsidP="00AE0D61">
      <w:pPr>
        <w:shd w:val="clear" w:color="auto" w:fill="FFFFFF"/>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46713">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lentelėje pateikiami socialinių paslaugų finansavimo iš Savivaldybės biudžeto finansavimo </w:t>
      </w:r>
      <w:r w:rsidRPr="00F754ED">
        <w:rPr>
          <w:rFonts w:ascii="Times New Roman" w:eastAsia="Times New Roman" w:hAnsi="Times New Roman" w:cs="Times New Roman"/>
          <w:bCs/>
          <w:sz w:val="24"/>
          <w:szCs w:val="24"/>
        </w:rPr>
        <w:t xml:space="preserve">būdai </w:t>
      </w:r>
      <w:r w:rsidR="00E46713" w:rsidRPr="00F754ED">
        <w:rPr>
          <w:rFonts w:ascii="Times New Roman" w:eastAsia="Times New Roman" w:hAnsi="Times New Roman" w:cs="Times New Roman"/>
          <w:bCs/>
          <w:sz w:val="24"/>
          <w:szCs w:val="24"/>
        </w:rPr>
        <w:t>praėjusiais ir einamaisiais metais.</w:t>
      </w:r>
    </w:p>
    <w:p w:rsidR="00CF4830" w:rsidRPr="00F754ED" w:rsidRDefault="00CF4830" w:rsidP="00021382">
      <w:pPr>
        <w:shd w:val="clear" w:color="auto" w:fill="FFFFFF"/>
        <w:spacing w:after="0" w:line="240" w:lineRule="auto"/>
        <w:ind w:firstLine="709"/>
        <w:jc w:val="both"/>
        <w:rPr>
          <w:rFonts w:ascii="Times New Roman" w:eastAsia="Times New Roman" w:hAnsi="Times New Roman" w:cs="Times New Roman"/>
          <w:sz w:val="24"/>
          <w:szCs w:val="24"/>
        </w:rPr>
      </w:pPr>
    </w:p>
    <w:p w:rsidR="00CF4830" w:rsidRPr="00021382" w:rsidRDefault="00CF4830" w:rsidP="00021382">
      <w:pPr>
        <w:spacing w:after="0" w:line="240" w:lineRule="auto"/>
        <w:ind w:firstLine="709"/>
        <w:jc w:val="right"/>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r w:rsidR="009046D9" w:rsidRPr="00021382">
        <w:rPr>
          <w:rFonts w:ascii="Times New Roman" w:eastAsia="Times New Roman" w:hAnsi="Times New Roman" w:cs="Times New Roman"/>
          <w:sz w:val="24"/>
          <w:szCs w:val="24"/>
        </w:rPr>
        <w:t>1</w:t>
      </w:r>
      <w:r w:rsidR="00E46713">
        <w:rPr>
          <w:rFonts w:ascii="Times New Roman" w:eastAsia="Times New Roman" w:hAnsi="Times New Roman" w:cs="Times New Roman"/>
          <w:sz w:val="24"/>
          <w:szCs w:val="24"/>
        </w:rPr>
        <w:t>8</w:t>
      </w:r>
      <w:r w:rsidR="009046D9" w:rsidRPr="00021382">
        <w:rPr>
          <w:rFonts w:ascii="Times New Roman" w:eastAsia="Times New Roman" w:hAnsi="Times New Roman" w:cs="Times New Roman"/>
          <w:sz w:val="24"/>
          <w:szCs w:val="24"/>
        </w:rPr>
        <w:t xml:space="preserve"> lentelė</w:t>
      </w:r>
    </w:p>
    <w:p w:rsidR="00D85D2D" w:rsidRPr="00021382" w:rsidRDefault="00D85D2D" w:rsidP="00021382">
      <w:pPr>
        <w:spacing w:after="0" w:line="240" w:lineRule="auto"/>
        <w:ind w:firstLine="709"/>
        <w:jc w:val="center"/>
        <w:rPr>
          <w:rFonts w:ascii="Times New Roman" w:eastAsia="Times New Roman" w:hAnsi="Times New Roman" w:cs="Times New Roman"/>
          <w:b/>
          <w:sz w:val="24"/>
          <w:szCs w:val="24"/>
        </w:rPr>
      </w:pPr>
      <w:r w:rsidRPr="00021382">
        <w:rPr>
          <w:rFonts w:ascii="Times New Roman" w:eastAsia="Times New Roman" w:hAnsi="Times New Roman" w:cs="Times New Roman"/>
          <w:b/>
          <w:sz w:val="24"/>
          <w:szCs w:val="24"/>
        </w:rPr>
        <w:t>Socialinių paslaugų finansavimo iš savivaldybės biudžeto būdai</w:t>
      </w:r>
    </w:p>
    <w:p w:rsidR="00D85D2D" w:rsidRPr="00021382" w:rsidRDefault="00D85D2D" w:rsidP="00021382">
      <w:pPr>
        <w:spacing w:after="0" w:line="240" w:lineRule="auto"/>
        <w:ind w:firstLine="709"/>
        <w:jc w:val="center"/>
        <w:rPr>
          <w:rFonts w:ascii="Times New Roman" w:eastAsia="Times New Roman" w:hAnsi="Times New Roman" w:cs="Times New Roman"/>
          <w:b/>
          <w:sz w:val="24"/>
          <w:szCs w:val="24"/>
        </w:rPr>
      </w:pPr>
    </w:p>
    <w:tbl>
      <w:tblPr>
        <w:tblW w:w="9630" w:type="dxa"/>
        <w:tblCellMar>
          <w:left w:w="0" w:type="dxa"/>
          <w:right w:w="0" w:type="dxa"/>
        </w:tblCellMar>
        <w:tblLook w:val="04A0" w:firstRow="1" w:lastRow="0" w:firstColumn="1" w:lastColumn="0" w:noHBand="0" w:noVBand="1"/>
      </w:tblPr>
      <w:tblGrid>
        <w:gridCol w:w="887"/>
        <w:gridCol w:w="6336"/>
        <w:gridCol w:w="1140"/>
        <w:gridCol w:w="1267"/>
      </w:tblGrid>
      <w:tr w:rsidR="00CF4830" w:rsidRPr="00021382" w:rsidTr="00BD6114">
        <w:trPr>
          <w:cantSplit/>
          <w:trHeight w:val="23"/>
        </w:trPr>
        <w:tc>
          <w:tcPr>
            <w:tcW w:w="8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Eil. Nr.</w:t>
            </w:r>
          </w:p>
        </w:tc>
        <w:tc>
          <w:tcPr>
            <w:tcW w:w="6000"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Finansavimo būdai</w:t>
            </w:r>
          </w:p>
        </w:tc>
        <w:tc>
          <w:tcPr>
            <w:tcW w:w="228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Lėšos (tūkst. Eur arba proc.)</w:t>
            </w:r>
          </w:p>
        </w:tc>
      </w:tr>
      <w:tr w:rsidR="00CF4830" w:rsidRPr="00021382" w:rsidTr="00BD6114">
        <w:trPr>
          <w:cantSplit/>
          <w:trHeight w:val="2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4830" w:rsidRPr="00021382" w:rsidRDefault="00CF4830" w:rsidP="0002138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F4830" w:rsidRPr="00021382" w:rsidRDefault="00CF4830" w:rsidP="00021382">
            <w:pPr>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E46713" w:rsidP="0002138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 m.</w:t>
            </w:r>
          </w:p>
        </w:tc>
        <w:tc>
          <w:tcPr>
            <w:tcW w:w="12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F4830" w:rsidRPr="00021382" w:rsidRDefault="00E46713" w:rsidP="0002138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 m. </w:t>
            </w:r>
          </w:p>
        </w:tc>
      </w:tr>
      <w:tr w:rsidR="00CF4830" w:rsidRPr="00021382" w:rsidTr="00BD6114">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Socialinių paslaugų pirkimas</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r>
      <w:tr w:rsidR="00CF4830" w:rsidRPr="00021382" w:rsidTr="00BD6114">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Tiesioginis socialinių paslaugų įstaigų finansavimas</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1686,8</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2102,5 </w:t>
            </w:r>
          </w:p>
        </w:tc>
      </w:tr>
      <w:tr w:rsidR="00CF4830" w:rsidRPr="00021382" w:rsidTr="00BD6114">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iš jo:</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r>
      <w:tr w:rsidR="00CF4830" w:rsidRPr="00021382" w:rsidTr="00BD6114">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2.1.</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savivaldybės pavaldumo įstaigoms</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1088,8</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1485,1 </w:t>
            </w:r>
          </w:p>
        </w:tc>
      </w:tr>
      <w:tr w:rsidR="00CF4830" w:rsidRPr="00021382" w:rsidTr="00BD6114">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2.2.</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regioninių socialinių paslaugų įstaigoms pagal lėšų kompensavimo sutartis</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412,8</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427,4 </w:t>
            </w:r>
          </w:p>
        </w:tc>
      </w:tr>
      <w:tr w:rsidR="00CF4830" w:rsidRPr="00021382" w:rsidTr="00BD6114">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2.3.</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nevyriausybinių organizacijų įstaigoms pagal lėšų kompensavimo sutartis</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185,2</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190,</w:t>
            </w:r>
            <w:r w:rsidR="006C3604">
              <w:rPr>
                <w:rFonts w:ascii="Times New Roman" w:eastAsia="Times New Roman" w:hAnsi="Times New Roman" w:cs="Times New Roman"/>
                <w:sz w:val="24"/>
                <w:szCs w:val="24"/>
              </w:rPr>
              <w:t>0</w:t>
            </w:r>
          </w:p>
        </w:tc>
      </w:tr>
      <w:tr w:rsidR="00CF4830" w:rsidRPr="00021382" w:rsidTr="00BD6114">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3.</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Savivaldybės biudžeto lėšos, skirtos nevyriausybinėms organizacijoms</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28,</w:t>
            </w:r>
            <w:r w:rsidR="006C3604">
              <w:rPr>
                <w:rFonts w:ascii="Times New Roman" w:eastAsia="Times New Roman" w:hAnsi="Times New Roman" w:cs="Times New Roman"/>
                <w:sz w:val="24"/>
                <w:szCs w:val="24"/>
              </w:rPr>
              <w:t>0</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27,6</w:t>
            </w:r>
          </w:p>
        </w:tc>
      </w:tr>
      <w:tr w:rsidR="00CF4830" w:rsidRPr="00021382" w:rsidTr="00BD6114">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4.</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Finansavimas vykdant socialinių paslaugų programas</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r>
      <w:tr w:rsidR="00CF4830" w:rsidRPr="00021382" w:rsidTr="00BD6114">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Iš viso</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b/>
                <w:sz w:val="24"/>
                <w:szCs w:val="24"/>
              </w:rPr>
            </w:pPr>
            <w:r w:rsidRPr="00021382">
              <w:rPr>
                <w:rFonts w:ascii="Times New Roman" w:eastAsia="Times New Roman" w:hAnsi="Times New Roman" w:cs="Times New Roman"/>
                <w:b/>
                <w:sz w:val="24"/>
                <w:szCs w:val="24"/>
              </w:rPr>
              <w:t> 1714,8</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b/>
                <w:sz w:val="24"/>
                <w:szCs w:val="24"/>
              </w:rPr>
            </w:pPr>
            <w:r w:rsidRPr="00021382">
              <w:rPr>
                <w:rFonts w:ascii="Times New Roman" w:eastAsia="Times New Roman" w:hAnsi="Times New Roman" w:cs="Times New Roman"/>
                <w:b/>
                <w:sz w:val="24"/>
                <w:szCs w:val="24"/>
              </w:rPr>
              <w:t>2130,1</w:t>
            </w:r>
          </w:p>
        </w:tc>
      </w:tr>
    </w:tbl>
    <w:p w:rsidR="00CF4830" w:rsidRDefault="00CF4830"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6C3604" w:rsidRPr="00F754ED" w:rsidRDefault="00E52EFB" w:rsidP="00AE0D61">
      <w:pPr>
        <w:spacing w:after="0" w:line="240" w:lineRule="auto"/>
        <w:ind w:firstLine="851"/>
        <w:jc w:val="both"/>
        <w:rPr>
          <w:rFonts w:ascii="Times New Roman" w:eastAsia="Times New Roman" w:hAnsi="Times New Roman" w:cs="Times New Roman"/>
          <w:sz w:val="24"/>
          <w:szCs w:val="24"/>
        </w:rPr>
      </w:pPr>
      <w:r w:rsidRPr="00F754ED">
        <w:rPr>
          <w:rFonts w:ascii="Times New Roman" w:eastAsia="Times New Roman" w:hAnsi="Times New Roman" w:cs="Times New Roman"/>
          <w:sz w:val="24"/>
          <w:szCs w:val="24"/>
        </w:rPr>
        <w:lastRenderedPageBreak/>
        <w:t>Socialinių paslaugų finansavimas iš Savivaldybės biudžeto lėšų 2018 m. lyginant su praėjusių metų biudžetu didėja</w:t>
      </w:r>
      <w:proofErr w:type="gramStart"/>
      <w:r w:rsidR="00F754ED" w:rsidRPr="00F754ED">
        <w:rPr>
          <w:rFonts w:ascii="Times New Roman" w:eastAsia="Times New Roman" w:hAnsi="Times New Roman" w:cs="Times New Roman"/>
          <w:sz w:val="24"/>
          <w:szCs w:val="24"/>
        </w:rPr>
        <w:t xml:space="preserve">  </w:t>
      </w:r>
      <w:proofErr w:type="gramEnd"/>
      <w:r w:rsidR="00F754ED" w:rsidRPr="00F754ED">
        <w:rPr>
          <w:rFonts w:ascii="Times New Roman" w:eastAsia="Times New Roman" w:hAnsi="Times New Roman" w:cs="Times New Roman"/>
          <w:sz w:val="24"/>
          <w:szCs w:val="24"/>
        </w:rPr>
        <w:t xml:space="preserve">̶  </w:t>
      </w:r>
      <w:r w:rsidRPr="00F754ED">
        <w:rPr>
          <w:rFonts w:ascii="Times New Roman" w:eastAsia="Times New Roman" w:hAnsi="Times New Roman" w:cs="Times New Roman"/>
          <w:sz w:val="24"/>
          <w:szCs w:val="24"/>
        </w:rPr>
        <w:t xml:space="preserve">415,3 tūkst. </w:t>
      </w:r>
      <w:proofErr w:type="spellStart"/>
      <w:r w:rsidRPr="00F754ED">
        <w:rPr>
          <w:rFonts w:ascii="Times New Roman" w:eastAsia="Times New Roman" w:hAnsi="Times New Roman" w:cs="Times New Roman"/>
          <w:sz w:val="24"/>
          <w:szCs w:val="24"/>
        </w:rPr>
        <w:t>Eur</w:t>
      </w:r>
      <w:proofErr w:type="spellEnd"/>
      <w:r w:rsidRPr="00F754ED">
        <w:rPr>
          <w:rFonts w:ascii="Times New Roman" w:eastAsia="Times New Roman" w:hAnsi="Times New Roman" w:cs="Times New Roman"/>
          <w:sz w:val="24"/>
          <w:szCs w:val="24"/>
        </w:rPr>
        <w:t>.</w:t>
      </w:r>
    </w:p>
    <w:p w:rsidR="006C3604" w:rsidRPr="00021382" w:rsidRDefault="006C3604" w:rsidP="00AE0D61">
      <w:pPr>
        <w:spacing w:after="0" w:line="240" w:lineRule="auto"/>
        <w:ind w:firstLine="851"/>
        <w:jc w:val="both"/>
        <w:rPr>
          <w:rFonts w:ascii="Times New Roman" w:eastAsia="Times New Roman" w:hAnsi="Times New Roman" w:cs="Times New Roman"/>
          <w:sz w:val="24"/>
          <w:szCs w:val="24"/>
        </w:rPr>
      </w:pPr>
    </w:p>
    <w:p w:rsidR="00CF4830" w:rsidRDefault="00CF4830" w:rsidP="00AE0D61">
      <w:pPr>
        <w:shd w:val="clear" w:color="auto" w:fill="FFFFFF"/>
        <w:spacing w:after="0" w:line="240" w:lineRule="auto"/>
        <w:ind w:firstLine="851"/>
        <w:jc w:val="both"/>
        <w:rPr>
          <w:rFonts w:ascii="Times New Roman" w:eastAsia="Times New Roman" w:hAnsi="Times New Roman" w:cs="Times New Roman"/>
          <w:b/>
          <w:bCs/>
          <w:sz w:val="24"/>
          <w:szCs w:val="24"/>
        </w:rPr>
      </w:pPr>
      <w:bookmarkStart w:id="29" w:name="part_f832fcc18869423eb139254ced116bc0"/>
      <w:bookmarkEnd w:id="29"/>
      <w:r w:rsidRPr="00021382">
        <w:rPr>
          <w:rFonts w:ascii="Times New Roman" w:eastAsia="Times New Roman" w:hAnsi="Times New Roman" w:cs="Times New Roman"/>
          <w:b/>
          <w:bCs/>
          <w:sz w:val="24"/>
          <w:szCs w:val="24"/>
        </w:rPr>
        <w:t>14. Lėšos, reikalingos žmogiškųjų išteklių plėtrai</w:t>
      </w:r>
    </w:p>
    <w:p w:rsidR="006C3604" w:rsidRPr="00021382" w:rsidRDefault="006C3604" w:rsidP="00AE0D61">
      <w:pPr>
        <w:shd w:val="clear" w:color="auto" w:fill="FFFFFF"/>
        <w:spacing w:after="0" w:line="240" w:lineRule="auto"/>
        <w:ind w:firstLine="851"/>
        <w:jc w:val="both"/>
        <w:rPr>
          <w:rFonts w:ascii="Times New Roman" w:eastAsia="Times New Roman" w:hAnsi="Times New Roman" w:cs="Times New Roman"/>
          <w:sz w:val="24"/>
          <w:szCs w:val="24"/>
        </w:rPr>
      </w:pPr>
    </w:p>
    <w:p w:rsidR="00B01E38" w:rsidRDefault="00CF4830" w:rsidP="000F4C94">
      <w:pPr>
        <w:shd w:val="clear" w:color="auto" w:fill="FFFFFF"/>
        <w:spacing w:after="0" w:line="240" w:lineRule="auto"/>
        <w:ind w:firstLine="851"/>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 xml:space="preserve">Socialinių darbuotojų ir socialinių darbuotojų padėjėjų </w:t>
      </w:r>
      <w:r w:rsidR="00F754ED">
        <w:rPr>
          <w:rFonts w:ascii="Times New Roman" w:eastAsia="Times New Roman" w:hAnsi="Times New Roman" w:cs="Times New Roman"/>
          <w:iCs/>
          <w:sz w:val="24"/>
          <w:szCs w:val="24"/>
        </w:rPr>
        <w:t>papildomoms pareigybėms steigti,</w:t>
      </w:r>
      <w:r w:rsidRPr="00021382">
        <w:rPr>
          <w:rFonts w:ascii="Times New Roman" w:eastAsia="Times New Roman" w:hAnsi="Times New Roman" w:cs="Times New Roman"/>
          <w:iCs/>
          <w:sz w:val="24"/>
          <w:szCs w:val="24"/>
        </w:rPr>
        <w:t xml:space="preserve"> kvalifikacijai kelti </w:t>
      </w:r>
      <w:r w:rsidR="00083E54" w:rsidRPr="00021382">
        <w:rPr>
          <w:rFonts w:ascii="Times New Roman" w:eastAsia="Times New Roman" w:hAnsi="Times New Roman" w:cs="Times New Roman"/>
          <w:iCs/>
          <w:sz w:val="24"/>
          <w:szCs w:val="24"/>
        </w:rPr>
        <w:t>planuojamos</w:t>
      </w:r>
      <w:r w:rsidR="00087386" w:rsidRPr="00021382">
        <w:rPr>
          <w:rFonts w:ascii="Times New Roman" w:eastAsia="Times New Roman" w:hAnsi="Times New Roman" w:cs="Times New Roman"/>
          <w:iCs/>
          <w:sz w:val="24"/>
          <w:szCs w:val="24"/>
        </w:rPr>
        <w:t xml:space="preserve"> lėšos 2018 m. (</w:t>
      </w:r>
      <w:r w:rsidR="00BA2F6B" w:rsidRPr="00021382">
        <w:rPr>
          <w:rFonts w:ascii="Times New Roman" w:eastAsia="Times New Roman" w:hAnsi="Times New Roman" w:cs="Times New Roman"/>
          <w:iCs/>
          <w:sz w:val="24"/>
          <w:szCs w:val="24"/>
        </w:rPr>
        <w:t>1</w:t>
      </w:r>
      <w:r w:rsidR="00E46713">
        <w:rPr>
          <w:rFonts w:ascii="Times New Roman" w:eastAsia="Times New Roman" w:hAnsi="Times New Roman" w:cs="Times New Roman"/>
          <w:iCs/>
          <w:sz w:val="24"/>
          <w:szCs w:val="24"/>
        </w:rPr>
        <w:t>9</w:t>
      </w:r>
      <w:r w:rsidR="00BA2F6B" w:rsidRPr="00021382">
        <w:rPr>
          <w:rFonts w:ascii="Times New Roman" w:eastAsia="Times New Roman" w:hAnsi="Times New Roman" w:cs="Times New Roman"/>
          <w:iCs/>
          <w:sz w:val="24"/>
          <w:szCs w:val="24"/>
        </w:rPr>
        <w:t xml:space="preserve"> lent.</w:t>
      </w:r>
      <w:r w:rsidR="007D3371" w:rsidRPr="00021382">
        <w:rPr>
          <w:rFonts w:ascii="Times New Roman" w:eastAsia="Times New Roman" w:hAnsi="Times New Roman" w:cs="Times New Roman"/>
          <w:iCs/>
          <w:sz w:val="24"/>
          <w:szCs w:val="24"/>
        </w:rPr>
        <w:t>)</w:t>
      </w:r>
    </w:p>
    <w:p w:rsidR="00B01E38" w:rsidRDefault="00B01E38" w:rsidP="00021382">
      <w:pPr>
        <w:shd w:val="clear" w:color="auto" w:fill="FFFFFF"/>
        <w:spacing w:after="0" w:line="240" w:lineRule="auto"/>
        <w:ind w:firstLine="709"/>
        <w:jc w:val="right"/>
        <w:rPr>
          <w:rFonts w:ascii="Times New Roman" w:eastAsia="Times New Roman" w:hAnsi="Times New Roman" w:cs="Times New Roman"/>
          <w:iCs/>
          <w:sz w:val="24"/>
          <w:szCs w:val="24"/>
        </w:rPr>
      </w:pPr>
    </w:p>
    <w:p w:rsidR="00083E54" w:rsidRPr="00021382" w:rsidRDefault="009046D9" w:rsidP="00021382">
      <w:pPr>
        <w:shd w:val="clear" w:color="auto" w:fill="FFFFFF"/>
        <w:spacing w:after="0" w:line="240" w:lineRule="auto"/>
        <w:ind w:firstLine="709"/>
        <w:jc w:val="right"/>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1</w:t>
      </w:r>
      <w:r w:rsidR="00E46713">
        <w:rPr>
          <w:rFonts w:ascii="Times New Roman" w:eastAsia="Times New Roman" w:hAnsi="Times New Roman" w:cs="Times New Roman"/>
          <w:iCs/>
          <w:sz w:val="24"/>
          <w:szCs w:val="24"/>
        </w:rPr>
        <w:t>9</w:t>
      </w:r>
      <w:r w:rsidR="00D06759" w:rsidRPr="00021382">
        <w:rPr>
          <w:rFonts w:ascii="Times New Roman" w:eastAsia="Times New Roman" w:hAnsi="Times New Roman" w:cs="Times New Roman"/>
          <w:iCs/>
          <w:sz w:val="24"/>
          <w:szCs w:val="24"/>
        </w:rPr>
        <w:t xml:space="preserve"> </w:t>
      </w:r>
      <w:r w:rsidR="00083E54" w:rsidRPr="00021382">
        <w:rPr>
          <w:rFonts w:ascii="Times New Roman" w:eastAsia="Times New Roman" w:hAnsi="Times New Roman" w:cs="Times New Roman"/>
          <w:iCs/>
          <w:sz w:val="24"/>
          <w:szCs w:val="24"/>
        </w:rPr>
        <w:t>lentelė</w:t>
      </w:r>
    </w:p>
    <w:p w:rsidR="00D85D2D" w:rsidRPr="00021382" w:rsidRDefault="00D85D2D" w:rsidP="00021382">
      <w:pPr>
        <w:shd w:val="clear" w:color="auto" w:fill="FFFFFF"/>
        <w:spacing w:after="0" w:line="240" w:lineRule="auto"/>
        <w:ind w:firstLine="709"/>
        <w:jc w:val="center"/>
        <w:rPr>
          <w:rFonts w:ascii="Times New Roman" w:eastAsia="Times New Roman" w:hAnsi="Times New Roman" w:cs="Times New Roman"/>
          <w:b/>
          <w:iCs/>
          <w:sz w:val="24"/>
          <w:szCs w:val="24"/>
        </w:rPr>
      </w:pPr>
      <w:r w:rsidRPr="00021382">
        <w:rPr>
          <w:rFonts w:ascii="Times New Roman" w:eastAsia="Times New Roman" w:hAnsi="Times New Roman" w:cs="Times New Roman"/>
          <w:b/>
          <w:iCs/>
          <w:sz w:val="24"/>
          <w:szCs w:val="24"/>
        </w:rPr>
        <w:t>Planuojamos lėšos</w:t>
      </w:r>
    </w:p>
    <w:p w:rsidR="00D85D2D" w:rsidRPr="00021382" w:rsidRDefault="00D85D2D" w:rsidP="00021382">
      <w:pPr>
        <w:shd w:val="clear" w:color="auto" w:fill="FFFFFF"/>
        <w:spacing w:after="0" w:line="240" w:lineRule="auto"/>
        <w:ind w:firstLine="709"/>
        <w:jc w:val="center"/>
        <w:rPr>
          <w:rFonts w:ascii="Times New Roman" w:eastAsia="Times New Roman" w:hAnsi="Times New Roman" w:cs="Times New Roman"/>
          <w:b/>
          <w:iCs/>
          <w:sz w:val="24"/>
          <w:szCs w:val="24"/>
        </w:rPr>
      </w:pPr>
    </w:p>
    <w:tbl>
      <w:tblPr>
        <w:tblW w:w="11839" w:type="dxa"/>
        <w:tblLook w:val="04A0" w:firstRow="1" w:lastRow="0" w:firstColumn="1" w:lastColumn="0" w:noHBand="0" w:noVBand="1"/>
      </w:tblPr>
      <w:tblGrid>
        <w:gridCol w:w="1463"/>
        <w:gridCol w:w="1536"/>
        <w:gridCol w:w="1536"/>
        <w:gridCol w:w="980"/>
        <w:gridCol w:w="1443"/>
        <w:gridCol w:w="1461"/>
        <w:gridCol w:w="1275"/>
        <w:gridCol w:w="2145"/>
      </w:tblGrid>
      <w:tr w:rsidR="00CF4830" w:rsidRPr="00021382" w:rsidTr="007D3371">
        <w:trPr>
          <w:gridAfter w:val="1"/>
          <w:wAfter w:w="2145" w:type="dxa"/>
          <w:trHeight w:val="492"/>
        </w:trPr>
        <w:tc>
          <w:tcPr>
            <w:tcW w:w="14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30" w:rsidRPr="00021382" w:rsidRDefault="00CF4830" w:rsidP="00021382">
            <w:pPr>
              <w:spacing w:after="0" w:line="240" w:lineRule="auto"/>
              <w:rPr>
                <w:rFonts w:ascii="Times New Roman" w:eastAsia="Times New Roman" w:hAnsi="Times New Roman" w:cs="Times New Roman"/>
                <w:sz w:val="24"/>
                <w:szCs w:val="24"/>
              </w:rPr>
            </w:pPr>
            <w:bookmarkStart w:id="30" w:name="_Hlk514060908"/>
            <w:r w:rsidRPr="00021382">
              <w:rPr>
                <w:rFonts w:ascii="Times New Roman" w:eastAsia="Times New Roman" w:hAnsi="Times New Roman" w:cs="Times New Roman"/>
                <w:sz w:val="24"/>
                <w:szCs w:val="24"/>
              </w:rPr>
              <w:t>Savivaldybė</w:t>
            </w:r>
          </w:p>
        </w:tc>
        <w:tc>
          <w:tcPr>
            <w:tcW w:w="4052" w:type="dxa"/>
            <w:gridSpan w:val="3"/>
            <w:tcBorders>
              <w:top w:val="single" w:sz="4" w:space="0" w:color="auto"/>
              <w:left w:val="nil"/>
              <w:bottom w:val="single" w:sz="4" w:space="0" w:color="auto"/>
              <w:right w:val="single" w:sz="4" w:space="0" w:color="000000"/>
            </w:tcBorders>
            <w:shd w:val="clear" w:color="auto" w:fill="auto"/>
            <w:vAlign w:val="bottom"/>
            <w:hideMark/>
          </w:tcPr>
          <w:p w:rsidR="00CF4830" w:rsidRPr="00021382" w:rsidRDefault="00CF4830" w:rsidP="00021382">
            <w:pPr>
              <w:spacing w:after="0" w:line="240" w:lineRule="auto"/>
              <w:jc w:val="center"/>
              <w:rPr>
                <w:rFonts w:ascii="Times New Roman" w:eastAsia="Times New Roman" w:hAnsi="Times New Roman" w:cs="Times New Roman"/>
                <w:bCs/>
                <w:sz w:val="24"/>
                <w:szCs w:val="24"/>
              </w:rPr>
            </w:pPr>
            <w:bookmarkStart w:id="31" w:name="_Hlk513647377"/>
            <w:r w:rsidRPr="00021382">
              <w:rPr>
                <w:rFonts w:ascii="Times New Roman" w:eastAsia="Times New Roman" w:hAnsi="Times New Roman" w:cs="Times New Roman"/>
                <w:bCs/>
                <w:sz w:val="24"/>
                <w:szCs w:val="24"/>
              </w:rPr>
              <w:t xml:space="preserve">2018 m. </w:t>
            </w:r>
            <w:bookmarkEnd w:id="31"/>
            <w:r w:rsidRPr="00021382">
              <w:rPr>
                <w:rFonts w:ascii="Times New Roman" w:eastAsia="Times New Roman" w:hAnsi="Times New Roman" w:cs="Times New Roman"/>
                <w:bCs/>
                <w:sz w:val="24"/>
                <w:szCs w:val="24"/>
              </w:rPr>
              <w:t xml:space="preserve">dotacijų lėšos socialiniams darbuotojams </w:t>
            </w:r>
            <w:r w:rsidR="00D06759" w:rsidRPr="00021382">
              <w:rPr>
                <w:rFonts w:ascii="Times New Roman" w:eastAsia="Times New Roman" w:hAnsi="Times New Roman" w:cs="Times New Roman"/>
                <w:sz w:val="24"/>
                <w:szCs w:val="24"/>
              </w:rPr>
              <w:t>tūkst. E</w:t>
            </w:r>
            <w:r w:rsidRPr="00021382">
              <w:rPr>
                <w:rFonts w:ascii="Times New Roman" w:eastAsia="Times New Roman" w:hAnsi="Times New Roman" w:cs="Times New Roman"/>
                <w:sz w:val="24"/>
                <w:szCs w:val="24"/>
              </w:rPr>
              <w:t>ur</w:t>
            </w:r>
          </w:p>
        </w:tc>
        <w:tc>
          <w:tcPr>
            <w:tcW w:w="4179" w:type="dxa"/>
            <w:gridSpan w:val="3"/>
            <w:tcBorders>
              <w:top w:val="single" w:sz="4" w:space="0" w:color="auto"/>
              <w:left w:val="nil"/>
              <w:bottom w:val="single" w:sz="4" w:space="0" w:color="auto"/>
              <w:right w:val="single" w:sz="4" w:space="0" w:color="000000"/>
            </w:tcBorders>
          </w:tcPr>
          <w:p w:rsidR="00CF4830" w:rsidRPr="00021382" w:rsidRDefault="00CF4830" w:rsidP="00021382">
            <w:pPr>
              <w:spacing w:after="0" w:line="240" w:lineRule="auto"/>
              <w:jc w:val="center"/>
              <w:rPr>
                <w:rFonts w:ascii="Times New Roman" w:eastAsia="Times New Roman" w:hAnsi="Times New Roman" w:cs="Times New Roman"/>
                <w:bCs/>
                <w:sz w:val="24"/>
                <w:szCs w:val="24"/>
              </w:rPr>
            </w:pPr>
            <w:r w:rsidRPr="00021382">
              <w:rPr>
                <w:rFonts w:ascii="Times New Roman" w:eastAsia="Times New Roman" w:hAnsi="Times New Roman" w:cs="Times New Roman"/>
                <w:bCs/>
                <w:sz w:val="24"/>
                <w:szCs w:val="24"/>
              </w:rPr>
              <w:t xml:space="preserve">2018 m. savivaldybės lėšos </w:t>
            </w:r>
          </w:p>
          <w:p w:rsidR="00CF4830" w:rsidRPr="00021382" w:rsidRDefault="00D06759" w:rsidP="00021382">
            <w:pPr>
              <w:spacing w:after="0" w:line="240" w:lineRule="auto"/>
              <w:jc w:val="center"/>
              <w:rPr>
                <w:rFonts w:ascii="Times New Roman" w:eastAsia="Times New Roman" w:hAnsi="Times New Roman" w:cs="Times New Roman"/>
                <w:bCs/>
                <w:sz w:val="24"/>
                <w:szCs w:val="24"/>
              </w:rPr>
            </w:pPr>
            <w:r w:rsidRPr="00021382">
              <w:rPr>
                <w:rFonts w:ascii="Times New Roman" w:eastAsia="Times New Roman" w:hAnsi="Times New Roman" w:cs="Times New Roman"/>
                <w:bCs/>
                <w:sz w:val="24"/>
                <w:szCs w:val="24"/>
              </w:rPr>
              <w:t>tūkst. E</w:t>
            </w:r>
            <w:r w:rsidR="00CF4830" w:rsidRPr="00021382">
              <w:rPr>
                <w:rFonts w:ascii="Times New Roman" w:eastAsia="Times New Roman" w:hAnsi="Times New Roman" w:cs="Times New Roman"/>
                <w:bCs/>
                <w:sz w:val="24"/>
                <w:szCs w:val="24"/>
              </w:rPr>
              <w:t xml:space="preserve">ur, </w:t>
            </w:r>
          </w:p>
        </w:tc>
      </w:tr>
      <w:tr w:rsidR="00CF4830" w:rsidRPr="00021382" w:rsidTr="007D3371">
        <w:trPr>
          <w:gridAfter w:val="1"/>
          <w:wAfter w:w="2145" w:type="dxa"/>
          <w:trHeight w:val="218"/>
        </w:trPr>
        <w:tc>
          <w:tcPr>
            <w:tcW w:w="1463" w:type="dxa"/>
            <w:vMerge/>
            <w:tcBorders>
              <w:top w:val="single" w:sz="4" w:space="0" w:color="auto"/>
              <w:left w:val="single" w:sz="4" w:space="0" w:color="auto"/>
              <w:bottom w:val="single" w:sz="4" w:space="0" w:color="000000"/>
              <w:right w:val="single" w:sz="4" w:space="0" w:color="auto"/>
            </w:tcBorders>
            <w:vAlign w:val="center"/>
            <w:hideMark/>
          </w:tcPr>
          <w:p w:rsidR="00CF4830" w:rsidRPr="00021382" w:rsidRDefault="00CF4830" w:rsidP="00021382">
            <w:pPr>
              <w:spacing w:after="0" w:line="240" w:lineRule="auto"/>
              <w:rPr>
                <w:rFonts w:ascii="Times New Roman" w:eastAsia="Times New Roman" w:hAnsi="Times New Roman" w:cs="Times New Roman"/>
                <w:sz w:val="24"/>
                <w:szCs w:val="24"/>
              </w:rPr>
            </w:pPr>
          </w:p>
        </w:tc>
        <w:tc>
          <w:tcPr>
            <w:tcW w:w="3072" w:type="dxa"/>
            <w:gridSpan w:val="2"/>
            <w:tcBorders>
              <w:top w:val="single" w:sz="4" w:space="0" w:color="auto"/>
              <w:left w:val="nil"/>
              <w:bottom w:val="single" w:sz="4" w:space="0" w:color="auto"/>
              <w:right w:val="nil"/>
            </w:tcBorders>
            <w:shd w:val="clear" w:color="auto" w:fill="auto"/>
            <w:vAlign w:val="bottom"/>
            <w:hideMark/>
          </w:tcPr>
          <w:p w:rsidR="00CF4830" w:rsidRPr="00021382" w:rsidRDefault="00CF4830" w:rsidP="00021382">
            <w:pPr>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iš jų</w:t>
            </w:r>
          </w:p>
        </w:tc>
        <w:tc>
          <w:tcPr>
            <w:tcW w:w="980" w:type="dxa"/>
            <w:vMerge w:val="restart"/>
            <w:tcBorders>
              <w:top w:val="nil"/>
              <w:left w:val="single" w:sz="4" w:space="0" w:color="auto"/>
              <w:bottom w:val="single" w:sz="4" w:space="0" w:color="auto"/>
              <w:right w:val="single" w:sz="4" w:space="0" w:color="auto"/>
            </w:tcBorders>
            <w:shd w:val="clear" w:color="auto" w:fill="auto"/>
            <w:vAlign w:val="bottom"/>
            <w:hideMark/>
          </w:tcPr>
          <w:p w:rsidR="00CF4830" w:rsidRPr="00021382" w:rsidRDefault="00CF4830" w:rsidP="00021382">
            <w:pPr>
              <w:spacing w:after="0" w:line="240" w:lineRule="auto"/>
              <w:jc w:val="center"/>
              <w:rPr>
                <w:rFonts w:ascii="Times New Roman" w:eastAsia="Times New Roman" w:hAnsi="Times New Roman" w:cs="Times New Roman"/>
                <w:bCs/>
                <w:sz w:val="24"/>
                <w:szCs w:val="24"/>
              </w:rPr>
            </w:pPr>
            <w:r w:rsidRPr="00021382">
              <w:rPr>
                <w:rFonts w:ascii="Times New Roman" w:eastAsia="Times New Roman" w:hAnsi="Times New Roman" w:cs="Times New Roman"/>
                <w:bCs/>
                <w:sz w:val="24"/>
                <w:szCs w:val="24"/>
              </w:rPr>
              <w:t>Iš viso</w:t>
            </w:r>
          </w:p>
        </w:tc>
        <w:tc>
          <w:tcPr>
            <w:tcW w:w="2904" w:type="dxa"/>
            <w:gridSpan w:val="2"/>
            <w:tcBorders>
              <w:top w:val="nil"/>
              <w:left w:val="single" w:sz="4" w:space="0" w:color="auto"/>
              <w:bottom w:val="single" w:sz="4" w:space="0" w:color="auto"/>
              <w:right w:val="single" w:sz="4" w:space="0" w:color="auto"/>
            </w:tcBorders>
          </w:tcPr>
          <w:p w:rsidR="00CF4830" w:rsidRPr="00021382" w:rsidRDefault="00CF4830" w:rsidP="00021382">
            <w:pPr>
              <w:spacing w:after="0" w:line="240" w:lineRule="auto"/>
              <w:jc w:val="center"/>
              <w:rPr>
                <w:rFonts w:ascii="Times New Roman" w:eastAsia="Times New Roman" w:hAnsi="Times New Roman" w:cs="Times New Roman"/>
                <w:bCs/>
                <w:sz w:val="24"/>
                <w:szCs w:val="24"/>
              </w:rPr>
            </w:pPr>
            <w:r w:rsidRPr="00021382">
              <w:rPr>
                <w:rFonts w:ascii="Times New Roman" w:eastAsia="Times New Roman" w:hAnsi="Times New Roman" w:cs="Times New Roman"/>
                <w:bCs/>
                <w:sz w:val="24"/>
                <w:szCs w:val="24"/>
              </w:rPr>
              <w:t>Iš jų</w:t>
            </w:r>
          </w:p>
        </w:tc>
        <w:tc>
          <w:tcPr>
            <w:tcW w:w="1275" w:type="dxa"/>
            <w:tcBorders>
              <w:top w:val="nil"/>
              <w:left w:val="single" w:sz="4" w:space="0" w:color="auto"/>
              <w:bottom w:val="single" w:sz="4" w:space="0" w:color="auto"/>
              <w:right w:val="single" w:sz="4" w:space="0" w:color="auto"/>
            </w:tcBorders>
          </w:tcPr>
          <w:p w:rsidR="00CF4830" w:rsidRPr="00021382" w:rsidRDefault="00CF4830" w:rsidP="00021382">
            <w:pPr>
              <w:spacing w:after="0" w:line="240" w:lineRule="auto"/>
              <w:jc w:val="center"/>
              <w:rPr>
                <w:rFonts w:ascii="Times New Roman" w:eastAsia="Times New Roman" w:hAnsi="Times New Roman" w:cs="Times New Roman"/>
                <w:bCs/>
                <w:sz w:val="24"/>
                <w:szCs w:val="24"/>
              </w:rPr>
            </w:pPr>
          </w:p>
        </w:tc>
      </w:tr>
      <w:tr w:rsidR="00CF4830" w:rsidRPr="00021382" w:rsidTr="007D3371">
        <w:trPr>
          <w:gridAfter w:val="1"/>
          <w:wAfter w:w="2145" w:type="dxa"/>
          <w:trHeight w:val="1038"/>
        </w:trPr>
        <w:tc>
          <w:tcPr>
            <w:tcW w:w="1463" w:type="dxa"/>
            <w:vMerge/>
            <w:tcBorders>
              <w:top w:val="single" w:sz="4" w:space="0" w:color="auto"/>
              <w:left w:val="single" w:sz="4" w:space="0" w:color="auto"/>
              <w:bottom w:val="single" w:sz="4" w:space="0" w:color="000000"/>
              <w:right w:val="single" w:sz="4" w:space="0" w:color="auto"/>
            </w:tcBorders>
            <w:vAlign w:val="center"/>
            <w:hideMark/>
          </w:tcPr>
          <w:p w:rsidR="00CF4830" w:rsidRPr="00021382" w:rsidRDefault="00CF4830" w:rsidP="00021382">
            <w:pPr>
              <w:spacing w:after="0" w:line="240" w:lineRule="auto"/>
              <w:rPr>
                <w:rFonts w:ascii="Times New Roman" w:eastAsia="Times New Roman" w:hAnsi="Times New Roman" w:cs="Times New Roman"/>
                <w:sz w:val="24"/>
                <w:szCs w:val="24"/>
              </w:rPr>
            </w:pPr>
          </w:p>
        </w:tc>
        <w:tc>
          <w:tcPr>
            <w:tcW w:w="1536" w:type="dxa"/>
            <w:tcBorders>
              <w:top w:val="nil"/>
              <w:left w:val="nil"/>
              <w:bottom w:val="single" w:sz="4" w:space="0" w:color="auto"/>
              <w:right w:val="single" w:sz="4" w:space="0" w:color="auto"/>
            </w:tcBorders>
            <w:shd w:val="clear" w:color="auto" w:fill="auto"/>
            <w:vAlign w:val="bottom"/>
            <w:hideMark/>
          </w:tcPr>
          <w:p w:rsidR="00CF4830" w:rsidRPr="00021382" w:rsidRDefault="00CF4830" w:rsidP="00021382">
            <w:pPr>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Asmenų su sunkia negalia soc. globai </w:t>
            </w:r>
          </w:p>
        </w:tc>
        <w:tc>
          <w:tcPr>
            <w:tcW w:w="1536" w:type="dxa"/>
            <w:tcBorders>
              <w:top w:val="nil"/>
              <w:left w:val="nil"/>
              <w:bottom w:val="single" w:sz="4" w:space="0" w:color="auto"/>
              <w:right w:val="nil"/>
            </w:tcBorders>
            <w:shd w:val="clear" w:color="auto" w:fill="auto"/>
            <w:hideMark/>
          </w:tcPr>
          <w:p w:rsidR="00CF4830" w:rsidRPr="00021382" w:rsidRDefault="00F754ED" w:rsidP="000213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Atvejo vadybininko pareigybėms</w:t>
            </w:r>
          </w:p>
        </w:tc>
        <w:tc>
          <w:tcPr>
            <w:tcW w:w="980" w:type="dxa"/>
            <w:vMerge/>
            <w:tcBorders>
              <w:top w:val="nil"/>
              <w:left w:val="single" w:sz="4" w:space="0" w:color="auto"/>
              <w:bottom w:val="single" w:sz="4" w:space="0" w:color="auto"/>
              <w:right w:val="single" w:sz="4" w:space="0" w:color="auto"/>
            </w:tcBorders>
            <w:vAlign w:val="center"/>
            <w:hideMark/>
          </w:tcPr>
          <w:p w:rsidR="00CF4830" w:rsidRPr="00021382" w:rsidRDefault="00CF4830" w:rsidP="00021382">
            <w:pPr>
              <w:spacing w:after="0" w:line="240" w:lineRule="auto"/>
              <w:rPr>
                <w:rFonts w:ascii="Times New Roman" w:eastAsia="Times New Roman" w:hAnsi="Times New Roman" w:cs="Times New Roman"/>
                <w:bCs/>
                <w:sz w:val="24"/>
                <w:szCs w:val="24"/>
              </w:rPr>
            </w:pPr>
          </w:p>
        </w:tc>
        <w:tc>
          <w:tcPr>
            <w:tcW w:w="1443" w:type="dxa"/>
            <w:tcBorders>
              <w:top w:val="nil"/>
              <w:left w:val="single" w:sz="4" w:space="0" w:color="auto"/>
              <w:bottom w:val="single" w:sz="4" w:space="0" w:color="auto"/>
              <w:right w:val="single" w:sz="4" w:space="0" w:color="auto"/>
            </w:tcBorders>
          </w:tcPr>
          <w:p w:rsidR="00CF4830" w:rsidRPr="00021382" w:rsidRDefault="00CF4830" w:rsidP="00021382">
            <w:pPr>
              <w:spacing w:after="0" w:line="240" w:lineRule="auto"/>
              <w:rPr>
                <w:rFonts w:ascii="Times New Roman" w:eastAsia="Times New Roman" w:hAnsi="Times New Roman" w:cs="Times New Roman"/>
                <w:bCs/>
                <w:sz w:val="24"/>
                <w:szCs w:val="24"/>
              </w:rPr>
            </w:pPr>
            <w:r w:rsidRPr="00021382">
              <w:rPr>
                <w:rFonts w:ascii="Times New Roman" w:eastAsia="Times New Roman" w:hAnsi="Times New Roman" w:cs="Times New Roman"/>
                <w:sz w:val="24"/>
                <w:szCs w:val="24"/>
              </w:rPr>
              <w:t>Socialinio darbuotojo pareigybėms</w:t>
            </w:r>
          </w:p>
        </w:tc>
        <w:tc>
          <w:tcPr>
            <w:tcW w:w="1461" w:type="dxa"/>
            <w:tcBorders>
              <w:top w:val="nil"/>
              <w:left w:val="single" w:sz="4" w:space="0" w:color="auto"/>
              <w:bottom w:val="single" w:sz="4" w:space="0" w:color="auto"/>
              <w:right w:val="single" w:sz="4" w:space="0" w:color="auto"/>
            </w:tcBorders>
          </w:tcPr>
          <w:p w:rsidR="00CF4830" w:rsidRPr="00021382" w:rsidRDefault="00CF4830" w:rsidP="00021382">
            <w:pPr>
              <w:spacing w:after="0" w:line="240" w:lineRule="auto"/>
              <w:rPr>
                <w:rFonts w:ascii="Times New Roman" w:eastAsia="Times New Roman" w:hAnsi="Times New Roman" w:cs="Times New Roman"/>
                <w:bCs/>
                <w:sz w:val="24"/>
                <w:szCs w:val="24"/>
              </w:rPr>
            </w:pPr>
            <w:r w:rsidRPr="00021382">
              <w:rPr>
                <w:rFonts w:ascii="Times New Roman" w:eastAsia="Times New Roman" w:hAnsi="Times New Roman" w:cs="Times New Roman"/>
                <w:bCs/>
                <w:sz w:val="24"/>
                <w:szCs w:val="24"/>
              </w:rPr>
              <w:t>Socialinio darbuotojo padėjėjo pareigybėms</w:t>
            </w:r>
          </w:p>
        </w:tc>
        <w:tc>
          <w:tcPr>
            <w:tcW w:w="1275" w:type="dxa"/>
            <w:tcBorders>
              <w:top w:val="nil"/>
              <w:left w:val="single" w:sz="4" w:space="0" w:color="auto"/>
              <w:bottom w:val="single" w:sz="4" w:space="0" w:color="auto"/>
              <w:right w:val="single" w:sz="4" w:space="0" w:color="auto"/>
            </w:tcBorders>
          </w:tcPr>
          <w:p w:rsidR="00CF4830" w:rsidRPr="00021382" w:rsidRDefault="00CF4830" w:rsidP="00021382">
            <w:pPr>
              <w:spacing w:after="0" w:line="240" w:lineRule="auto"/>
              <w:rPr>
                <w:rFonts w:ascii="Times New Roman" w:eastAsia="Times New Roman" w:hAnsi="Times New Roman" w:cs="Times New Roman"/>
                <w:bCs/>
                <w:sz w:val="24"/>
                <w:szCs w:val="24"/>
              </w:rPr>
            </w:pPr>
          </w:p>
          <w:p w:rsidR="00CF4830" w:rsidRPr="00021382" w:rsidRDefault="00CF4830" w:rsidP="00021382">
            <w:pPr>
              <w:spacing w:after="0" w:line="240" w:lineRule="auto"/>
              <w:rPr>
                <w:rFonts w:ascii="Times New Roman" w:eastAsia="Times New Roman" w:hAnsi="Times New Roman" w:cs="Times New Roman"/>
                <w:bCs/>
                <w:sz w:val="24"/>
                <w:szCs w:val="24"/>
              </w:rPr>
            </w:pPr>
          </w:p>
          <w:p w:rsidR="00CF4830" w:rsidRPr="00021382" w:rsidRDefault="00CF4830" w:rsidP="00021382">
            <w:pPr>
              <w:spacing w:after="0" w:line="240" w:lineRule="auto"/>
              <w:rPr>
                <w:rFonts w:ascii="Times New Roman" w:eastAsia="Times New Roman" w:hAnsi="Times New Roman" w:cs="Times New Roman"/>
                <w:bCs/>
                <w:sz w:val="24"/>
                <w:szCs w:val="24"/>
              </w:rPr>
            </w:pPr>
          </w:p>
          <w:p w:rsidR="00CF4830" w:rsidRPr="00021382" w:rsidRDefault="00CF4830" w:rsidP="00021382">
            <w:pPr>
              <w:spacing w:after="0" w:line="240" w:lineRule="auto"/>
              <w:rPr>
                <w:rFonts w:ascii="Times New Roman" w:eastAsia="Times New Roman" w:hAnsi="Times New Roman" w:cs="Times New Roman"/>
                <w:bCs/>
                <w:sz w:val="24"/>
                <w:szCs w:val="24"/>
              </w:rPr>
            </w:pPr>
            <w:r w:rsidRPr="00021382">
              <w:rPr>
                <w:rFonts w:ascii="Times New Roman" w:eastAsia="Times New Roman" w:hAnsi="Times New Roman" w:cs="Times New Roman"/>
                <w:bCs/>
                <w:sz w:val="24"/>
                <w:szCs w:val="24"/>
              </w:rPr>
              <w:t>Iš viso</w:t>
            </w:r>
          </w:p>
        </w:tc>
      </w:tr>
      <w:tr w:rsidR="00CF4830" w:rsidRPr="00021382" w:rsidTr="007D3371">
        <w:trPr>
          <w:trHeight w:val="330"/>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4830" w:rsidRPr="00021382" w:rsidRDefault="00CF4830" w:rsidP="00021382">
            <w:pPr>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Panevėžio miestas</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CF4830" w:rsidRPr="00021382" w:rsidRDefault="00F754ED" w:rsidP="000213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CF4830" w:rsidRPr="00021382" w:rsidRDefault="00F754ED" w:rsidP="000213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CF4830" w:rsidRPr="00021382" w:rsidRDefault="00F754ED" w:rsidP="0002138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25,0</w:t>
            </w:r>
          </w:p>
        </w:tc>
        <w:tc>
          <w:tcPr>
            <w:tcW w:w="1443" w:type="dxa"/>
            <w:tcBorders>
              <w:top w:val="nil"/>
              <w:left w:val="nil"/>
              <w:bottom w:val="single" w:sz="4" w:space="0" w:color="auto"/>
              <w:right w:val="single" w:sz="4" w:space="0" w:color="auto"/>
            </w:tcBorders>
            <w:shd w:val="clear" w:color="auto" w:fill="auto"/>
            <w:noWrap/>
            <w:vAlign w:val="bottom"/>
          </w:tcPr>
          <w:p w:rsidR="00CF4830" w:rsidRPr="00F754ED" w:rsidRDefault="00F754ED" w:rsidP="00021382">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CF4830" w:rsidRPr="00021382" w:rsidRDefault="00F754ED" w:rsidP="00021382">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8,6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F4830" w:rsidRPr="00021382" w:rsidRDefault="00F754ED" w:rsidP="00021382">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8,6</w:t>
            </w:r>
          </w:p>
        </w:tc>
        <w:tc>
          <w:tcPr>
            <w:tcW w:w="2145" w:type="dxa"/>
            <w:tcBorders>
              <w:top w:val="nil"/>
              <w:left w:val="nil"/>
              <w:bottom w:val="nil"/>
              <w:right w:val="nil"/>
            </w:tcBorders>
            <w:shd w:val="clear" w:color="auto" w:fill="auto"/>
            <w:noWrap/>
            <w:vAlign w:val="bottom"/>
          </w:tcPr>
          <w:p w:rsidR="00CF4830" w:rsidRPr="00021382" w:rsidRDefault="00CF4830" w:rsidP="00021382">
            <w:pPr>
              <w:spacing w:after="0" w:line="240" w:lineRule="auto"/>
              <w:jc w:val="right"/>
              <w:rPr>
                <w:rFonts w:ascii="Times New Roman" w:eastAsia="Times New Roman" w:hAnsi="Times New Roman" w:cs="Times New Roman"/>
                <w:i/>
                <w:iCs/>
                <w:sz w:val="24"/>
                <w:szCs w:val="24"/>
              </w:rPr>
            </w:pPr>
          </w:p>
          <w:p w:rsidR="00CF4830" w:rsidRPr="00021382" w:rsidRDefault="00CF4830" w:rsidP="00021382">
            <w:pPr>
              <w:spacing w:after="0" w:line="240" w:lineRule="auto"/>
              <w:jc w:val="right"/>
              <w:rPr>
                <w:rFonts w:ascii="Times New Roman" w:eastAsia="Times New Roman" w:hAnsi="Times New Roman" w:cs="Times New Roman"/>
                <w:i/>
                <w:iCs/>
                <w:sz w:val="24"/>
                <w:szCs w:val="24"/>
              </w:rPr>
            </w:pPr>
          </w:p>
          <w:p w:rsidR="00CF4830" w:rsidRPr="00021382" w:rsidRDefault="00CF4830" w:rsidP="00021382">
            <w:pPr>
              <w:spacing w:after="0" w:line="240" w:lineRule="auto"/>
              <w:jc w:val="right"/>
              <w:rPr>
                <w:rFonts w:ascii="Times New Roman" w:eastAsia="Times New Roman" w:hAnsi="Times New Roman" w:cs="Times New Roman"/>
                <w:i/>
                <w:iCs/>
                <w:sz w:val="24"/>
                <w:szCs w:val="24"/>
              </w:rPr>
            </w:pPr>
          </w:p>
        </w:tc>
      </w:tr>
      <w:bookmarkEnd w:id="30"/>
    </w:tbl>
    <w:p w:rsidR="00CF4830" w:rsidRPr="00021382" w:rsidRDefault="00CF4830" w:rsidP="00021382">
      <w:pPr>
        <w:spacing w:after="0" w:line="240" w:lineRule="auto"/>
        <w:ind w:firstLine="709"/>
        <w:jc w:val="both"/>
        <w:rPr>
          <w:rFonts w:ascii="Times New Roman" w:eastAsia="Times New Roman" w:hAnsi="Times New Roman" w:cs="Times New Roman"/>
          <w:sz w:val="24"/>
          <w:szCs w:val="24"/>
        </w:rPr>
      </w:pPr>
    </w:p>
    <w:p w:rsidR="00CF4830" w:rsidRDefault="00CF4830" w:rsidP="00AE0D61">
      <w:pPr>
        <w:shd w:val="clear" w:color="auto" w:fill="FFFFFF"/>
        <w:spacing w:after="0" w:line="240" w:lineRule="auto"/>
        <w:ind w:firstLine="851"/>
        <w:jc w:val="both"/>
        <w:rPr>
          <w:rFonts w:ascii="Times New Roman" w:eastAsia="Times New Roman" w:hAnsi="Times New Roman" w:cs="Times New Roman"/>
          <w:b/>
          <w:bCs/>
          <w:sz w:val="24"/>
          <w:szCs w:val="24"/>
        </w:rPr>
      </w:pPr>
      <w:bookmarkStart w:id="32" w:name="part_826c2acb9a82480d8199bac650769186"/>
      <w:bookmarkEnd w:id="32"/>
      <w:r w:rsidRPr="00021382">
        <w:rPr>
          <w:rFonts w:ascii="Times New Roman" w:eastAsia="Times New Roman" w:hAnsi="Times New Roman" w:cs="Times New Roman"/>
          <w:b/>
          <w:bCs/>
          <w:sz w:val="24"/>
          <w:szCs w:val="24"/>
        </w:rPr>
        <w:t>15. Savivaldybės finansinių galimybių palyginimas su numatytų priemonių finansavimu</w:t>
      </w:r>
    </w:p>
    <w:p w:rsidR="00E52EFB" w:rsidRPr="00021382" w:rsidRDefault="00E52EFB" w:rsidP="00AE0D61">
      <w:pPr>
        <w:shd w:val="clear" w:color="auto" w:fill="FFFFFF"/>
        <w:spacing w:after="0" w:line="240" w:lineRule="auto"/>
        <w:ind w:firstLine="851"/>
        <w:jc w:val="both"/>
        <w:rPr>
          <w:rFonts w:ascii="Times New Roman" w:eastAsia="Times New Roman" w:hAnsi="Times New Roman" w:cs="Times New Roman"/>
          <w:sz w:val="24"/>
          <w:szCs w:val="24"/>
        </w:rPr>
      </w:pPr>
    </w:p>
    <w:p w:rsidR="00CF4830" w:rsidRPr="00021382" w:rsidRDefault="00CF4830" w:rsidP="00AE0D61">
      <w:pPr>
        <w:shd w:val="clear" w:color="auto" w:fill="FFFFFF"/>
        <w:spacing w:after="0" w:line="240" w:lineRule="auto"/>
        <w:ind w:firstLine="851"/>
        <w:jc w:val="both"/>
        <w:rPr>
          <w:rFonts w:ascii="Times New Roman" w:eastAsia="Times New Roman" w:hAnsi="Times New Roman" w:cs="Times New Roman"/>
          <w:sz w:val="24"/>
          <w:szCs w:val="24"/>
        </w:rPr>
      </w:pPr>
      <w:r w:rsidRPr="00021382">
        <w:rPr>
          <w:rFonts w:ascii="Times New Roman" w:eastAsia="Times New Roman" w:hAnsi="Times New Roman" w:cs="Times New Roman"/>
          <w:iCs/>
          <w:sz w:val="24"/>
          <w:szCs w:val="24"/>
        </w:rPr>
        <w:t>Savivaldybės finansinės galimybės atitinka įvertintus socialinių paslaugų poreikius.</w:t>
      </w:r>
    </w:p>
    <w:p w:rsidR="00CF4830" w:rsidRPr="00021382" w:rsidRDefault="00CF4830" w:rsidP="00AE0D61">
      <w:pPr>
        <w:spacing w:after="0" w:line="240" w:lineRule="auto"/>
        <w:ind w:firstLine="851"/>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CF4830" w:rsidRPr="00021382" w:rsidRDefault="00CF4830" w:rsidP="00AE0D61">
      <w:pPr>
        <w:shd w:val="clear" w:color="auto" w:fill="FFFFFF"/>
        <w:spacing w:after="0" w:line="240" w:lineRule="auto"/>
        <w:ind w:firstLine="851"/>
        <w:jc w:val="both"/>
        <w:rPr>
          <w:rFonts w:ascii="Times New Roman" w:eastAsia="Times New Roman" w:hAnsi="Times New Roman" w:cs="Times New Roman"/>
          <w:b/>
          <w:bCs/>
          <w:sz w:val="24"/>
          <w:szCs w:val="24"/>
        </w:rPr>
      </w:pPr>
      <w:bookmarkStart w:id="33" w:name="part_85f2c4a1694744c5bb4e1026ed46c076"/>
      <w:bookmarkEnd w:id="33"/>
      <w:r w:rsidRPr="00021382">
        <w:rPr>
          <w:rFonts w:ascii="Times New Roman" w:eastAsia="Times New Roman" w:hAnsi="Times New Roman" w:cs="Times New Roman"/>
          <w:b/>
          <w:bCs/>
          <w:sz w:val="24"/>
          <w:szCs w:val="24"/>
        </w:rPr>
        <w:t>15.1. Savivaldybės org</w:t>
      </w:r>
      <w:r w:rsidR="00DE6658" w:rsidRPr="00021382">
        <w:rPr>
          <w:rFonts w:ascii="Times New Roman" w:eastAsia="Times New Roman" w:hAnsi="Times New Roman" w:cs="Times New Roman"/>
          <w:b/>
          <w:bCs/>
          <w:sz w:val="24"/>
          <w:szCs w:val="24"/>
        </w:rPr>
        <w:t>anizuojamų socialinių paslaugų į</w:t>
      </w:r>
      <w:r w:rsidRPr="00021382">
        <w:rPr>
          <w:rFonts w:ascii="Times New Roman" w:eastAsia="Times New Roman" w:hAnsi="Times New Roman" w:cs="Times New Roman"/>
          <w:b/>
          <w:bCs/>
          <w:sz w:val="24"/>
          <w:szCs w:val="24"/>
        </w:rPr>
        <w:t>vertinimas</w:t>
      </w:r>
      <w:r w:rsidR="0051718B" w:rsidRPr="00021382">
        <w:rPr>
          <w:rFonts w:ascii="Times New Roman" w:eastAsia="Times New Roman" w:hAnsi="Times New Roman" w:cs="Times New Roman"/>
          <w:b/>
          <w:bCs/>
          <w:sz w:val="24"/>
          <w:szCs w:val="24"/>
        </w:rPr>
        <w:t>.</w:t>
      </w:r>
    </w:p>
    <w:p w:rsidR="00E52EFB" w:rsidRDefault="00E52EFB" w:rsidP="00021382">
      <w:pPr>
        <w:shd w:val="clear" w:color="auto" w:fill="FFFFFF"/>
        <w:spacing w:after="0" w:line="240" w:lineRule="auto"/>
        <w:ind w:firstLine="851"/>
        <w:jc w:val="both"/>
        <w:rPr>
          <w:rFonts w:ascii="Times New Roman" w:eastAsia="Times New Roman" w:hAnsi="Times New Roman" w:cs="Times New Roman"/>
          <w:sz w:val="24"/>
          <w:szCs w:val="24"/>
        </w:rPr>
      </w:pPr>
    </w:p>
    <w:p w:rsidR="00CF4830" w:rsidRPr="00021382" w:rsidRDefault="008C73CB" w:rsidP="00AE0D61">
      <w:pPr>
        <w:shd w:val="clear" w:color="auto" w:fill="FFFFFF"/>
        <w:spacing w:after="0" w:line="240" w:lineRule="auto"/>
        <w:ind w:firstLine="851"/>
        <w:jc w:val="both"/>
        <w:rPr>
          <w:rFonts w:ascii="Times New Roman" w:eastAsia="Times New Roman" w:hAnsi="Times New Roman" w:cs="Times New Roman"/>
          <w:iCs/>
          <w:sz w:val="24"/>
          <w:szCs w:val="24"/>
        </w:rPr>
      </w:pPr>
      <w:r w:rsidRPr="00021382">
        <w:rPr>
          <w:rFonts w:ascii="Times New Roman" w:eastAsia="Times New Roman" w:hAnsi="Times New Roman" w:cs="Times New Roman"/>
          <w:iCs/>
          <w:sz w:val="24"/>
          <w:szCs w:val="24"/>
        </w:rPr>
        <w:t>S</w:t>
      </w:r>
      <w:r w:rsidR="00CF4830" w:rsidRPr="00021382">
        <w:rPr>
          <w:rFonts w:ascii="Times New Roman" w:eastAsia="Times New Roman" w:hAnsi="Times New Roman" w:cs="Times New Roman"/>
          <w:iCs/>
          <w:sz w:val="24"/>
          <w:szCs w:val="24"/>
        </w:rPr>
        <w:t>ocialinės paslaugos</w:t>
      </w:r>
      <w:r w:rsidR="00E52EFB">
        <w:rPr>
          <w:rFonts w:ascii="Times New Roman" w:eastAsia="Times New Roman" w:hAnsi="Times New Roman" w:cs="Times New Roman"/>
          <w:iCs/>
          <w:sz w:val="24"/>
          <w:szCs w:val="24"/>
        </w:rPr>
        <w:t xml:space="preserve"> bus </w:t>
      </w:r>
      <w:r w:rsidR="0051718B" w:rsidRPr="00021382">
        <w:rPr>
          <w:rFonts w:ascii="Times New Roman" w:eastAsia="Times New Roman" w:hAnsi="Times New Roman" w:cs="Times New Roman"/>
          <w:iCs/>
          <w:sz w:val="24"/>
          <w:szCs w:val="24"/>
        </w:rPr>
        <w:t>vertinamos</w:t>
      </w:r>
      <w:r w:rsidR="00CF4830" w:rsidRPr="00021382">
        <w:rPr>
          <w:rFonts w:ascii="Times New Roman" w:eastAsia="Times New Roman" w:hAnsi="Times New Roman" w:cs="Times New Roman"/>
          <w:iCs/>
          <w:sz w:val="24"/>
          <w:szCs w:val="24"/>
        </w:rPr>
        <w:t xml:space="preserve"> pagal</w:t>
      </w:r>
      <w:r w:rsidR="002B7730" w:rsidRPr="00021382">
        <w:rPr>
          <w:rFonts w:ascii="Times New Roman" w:eastAsia="Times New Roman" w:hAnsi="Times New Roman" w:cs="Times New Roman"/>
          <w:iCs/>
          <w:sz w:val="24"/>
          <w:szCs w:val="24"/>
        </w:rPr>
        <w:t>:</w:t>
      </w:r>
      <w:r w:rsidR="0051718B" w:rsidRPr="00021382">
        <w:rPr>
          <w:rFonts w:ascii="Times New Roman" w:eastAsia="Times New Roman" w:hAnsi="Times New Roman" w:cs="Times New Roman"/>
          <w:iCs/>
          <w:sz w:val="24"/>
          <w:szCs w:val="24"/>
        </w:rPr>
        <w:t xml:space="preserve"> </w:t>
      </w:r>
    </w:p>
    <w:p w:rsidR="00CF4830" w:rsidRPr="00021382" w:rsidRDefault="00CF4830" w:rsidP="00AE0D61">
      <w:pPr>
        <w:widowControl w:val="0"/>
        <w:shd w:val="clear" w:color="auto" w:fill="FFFFFF"/>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Savivaldybės biudžeto išlaid</w:t>
      </w:r>
      <w:r w:rsidR="002B7730" w:rsidRPr="00021382">
        <w:rPr>
          <w:rFonts w:ascii="Times New Roman" w:hAnsi="Times New Roman" w:cs="Times New Roman"/>
          <w:sz w:val="24"/>
          <w:szCs w:val="24"/>
        </w:rPr>
        <w:t>as</w:t>
      </w:r>
      <w:r w:rsidRPr="00021382">
        <w:rPr>
          <w:rFonts w:ascii="Times New Roman" w:hAnsi="Times New Roman" w:cs="Times New Roman"/>
          <w:sz w:val="24"/>
          <w:szCs w:val="24"/>
        </w:rPr>
        <w:t xml:space="preserve"> per metus socialinėms paslaugoms, tenkančios vienam savivaldybės gyventojui, </w:t>
      </w:r>
      <w:r w:rsidRPr="00021382">
        <w:rPr>
          <w:rFonts w:ascii="Times New Roman" w:eastAsia="Times New Roman" w:hAnsi="Times New Roman" w:cs="Times New Roman"/>
          <w:sz w:val="24"/>
          <w:szCs w:val="24"/>
        </w:rPr>
        <w:t>Eur</w:t>
      </w:r>
      <w:r w:rsidRPr="00021382">
        <w:rPr>
          <w:rFonts w:ascii="Times New Roman" w:hAnsi="Times New Roman" w:cs="Times New Roman"/>
          <w:sz w:val="24"/>
          <w:szCs w:val="24"/>
        </w:rPr>
        <w:t>.</w:t>
      </w:r>
      <w:r w:rsidR="002B7730" w:rsidRPr="00021382">
        <w:rPr>
          <w:rFonts w:ascii="Times New Roman" w:hAnsi="Times New Roman" w:cs="Times New Roman"/>
          <w:sz w:val="24"/>
          <w:szCs w:val="24"/>
        </w:rPr>
        <w:t>;</w:t>
      </w:r>
    </w:p>
    <w:p w:rsidR="00CF4830" w:rsidRPr="00021382" w:rsidRDefault="002B7730" w:rsidP="00AE0D61">
      <w:pPr>
        <w:widowControl w:val="0"/>
        <w:shd w:val="clear" w:color="auto" w:fill="FFFFFF"/>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v</w:t>
      </w:r>
      <w:r w:rsidR="00CF4830" w:rsidRPr="00021382">
        <w:rPr>
          <w:rFonts w:ascii="Times New Roman" w:hAnsi="Times New Roman" w:cs="Times New Roman"/>
          <w:sz w:val="24"/>
          <w:szCs w:val="24"/>
        </w:rPr>
        <w:t>alstybės skirt</w:t>
      </w:r>
      <w:r w:rsidRPr="00021382">
        <w:rPr>
          <w:rFonts w:ascii="Times New Roman" w:hAnsi="Times New Roman" w:cs="Times New Roman"/>
          <w:sz w:val="24"/>
          <w:szCs w:val="24"/>
        </w:rPr>
        <w:t>as</w:t>
      </w:r>
      <w:r w:rsidR="00CF4830" w:rsidRPr="00021382">
        <w:rPr>
          <w:rFonts w:ascii="Times New Roman" w:hAnsi="Times New Roman" w:cs="Times New Roman"/>
          <w:sz w:val="24"/>
          <w:szCs w:val="24"/>
        </w:rPr>
        <w:t xml:space="preserve"> dotacij</w:t>
      </w:r>
      <w:r w:rsidRPr="00021382">
        <w:rPr>
          <w:rFonts w:ascii="Times New Roman" w:hAnsi="Times New Roman" w:cs="Times New Roman"/>
          <w:sz w:val="24"/>
          <w:szCs w:val="24"/>
        </w:rPr>
        <w:t>as</w:t>
      </w:r>
      <w:r w:rsidR="00CF4830" w:rsidRPr="00021382">
        <w:rPr>
          <w:rFonts w:ascii="Times New Roman" w:hAnsi="Times New Roman" w:cs="Times New Roman"/>
          <w:sz w:val="24"/>
          <w:szCs w:val="24"/>
        </w:rPr>
        <w:t xml:space="preserve"> santyk</w:t>
      </w:r>
      <w:r w:rsidRPr="00021382">
        <w:rPr>
          <w:rFonts w:ascii="Times New Roman" w:hAnsi="Times New Roman" w:cs="Times New Roman"/>
          <w:sz w:val="24"/>
          <w:szCs w:val="24"/>
        </w:rPr>
        <w:t>į</w:t>
      </w:r>
      <w:r w:rsidR="00CF4830" w:rsidRPr="00021382">
        <w:rPr>
          <w:rFonts w:ascii="Times New Roman" w:hAnsi="Times New Roman" w:cs="Times New Roman"/>
          <w:sz w:val="24"/>
          <w:szCs w:val="24"/>
        </w:rPr>
        <w:t xml:space="preserve"> su savivaldybės biudžeto lėšomis, skiriamomis socialinėms paslaugoms, proc.</w:t>
      </w:r>
      <w:r w:rsidRPr="00021382">
        <w:rPr>
          <w:rFonts w:ascii="Times New Roman" w:hAnsi="Times New Roman" w:cs="Times New Roman"/>
          <w:sz w:val="24"/>
          <w:szCs w:val="24"/>
        </w:rPr>
        <w:t>;</w:t>
      </w:r>
    </w:p>
    <w:p w:rsidR="00CF4830" w:rsidRPr="00021382" w:rsidRDefault="002B7730" w:rsidP="00AE0D61">
      <w:pPr>
        <w:widowControl w:val="0"/>
        <w:shd w:val="clear" w:color="auto" w:fill="FFFFFF"/>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v</w:t>
      </w:r>
      <w:r w:rsidR="00CF4830" w:rsidRPr="00021382">
        <w:rPr>
          <w:rFonts w:ascii="Times New Roman" w:hAnsi="Times New Roman" w:cs="Times New Roman"/>
          <w:sz w:val="24"/>
          <w:szCs w:val="24"/>
        </w:rPr>
        <w:t>ietų skaiči</w:t>
      </w:r>
      <w:r w:rsidRPr="00021382">
        <w:rPr>
          <w:rFonts w:ascii="Times New Roman" w:hAnsi="Times New Roman" w:cs="Times New Roman"/>
          <w:sz w:val="24"/>
          <w:szCs w:val="24"/>
        </w:rPr>
        <w:t>ų</w:t>
      </w:r>
      <w:r w:rsidR="00CF4830" w:rsidRPr="00021382">
        <w:rPr>
          <w:rFonts w:ascii="Times New Roman" w:hAnsi="Times New Roman" w:cs="Times New Roman"/>
          <w:sz w:val="24"/>
          <w:szCs w:val="24"/>
        </w:rPr>
        <w:t xml:space="preserve"> stacionariose socialinių paslaugų įstaigose santyk</w:t>
      </w:r>
      <w:r w:rsidRPr="00021382">
        <w:rPr>
          <w:rFonts w:ascii="Times New Roman" w:hAnsi="Times New Roman" w:cs="Times New Roman"/>
          <w:sz w:val="24"/>
          <w:szCs w:val="24"/>
        </w:rPr>
        <w:t>iu</w:t>
      </w:r>
      <w:r w:rsidR="00CF4830" w:rsidRPr="00021382">
        <w:rPr>
          <w:rFonts w:ascii="Times New Roman" w:hAnsi="Times New Roman" w:cs="Times New Roman"/>
          <w:sz w:val="24"/>
          <w:szCs w:val="24"/>
        </w:rPr>
        <w:t xml:space="preserve"> su vietų skaičiumi (maksimaliu lankytojų skaičiumi per dieną) nestacionariose socialinių paslaugų įstaigose (laikino gyvenimo namuose, dienos socialinės globos centruose, savarankiško gyvenimo namuose, socialinės priežiūros centruose)</w:t>
      </w:r>
      <w:r w:rsidRPr="00021382">
        <w:rPr>
          <w:rFonts w:ascii="Times New Roman" w:hAnsi="Times New Roman" w:cs="Times New Roman"/>
          <w:sz w:val="24"/>
          <w:szCs w:val="24"/>
        </w:rPr>
        <w:t>;</w:t>
      </w:r>
    </w:p>
    <w:p w:rsidR="00CF4830" w:rsidRPr="00021382" w:rsidRDefault="002B7730" w:rsidP="00AE0D61">
      <w:pPr>
        <w:widowControl w:val="0"/>
        <w:shd w:val="clear" w:color="auto" w:fill="FFFFFF"/>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s</w:t>
      </w:r>
      <w:r w:rsidR="00CF4830" w:rsidRPr="00021382">
        <w:rPr>
          <w:rFonts w:ascii="Times New Roman" w:hAnsi="Times New Roman" w:cs="Times New Roman"/>
          <w:sz w:val="24"/>
          <w:szCs w:val="24"/>
        </w:rPr>
        <w:t>ocialinių paslaugų (įskaitant bendrąsias socialines paslaugas) gavėjų skaičiaus santyk</w:t>
      </w:r>
      <w:r w:rsidRPr="00021382">
        <w:rPr>
          <w:rFonts w:ascii="Times New Roman" w:hAnsi="Times New Roman" w:cs="Times New Roman"/>
          <w:sz w:val="24"/>
          <w:szCs w:val="24"/>
        </w:rPr>
        <w:t>į</w:t>
      </w:r>
      <w:r w:rsidR="00CF4830" w:rsidRPr="00021382">
        <w:rPr>
          <w:rFonts w:ascii="Times New Roman" w:hAnsi="Times New Roman" w:cs="Times New Roman"/>
          <w:sz w:val="24"/>
          <w:szCs w:val="24"/>
        </w:rPr>
        <w:t xml:space="preserve"> su bendru savivaldybės gyventojų skaičiumi, proc.</w:t>
      </w:r>
      <w:r w:rsidRPr="00021382">
        <w:rPr>
          <w:rFonts w:ascii="Times New Roman" w:hAnsi="Times New Roman" w:cs="Times New Roman"/>
          <w:sz w:val="24"/>
          <w:szCs w:val="24"/>
        </w:rPr>
        <w:t>;</w:t>
      </w:r>
    </w:p>
    <w:p w:rsidR="00CF4830" w:rsidRPr="00021382" w:rsidRDefault="002B7730" w:rsidP="00AE0D61">
      <w:pPr>
        <w:widowControl w:val="0"/>
        <w:shd w:val="clear" w:color="auto" w:fill="FFFFFF"/>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s</w:t>
      </w:r>
      <w:r w:rsidR="00CF4830" w:rsidRPr="00021382">
        <w:rPr>
          <w:rFonts w:ascii="Times New Roman" w:hAnsi="Times New Roman" w:cs="Times New Roman"/>
          <w:sz w:val="24"/>
          <w:szCs w:val="24"/>
        </w:rPr>
        <w:t>ocialinės globos ir socialinės priežiūros gavėjų skaičiaus santyk</w:t>
      </w:r>
      <w:r w:rsidRPr="00021382">
        <w:rPr>
          <w:rFonts w:ascii="Times New Roman" w:hAnsi="Times New Roman" w:cs="Times New Roman"/>
          <w:sz w:val="24"/>
          <w:szCs w:val="24"/>
        </w:rPr>
        <w:t>į</w:t>
      </w:r>
      <w:r w:rsidR="00CF4830" w:rsidRPr="00021382">
        <w:rPr>
          <w:rFonts w:ascii="Times New Roman" w:hAnsi="Times New Roman" w:cs="Times New Roman"/>
          <w:sz w:val="24"/>
          <w:szCs w:val="24"/>
        </w:rPr>
        <w:t xml:space="preserve"> su bendru savivaldybės gyventojų skaičiumi, proc.</w:t>
      </w:r>
    </w:p>
    <w:p w:rsidR="00CF4830" w:rsidRPr="00021382" w:rsidRDefault="002B7730" w:rsidP="00AE0D61">
      <w:pPr>
        <w:widowControl w:val="0"/>
        <w:shd w:val="clear" w:color="auto" w:fill="FFFFFF"/>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r</w:t>
      </w:r>
      <w:r w:rsidR="00CF4830" w:rsidRPr="00021382">
        <w:rPr>
          <w:rFonts w:ascii="Times New Roman" w:hAnsi="Times New Roman" w:cs="Times New Roman"/>
          <w:sz w:val="24"/>
          <w:szCs w:val="24"/>
        </w:rPr>
        <w:t>egioninių socialinių paslaugų gavėjų skaičiaus santyk</w:t>
      </w:r>
      <w:r w:rsidRPr="00021382">
        <w:rPr>
          <w:rFonts w:ascii="Times New Roman" w:hAnsi="Times New Roman" w:cs="Times New Roman"/>
          <w:sz w:val="24"/>
          <w:szCs w:val="24"/>
        </w:rPr>
        <w:t>į</w:t>
      </w:r>
      <w:r w:rsidR="00CF4830" w:rsidRPr="00021382">
        <w:rPr>
          <w:rFonts w:ascii="Times New Roman" w:hAnsi="Times New Roman" w:cs="Times New Roman"/>
          <w:sz w:val="24"/>
          <w:szCs w:val="24"/>
        </w:rPr>
        <w:t xml:space="preserve"> su kitų socialinių paslaugų (išskyrus bendrąsias socialines paslaugas) gavėjais.</w:t>
      </w:r>
    </w:p>
    <w:p w:rsidR="00CF4830" w:rsidRPr="00021382" w:rsidRDefault="002B7730" w:rsidP="00AE0D61">
      <w:pPr>
        <w:widowControl w:val="0"/>
        <w:shd w:val="clear" w:color="auto" w:fill="FFFFFF"/>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s</w:t>
      </w:r>
      <w:r w:rsidR="00CF4830" w:rsidRPr="00021382">
        <w:rPr>
          <w:rFonts w:ascii="Times New Roman" w:hAnsi="Times New Roman" w:cs="Times New Roman"/>
          <w:sz w:val="24"/>
          <w:szCs w:val="24"/>
        </w:rPr>
        <w:t>ocialinių darbuotojų ir socialinių darbuotojų padėjėjų skaiči</w:t>
      </w:r>
      <w:r w:rsidRPr="00021382">
        <w:rPr>
          <w:rFonts w:ascii="Times New Roman" w:hAnsi="Times New Roman" w:cs="Times New Roman"/>
          <w:sz w:val="24"/>
          <w:szCs w:val="24"/>
        </w:rPr>
        <w:t>ų</w:t>
      </w:r>
      <w:r w:rsidR="00CF4830" w:rsidRPr="00021382">
        <w:rPr>
          <w:rFonts w:ascii="Times New Roman" w:hAnsi="Times New Roman" w:cs="Times New Roman"/>
          <w:sz w:val="24"/>
          <w:szCs w:val="24"/>
        </w:rPr>
        <w:t xml:space="preserve"> savivaldybėje, tenkant</w:t>
      </w:r>
      <w:r w:rsidRPr="00021382">
        <w:rPr>
          <w:rFonts w:ascii="Times New Roman" w:hAnsi="Times New Roman" w:cs="Times New Roman"/>
          <w:sz w:val="24"/>
          <w:szCs w:val="24"/>
        </w:rPr>
        <w:t>į</w:t>
      </w:r>
      <w:r w:rsidR="00CF4830" w:rsidRPr="00021382">
        <w:rPr>
          <w:rFonts w:ascii="Times New Roman" w:hAnsi="Times New Roman" w:cs="Times New Roman"/>
          <w:sz w:val="24"/>
          <w:szCs w:val="24"/>
        </w:rPr>
        <w:t xml:space="preserve"> 10 tūkst</w:t>
      </w:r>
      <w:r w:rsidR="00DE6658" w:rsidRPr="00021382">
        <w:rPr>
          <w:rFonts w:ascii="Times New Roman" w:hAnsi="Times New Roman" w:cs="Times New Roman"/>
          <w:sz w:val="24"/>
          <w:szCs w:val="24"/>
        </w:rPr>
        <w:t>.</w:t>
      </w:r>
      <w:r w:rsidR="00CF4830" w:rsidRPr="00021382">
        <w:rPr>
          <w:rFonts w:ascii="Times New Roman" w:hAnsi="Times New Roman" w:cs="Times New Roman"/>
          <w:sz w:val="24"/>
          <w:szCs w:val="24"/>
        </w:rPr>
        <w:t xml:space="preserve"> savivaldybės </w:t>
      </w:r>
      <w:proofErr w:type="gramStart"/>
      <w:r w:rsidR="00CF4830" w:rsidRPr="00021382">
        <w:rPr>
          <w:rFonts w:ascii="Times New Roman" w:hAnsi="Times New Roman" w:cs="Times New Roman"/>
          <w:sz w:val="24"/>
          <w:szCs w:val="24"/>
        </w:rPr>
        <w:t>gyventojų</w:t>
      </w:r>
      <w:r w:rsidR="000A0F0F" w:rsidRPr="00021382">
        <w:rPr>
          <w:rFonts w:ascii="Times New Roman" w:hAnsi="Times New Roman" w:cs="Times New Roman"/>
          <w:sz w:val="24"/>
          <w:szCs w:val="24"/>
        </w:rPr>
        <w:t xml:space="preserve"> </w:t>
      </w:r>
      <w:r w:rsidRPr="00021382">
        <w:rPr>
          <w:rFonts w:ascii="Times New Roman" w:hAnsi="Times New Roman" w:cs="Times New Roman"/>
          <w:sz w:val="24"/>
          <w:szCs w:val="24"/>
        </w:rPr>
        <w:t>.</w:t>
      </w:r>
      <w:proofErr w:type="gramEnd"/>
    </w:p>
    <w:p w:rsidR="00B01E38" w:rsidRPr="000F4C94" w:rsidRDefault="002B7730" w:rsidP="000F4C94">
      <w:pPr>
        <w:widowControl w:val="0"/>
        <w:shd w:val="clear" w:color="auto" w:fill="FFFFFF"/>
        <w:spacing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s</w:t>
      </w:r>
      <w:r w:rsidR="00CF4830" w:rsidRPr="00021382">
        <w:rPr>
          <w:rFonts w:ascii="Times New Roman" w:hAnsi="Times New Roman" w:cs="Times New Roman"/>
          <w:sz w:val="24"/>
          <w:szCs w:val="24"/>
        </w:rPr>
        <w:t>ocialinių paslaugų poreikio patenkinimo procent</w:t>
      </w:r>
      <w:r w:rsidRPr="00021382">
        <w:rPr>
          <w:rFonts w:ascii="Times New Roman" w:hAnsi="Times New Roman" w:cs="Times New Roman"/>
          <w:sz w:val="24"/>
          <w:szCs w:val="24"/>
        </w:rPr>
        <w:t>ą</w:t>
      </w:r>
      <w:r w:rsidR="00CF4830" w:rsidRPr="00021382">
        <w:rPr>
          <w:rFonts w:ascii="Times New Roman" w:hAnsi="Times New Roman" w:cs="Times New Roman"/>
          <w:sz w:val="24"/>
          <w:szCs w:val="24"/>
        </w:rPr>
        <w:t xml:space="preserve"> (asmenų (šeimų), kuriems patenkintas socialinių paslaugų poreikis, santykis su asmenų (šeimų) skaičiumi, kuriems įvertintas socialinių </w:t>
      </w:r>
      <w:r w:rsidR="00CF4830" w:rsidRPr="00021382">
        <w:rPr>
          <w:rFonts w:ascii="Times New Roman" w:hAnsi="Times New Roman" w:cs="Times New Roman"/>
          <w:sz w:val="24"/>
          <w:szCs w:val="24"/>
        </w:rPr>
        <w:lastRenderedPageBreak/>
        <w:t>paslaugų poreikis).</w:t>
      </w:r>
      <w:bookmarkStart w:id="34" w:name="part_2f8757450b604d7abb75a4760ff92d92"/>
      <w:bookmarkEnd w:id="34"/>
    </w:p>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V. PLĖTROS VIZIJA IR PROGNOZĖ</w:t>
      </w:r>
    </w:p>
    <w:p w:rsidR="00CF4830" w:rsidRPr="00021382" w:rsidRDefault="00CF4830"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E52EFB" w:rsidRDefault="00CF4830" w:rsidP="00B01E38">
      <w:pPr>
        <w:shd w:val="clear" w:color="auto" w:fill="FFFFFF"/>
        <w:spacing w:after="0" w:line="240" w:lineRule="auto"/>
        <w:ind w:firstLine="851"/>
        <w:jc w:val="both"/>
        <w:rPr>
          <w:rFonts w:ascii="Times New Roman" w:eastAsia="Times New Roman" w:hAnsi="Times New Roman" w:cs="Times New Roman"/>
          <w:b/>
          <w:bCs/>
          <w:sz w:val="24"/>
          <w:szCs w:val="24"/>
        </w:rPr>
      </w:pPr>
      <w:bookmarkStart w:id="35" w:name="part_04896743a9f5444396105c5cca488970"/>
      <w:bookmarkEnd w:id="35"/>
      <w:r w:rsidRPr="00021382">
        <w:rPr>
          <w:rFonts w:ascii="Times New Roman" w:eastAsia="Times New Roman" w:hAnsi="Times New Roman" w:cs="Times New Roman"/>
          <w:b/>
          <w:bCs/>
          <w:sz w:val="24"/>
          <w:szCs w:val="24"/>
        </w:rPr>
        <w:t>16. Socialinių paslaugų plėtros vizija</w:t>
      </w:r>
    </w:p>
    <w:p w:rsidR="00B01E38" w:rsidRPr="00B01E38" w:rsidRDefault="00B01E38" w:rsidP="00B01E38">
      <w:pPr>
        <w:shd w:val="clear" w:color="auto" w:fill="FFFFFF"/>
        <w:spacing w:after="0" w:line="240" w:lineRule="auto"/>
        <w:ind w:firstLine="851"/>
        <w:jc w:val="both"/>
        <w:rPr>
          <w:rFonts w:ascii="Times New Roman" w:eastAsia="Times New Roman" w:hAnsi="Times New Roman" w:cs="Times New Roman"/>
          <w:b/>
          <w:bCs/>
          <w:sz w:val="24"/>
          <w:szCs w:val="24"/>
        </w:rPr>
      </w:pPr>
    </w:p>
    <w:p w:rsidR="00CF4830" w:rsidRDefault="00CF4830" w:rsidP="00AE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 xml:space="preserve">Socialinių paslaugų plėtros vizija – </w:t>
      </w:r>
      <w:r w:rsidR="00211489" w:rsidRPr="00021382">
        <w:rPr>
          <w:rFonts w:ascii="Times New Roman" w:hAnsi="Times New Roman" w:cs="Times New Roman"/>
          <w:sz w:val="24"/>
          <w:szCs w:val="24"/>
        </w:rPr>
        <w:t>išplėtota</w:t>
      </w:r>
      <w:r w:rsidRPr="00021382">
        <w:rPr>
          <w:rFonts w:ascii="Times New Roman" w:hAnsi="Times New Roman" w:cs="Times New Roman"/>
          <w:sz w:val="24"/>
          <w:szCs w:val="24"/>
        </w:rPr>
        <w:t xml:space="preserve"> </w:t>
      </w:r>
      <w:r w:rsidR="00211489" w:rsidRPr="00021382">
        <w:rPr>
          <w:rFonts w:ascii="Times New Roman" w:hAnsi="Times New Roman" w:cs="Times New Roman"/>
          <w:sz w:val="24"/>
          <w:szCs w:val="24"/>
        </w:rPr>
        <w:t xml:space="preserve">Panevėžio miesto </w:t>
      </w:r>
      <w:r w:rsidR="00DE6658" w:rsidRPr="00021382">
        <w:rPr>
          <w:rFonts w:ascii="Times New Roman" w:hAnsi="Times New Roman" w:cs="Times New Roman"/>
          <w:sz w:val="24"/>
          <w:szCs w:val="24"/>
        </w:rPr>
        <w:t>gyventojų poreikius atitinkanti</w:t>
      </w:r>
      <w:r w:rsidRPr="00021382">
        <w:rPr>
          <w:rFonts w:ascii="Times New Roman" w:hAnsi="Times New Roman" w:cs="Times New Roman"/>
          <w:sz w:val="24"/>
          <w:szCs w:val="24"/>
        </w:rPr>
        <w:t xml:space="preserve"> socialinių paslaugų sistem</w:t>
      </w:r>
      <w:r w:rsidR="00211489" w:rsidRPr="00021382">
        <w:rPr>
          <w:rFonts w:ascii="Times New Roman" w:hAnsi="Times New Roman" w:cs="Times New Roman"/>
          <w:sz w:val="24"/>
          <w:szCs w:val="24"/>
        </w:rPr>
        <w:t>a</w:t>
      </w:r>
      <w:r w:rsidR="00DE6658" w:rsidRPr="00021382">
        <w:rPr>
          <w:rFonts w:ascii="Times New Roman" w:hAnsi="Times New Roman" w:cs="Times New Roman"/>
          <w:sz w:val="24"/>
          <w:szCs w:val="24"/>
        </w:rPr>
        <w:t>, pasiekta, kad socialinės paslaugos visoms asmenų grupėms</w:t>
      </w:r>
      <w:r w:rsidR="00211489" w:rsidRPr="00021382">
        <w:rPr>
          <w:rFonts w:ascii="Times New Roman" w:hAnsi="Times New Roman" w:cs="Times New Roman"/>
          <w:sz w:val="24"/>
          <w:szCs w:val="24"/>
        </w:rPr>
        <w:t xml:space="preserve"> </w:t>
      </w:r>
      <w:r w:rsidRPr="00021382">
        <w:rPr>
          <w:rFonts w:ascii="Times New Roman" w:hAnsi="Times New Roman" w:cs="Times New Roman"/>
          <w:sz w:val="24"/>
          <w:szCs w:val="24"/>
        </w:rPr>
        <w:t>teikiamos bend</w:t>
      </w:r>
      <w:r w:rsidR="00DE6658" w:rsidRPr="00021382">
        <w:rPr>
          <w:rFonts w:ascii="Times New Roman" w:hAnsi="Times New Roman" w:cs="Times New Roman"/>
          <w:sz w:val="24"/>
          <w:szCs w:val="24"/>
        </w:rPr>
        <w:t>ruomenėje ir šeimose, užtikrintas</w:t>
      </w:r>
      <w:r w:rsidRPr="00021382">
        <w:rPr>
          <w:rFonts w:ascii="Times New Roman" w:hAnsi="Times New Roman" w:cs="Times New Roman"/>
          <w:sz w:val="24"/>
          <w:szCs w:val="24"/>
        </w:rPr>
        <w:t xml:space="preserve"> reikiamų socia</w:t>
      </w:r>
      <w:r w:rsidR="00DE6658" w:rsidRPr="00021382">
        <w:rPr>
          <w:rFonts w:ascii="Times New Roman" w:hAnsi="Times New Roman" w:cs="Times New Roman"/>
          <w:sz w:val="24"/>
          <w:szCs w:val="24"/>
        </w:rPr>
        <w:t>linių paslaugų teikimo tęstinumas</w:t>
      </w:r>
      <w:r w:rsidRPr="00021382">
        <w:rPr>
          <w:rFonts w:ascii="Times New Roman" w:hAnsi="Times New Roman" w:cs="Times New Roman"/>
          <w:sz w:val="24"/>
          <w:szCs w:val="24"/>
        </w:rPr>
        <w:t xml:space="preserve"> ir </w:t>
      </w:r>
      <w:r w:rsidR="00DE6658" w:rsidRPr="00021382">
        <w:rPr>
          <w:rFonts w:ascii="Times New Roman" w:hAnsi="Times New Roman" w:cs="Times New Roman"/>
          <w:sz w:val="24"/>
          <w:szCs w:val="24"/>
        </w:rPr>
        <w:t>socialinių paslaugų rūšių plėtra</w:t>
      </w:r>
      <w:r w:rsidRPr="00021382">
        <w:rPr>
          <w:rFonts w:ascii="Times New Roman" w:hAnsi="Times New Roman" w:cs="Times New Roman"/>
          <w:sz w:val="24"/>
          <w:szCs w:val="24"/>
        </w:rPr>
        <w:t>, įtraukiant nevyriausybines organizacijas ir privačias įstaigas, teikia</w:t>
      </w:r>
      <w:r w:rsidR="00DE6658" w:rsidRPr="00021382">
        <w:rPr>
          <w:rFonts w:ascii="Times New Roman" w:hAnsi="Times New Roman" w:cs="Times New Roman"/>
          <w:sz w:val="24"/>
          <w:szCs w:val="24"/>
        </w:rPr>
        <w:t>nt socialines paslaugas sudarytos</w:t>
      </w:r>
      <w:r w:rsidRPr="00021382">
        <w:rPr>
          <w:rFonts w:ascii="Times New Roman" w:hAnsi="Times New Roman" w:cs="Times New Roman"/>
          <w:sz w:val="24"/>
          <w:szCs w:val="24"/>
        </w:rPr>
        <w:t xml:space="preserve"> sąlygas gyventojams išsaugoti žmogiškąjį orumą ir patenkinti jų žmogiškuosius poreikius. </w:t>
      </w:r>
    </w:p>
    <w:p w:rsidR="00E52EFB" w:rsidRPr="00021382" w:rsidRDefault="00E52EFB" w:rsidP="00021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p>
    <w:p w:rsidR="00CF4830" w:rsidRDefault="00CF4830" w:rsidP="00AE0D61">
      <w:pPr>
        <w:shd w:val="clear" w:color="auto" w:fill="FFFFFF"/>
        <w:spacing w:after="0" w:line="240" w:lineRule="auto"/>
        <w:ind w:firstLine="851"/>
        <w:jc w:val="both"/>
        <w:rPr>
          <w:rFonts w:ascii="Times New Roman" w:eastAsia="Times New Roman" w:hAnsi="Times New Roman" w:cs="Times New Roman"/>
          <w:b/>
          <w:bCs/>
          <w:sz w:val="24"/>
          <w:szCs w:val="24"/>
        </w:rPr>
      </w:pPr>
      <w:bookmarkStart w:id="36" w:name="part_b0d88e0abde84ba1b13348de8cde3c42"/>
      <w:bookmarkEnd w:id="36"/>
      <w:r w:rsidRPr="00021382">
        <w:rPr>
          <w:rFonts w:ascii="Times New Roman" w:eastAsia="Times New Roman" w:hAnsi="Times New Roman" w:cs="Times New Roman"/>
          <w:b/>
          <w:bCs/>
          <w:sz w:val="24"/>
          <w:szCs w:val="24"/>
        </w:rPr>
        <w:t>17. Prognozuojamos socialinės paslaugos</w:t>
      </w:r>
    </w:p>
    <w:p w:rsidR="00E52EFB" w:rsidRPr="00021382" w:rsidRDefault="00E52EFB" w:rsidP="00AE0D61">
      <w:pPr>
        <w:shd w:val="clear" w:color="auto" w:fill="FFFFFF"/>
        <w:spacing w:after="0" w:line="240" w:lineRule="auto"/>
        <w:ind w:firstLine="851"/>
        <w:jc w:val="both"/>
        <w:rPr>
          <w:rFonts w:ascii="Times New Roman" w:eastAsia="Times New Roman" w:hAnsi="Times New Roman" w:cs="Times New Roman"/>
          <w:b/>
          <w:bCs/>
          <w:sz w:val="24"/>
          <w:szCs w:val="24"/>
        </w:rPr>
      </w:pPr>
    </w:p>
    <w:p w:rsidR="00CF4830" w:rsidRPr="00021382" w:rsidRDefault="00CF4830" w:rsidP="00AE0D61">
      <w:pPr>
        <w:shd w:val="clear" w:color="auto" w:fill="FFFFFF"/>
        <w:spacing w:after="0" w:line="240" w:lineRule="auto"/>
        <w:ind w:firstLine="851"/>
        <w:jc w:val="both"/>
        <w:rPr>
          <w:rFonts w:ascii="Times New Roman" w:eastAsia="Times New Roman" w:hAnsi="Times New Roman" w:cs="Times New Roman"/>
          <w:sz w:val="24"/>
          <w:szCs w:val="24"/>
        </w:rPr>
      </w:pPr>
      <w:r w:rsidRPr="00021382">
        <w:rPr>
          <w:rFonts w:ascii="Times New Roman" w:eastAsiaTheme="minorEastAsia" w:hAnsi="Times New Roman" w:cs="Times New Roman"/>
          <w:sz w:val="24"/>
          <w:szCs w:val="24"/>
        </w:rPr>
        <w:t>Panevėžio miesto savivaldybėje prognozuojamos šios socialinių paslaugų plėtros kryptys:</w:t>
      </w:r>
    </w:p>
    <w:p w:rsidR="00CF4830" w:rsidRPr="00021382" w:rsidRDefault="00CF4830" w:rsidP="00AE0D61">
      <w:pPr>
        <w:pStyle w:val="Sraopastraipa"/>
        <w:numPr>
          <w:ilvl w:val="0"/>
          <w:numId w:val="19"/>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021382">
        <w:rPr>
          <w:rFonts w:eastAsiaTheme="minorEastAsia"/>
          <w:szCs w:val="24"/>
        </w:rPr>
        <w:t xml:space="preserve">Bendrosios ir specialiosios paslaugos </w:t>
      </w:r>
      <w:r w:rsidRPr="00021382">
        <w:rPr>
          <w:szCs w:val="24"/>
        </w:rPr>
        <w:t>šeimai, globėjams (rūpintojams) ir įtėviams, šeimoms patiriančioms socialinės rizikos veiksnius.</w:t>
      </w:r>
    </w:p>
    <w:p w:rsidR="00CF4830" w:rsidRPr="00021382" w:rsidRDefault="00CF4830" w:rsidP="00AE0D61">
      <w:pPr>
        <w:pStyle w:val="Sraopastraipa"/>
        <w:numPr>
          <w:ilvl w:val="0"/>
          <w:numId w:val="19"/>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021382">
        <w:rPr>
          <w:szCs w:val="24"/>
        </w:rPr>
        <w:t>Asmeninio asistento paslauga asmenims su negalia.</w:t>
      </w:r>
    </w:p>
    <w:p w:rsidR="00CF4830" w:rsidRPr="00021382" w:rsidRDefault="00CF4830" w:rsidP="00AE0D61">
      <w:pPr>
        <w:pStyle w:val="Sraopastraipa"/>
        <w:numPr>
          <w:ilvl w:val="0"/>
          <w:numId w:val="19"/>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021382">
        <w:rPr>
          <w:rFonts w:eastAsiaTheme="minorEastAsia"/>
          <w:szCs w:val="24"/>
        </w:rPr>
        <w:t>Atokvėpio paslauga asmenims su negalia.</w:t>
      </w:r>
    </w:p>
    <w:p w:rsidR="00CF4830" w:rsidRPr="00021382" w:rsidRDefault="00CF4830" w:rsidP="00AE0D61">
      <w:pPr>
        <w:pStyle w:val="Sraopastraipa"/>
        <w:numPr>
          <w:ilvl w:val="0"/>
          <w:numId w:val="19"/>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021382">
        <w:rPr>
          <w:rFonts w:eastAsiaTheme="minorEastAsia"/>
          <w:szCs w:val="24"/>
        </w:rPr>
        <w:t>Palydimoji globa jaunuoliams nuo 16 m.</w:t>
      </w:r>
    </w:p>
    <w:p w:rsidR="008C73CB" w:rsidRPr="00021382" w:rsidRDefault="00CF4830" w:rsidP="00AE0D61">
      <w:pPr>
        <w:pStyle w:val="Sraopastraipa"/>
        <w:numPr>
          <w:ilvl w:val="0"/>
          <w:numId w:val="19"/>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021382">
        <w:rPr>
          <w:rFonts w:eastAsiaTheme="minorEastAsia"/>
          <w:szCs w:val="24"/>
        </w:rPr>
        <w:t xml:space="preserve">Kompleksinės paslaugos </w:t>
      </w:r>
      <w:r w:rsidR="002B7730" w:rsidRPr="00021382">
        <w:rPr>
          <w:rFonts w:eastAsiaTheme="minorEastAsia"/>
          <w:szCs w:val="24"/>
        </w:rPr>
        <w:t>šeimai.</w:t>
      </w:r>
    </w:p>
    <w:p w:rsidR="00CF4830" w:rsidRPr="00E52EFB" w:rsidRDefault="00DE6658" w:rsidP="00AE0D61">
      <w:pPr>
        <w:pStyle w:val="Sraopastraipa"/>
        <w:numPr>
          <w:ilvl w:val="0"/>
          <w:numId w:val="19"/>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021382">
        <w:rPr>
          <w:rFonts w:eastAsiaTheme="minorEastAsia"/>
          <w:szCs w:val="24"/>
        </w:rPr>
        <w:t xml:space="preserve">Socialinė priežiūra, globa </w:t>
      </w:r>
      <w:r w:rsidR="00CF4830" w:rsidRPr="00021382">
        <w:rPr>
          <w:szCs w:val="24"/>
        </w:rPr>
        <w:t xml:space="preserve">senyvo amžiaus asmenims ir suaugusiems neįgaliems asmenims socialinės globos įstaigose. Išplėstas socialinių paslaugų spektras pagyvenusio ir senyvo amžiaus asmenims (integrali pagalba, dienos socialinė globa, savarankiško gyvenimo namai ir kita). </w:t>
      </w:r>
    </w:p>
    <w:p w:rsidR="00E52EFB" w:rsidRPr="00021382" w:rsidRDefault="00E52EFB" w:rsidP="00E52EFB">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eastAsiaTheme="minorEastAsia"/>
          <w:szCs w:val="24"/>
        </w:rPr>
      </w:pPr>
    </w:p>
    <w:p w:rsidR="00D26ACA" w:rsidRDefault="00CF4830" w:rsidP="00AE0D61">
      <w:pPr>
        <w:shd w:val="clear" w:color="auto" w:fill="FFFFFF"/>
        <w:spacing w:after="0" w:line="240" w:lineRule="auto"/>
        <w:ind w:firstLine="851"/>
        <w:jc w:val="both"/>
        <w:rPr>
          <w:rFonts w:ascii="Times New Roman" w:eastAsia="Times New Roman" w:hAnsi="Times New Roman" w:cs="Times New Roman"/>
          <w:b/>
          <w:bCs/>
          <w:sz w:val="24"/>
          <w:szCs w:val="24"/>
        </w:rPr>
      </w:pPr>
      <w:bookmarkStart w:id="37" w:name="part_eb505c8918334b2c84b5281775d3a79a"/>
      <w:bookmarkEnd w:id="37"/>
      <w:r w:rsidRPr="00021382">
        <w:rPr>
          <w:rFonts w:ascii="Times New Roman" w:eastAsia="Times New Roman" w:hAnsi="Times New Roman" w:cs="Times New Roman"/>
          <w:b/>
          <w:bCs/>
          <w:sz w:val="24"/>
          <w:szCs w:val="24"/>
        </w:rPr>
        <w:t>18. Savivaldybės biudžeto augimo perspektyva ir numatomas pokytis</w:t>
      </w:r>
    </w:p>
    <w:p w:rsidR="00E52EFB" w:rsidRPr="00021382" w:rsidRDefault="00E52EFB" w:rsidP="00AE0D61">
      <w:pPr>
        <w:shd w:val="clear" w:color="auto" w:fill="FFFFFF"/>
        <w:spacing w:after="0" w:line="240" w:lineRule="auto"/>
        <w:ind w:firstLine="851"/>
        <w:jc w:val="both"/>
        <w:rPr>
          <w:rFonts w:ascii="Times New Roman" w:eastAsia="Times New Roman" w:hAnsi="Times New Roman" w:cs="Times New Roman"/>
          <w:b/>
          <w:bCs/>
          <w:sz w:val="24"/>
          <w:szCs w:val="24"/>
        </w:rPr>
      </w:pPr>
    </w:p>
    <w:p w:rsidR="00CF4830" w:rsidRDefault="00652661" w:rsidP="00AE0D61">
      <w:pPr>
        <w:shd w:val="clear" w:color="auto" w:fill="FFFFFF"/>
        <w:spacing w:after="0" w:line="240" w:lineRule="auto"/>
        <w:ind w:firstLine="851"/>
        <w:jc w:val="both"/>
        <w:rPr>
          <w:rFonts w:ascii="Times New Roman" w:eastAsia="Times New Roman" w:hAnsi="Times New Roman" w:cs="Times New Roman"/>
          <w:sz w:val="24"/>
          <w:szCs w:val="24"/>
        </w:rPr>
      </w:pPr>
      <w:r w:rsidRPr="00021382">
        <w:rPr>
          <w:rFonts w:ascii="Times New Roman" w:eastAsiaTheme="minorEastAsia" w:hAnsi="Times New Roman" w:cs="Times New Roman"/>
          <w:sz w:val="24"/>
          <w:szCs w:val="24"/>
        </w:rPr>
        <w:t>Lėšos</w:t>
      </w:r>
      <w:r w:rsidR="00CF4830" w:rsidRPr="00021382">
        <w:rPr>
          <w:rFonts w:ascii="Times New Roman" w:eastAsiaTheme="minorEastAsia" w:hAnsi="Times New Roman" w:cs="Times New Roman"/>
          <w:sz w:val="24"/>
          <w:szCs w:val="24"/>
        </w:rPr>
        <w:t>, skiri</w:t>
      </w:r>
      <w:r w:rsidR="00D26ACA" w:rsidRPr="00021382">
        <w:rPr>
          <w:rFonts w:ascii="Times New Roman" w:eastAsiaTheme="minorEastAsia" w:hAnsi="Times New Roman" w:cs="Times New Roman"/>
          <w:sz w:val="24"/>
          <w:szCs w:val="24"/>
        </w:rPr>
        <w:t>amos socialinėms paslaugoms iš s</w:t>
      </w:r>
      <w:r w:rsidR="00CF4830" w:rsidRPr="00021382">
        <w:rPr>
          <w:rFonts w:ascii="Times New Roman" w:eastAsiaTheme="minorEastAsia" w:hAnsi="Times New Roman" w:cs="Times New Roman"/>
          <w:sz w:val="24"/>
          <w:szCs w:val="24"/>
        </w:rPr>
        <w:t>avivaldybės biudžeto, nemažės, nes esant demografinei kaitai ir senėjant miesto gyventojams</w:t>
      </w:r>
      <w:r w:rsidR="00D26ACA" w:rsidRPr="00021382">
        <w:rPr>
          <w:rFonts w:ascii="Times New Roman" w:eastAsiaTheme="minorEastAsia" w:hAnsi="Times New Roman" w:cs="Times New Roman"/>
          <w:sz w:val="24"/>
          <w:szCs w:val="24"/>
        </w:rPr>
        <w:t>,</w:t>
      </w:r>
      <w:r w:rsidR="00CF4830" w:rsidRPr="00021382">
        <w:rPr>
          <w:rFonts w:ascii="Times New Roman" w:eastAsiaTheme="minorEastAsia" w:hAnsi="Times New Roman" w:cs="Times New Roman"/>
          <w:sz w:val="24"/>
          <w:szCs w:val="24"/>
        </w:rPr>
        <w:t xml:space="preserve"> augs žmonių, kuriems bus reikalingos socialinės paslaugos (pagalba į namus, senelių dienos centras, integrali pagalba namuose), skaičius. Be to, nuolat kinta ilgalaikės socialinės globos paslaugų kainos globos namuose</w:t>
      </w:r>
      <w:r w:rsidRPr="00021382">
        <w:rPr>
          <w:rFonts w:ascii="Times New Roman" w:eastAsiaTheme="minorEastAsia" w:hAnsi="Times New Roman" w:cs="Times New Roman"/>
          <w:sz w:val="24"/>
          <w:szCs w:val="24"/>
        </w:rPr>
        <w:t xml:space="preserve">. </w:t>
      </w:r>
      <w:r w:rsidR="00CF4830" w:rsidRPr="00021382">
        <w:rPr>
          <w:rFonts w:ascii="Times New Roman" w:eastAsiaTheme="minorEastAsia" w:hAnsi="Times New Roman" w:cs="Times New Roman"/>
          <w:sz w:val="24"/>
          <w:szCs w:val="24"/>
        </w:rPr>
        <w:t xml:space="preserve">Socialinėms paslaugoms skiriamų lėšų dalis kiekvienais metais turėtų didėti, taip pat tikslinga būtų didesnį dėmesį skirti bendruomeninių paslaugų plėtrai. </w:t>
      </w:r>
      <w:r w:rsidR="00CF4830" w:rsidRPr="00021382">
        <w:rPr>
          <w:rFonts w:ascii="Times New Roman" w:eastAsia="Times New Roman" w:hAnsi="Times New Roman" w:cs="Times New Roman"/>
          <w:sz w:val="24"/>
          <w:szCs w:val="24"/>
        </w:rPr>
        <w:t>Nuo 2018 m. paslaugas šeimai pradės teikti Panevėžio</w:t>
      </w:r>
      <w:r w:rsidR="00040727" w:rsidRPr="00021382">
        <w:rPr>
          <w:rFonts w:ascii="Times New Roman" w:eastAsia="Times New Roman" w:hAnsi="Times New Roman" w:cs="Times New Roman"/>
          <w:sz w:val="24"/>
          <w:szCs w:val="24"/>
        </w:rPr>
        <w:t xml:space="preserve"> bendruomeniniai šeimos namai (finansuojama</w:t>
      </w:r>
      <w:r w:rsidR="00CF4830" w:rsidRPr="00021382">
        <w:rPr>
          <w:rFonts w:ascii="Times New Roman" w:eastAsia="Times New Roman" w:hAnsi="Times New Roman" w:cs="Times New Roman"/>
          <w:sz w:val="24"/>
          <w:szCs w:val="24"/>
        </w:rPr>
        <w:t xml:space="preserve"> ES lėšomis) ir 3 metus teiks psichosocialinę, socialinę ir psichologinę pagalbą šeimai. Tikėtina, kad bus tikslinga ir toliau</w:t>
      </w:r>
      <w:r w:rsidR="00040727" w:rsidRPr="00021382">
        <w:rPr>
          <w:rFonts w:ascii="Times New Roman" w:eastAsia="Times New Roman" w:hAnsi="Times New Roman" w:cs="Times New Roman"/>
          <w:sz w:val="24"/>
          <w:szCs w:val="24"/>
        </w:rPr>
        <w:t xml:space="preserve"> tęsti paslaugų teikimą,</w:t>
      </w:r>
      <w:r w:rsidR="00CF4830" w:rsidRPr="00021382">
        <w:rPr>
          <w:rFonts w:ascii="Times New Roman" w:eastAsia="Times New Roman" w:hAnsi="Times New Roman" w:cs="Times New Roman"/>
          <w:sz w:val="24"/>
          <w:szCs w:val="24"/>
        </w:rPr>
        <w:t xml:space="preserve"> šių paslaugų tęstinumą reikės užtikrinti planuojant jau savivaldybės biudžeto lėšomis arba įtraukiant nevyriausybines organizacijas.</w:t>
      </w:r>
    </w:p>
    <w:p w:rsidR="00E52EFB" w:rsidRPr="00021382" w:rsidRDefault="00E52EFB" w:rsidP="00AE0D61">
      <w:pPr>
        <w:shd w:val="clear" w:color="auto" w:fill="FFFFFF"/>
        <w:spacing w:after="0" w:line="240" w:lineRule="auto"/>
        <w:ind w:firstLine="851"/>
        <w:jc w:val="both"/>
        <w:rPr>
          <w:rFonts w:ascii="Times New Roman" w:eastAsia="Times New Roman" w:hAnsi="Times New Roman" w:cs="Times New Roman"/>
          <w:sz w:val="24"/>
          <w:szCs w:val="24"/>
        </w:rPr>
      </w:pPr>
    </w:p>
    <w:p w:rsidR="00157EC7" w:rsidRDefault="00CF4830" w:rsidP="00AE0D61">
      <w:pPr>
        <w:shd w:val="clear" w:color="auto" w:fill="FFFFFF"/>
        <w:spacing w:after="0" w:line="240" w:lineRule="auto"/>
        <w:ind w:firstLine="851"/>
        <w:jc w:val="both"/>
        <w:rPr>
          <w:rFonts w:ascii="Times New Roman" w:eastAsia="Times New Roman" w:hAnsi="Times New Roman" w:cs="Times New Roman"/>
          <w:b/>
          <w:bCs/>
          <w:sz w:val="24"/>
          <w:szCs w:val="24"/>
        </w:rPr>
      </w:pPr>
      <w:bookmarkStart w:id="38" w:name="part_366949efd2814998bade2ba2508dc4bc"/>
      <w:bookmarkEnd w:id="38"/>
      <w:r w:rsidRPr="00021382">
        <w:rPr>
          <w:rFonts w:ascii="Times New Roman" w:eastAsia="Times New Roman" w:hAnsi="Times New Roman" w:cs="Times New Roman"/>
          <w:b/>
          <w:bCs/>
          <w:sz w:val="24"/>
          <w:szCs w:val="24"/>
        </w:rPr>
        <w:t>19. Išteklių prognozė ateinantiems 3 metams</w:t>
      </w:r>
    </w:p>
    <w:p w:rsidR="00E52EFB" w:rsidRPr="00021382" w:rsidRDefault="00E52EFB" w:rsidP="00AE0D61">
      <w:pPr>
        <w:shd w:val="clear" w:color="auto" w:fill="FFFFFF"/>
        <w:spacing w:after="0" w:line="240" w:lineRule="auto"/>
        <w:ind w:firstLine="851"/>
        <w:jc w:val="both"/>
        <w:rPr>
          <w:rFonts w:ascii="Times New Roman" w:eastAsia="Times New Roman" w:hAnsi="Times New Roman" w:cs="Times New Roman"/>
          <w:b/>
          <w:bCs/>
          <w:sz w:val="24"/>
          <w:szCs w:val="24"/>
        </w:rPr>
      </w:pPr>
    </w:p>
    <w:p w:rsidR="00CF4830" w:rsidRPr="00021382" w:rsidRDefault="00F421FA" w:rsidP="00AE0D61">
      <w:pPr>
        <w:shd w:val="clear" w:color="auto" w:fill="FFFFFF"/>
        <w:spacing w:after="0" w:line="240" w:lineRule="auto"/>
        <w:ind w:firstLine="851"/>
        <w:jc w:val="both"/>
        <w:rPr>
          <w:rFonts w:ascii="Times New Roman" w:eastAsiaTheme="minorEastAsia" w:hAnsi="Times New Roman" w:cs="Times New Roman"/>
          <w:sz w:val="24"/>
          <w:szCs w:val="24"/>
        </w:rPr>
      </w:pPr>
      <w:r w:rsidRPr="00021382">
        <w:rPr>
          <w:rFonts w:ascii="Times New Roman" w:eastAsiaTheme="minorEastAsia" w:hAnsi="Times New Roman" w:cs="Times New Roman"/>
          <w:sz w:val="24"/>
          <w:szCs w:val="24"/>
        </w:rPr>
        <w:t>Pagrindiniai</w:t>
      </w:r>
      <w:r w:rsidR="00CF4830" w:rsidRPr="00021382">
        <w:rPr>
          <w:rFonts w:ascii="Times New Roman" w:eastAsiaTheme="minorEastAsia" w:hAnsi="Times New Roman" w:cs="Times New Roman"/>
          <w:sz w:val="24"/>
          <w:szCs w:val="24"/>
        </w:rPr>
        <w:t xml:space="preserve"> teikiamų socialinių pasl</w:t>
      </w:r>
      <w:r w:rsidR="00040727" w:rsidRPr="00021382">
        <w:rPr>
          <w:rFonts w:ascii="Times New Roman" w:eastAsiaTheme="minorEastAsia" w:hAnsi="Times New Roman" w:cs="Times New Roman"/>
          <w:sz w:val="24"/>
          <w:szCs w:val="24"/>
        </w:rPr>
        <w:t>augų finansavimo šaltiniai bus s</w:t>
      </w:r>
      <w:r w:rsidR="00CF4830" w:rsidRPr="00021382">
        <w:rPr>
          <w:rFonts w:ascii="Times New Roman" w:eastAsiaTheme="minorEastAsia" w:hAnsi="Times New Roman" w:cs="Times New Roman"/>
          <w:sz w:val="24"/>
          <w:szCs w:val="24"/>
        </w:rPr>
        <w:t xml:space="preserve">avivaldybės biudžetas, valstybės specialiosios tikslinės dotacijos lėšos savivaldybių biudžetams ir Europos Sąjungos paramos lėšos. </w:t>
      </w:r>
      <w:r w:rsidRPr="00021382">
        <w:rPr>
          <w:rFonts w:ascii="Times New Roman" w:eastAsiaTheme="minorEastAsia" w:hAnsi="Times New Roman" w:cs="Times New Roman"/>
          <w:sz w:val="24"/>
          <w:szCs w:val="24"/>
        </w:rPr>
        <w:t xml:space="preserve">Didėjant socialinių paslaugų poreikiui, asmenų, kuriems teikiamos socialinės paslaugos skaičiui bei socialinių paslaugų kainoms, didės lėšos reikalingos socialinėms paslaugoms. </w:t>
      </w:r>
    </w:p>
    <w:p w:rsidR="00F421FA" w:rsidRPr="00021382" w:rsidRDefault="00F421FA" w:rsidP="00AE0D61">
      <w:pPr>
        <w:shd w:val="clear" w:color="auto" w:fill="FFFFFF"/>
        <w:spacing w:after="0" w:line="240" w:lineRule="auto"/>
        <w:ind w:firstLine="851"/>
        <w:jc w:val="both"/>
        <w:rPr>
          <w:rFonts w:ascii="Times New Roman" w:hAnsi="Times New Roman" w:cs="Times New Roman"/>
          <w:sz w:val="24"/>
          <w:szCs w:val="24"/>
        </w:rPr>
      </w:pPr>
    </w:p>
    <w:p w:rsidR="00CF4830" w:rsidRDefault="00CF4830" w:rsidP="00AE0D61">
      <w:pPr>
        <w:shd w:val="clear" w:color="auto" w:fill="FFFFFF"/>
        <w:spacing w:after="0" w:line="240" w:lineRule="auto"/>
        <w:ind w:firstLine="851"/>
        <w:jc w:val="both"/>
        <w:rPr>
          <w:rFonts w:ascii="Times New Roman" w:eastAsia="Times New Roman" w:hAnsi="Times New Roman" w:cs="Times New Roman"/>
          <w:bCs/>
          <w:sz w:val="24"/>
          <w:szCs w:val="24"/>
        </w:rPr>
      </w:pPr>
      <w:bookmarkStart w:id="39" w:name="part_c52deeb122e94873913ec8fc98ce2513"/>
      <w:bookmarkEnd w:id="39"/>
      <w:r w:rsidRPr="00021382">
        <w:rPr>
          <w:rFonts w:ascii="Times New Roman" w:eastAsia="Times New Roman" w:hAnsi="Times New Roman" w:cs="Times New Roman"/>
          <w:b/>
          <w:bCs/>
          <w:sz w:val="24"/>
          <w:szCs w:val="24"/>
        </w:rPr>
        <w:t>20. Siūlomos plėsti regioninės socialinės paslaugos, jų rūšys ir prognozuojamas mastas</w:t>
      </w:r>
      <w:r w:rsidR="009046D9" w:rsidRPr="00021382">
        <w:rPr>
          <w:rFonts w:ascii="Times New Roman" w:eastAsia="Times New Roman" w:hAnsi="Times New Roman" w:cs="Times New Roman"/>
          <w:b/>
          <w:bCs/>
          <w:sz w:val="24"/>
          <w:szCs w:val="24"/>
        </w:rPr>
        <w:t xml:space="preserve"> </w:t>
      </w:r>
    </w:p>
    <w:p w:rsidR="00E52EFB" w:rsidRDefault="00E52EFB" w:rsidP="00AE0D61">
      <w:pPr>
        <w:shd w:val="clear" w:color="auto" w:fill="FFFFFF"/>
        <w:spacing w:after="0" w:line="240" w:lineRule="auto"/>
        <w:ind w:firstLine="851"/>
        <w:jc w:val="both"/>
        <w:rPr>
          <w:rFonts w:ascii="Times New Roman" w:eastAsia="Times New Roman" w:hAnsi="Times New Roman" w:cs="Times New Roman"/>
          <w:sz w:val="24"/>
          <w:szCs w:val="24"/>
        </w:rPr>
      </w:pPr>
    </w:p>
    <w:p w:rsidR="006C3604" w:rsidRDefault="00E46713" w:rsidP="00AE0D61">
      <w:pPr>
        <w:shd w:val="clear" w:color="auto" w:fill="FFFFFF"/>
        <w:spacing w:after="0" w:line="240" w:lineRule="auto"/>
        <w:ind w:firstLine="851"/>
        <w:jc w:val="both"/>
        <w:rPr>
          <w:rFonts w:ascii="Times New Roman" w:eastAsia="Times New Roman" w:hAnsi="Times New Roman" w:cs="Times New Roman"/>
          <w:sz w:val="24"/>
          <w:szCs w:val="24"/>
        </w:rPr>
      </w:pPr>
      <w:r w:rsidRPr="00F754ED">
        <w:rPr>
          <w:rFonts w:ascii="Times New Roman" w:eastAsia="Times New Roman" w:hAnsi="Times New Roman" w:cs="Times New Roman"/>
          <w:sz w:val="24"/>
          <w:szCs w:val="24"/>
        </w:rPr>
        <w:t>20</w:t>
      </w:r>
      <w:r w:rsidR="00E52EFB" w:rsidRPr="00F754ED">
        <w:rPr>
          <w:rFonts w:ascii="Times New Roman" w:eastAsia="Times New Roman" w:hAnsi="Times New Roman" w:cs="Times New Roman"/>
          <w:sz w:val="24"/>
          <w:szCs w:val="24"/>
        </w:rPr>
        <w:t xml:space="preserve"> lentelėje pateikti siūlomos plėsti regioninių socialinių paslaugų rūšys ir prognozuojamas jų m</w:t>
      </w:r>
      <w:r w:rsidR="006C3604" w:rsidRPr="00F754ED">
        <w:rPr>
          <w:rFonts w:ascii="Times New Roman" w:eastAsia="Times New Roman" w:hAnsi="Times New Roman" w:cs="Times New Roman"/>
          <w:sz w:val="24"/>
          <w:szCs w:val="24"/>
        </w:rPr>
        <w:t>a</w:t>
      </w:r>
      <w:r w:rsidR="00E52EFB" w:rsidRPr="00F754ED">
        <w:rPr>
          <w:rFonts w:ascii="Times New Roman" w:eastAsia="Times New Roman" w:hAnsi="Times New Roman" w:cs="Times New Roman"/>
          <w:sz w:val="24"/>
          <w:szCs w:val="24"/>
        </w:rPr>
        <w:t>stas.</w:t>
      </w:r>
    </w:p>
    <w:p w:rsidR="006C3604" w:rsidRDefault="006C3604" w:rsidP="00021382">
      <w:pPr>
        <w:spacing w:after="0" w:line="240" w:lineRule="auto"/>
        <w:ind w:firstLine="709"/>
        <w:jc w:val="right"/>
        <w:rPr>
          <w:rFonts w:ascii="Times New Roman" w:eastAsia="Times New Roman" w:hAnsi="Times New Roman" w:cs="Times New Roman"/>
          <w:sz w:val="24"/>
          <w:szCs w:val="24"/>
        </w:rPr>
      </w:pPr>
    </w:p>
    <w:p w:rsidR="00B01E38" w:rsidRDefault="00B01E38" w:rsidP="00021382">
      <w:pPr>
        <w:spacing w:after="0" w:line="240" w:lineRule="auto"/>
        <w:ind w:firstLine="709"/>
        <w:jc w:val="right"/>
        <w:rPr>
          <w:rFonts w:ascii="Times New Roman" w:eastAsia="Times New Roman" w:hAnsi="Times New Roman" w:cs="Times New Roman"/>
          <w:sz w:val="24"/>
          <w:szCs w:val="24"/>
        </w:rPr>
      </w:pPr>
    </w:p>
    <w:p w:rsidR="00B01E38" w:rsidRDefault="00B01E38" w:rsidP="00021382">
      <w:pPr>
        <w:spacing w:after="0" w:line="240" w:lineRule="auto"/>
        <w:ind w:firstLine="709"/>
        <w:jc w:val="right"/>
        <w:rPr>
          <w:rFonts w:ascii="Times New Roman" w:eastAsia="Times New Roman" w:hAnsi="Times New Roman" w:cs="Times New Roman"/>
          <w:sz w:val="24"/>
          <w:szCs w:val="24"/>
        </w:rPr>
      </w:pPr>
    </w:p>
    <w:p w:rsidR="00AE0D61" w:rsidRDefault="00AE0D61" w:rsidP="00021382">
      <w:pPr>
        <w:spacing w:after="0" w:line="240" w:lineRule="auto"/>
        <w:ind w:firstLine="709"/>
        <w:jc w:val="right"/>
        <w:rPr>
          <w:rFonts w:ascii="Times New Roman" w:eastAsia="Times New Roman" w:hAnsi="Times New Roman" w:cs="Times New Roman"/>
          <w:sz w:val="24"/>
          <w:szCs w:val="24"/>
        </w:rPr>
      </w:pPr>
    </w:p>
    <w:p w:rsidR="00CF4830" w:rsidRPr="00021382" w:rsidRDefault="00CF4830" w:rsidP="00021382">
      <w:pPr>
        <w:spacing w:after="0" w:line="240" w:lineRule="auto"/>
        <w:ind w:firstLine="709"/>
        <w:jc w:val="right"/>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r w:rsidR="00E46713">
        <w:rPr>
          <w:rFonts w:ascii="Times New Roman" w:eastAsia="Times New Roman" w:hAnsi="Times New Roman" w:cs="Times New Roman"/>
          <w:sz w:val="24"/>
          <w:szCs w:val="24"/>
        </w:rPr>
        <w:t>20</w:t>
      </w:r>
      <w:r w:rsidR="009046D9" w:rsidRPr="00021382">
        <w:rPr>
          <w:rFonts w:ascii="Times New Roman" w:eastAsia="Times New Roman" w:hAnsi="Times New Roman" w:cs="Times New Roman"/>
          <w:sz w:val="24"/>
          <w:szCs w:val="24"/>
        </w:rPr>
        <w:t xml:space="preserve"> lentelė</w:t>
      </w:r>
    </w:p>
    <w:p w:rsidR="00D85D2D" w:rsidRPr="00021382" w:rsidRDefault="00D85D2D" w:rsidP="00021382">
      <w:pPr>
        <w:spacing w:after="0" w:line="240" w:lineRule="auto"/>
        <w:ind w:firstLine="709"/>
        <w:jc w:val="center"/>
        <w:rPr>
          <w:rFonts w:ascii="Times New Roman" w:eastAsia="Times New Roman" w:hAnsi="Times New Roman" w:cs="Times New Roman"/>
          <w:b/>
          <w:sz w:val="24"/>
          <w:szCs w:val="24"/>
        </w:rPr>
      </w:pPr>
      <w:r w:rsidRPr="00021382">
        <w:rPr>
          <w:rFonts w:ascii="Times New Roman" w:eastAsia="Times New Roman" w:hAnsi="Times New Roman" w:cs="Times New Roman"/>
          <w:b/>
          <w:sz w:val="24"/>
          <w:szCs w:val="24"/>
        </w:rPr>
        <w:t>Regioninių socialinių paslaugų rūšys (prognozė)</w:t>
      </w:r>
    </w:p>
    <w:p w:rsidR="00D85D2D" w:rsidRPr="00021382" w:rsidRDefault="00D85D2D" w:rsidP="00021382">
      <w:pPr>
        <w:spacing w:after="0" w:line="240" w:lineRule="auto"/>
        <w:ind w:firstLine="709"/>
        <w:jc w:val="right"/>
        <w:rPr>
          <w:rFonts w:ascii="Times New Roman" w:eastAsia="Times New Roman" w:hAnsi="Times New Roman" w:cs="Times New Roman"/>
          <w:sz w:val="24"/>
          <w:szCs w:val="24"/>
        </w:rPr>
      </w:pPr>
    </w:p>
    <w:tbl>
      <w:tblPr>
        <w:tblW w:w="9630" w:type="dxa"/>
        <w:tblCellMar>
          <w:left w:w="0" w:type="dxa"/>
          <w:right w:w="0" w:type="dxa"/>
        </w:tblCellMar>
        <w:tblLook w:val="04A0" w:firstRow="1" w:lastRow="0" w:firstColumn="1" w:lastColumn="0" w:noHBand="0" w:noVBand="1"/>
      </w:tblPr>
      <w:tblGrid>
        <w:gridCol w:w="7069"/>
        <w:gridCol w:w="2561"/>
      </w:tblGrid>
      <w:tr w:rsidR="00CF4830" w:rsidRPr="00021382" w:rsidTr="00BD6114">
        <w:trPr>
          <w:cantSplit/>
          <w:trHeight w:val="23"/>
        </w:trPr>
        <w:tc>
          <w:tcPr>
            <w:tcW w:w="706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Socialinių paslaugų rūšys (nurodomos pagal žmonių socialines grupes)</w:t>
            </w:r>
          </w:p>
        </w:tc>
        <w:tc>
          <w:tcPr>
            <w:tcW w:w="256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Mastas (vietų skaičius)</w:t>
            </w:r>
          </w:p>
        </w:tc>
      </w:tr>
      <w:tr w:rsidR="00CF4830" w:rsidRPr="00021382" w:rsidTr="00BD6114">
        <w:trPr>
          <w:cantSplit/>
          <w:trHeight w:val="23"/>
        </w:trPr>
        <w:tc>
          <w:tcPr>
            <w:tcW w:w="706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Dienos socialinė globa (suaugę asmenys su negalia)</w:t>
            </w:r>
          </w:p>
        </w:tc>
        <w:tc>
          <w:tcPr>
            <w:tcW w:w="25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20 vietų</w:t>
            </w:r>
          </w:p>
        </w:tc>
      </w:tr>
      <w:tr w:rsidR="00CF4830" w:rsidRPr="00021382" w:rsidTr="00BD6114">
        <w:trPr>
          <w:cantSplit/>
          <w:trHeight w:val="23"/>
        </w:trPr>
        <w:tc>
          <w:tcPr>
            <w:tcW w:w="706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Dienos socialinė globa (senyvo amžiaus asmenims)</w:t>
            </w:r>
          </w:p>
        </w:tc>
        <w:tc>
          <w:tcPr>
            <w:tcW w:w="25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20 vietų </w:t>
            </w:r>
          </w:p>
        </w:tc>
      </w:tr>
      <w:tr w:rsidR="00CF4830" w:rsidRPr="00021382" w:rsidTr="00BD6114">
        <w:trPr>
          <w:cantSplit/>
          <w:trHeight w:val="23"/>
        </w:trPr>
        <w:tc>
          <w:tcPr>
            <w:tcW w:w="706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Dienos socialinė globa ( vaikai su negalia)</w:t>
            </w:r>
          </w:p>
        </w:tc>
        <w:tc>
          <w:tcPr>
            <w:tcW w:w="256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10</w:t>
            </w:r>
            <w:proofErr w:type="gramStart"/>
            <w:r w:rsidRPr="00021382">
              <w:rPr>
                <w:rFonts w:ascii="Times New Roman" w:eastAsia="Times New Roman" w:hAnsi="Times New Roman" w:cs="Times New Roman"/>
                <w:sz w:val="24"/>
                <w:szCs w:val="24"/>
              </w:rPr>
              <w:t>-</w:t>
            </w:r>
            <w:proofErr w:type="gramEnd"/>
            <w:r w:rsidRPr="00021382">
              <w:rPr>
                <w:rFonts w:ascii="Times New Roman" w:eastAsia="Times New Roman" w:hAnsi="Times New Roman" w:cs="Times New Roman"/>
                <w:sz w:val="24"/>
                <w:szCs w:val="24"/>
              </w:rPr>
              <w:t xml:space="preserve">15 vietų </w:t>
            </w:r>
          </w:p>
        </w:tc>
      </w:tr>
      <w:tr w:rsidR="00CF4830" w:rsidRPr="00021382" w:rsidTr="00BD6114">
        <w:trPr>
          <w:cantSplit/>
          <w:trHeight w:val="23"/>
        </w:trPr>
        <w:tc>
          <w:tcPr>
            <w:tcW w:w="706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Psichosocialinė pagalba (vaikai su negalia ir jų šeimos, krizinėje situacijoje esančios šeimos ir jų nariai)</w:t>
            </w:r>
          </w:p>
        </w:tc>
        <w:tc>
          <w:tcPr>
            <w:tcW w:w="256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2B77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10 vietų</w:t>
            </w:r>
          </w:p>
        </w:tc>
      </w:tr>
      <w:tr w:rsidR="00CF4830" w:rsidRPr="00021382" w:rsidTr="00BD6114">
        <w:trPr>
          <w:cantSplit/>
          <w:trHeight w:val="23"/>
        </w:trPr>
        <w:tc>
          <w:tcPr>
            <w:tcW w:w="706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hAnsi="Times New Roman" w:cs="Times New Roman"/>
                <w:bCs/>
                <w:sz w:val="24"/>
                <w:szCs w:val="24"/>
                <w:shd w:val="clear" w:color="auto" w:fill="FFFFFF"/>
              </w:rPr>
              <w:t>Trumpalaikė socialinė globa</w:t>
            </w:r>
            <w:r w:rsidRPr="00021382">
              <w:rPr>
                <w:rFonts w:ascii="Times New Roman" w:hAnsi="Times New Roman" w:cs="Times New Roman"/>
                <w:b/>
                <w:bCs/>
                <w:sz w:val="24"/>
                <w:szCs w:val="24"/>
                <w:shd w:val="clear" w:color="auto" w:fill="FFFFFF"/>
              </w:rPr>
              <w:t xml:space="preserve"> </w:t>
            </w:r>
            <w:r w:rsidRPr="00021382">
              <w:rPr>
                <w:rFonts w:ascii="Times New Roman" w:hAnsi="Times New Roman" w:cs="Times New Roman"/>
                <w:sz w:val="24"/>
                <w:szCs w:val="24"/>
                <w:shd w:val="clear" w:color="auto" w:fill="FFFFFF"/>
              </w:rPr>
              <w:t>„atokvėpio“ paslaugos ar tęstinės socialinės paslaugos darbo savaitę (paromis) (asmenims su negalia)</w:t>
            </w:r>
          </w:p>
        </w:tc>
        <w:tc>
          <w:tcPr>
            <w:tcW w:w="256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2B77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10 vietų</w:t>
            </w:r>
          </w:p>
        </w:tc>
      </w:tr>
      <w:tr w:rsidR="00CF4830" w:rsidRPr="00021382" w:rsidTr="00BD6114">
        <w:trPr>
          <w:cantSplit/>
          <w:trHeight w:val="23"/>
        </w:trPr>
        <w:tc>
          <w:tcPr>
            <w:tcW w:w="706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CF48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Pagalba į namus (asmenims turintiems proto psichikos negalią)</w:t>
            </w:r>
          </w:p>
        </w:tc>
        <w:tc>
          <w:tcPr>
            <w:tcW w:w="256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F4830" w:rsidRPr="00021382" w:rsidRDefault="002B7730" w:rsidP="00021382">
            <w:pPr>
              <w:shd w:val="clear" w:color="auto" w:fill="FFFFFF"/>
              <w:spacing w:after="0" w:line="240" w:lineRule="auto"/>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20 vietų</w:t>
            </w:r>
          </w:p>
        </w:tc>
      </w:tr>
    </w:tbl>
    <w:p w:rsidR="00040727" w:rsidRDefault="00CF4830" w:rsidP="006C3604">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bookmarkStart w:id="40" w:name="part_94c6eb216cb64cc8863ba4eb36c21ecc"/>
      <w:bookmarkEnd w:id="40"/>
    </w:p>
    <w:p w:rsidR="00F754ED" w:rsidRPr="006C3604" w:rsidRDefault="00F754ED" w:rsidP="006C3604">
      <w:pPr>
        <w:spacing w:after="0" w:line="240" w:lineRule="auto"/>
        <w:ind w:firstLine="709"/>
        <w:jc w:val="both"/>
        <w:rPr>
          <w:rFonts w:ascii="Times New Roman" w:eastAsia="Times New Roman" w:hAnsi="Times New Roman" w:cs="Times New Roman"/>
          <w:sz w:val="24"/>
          <w:szCs w:val="24"/>
        </w:rPr>
      </w:pPr>
    </w:p>
    <w:p w:rsidR="00CF4830" w:rsidRPr="00021382" w:rsidRDefault="00CF4830" w:rsidP="00021382">
      <w:pPr>
        <w:shd w:val="clear" w:color="auto" w:fill="FFFFFF"/>
        <w:spacing w:after="0" w:line="240" w:lineRule="auto"/>
        <w:jc w:val="center"/>
        <w:rPr>
          <w:rFonts w:ascii="Times New Roman" w:eastAsia="Times New Roman" w:hAnsi="Times New Roman" w:cs="Times New Roman"/>
          <w:sz w:val="24"/>
          <w:szCs w:val="24"/>
        </w:rPr>
      </w:pPr>
      <w:r w:rsidRPr="00021382">
        <w:rPr>
          <w:rFonts w:ascii="Times New Roman" w:eastAsia="Times New Roman" w:hAnsi="Times New Roman" w:cs="Times New Roman"/>
          <w:b/>
          <w:bCs/>
          <w:sz w:val="24"/>
          <w:szCs w:val="24"/>
        </w:rPr>
        <w:t>VI. PLANO ĮGYVENDINIMO PRIEŽIŪRA</w:t>
      </w:r>
    </w:p>
    <w:p w:rsidR="00CF4830" w:rsidRPr="00021382" w:rsidRDefault="00CF4830" w:rsidP="00021382">
      <w:pPr>
        <w:spacing w:after="0" w:line="240" w:lineRule="auto"/>
        <w:ind w:firstLine="709"/>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w:t>
      </w:r>
    </w:p>
    <w:p w:rsidR="00CF4830" w:rsidRPr="00021382" w:rsidRDefault="00CF4830" w:rsidP="00F754ED">
      <w:pPr>
        <w:shd w:val="clear" w:color="auto" w:fill="FFFFFF"/>
        <w:spacing w:after="0" w:line="240" w:lineRule="auto"/>
        <w:ind w:firstLine="851"/>
        <w:jc w:val="both"/>
        <w:rPr>
          <w:rFonts w:ascii="Times New Roman" w:eastAsia="Times New Roman" w:hAnsi="Times New Roman" w:cs="Times New Roman"/>
          <w:b/>
          <w:bCs/>
          <w:sz w:val="24"/>
          <w:szCs w:val="24"/>
        </w:rPr>
      </w:pPr>
      <w:bookmarkStart w:id="41" w:name="part_fcac5ce552f84b3097d27554ab359973"/>
      <w:bookmarkEnd w:id="41"/>
      <w:r w:rsidRPr="00021382">
        <w:rPr>
          <w:rFonts w:ascii="Times New Roman" w:eastAsia="Times New Roman" w:hAnsi="Times New Roman" w:cs="Times New Roman"/>
          <w:b/>
          <w:bCs/>
          <w:sz w:val="24"/>
          <w:szCs w:val="24"/>
        </w:rPr>
        <w:t>21. Socialinių paslaugų plano įgyvendinimo priežiūros vykdytojai</w:t>
      </w:r>
    </w:p>
    <w:p w:rsidR="00D85D2D" w:rsidRPr="00021382" w:rsidRDefault="00D85D2D" w:rsidP="00021382">
      <w:pPr>
        <w:shd w:val="clear" w:color="auto" w:fill="FFFFFF"/>
        <w:spacing w:after="0" w:line="240" w:lineRule="auto"/>
        <w:ind w:firstLine="709"/>
        <w:jc w:val="both"/>
        <w:rPr>
          <w:rFonts w:ascii="Times New Roman" w:eastAsia="Times New Roman" w:hAnsi="Times New Roman" w:cs="Times New Roman"/>
          <w:sz w:val="24"/>
          <w:szCs w:val="24"/>
        </w:rPr>
      </w:pPr>
    </w:p>
    <w:p w:rsidR="00157EC7" w:rsidRPr="00021382" w:rsidRDefault="00157EC7" w:rsidP="00021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021382">
        <w:rPr>
          <w:rFonts w:ascii="Times New Roman" w:hAnsi="Times New Roman" w:cs="Times New Roman"/>
          <w:sz w:val="24"/>
          <w:szCs w:val="24"/>
        </w:rPr>
        <w:t>Socialinių paslaugų plano įgyvendinimą prižiūrės Savivaldybės administracijos Socialinių reikalų skyrius. Socialinių paslaugų plan</w:t>
      </w:r>
      <w:r w:rsidR="00D85D2D" w:rsidRPr="00021382">
        <w:rPr>
          <w:rFonts w:ascii="Times New Roman" w:hAnsi="Times New Roman" w:cs="Times New Roman"/>
          <w:sz w:val="24"/>
          <w:szCs w:val="24"/>
        </w:rPr>
        <w:t>o įgyvendinimo rezultatai aptar</w:t>
      </w:r>
      <w:r w:rsidRPr="00021382">
        <w:rPr>
          <w:rFonts w:ascii="Times New Roman" w:hAnsi="Times New Roman" w:cs="Times New Roman"/>
          <w:sz w:val="24"/>
          <w:szCs w:val="24"/>
        </w:rPr>
        <w:t>iami su miesto socialinių paslaugų įstaigų vadovais, NVO atstovais, atsakingais už Socialinių paslaugų plano vykdymą ir priežiūrą asmenimis. Vertinama Socialinių paslaugų plano įgyvendinimo eiga, aptariamos iškilusios kliūtys, atsiradusios siekiant numatytų tikslų ir uždavinių, ieškoma galimų alternatyvių sprendimų.</w:t>
      </w:r>
    </w:p>
    <w:p w:rsidR="00D85D2D" w:rsidRPr="00021382" w:rsidRDefault="00D85D2D" w:rsidP="00021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heme="minorEastAsia" w:hAnsi="Times New Roman" w:cs="Times New Roman"/>
          <w:sz w:val="24"/>
          <w:szCs w:val="24"/>
        </w:rPr>
      </w:pPr>
    </w:p>
    <w:p w:rsidR="00CF4830" w:rsidRDefault="00CF4830" w:rsidP="00AE0D61">
      <w:pPr>
        <w:shd w:val="clear" w:color="auto" w:fill="FFFFFF"/>
        <w:spacing w:after="0" w:line="240" w:lineRule="auto"/>
        <w:ind w:firstLine="851"/>
        <w:jc w:val="both"/>
        <w:rPr>
          <w:rFonts w:ascii="Times New Roman" w:eastAsia="Times New Roman" w:hAnsi="Times New Roman" w:cs="Times New Roman"/>
          <w:b/>
          <w:bCs/>
          <w:sz w:val="24"/>
          <w:szCs w:val="24"/>
        </w:rPr>
      </w:pPr>
      <w:bookmarkStart w:id="42" w:name="part_c68a7fba9e1f44dfae80707a3f5f66e4"/>
      <w:bookmarkEnd w:id="42"/>
      <w:r w:rsidRPr="00021382">
        <w:rPr>
          <w:rFonts w:ascii="Times New Roman" w:eastAsia="Times New Roman" w:hAnsi="Times New Roman" w:cs="Times New Roman"/>
          <w:b/>
          <w:bCs/>
          <w:sz w:val="24"/>
          <w:szCs w:val="24"/>
        </w:rPr>
        <w:t>22. Socialinių paslaugų plano įgyvendinimo priežiūros etapai ir įvertinimo rezultatai</w:t>
      </w:r>
    </w:p>
    <w:p w:rsidR="006C3604" w:rsidRPr="00021382" w:rsidRDefault="006C3604" w:rsidP="00AE0D61">
      <w:pPr>
        <w:shd w:val="clear" w:color="auto" w:fill="FFFFFF"/>
        <w:spacing w:after="0" w:line="240" w:lineRule="auto"/>
        <w:ind w:firstLine="851"/>
        <w:jc w:val="both"/>
        <w:rPr>
          <w:rFonts w:ascii="Times New Roman" w:eastAsia="Times New Roman" w:hAnsi="Times New Roman" w:cs="Times New Roman"/>
          <w:b/>
          <w:bCs/>
          <w:sz w:val="24"/>
          <w:szCs w:val="24"/>
        </w:rPr>
      </w:pPr>
    </w:p>
    <w:p w:rsidR="00652661" w:rsidRPr="00021382" w:rsidRDefault="00CF4830" w:rsidP="00AE0D61">
      <w:pPr>
        <w:spacing w:after="0" w:line="240" w:lineRule="auto"/>
        <w:ind w:firstLine="851"/>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 xml:space="preserve">Panevėžio miesto savivaldybės 2018 m. socialinių paslaugų plano ir jo priemonių tikslingumas bus vertinamas atsižvelgiant į kintančias aplinkybes ir veiksnius, turinčius ar galinčius turėti įtakos planui įgyvendinti ir tikslams pasiekti, analizuojama, ar pasiekti rezultatai, tikslai ir uždaviniai. Jei jie nepasiekti, bus analizuojama, kokie veiksniai galėjo turėti reikšmės rezultatams, taip pat numatomos priemonės jiems pašalinti ar sumažinti. </w:t>
      </w:r>
    </w:p>
    <w:p w:rsidR="00CF4830" w:rsidRPr="00021382" w:rsidRDefault="00CF4830" w:rsidP="00021382">
      <w:pPr>
        <w:spacing w:after="0" w:line="240" w:lineRule="auto"/>
        <w:ind w:firstLine="851"/>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Panevėžio miesto savivaldybės 2018 m. socialinių paslaugų plano įgyvendinimo priežiūra bus derinama su bendra Savivaldybės strateginio plano stebėsena.</w:t>
      </w:r>
    </w:p>
    <w:p w:rsidR="00CF4830" w:rsidRDefault="00CF4830" w:rsidP="00AE0D61">
      <w:pPr>
        <w:spacing w:after="0" w:line="240" w:lineRule="auto"/>
        <w:ind w:firstLine="851"/>
        <w:jc w:val="both"/>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Planuojama 2018 m. spalio – lapkričio mėnesiais vykdyti Panevėžio miesto gyventojų viešą apklausą dėl socialinių paslaugų kokybės ir poreikio.</w:t>
      </w:r>
    </w:p>
    <w:p w:rsidR="006C3604" w:rsidRPr="00021382" w:rsidRDefault="006C3604" w:rsidP="00AE0D61">
      <w:pPr>
        <w:spacing w:after="0" w:line="240" w:lineRule="auto"/>
        <w:ind w:firstLine="851"/>
        <w:jc w:val="both"/>
        <w:rPr>
          <w:rFonts w:ascii="Times New Roman" w:eastAsia="Times New Roman" w:hAnsi="Times New Roman" w:cs="Times New Roman"/>
          <w:sz w:val="24"/>
          <w:szCs w:val="24"/>
        </w:rPr>
      </w:pPr>
    </w:p>
    <w:p w:rsidR="00CF4830" w:rsidRDefault="00CF4830" w:rsidP="00AE0D61">
      <w:pPr>
        <w:shd w:val="clear" w:color="auto" w:fill="FFFFFF"/>
        <w:spacing w:after="0" w:line="240" w:lineRule="auto"/>
        <w:ind w:firstLine="851"/>
        <w:jc w:val="both"/>
        <w:rPr>
          <w:rFonts w:ascii="Times New Roman" w:eastAsia="Times New Roman" w:hAnsi="Times New Roman" w:cs="Times New Roman"/>
          <w:b/>
          <w:bCs/>
          <w:sz w:val="24"/>
          <w:szCs w:val="24"/>
        </w:rPr>
      </w:pPr>
      <w:bookmarkStart w:id="43" w:name="part_850b43532bf34c8b9fccfc3a5baf68b4"/>
      <w:bookmarkEnd w:id="43"/>
      <w:r w:rsidRPr="00021382">
        <w:rPr>
          <w:rFonts w:ascii="Times New Roman" w:eastAsia="Times New Roman" w:hAnsi="Times New Roman" w:cs="Times New Roman"/>
          <w:b/>
          <w:bCs/>
          <w:sz w:val="24"/>
          <w:szCs w:val="24"/>
        </w:rPr>
        <w:t>23. Pasiektų rezultatų, tikslų ir uždavinių analizė, numatytų vykdyti priemonių efektyvumas</w:t>
      </w:r>
    </w:p>
    <w:p w:rsidR="006C3604" w:rsidRPr="00021382" w:rsidRDefault="006C3604" w:rsidP="00021382">
      <w:pPr>
        <w:shd w:val="clear" w:color="auto" w:fill="FFFFFF"/>
        <w:spacing w:after="0" w:line="240" w:lineRule="auto"/>
        <w:ind w:firstLine="709"/>
        <w:jc w:val="both"/>
        <w:rPr>
          <w:rFonts w:ascii="Times New Roman" w:eastAsia="Times New Roman" w:hAnsi="Times New Roman" w:cs="Times New Roman"/>
          <w:sz w:val="24"/>
          <w:szCs w:val="24"/>
        </w:rPr>
      </w:pPr>
    </w:p>
    <w:p w:rsidR="00CF4830" w:rsidRPr="00021382" w:rsidRDefault="00CF4830" w:rsidP="00AE0D61">
      <w:pPr>
        <w:spacing w:after="0" w:line="240" w:lineRule="auto"/>
        <w:ind w:firstLine="851"/>
        <w:jc w:val="both"/>
        <w:rPr>
          <w:rFonts w:ascii="Times New Roman" w:eastAsiaTheme="minorEastAsia" w:hAnsi="Times New Roman" w:cs="Times New Roman"/>
          <w:sz w:val="24"/>
          <w:szCs w:val="24"/>
        </w:rPr>
      </w:pPr>
      <w:r w:rsidRPr="00021382">
        <w:rPr>
          <w:rFonts w:ascii="Times New Roman" w:eastAsiaTheme="minorEastAsia" w:hAnsi="Times New Roman" w:cs="Times New Roman"/>
          <w:sz w:val="24"/>
          <w:szCs w:val="24"/>
        </w:rPr>
        <w:t xml:space="preserve">Pasiekti rezultatai, tikslai ir uždaviniai vertinami pagal Socialinių paslaugų efektyvumo vertinimo kriterijus, patvirtintus Lietuvos Respublikos </w:t>
      </w:r>
      <w:proofErr w:type="gramStart"/>
      <w:r w:rsidRPr="00021382">
        <w:rPr>
          <w:rFonts w:ascii="Times New Roman" w:eastAsiaTheme="minorEastAsia" w:hAnsi="Times New Roman" w:cs="Times New Roman"/>
          <w:sz w:val="24"/>
          <w:szCs w:val="24"/>
        </w:rPr>
        <w:t>socialinės apsaugos ir darbo ministro</w:t>
      </w:r>
      <w:proofErr w:type="gramEnd"/>
      <w:r w:rsidRPr="00021382">
        <w:rPr>
          <w:rFonts w:ascii="Times New Roman" w:eastAsiaTheme="minorEastAsia" w:hAnsi="Times New Roman" w:cs="Times New Roman"/>
          <w:sz w:val="24"/>
          <w:szCs w:val="24"/>
        </w:rPr>
        <w:t xml:space="preserve"> 2007 m. balandžio 12 d. įsakymu Nr. A1-104.</w:t>
      </w:r>
    </w:p>
    <w:p w:rsidR="00CF4830" w:rsidRPr="00021382" w:rsidRDefault="00CF4830" w:rsidP="00F754ED">
      <w:pPr>
        <w:spacing w:after="0" w:line="240" w:lineRule="auto"/>
        <w:ind w:firstLine="709"/>
        <w:jc w:val="center"/>
        <w:rPr>
          <w:rFonts w:ascii="Times New Roman" w:eastAsia="Times New Roman" w:hAnsi="Times New Roman" w:cs="Times New Roman"/>
          <w:sz w:val="24"/>
          <w:szCs w:val="24"/>
        </w:rPr>
      </w:pPr>
      <w:r w:rsidRPr="00021382">
        <w:rPr>
          <w:rFonts w:ascii="Times New Roman" w:eastAsia="Times New Roman" w:hAnsi="Times New Roman" w:cs="Times New Roman"/>
          <w:sz w:val="24"/>
          <w:szCs w:val="24"/>
        </w:rPr>
        <w:t>_____________</w:t>
      </w:r>
    </w:p>
    <w:p w:rsidR="00CF4830" w:rsidRPr="00021382" w:rsidRDefault="00CF4830" w:rsidP="00F754ED">
      <w:pPr>
        <w:spacing w:after="0" w:line="240" w:lineRule="auto"/>
        <w:ind w:firstLine="709"/>
        <w:jc w:val="center"/>
        <w:rPr>
          <w:rFonts w:ascii="Times New Roman" w:eastAsia="Times New Roman" w:hAnsi="Times New Roman" w:cs="Times New Roman"/>
          <w:sz w:val="24"/>
          <w:szCs w:val="24"/>
        </w:rPr>
      </w:pPr>
    </w:p>
    <w:p w:rsidR="00CF4830" w:rsidRPr="00021382" w:rsidRDefault="00CF4830" w:rsidP="00021382">
      <w:pPr>
        <w:spacing w:after="0" w:line="240" w:lineRule="auto"/>
        <w:rPr>
          <w:rFonts w:ascii="Times New Roman" w:eastAsia="Times New Roman" w:hAnsi="Times New Roman" w:cs="Times New Roman"/>
          <w:sz w:val="24"/>
          <w:szCs w:val="24"/>
        </w:rPr>
      </w:pPr>
      <w:bookmarkStart w:id="44" w:name="part_52dbfe3db4ad412aae80e57c10edf171"/>
      <w:bookmarkEnd w:id="0"/>
      <w:bookmarkEnd w:id="44"/>
    </w:p>
    <w:sectPr w:rsidR="00CF4830" w:rsidRPr="00021382" w:rsidSect="004F4925">
      <w:headerReference w:type="default" r:id="rId12"/>
      <w:footerReference w:type="default" r:id="rId13"/>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17B" w:rsidRDefault="0046017B" w:rsidP="004F4925">
      <w:pPr>
        <w:spacing w:after="0" w:line="240" w:lineRule="auto"/>
      </w:pPr>
      <w:r>
        <w:separator/>
      </w:r>
    </w:p>
  </w:endnote>
  <w:endnote w:type="continuationSeparator" w:id="0">
    <w:p w:rsidR="0046017B" w:rsidRDefault="0046017B" w:rsidP="004F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692" w:rsidRDefault="00A51692" w:rsidP="00AE0D61">
    <w:pPr>
      <w:pStyle w:val="Porat"/>
      <w:tabs>
        <w:tab w:val="clear" w:pos="4819"/>
        <w:tab w:val="clear" w:pos="9638"/>
        <w:tab w:val="left" w:pos="281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17B" w:rsidRDefault="0046017B" w:rsidP="004F4925">
      <w:pPr>
        <w:spacing w:after="0" w:line="240" w:lineRule="auto"/>
      </w:pPr>
      <w:r>
        <w:separator/>
      </w:r>
    </w:p>
  </w:footnote>
  <w:footnote w:type="continuationSeparator" w:id="0">
    <w:p w:rsidR="0046017B" w:rsidRDefault="0046017B" w:rsidP="004F4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573324"/>
      <w:docPartObj>
        <w:docPartGallery w:val="Page Numbers (Top of Page)"/>
        <w:docPartUnique/>
      </w:docPartObj>
    </w:sdtPr>
    <w:sdtContent>
      <w:p w:rsidR="00A51692" w:rsidRDefault="00A51692">
        <w:pPr>
          <w:pStyle w:val="Antrats"/>
          <w:jc w:val="center"/>
        </w:pPr>
        <w:r>
          <w:fldChar w:fldCharType="begin"/>
        </w:r>
        <w:r>
          <w:instrText>PAGE   \* MERGEFORMAT</w:instrText>
        </w:r>
        <w:r>
          <w:fldChar w:fldCharType="separate"/>
        </w:r>
        <w:r w:rsidR="00696708">
          <w:rPr>
            <w:noProof/>
          </w:rPr>
          <w:t>20</w:t>
        </w:r>
        <w:r>
          <w:fldChar w:fldCharType="end"/>
        </w:r>
      </w:p>
    </w:sdtContent>
  </w:sdt>
  <w:p w:rsidR="00A51692" w:rsidRDefault="00A516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9958375E"/>
    <w:name w:val="WW8Num1"/>
    <w:lvl w:ilvl="0">
      <w:start w:val="1"/>
      <w:numFmt w:val="decimal"/>
      <w:lvlText w:val="1.5.%1."/>
      <w:lvlJc w:val="left"/>
      <w:pPr>
        <w:tabs>
          <w:tab w:val="num" w:pos="851"/>
        </w:tabs>
        <w:ind w:left="851" w:firstLine="0"/>
      </w:pPr>
      <w:rPr>
        <w:b w:val="0"/>
      </w:rPr>
    </w:lvl>
  </w:abstractNum>
  <w:abstractNum w:abstractNumId="1" w15:restartNumberingAfterBreak="0">
    <w:nsid w:val="05A52E37"/>
    <w:multiLevelType w:val="hybridMultilevel"/>
    <w:tmpl w:val="6588AB14"/>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061E60FD"/>
    <w:multiLevelType w:val="multilevel"/>
    <w:tmpl w:val="09EC0F24"/>
    <w:lvl w:ilvl="0">
      <w:start w:val="1"/>
      <w:numFmt w:val="decimal"/>
      <w:lvlText w:val="%1."/>
      <w:lvlJc w:val="left"/>
      <w:pPr>
        <w:ind w:left="382" w:hanging="360"/>
      </w:pPr>
      <w:rPr>
        <w:rFonts w:hint="default"/>
        <w:b/>
        <w:color w:val="000000"/>
      </w:rPr>
    </w:lvl>
    <w:lvl w:ilvl="1">
      <w:start w:val="4"/>
      <w:numFmt w:val="decimal"/>
      <w:isLgl/>
      <w:lvlText w:val="%1.%2."/>
      <w:lvlJc w:val="left"/>
      <w:pPr>
        <w:ind w:left="382" w:hanging="36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02" w:hanging="1080"/>
      </w:pPr>
      <w:rPr>
        <w:rFonts w:hint="default"/>
      </w:rPr>
    </w:lvl>
    <w:lvl w:ilvl="5">
      <w:start w:val="1"/>
      <w:numFmt w:val="decimal"/>
      <w:isLgl/>
      <w:lvlText w:val="%1.%2.%3.%4.%5.%6."/>
      <w:lvlJc w:val="left"/>
      <w:pPr>
        <w:ind w:left="1102" w:hanging="1080"/>
      </w:pPr>
      <w:rPr>
        <w:rFonts w:hint="default"/>
      </w:rPr>
    </w:lvl>
    <w:lvl w:ilvl="6">
      <w:start w:val="1"/>
      <w:numFmt w:val="decimal"/>
      <w:isLgl/>
      <w:lvlText w:val="%1.%2.%3.%4.%5.%6.%7."/>
      <w:lvlJc w:val="left"/>
      <w:pPr>
        <w:ind w:left="1462" w:hanging="1440"/>
      </w:pPr>
      <w:rPr>
        <w:rFonts w:hint="default"/>
      </w:rPr>
    </w:lvl>
    <w:lvl w:ilvl="7">
      <w:start w:val="1"/>
      <w:numFmt w:val="decimal"/>
      <w:isLgl/>
      <w:lvlText w:val="%1.%2.%3.%4.%5.%6.%7.%8."/>
      <w:lvlJc w:val="left"/>
      <w:pPr>
        <w:ind w:left="1462" w:hanging="1440"/>
      </w:pPr>
      <w:rPr>
        <w:rFonts w:hint="default"/>
      </w:rPr>
    </w:lvl>
    <w:lvl w:ilvl="8">
      <w:start w:val="1"/>
      <w:numFmt w:val="decimal"/>
      <w:isLgl/>
      <w:lvlText w:val="%1.%2.%3.%4.%5.%6.%7.%8.%9."/>
      <w:lvlJc w:val="left"/>
      <w:pPr>
        <w:ind w:left="1822" w:hanging="1800"/>
      </w:pPr>
      <w:rPr>
        <w:rFonts w:hint="default"/>
      </w:rPr>
    </w:lvl>
  </w:abstractNum>
  <w:abstractNum w:abstractNumId="3" w15:restartNumberingAfterBreak="0">
    <w:nsid w:val="08387E81"/>
    <w:multiLevelType w:val="multilevel"/>
    <w:tmpl w:val="CA56017C"/>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4" w15:restartNumberingAfterBreak="0">
    <w:nsid w:val="09CB60A5"/>
    <w:multiLevelType w:val="hybridMultilevel"/>
    <w:tmpl w:val="E5408A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8D1343"/>
    <w:multiLevelType w:val="hybridMultilevel"/>
    <w:tmpl w:val="E22401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317055"/>
    <w:multiLevelType w:val="hybridMultilevel"/>
    <w:tmpl w:val="DFF8D5F2"/>
    <w:lvl w:ilvl="0" w:tplc="ED9654D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15551835"/>
    <w:multiLevelType w:val="hybridMultilevel"/>
    <w:tmpl w:val="DD70CD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27541D"/>
    <w:multiLevelType w:val="hybridMultilevel"/>
    <w:tmpl w:val="6E3A1690"/>
    <w:lvl w:ilvl="0" w:tplc="22D0E540">
      <w:start w:val="1"/>
      <w:numFmt w:val="decimal"/>
      <w:lvlText w:val="%1."/>
      <w:lvlJc w:val="left"/>
      <w:pPr>
        <w:ind w:left="1146" w:hanging="360"/>
      </w:pPr>
      <w:rPr>
        <w:rFonts w:hint="default"/>
        <w14:ligatures w14:val="standardContextual"/>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20B61D28"/>
    <w:multiLevelType w:val="hybridMultilevel"/>
    <w:tmpl w:val="B71AF8C8"/>
    <w:lvl w:ilvl="0" w:tplc="36A84B2E">
      <w:start w:val="3"/>
      <w:numFmt w:val="upperRoman"/>
      <w:lvlText w:val="%1."/>
      <w:lvlJc w:val="left"/>
      <w:pPr>
        <w:ind w:left="1860" w:hanging="720"/>
      </w:pPr>
      <w:rPr>
        <w:rFonts w:hint="default"/>
        <w:b/>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0" w15:restartNumberingAfterBreak="0">
    <w:nsid w:val="23995A05"/>
    <w:multiLevelType w:val="hybridMultilevel"/>
    <w:tmpl w:val="C0088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AF18A6"/>
    <w:multiLevelType w:val="hybridMultilevel"/>
    <w:tmpl w:val="E1449EF4"/>
    <w:lvl w:ilvl="0" w:tplc="3982A274">
      <w:start w:val="2018"/>
      <w:numFmt w:val="decimal"/>
      <w:lvlText w:val="%1."/>
      <w:lvlJc w:val="left"/>
      <w:pPr>
        <w:ind w:left="589" w:firstLine="1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A925320"/>
    <w:multiLevelType w:val="hybridMultilevel"/>
    <w:tmpl w:val="881E8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4328B4"/>
    <w:multiLevelType w:val="hybridMultilevel"/>
    <w:tmpl w:val="8ABA6A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D050D9"/>
    <w:multiLevelType w:val="hybridMultilevel"/>
    <w:tmpl w:val="A6CC4DEE"/>
    <w:lvl w:ilvl="0" w:tplc="2DD223C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3E348E7"/>
    <w:multiLevelType w:val="hybridMultilevel"/>
    <w:tmpl w:val="092ADF3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35733A6E"/>
    <w:multiLevelType w:val="hybridMultilevel"/>
    <w:tmpl w:val="525871BC"/>
    <w:lvl w:ilvl="0" w:tplc="BFE8C9CC">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615EAC"/>
    <w:multiLevelType w:val="hybridMultilevel"/>
    <w:tmpl w:val="D5AA8B28"/>
    <w:lvl w:ilvl="0" w:tplc="DA64D852">
      <w:start w:val="1"/>
      <w:numFmt w:val="decimal"/>
      <w:lvlText w:val="%1."/>
      <w:lvlJc w:val="left"/>
      <w:pPr>
        <w:ind w:left="720" w:hanging="360"/>
      </w:pPr>
      <w:rPr>
        <w:rFonts w:ascii="Arial" w:hAnsi="Arial" w:cs="Arial" w:hint="default"/>
        <w:color w:val="2222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43254A"/>
    <w:multiLevelType w:val="hybridMultilevel"/>
    <w:tmpl w:val="FA90FF92"/>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71E0E9A"/>
    <w:multiLevelType w:val="hybridMultilevel"/>
    <w:tmpl w:val="53B26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C31CC4"/>
    <w:multiLevelType w:val="multilevel"/>
    <w:tmpl w:val="F1748826"/>
    <w:lvl w:ilvl="0">
      <w:start w:val="5"/>
      <w:numFmt w:val="decimal"/>
      <w:lvlText w:val="%1."/>
      <w:lvlJc w:val="left"/>
      <w:pPr>
        <w:ind w:left="2070" w:hanging="360"/>
      </w:pPr>
      <w:rPr>
        <w:rFonts w:hint="default"/>
      </w:rPr>
    </w:lvl>
    <w:lvl w:ilvl="1">
      <w:start w:val="1"/>
      <w:numFmt w:val="decimal"/>
      <w:isLgl/>
      <w:lvlText w:val="%1.%2."/>
      <w:lvlJc w:val="left"/>
      <w:pPr>
        <w:ind w:left="2175" w:hanging="465"/>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150" w:hanging="1440"/>
      </w:pPr>
      <w:rPr>
        <w:rFonts w:hint="default"/>
      </w:rPr>
    </w:lvl>
    <w:lvl w:ilvl="8">
      <w:start w:val="1"/>
      <w:numFmt w:val="decimal"/>
      <w:isLgl/>
      <w:lvlText w:val="%1.%2.%3.%4.%5.%6.%7.%8.%9."/>
      <w:lvlJc w:val="left"/>
      <w:pPr>
        <w:ind w:left="3510" w:hanging="1800"/>
      </w:pPr>
      <w:rPr>
        <w:rFonts w:hint="default"/>
      </w:rPr>
    </w:lvl>
  </w:abstractNum>
  <w:abstractNum w:abstractNumId="21" w15:restartNumberingAfterBreak="0">
    <w:nsid w:val="48C913CB"/>
    <w:multiLevelType w:val="hybridMultilevel"/>
    <w:tmpl w:val="94A28EE4"/>
    <w:lvl w:ilvl="0" w:tplc="74D46F1A">
      <w:start w:val="2017"/>
      <w:numFmt w:val="decimal"/>
      <w:lvlText w:val="%1"/>
      <w:lvlJc w:val="left"/>
      <w:pPr>
        <w:ind w:left="1811" w:hanging="48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2" w15:restartNumberingAfterBreak="0">
    <w:nsid w:val="512375D5"/>
    <w:multiLevelType w:val="hybridMultilevel"/>
    <w:tmpl w:val="67A0EF7C"/>
    <w:lvl w:ilvl="0" w:tplc="0427000F">
      <w:start w:val="1"/>
      <w:numFmt w:val="decimal"/>
      <w:lvlText w:val="%1."/>
      <w:lvlJc w:val="left"/>
      <w:pPr>
        <w:ind w:left="1485" w:hanging="360"/>
      </w:p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23" w15:restartNumberingAfterBreak="0">
    <w:nsid w:val="545B7482"/>
    <w:multiLevelType w:val="hybridMultilevel"/>
    <w:tmpl w:val="432A3188"/>
    <w:lvl w:ilvl="0" w:tplc="E72E619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54F624E6"/>
    <w:multiLevelType w:val="hybridMultilevel"/>
    <w:tmpl w:val="639A7096"/>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5" w15:restartNumberingAfterBreak="0">
    <w:nsid w:val="58E35550"/>
    <w:multiLevelType w:val="hybridMultilevel"/>
    <w:tmpl w:val="AC3AD182"/>
    <w:lvl w:ilvl="0" w:tplc="E3B0938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FC968C7"/>
    <w:multiLevelType w:val="hybridMultilevel"/>
    <w:tmpl w:val="B3ECD87E"/>
    <w:lvl w:ilvl="0" w:tplc="22D0E540">
      <w:start w:val="1"/>
      <w:numFmt w:val="decimal"/>
      <w:lvlText w:val="%1."/>
      <w:lvlJc w:val="left"/>
      <w:pPr>
        <w:ind w:left="1146" w:hanging="360"/>
      </w:pPr>
      <w:rPr>
        <w:rFonts w:hint="default"/>
        <w14:ligatures w14:val="standardContextual"/>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7" w15:restartNumberingAfterBreak="0">
    <w:nsid w:val="61F717B7"/>
    <w:multiLevelType w:val="multilevel"/>
    <w:tmpl w:val="121E869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6552513B"/>
    <w:multiLevelType w:val="multilevel"/>
    <w:tmpl w:val="9558C18A"/>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9" w15:restartNumberingAfterBreak="0">
    <w:nsid w:val="6BA01C36"/>
    <w:multiLevelType w:val="hybridMultilevel"/>
    <w:tmpl w:val="48D20D40"/>
    <w:lvl w:ilvl="0" w:tplc="AC92113A">
      <w:start w:val="2017"/>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BB53F25"/>
    <w:multiLevelType w:val="hybridMultilevel"/>
    <w:tmpl w:val="3CE210A4"/>
    <w:lvl w:ilvl="0" w:tplc="E72E619E">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207DE5"/>
    <w:multiLevelType w:val="hybridMultilevel"/>
    <w:tmpl w:val="20CA522C"/>
    <w:lvl w:ilvl="0" w:tplc="DA64D852">
      <w:start w:val="1"/>
      <w:numFmt w:val="decimal"/>
      <w:lvlText w:val="%1."/>
      <w:lvlJc w:val="left"/>
      <w:pPr>
        <w:ind w:left="720" w:hanging="360"/>
      </w:pPr>
      <w:rPr>
        <w:rFonts w:ascii="Arial" w:hAnsi="Arial" w:cs="Arial" w:hint="default"/>
        <w:color w:val="2222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6019AB"/>
    <w:multiLevelType w:val="hybridMultilevel"/>
    <w:tmpl w:val="A350D0C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BE6649"/>
    <w:multiLevelType w:val="hybridMultilevel"/>
    <w:tmpl w:val="7BC6E4E2"/>
    <w:lvl w:ilvl="0" w:tplc="E800DA5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4D01427"/>
    <w:multiLevelType w:val="hybridMultilevel"/>
    <w:tmpl w:val="AF8047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AC63FF0"/>
    <w:multiLevelType w:val="hybridMultilevel"/>
    <w:tmpl w:val="42066F76"/>
    <w:lvl w:ilvl="0" w:tplc="BD001F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DD77E3A"/>
    <w:multiLevelType w:val="hybridMultilevel"/>
    <w:tmpl w:val="9FD8BEF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num w:numId="1">
    <w:abstractNumId w:val="0"/>
    <w:lvlOverride w:ilvl="0">
      <w:startOverride w:val="1"/>
    </w:lvlOverride>
  </w:num>
  <w:num w:numId="2">
    <w:abstractNumId w:val="18"/>
  </w:num>
  <w:num w:numId="3">
    <w:abstractNumId w:val="13"/>
  </w:num>
  <w:num w:numId="4">
    <w:abstractNumId w:val="22"/>
  </w:num>
  <w:num w:numId="5">
    <w:abstractNumId w:val="19"/>
  </w:num>
  <w:num w:numId="6">
    <w:abstractNumId w:val="7"/>
  </w:num>
  <w:num w:numId="7">
    <w:abstractNumId w:val="5"/>
  </w:num>
  <w:num w:numId="8">
    <w:abstractNumId w:val="17"/>
  </w:num>
  <w:num w:numId="9">
    <w:abstractNumId w:val="31"/>
  </w:num>
  <w:num w:numId="10">
    <w:abstractNumId w:val="1"/>
  </w:num>
  <w:num w:numId="11">
    <w:abstractNumId w:val="24"/>
  </w:num>
  <w:num w:numId="12">
    <w:abstractNumId w:val="28"/>
  </w:num>
  <w:num w:numId="13">
    <w:abstractNumId w:val="10"/>
  </w:num>
  <w:num w:numId="14">
    <w:abstractNumId w:val="4"/>
  </w:num>
  <w:num w:numId="15">
    <w:abstractNumId w:val="23"/>
  </w:num>
  <w:num w:numId="16">
    <w:abstractNumId w:val="30"/>
  </w:num>
  <w:num w:numId="17">
    <w:abstractNumId w:val="15"/>
  </w:num>
  <w:num w:numId="18">
    <w:abstractNumId w:val="8"/>
  </w:num>
  <w:num w:numId="19">
    <w:abstractNumId w:val="26"/>
  </w:num>
  <w:num w:numId="20">
    <w:abstractNumId w:val="36"/>
  </w:num>
  <w:num w:numId="21">
    <w:abstractNumId w:val="34"/>
  </w:num>
  <w:num w:numId="22">
    <w:abstractNumId w:val="16"/>
  </w:num>
  <w:num w:numId="23">
    <w:abstractNumId w:val="32"/>
  </w:num>
  <w:num w:numId="24">
    <w:abstractNumId w:val="33"/>
  </w:num>
  <w:num w:numId="25">
    <w:abstractNumId w:val="14"/>
  </w:num>
  <w:num w:numId="26">
    <w:abstractNumId w:val="6"/>
  </w:num>
  <w:num w:numId="27">
    <w:abstractNumId w:val="11"/>
  </w:num>
  <w:num w:numId="28">
    <w:abstractNumId w:val="9"/>
  </w:num>
  <w:num w:numId="29">
    <w:abstractNumId w:val="29"/>
  </w:num>
  <w:num w:numId="30">
    <w:abstractNumId w:val="21"/>
  </w:num>
  <w:num w:numId="31">
    <w:abstractNumId w:val="25"/>
  </w:num>
  <w:num w:numId="32">
    <w:abstractNumId w:val="27"/>
  </w:num>
  <w:num w:numId="33">
    <w:abstractNumId w:val="2"/>
  </w:num>
  <w:num w:numId="34">
    <w:abstractNumId w:val="35"/>
  </w:num>
  <w:num w:numId="35">
    <w:abstractNumId w:val="20"/>
  </w:num>
  <w:num w:numId="36">
    <w:abstractNumId w:val="1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30"/>
    <w:rsid w:val="00000137"/>
    <w:rsid w:val="00001E2F"/>
    <w:rsid w:val="00021382"/>
    <w:rsid w:val="000276B0"/>
    <w:rsid w:val="000318E8"/>
    <w:rsid w:val="00040727"/>
    <w:rsid w:val="00042D29"/>
    <w:rsid w:val="00046BA6"/>
    <w:rsid w:val="00066659"/>
    <w:rsid w:val="00081657"/>
    <w:rsid w:val="00083E54"/>
    <w:rsid w:val="00087386"/>
    <w:rsid w:val="000A0F0F"/>
    <w:rsid w:val="000A25D3"/>
    <w:rsid w:val="000D5269"/>
    <w:rsid w:val="000E2F4A"/>
    <w:rsid w:val="000E5499"/>
    <w:rsid w:val="000F4C94"/>
    <w:rsid w:val="000F6C51"/>
    <w:rsid w:val="001342BB"/>
    <w:rsid w:val="001535C4"/>
    <w:rsid w:val="00157EC7"/>
    <w:rsid w:val="001711B7"/>
    <w:rsid w:val="0017631D"/>
    <w:rsid w:val="0017705D"/>
    <w:rsid w:val="00196BF8"/>
    <w:rsid w:val="001B2BED"/>
    <w:rsid w:val="001B5393"/>
    <w:rsid w:val="001C335F"/>
    <w:rsid w:val="001D33CE"/>
    <w:rsid w:val="001E0C6E"/>
    <w:rsid w:val="001E2916"/>
    <w:rsid w:val="001E3242"/>
    <w:rsid w:val="00211489"/>
    <w:rsid w:val="002123E0"/>
    <w:rsid w:val="00233917"/>
    <w:rsid w:val="00236214"/>
    <w:rsid w:val="00236789"/>
    <w:rsid w:val="0023790B"/>
    <w:rsid w:val="002B7730"/>
    <w:rsid w:val="002C5104"/>
    <w:rsid w:val="002D4D08"/>
    <w:rsid w:val="002F6DCE"/>
    <w:rsid w:val="003229D0"/>
    <w:rsid w:val="003277EB"/>
    <w:rsid w:val="00331D56"/>
    <w:rsid w:val="00352497"/>
    <w:rsid w:val="0036334A"/>
    <w:rsid w:val="00375BCB"/>
    <w:rsid w:val="003A78DF"/>
    <w:rsid w:val="003B6C99"/>
    <w:rsid w:val="003B72F7"/>
    <w:rsid w:val="003C0140"/>
    <w:rsid w:val="003C1F3A"/>
    <w:rsid w:val="003E2152"/>
    <w:rsid w:val="004102BD"/>
    <w:rsid w:val="00450556"/>
    <w:rsid w:val="0046017B"/>
    <w:rsid w:val="004800B9"/>
    <w:rsid w:val="00484262"/>
    <w:rsid w:val="004A17BD"/>
    <w:rsid w:val="004A6A90"/>
    <w:rsid w:val="004E0703"/>
    <w:rsid w:val="004F4925"/>
    <w:rsid w:val="0050257D"/>
    <w:rsid w:val="0051718B"/>
    <w:rsid w:val="00556D53"/>
    <w:rsid w:val="005732D0"/>
    <w:rsid w:val="00593030"/>
    <w:rsid w:val="00594A55"/>
    <w:rsid w:val="005B3C56"/>
    <w:rsid w:val="005C17A7"/>
    <w:rsid w:val="005E253C"/>
    <w:rsid w:val="005E456F"/>
    <w:rsid w:val="005F1BDB"/>
    <w:rsid w:val="00600A62"/>
    <w:rsid w:val="00605B5A"/>
    <w:rsid w:val="00610009"/>
    <w:rsid w:val="00652661"/>
    <w:rsid w:val="00660233"/>
    <w:rsid w:val="00687C67"/>
    <w:rsid w:val="00696708"/>
    <w:rsid w:val="006B4989"/>
    <w:rsid w:val="006C3604"/>
    <w:rsid w:val="006C6447"/>
    <w:rsid w:val="006E78BB"/>
    <w:rsid w:val="006F6503"/>
    <w:rsid w:val="007069CC"/>
    <w:rsid w:val="00707552"/>
    <w:rsid w:val="00716467"/>
    <w:rsid w:val="00737315"/>
    <w:rsid w:val="00765A0C"/>
    <w:rsid w:val="007948F3"/>
    <w:rsid w:val="0079535B"/>
    <w:rsid w:val="007A0DCC"/>
    <w:rsid w:val="007B59DD"/>
    <w:rsid w:val="007D3371"/>
    <w:rsid w:val="008201BD"/>
    <w:rsid w:val="00823B2C"/>
    <w:rsid w:val="00850AB3"/>
    <w:rsid w:val="00852E77"/>
    <w:rsid w:val="00882A3B"/>
    <w:rsid w:val="008A470C"/>
    <w:rsid w:val="008B2DA2"/>
    <w:rsid w:val="008B610B"/>
    <w:rsid w:val="008B760A"/>
    <w:rsid w:val="008C3CD3"/>
    <w:rsid w:val="008C4879"/>
    <w:rsid w:val="008C73CB"/>
    <w:rsid w:val="008D40D8"/>
    <w:rsid w:val="008E5919"/>
    <w:rsid w:val="008F0E6C"/>
    <w:rsid w:val="009046D9"/>
    <w:rsid w:val="009108E6"/>
    <w:rsid w:val="00914726"/>
    <w:rsid w:val="00921226"/>
    <w:rsid w:val="009268BB"/>
    <w:rsid w:val="0093762B"/>
    <w:rsid w:val="009B2F32"/>
    <w:rsid w:val="009D552B"/>
    <w:rsid w:val="009E3E4C"/>
    <w:rsid w:val="009E60B7"/>
    <w:rsid w:val="00A16E0E"/>
    <w:rsid w:val="00A354C9"/>
    <w:rsid w:val="00A37BD0"/>
    <w:rsid w:val="00A51692"/>
    <w:rsid w:val="00A5768F"/>
    <w:rsid w:val="00A647EA"/>
    <w:rsid w:val="00A82C96"/>
    <w:rsid w:val="00A9176F"/>
    <w:rsid w:val="00AC5742"/>
    <w:rsid w:val="00AE0D61"/>
    <w:rsid w:val="00AE6010"/>
    <w:rsid w:val="00AF189C"/>
    <w:rsid w:val="00AF63A1"/>
    <w:rsid w:val="00B01E38"/>
    <w:rsid w:val="00B063BC"/>
    <w:rsid w:val="00B14ADE"/>
    <w:rsid w:val="00B20229"/>
    <w:rsid w:val="00B207B4"/>
    <w:rsid w:val="00B57029"/>
    <w:rsid w:val="00B602FC"/>
    <w:rsid w:val="00B662FA"/>
    <w:rsid w:val="00B82D06"/>
    <w:rsid w:val="00B9772E"/>
    <w:rsid w:val="00BA2F6B"/>
    <w:rsid w:val="00BD6114"/>
    <w:rsid w:val="00BD7878"/>
    <w:rsid w:val="00BE4DBB"/>
    <w:rsid w:val="00C051A1"/>
    <w:rsid w:val="00C276C6"/>
    <w:rsid w:val="00C31073"/>
    <w:rsid w:val="00C3572E"/>
    <w:rsid w:val="00C431BC"/>
    <w:rsid w:val="00C70DAA"/>
    <w:rsid w:val="00C77581"/>
    <w:rsid w:val="00CB67CA"/>
    <w:rsid w:val="00CC21AA"/>
    <w:rsid w:val="00CF4830"/>
    <w:rsid w:val="00D06759"/>
    <w:rsid w:val="00D07EA6"/>
    <w:rsid w:val="00D26ACA"/>
    <w:rsid w:val="00D32E21"/>
    <w:rsid w:val="00D47004"/>
    <w:rsid w:val="00D50D83"/>
    <w:rsid w:val="00D53900"/>
    <w:rsid w:val="00D645C1"/>
    <w:rsid w:val="00D85D2D"/>
    <w:rsid w:val="00DA3811"/>
    <w:rsid w:val="00DB2EA2"/>
    <w:rsid w:val="00DB5EA1"/>
    <w:rsid w:val="00DC110C"/>
    <w:rsid w:val="00DC1C6C"/>
    <w:rsid w:val="00DC5663"/>
    <w:rsid w:val="00DC5CFC"/>
    <w:rsid w:val="00DC7C02"/>
    <w:rsid w:val="00DD4966"/>
    <w:rsid w:val="00DE341F"/>
    <w:rsid w:val="00DE3E9C"/>
    <w:rsid w:val="00DE6658"/>
    <w:rsid w:val="00E12EB2"/>
    <w:rsid w:val="00E13F7F"/>
    <w:rsid w:val="00E25E3B"/>
    <w:rsid w:val="00E46713"/>
    <w:rsid w:val="00E52EFB"/>
    <w:rsid w:val="00E75DE3"/>
    <w:rsid w:val="00E77BD8"/>
    <w:rsid w:val="00E9163C"/>
    <w:rsid w:val="00ED75A5"/>
    <w:rsid w:val="00EF6A37"/>
    <w:rsid w:val="00F1791C"/>
    <w:rsid w:val="00F41430"/>
    <w:rsid w:val="00F421FA"/>
    <w:rsid w:val="00F56028"/>
    <w:rsid w:val="00F754ED"/>
    <w:rsid w:val="00F762F2"/>
    <w:rsid w:val="00F82D18"/>
    <w:rsid w:val="00F9177D"/>
    <w:rsid w:val="00FA4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129C8DD-E9B5-4534-9FAD-BCAB7D72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644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F4830"/>
    <w:rPr>
      <w:color w:val="0000FF"/>
      <w:u w:val="single"/>
    </w:rPr>
  </w:style>
  <w:style w:type="paragraph" w:styleId="HTMLiankstoformatuotas">
    <w:name w:val="HTML Preformatted"/>
    <w:basedOn w:val="prastasis"/>
    <w:link w:val="HTMLiankstoformatuotasDiagrama"/>
    <w:uiPriority w:val="99"/>
    <w:semiHidden/>
    <w:unhideWhenUsed/>
    <w:rsid w:val="00CF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CF4830"/>
    <w:rPr>
      <w:rFonts w:ascii="Courier New" w:eastAsia="Times New Roman" w:hAnsi="Courier New" w:cs="Courier New"/>
      <w:sz w:val="20"/>
      <w:szCs w:val="20"/>
    </w:rPr>
  </w:style>
  <w:style w:type="paragraph" w:styleId="Betarp">
    <w:name w:val="No Spacing"/>
    <w:uiPriority w:val="1"/>
    <w:qFormat/>
    <w:rsid w:val="00CF4830"/>
    <w:pPr>
      <w:spacing w:after="0" w:line="240" w:lineRule="auto"/>
    </w:pPr>
  </w:style>
  <w:style w:type="paragraph" w:customStyle="1" w:styleId="HTMLPreformatted2">
    <w:name w:val="HTML Preformatted2"/>
    <w:basedOn w:val="prastasis"/>
    <w:rsid w:val="00CF48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tLeast"/>
      <w:jc w:val="both"/>
    </w:pPr>
    <w:rPr>
      <w:rFonts w:ascii="Courier New" w:eastAsia="Times New Roman" w:hAnsi="Courier New" w:cs="Courier New"/>
      <w:sz w:val="20"/>
      <w:szCs w:val="20"/>
      <w:lang w:eastAsia="ar-SA"/>
    </w:rPr>
  </w:style>
  <w:style w:type="paragraph" w:customStyle="1" w:styleId="Betarp1">
    <w:name w:val="Be tarpų1"/>
    <w:uiPriority w:val="1"/>
    <w:qFormat/>
    <w:rsid w:val="00CF4830"/>
    <w:pPr>
      <w:spacing w:after="0" w:line="240" w:lineRule="auto"/>
    </w:pPr>
    <w:rPr>
      <w:rFonts w:ascii="Calibri" w:eastAsia="Calibri" w:hAnsi="Calibri" w:cs="Times New Roman"/>
      <w:lang w:val="en-US" w:eastAsia="en-US"/>
    </w:rPr>
  </w:style>
  <w:style w:type="paragraph" w:styleId="Sraopastraipa">
    <w:name w:val="List Paragraph"/>
    <w:basedOn w:val="prastasis"/>
    <w:uiPriority w:val="34"/>
    <w:qFormat/>
    <w:rsid w:val="00CF4830"/>
    <w:pPr>
      <w:spacing w:after="0" w:line="240" w:lineRule="auto"/>
      <w:ind w:left="720"/>
      <w:contextualSpacing/>
    </w:pPr>
    <w:rPr>
      <w:rFonts w:ascii="Times New Roman" w:eastAsia="Times New Roman" w:hAnsi="Times New Roman" w:cs="Times New Roman"/>
      <w:sz w:val="24"/>
      <w:szCs w:val="20"/>
      <w:lang w:eastAsia="en-US"/>
    </w:rPr>
  </w:style>
  <w:style w:type="paragraph" w:styleId="Debesliotekstas">
    <w:name w:val="Balloon Text"/>
    <w:basedOn w:val="prastasis"/>
    <w:link w:val="DebesliotekstasDiagrama"/>
    <w:uiPriority w:val="99"/>
    <w:semiHidden/>
    <w:unhideWhenUsed/>
    <w:rsid w:val="00CF48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4830"/>
    <w:rPr>
      <w:rFonts w:ascii="Segoe UI" w:hAnsi="Segoe UI" w:cs="Segoe UI"/>
      <w:sz w:val="18"/>
      <w:szCs w:val="18"/>
    </w:rPr>
  </w:style>
  <w:style w:type="table" w:styleId="Lentelstinklelis">
    <w:name w:val="Table Grid"/>
    <w:basedOn w:val="prastojilentel"/>
    <w:rsid w:val="00CF4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F4830"/>
    <w:rPr>
      <w:b/>
      <w:bCs/>
    </w:rPr>
  </w:style>
  <w:style w:type="character" w:customStyle="1" w:styleId="w8qarf">
    <w:name w:val="w8qarf"/>
    <w:basedOn w:val="Numatytasispastraiposriftas"/>
    <w:rsid w:val="00CF4830"/>
  </w:style>
  <w:style w:type="character" w:customStyle="1" w:styleId="lrzxr">
    <w:name w:val="lrzxr"/>
    <w:basedOn w:val="Numatytasispastraiposriftas"/>
    <w:rsid w:val="00CF4830"/>
  </w:style>
  <w:style w:type="paragraph" w:styleId="Pagrindinistekstas">
    <w:name w:val="Body Text"/>
    <w:basedOn w:val="prastasis"/>
    <w:link w:val="PagrindinistekstasDiagrama"/>
    <w:rsid w:val="00CF4830"/>
    <w:pPr>
      <w:spacing w:after="0" w:line="240" w:lineRule="auto"/>
    </w:pPr>
    <w:rPr>
      <w:rFonts w:ascii="TimesLT" w:eastAsia="Times New Roman" w:hAnsi="TimesLT" w:cs="Times New Roman"/>
      <w:szCs w:val="20"/>
      <w:lang w:eastAsia="en-US"/>
    </w:rPr>
  </w:style>
  <w:style w:type="character" w:customStyle="1" w:styleId="PagrindinistekstasDiagrama">
    <w:name w:val="Pagrindinis tekstas Diagrama"/>
    <w:basedOn w:val="Numatytasispastraiposriftas"/>
    <w:link w:val="Pagrindinistekstas"/>
    <w:rsid w:val="00CF4830"/>
    <w:rPr>
      <w:rFonts w:ascii="TimesLT" w:eastAsia="Times New Roman" w:hAnsi="TimesLT" w:cs="Times New Roman"/>
      <w:szCs w:val="20"/>
      <w:lang w:eastAsia="en-US"/>
    </w:rPr>
  </w:style>
  <w:style w:type="character" w:styleId="Emfaz">
    <w:name w:val="Emphasis"/>
    <w:uiPriority w:val="20"/>
    <w:qFormat/>
    <w:rsid w:val="00CF4830"/>
    <w:rPr>
      <w:i/>
      <w:iCs/>
    </w:rPr>
  </w:style>
  <w:style w:type="paragraph" w:customStyle="1" w:styleId="Default">
    <w:name w:val="Default"/>
    <w:rsid w:val="00CF4830"/>
    <w:pPr>
      <w:autoSpaceDE w:val="0"/>
      <w:autoSpaceDN w:val="0"/>
      <w:adjustRightInd w:val="0"/>
      <w:spacing w:after="0" w:line="240" w:lineRule="auto"/>
    </w:pPr>
    <w:rPr>
      <w:rFonts w:ascii="Calibri" w:hAnsi="Calibri" w:cs="Calibri"/>
      <w:color w:val="000000"/>
      <w:sz w:val="24"/>
      <w:szCs w:val="24"/>
    </w:rPr>
  </w:style>
  <w:style w:type="paragraph" w:styleId="Antrats">
    <w:name w:val="header"/>
    <w:basedOn w:val="prastasis"/>
    <w:link w:val="AntratsDiagrama"/>
    <w:uiPriority w:val="99"/>
    <w:unhideWhenUsed/>
    <w:rsid w:val="004F49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4925"/>
  </w:style>
  <w:style w:type="paragraph" w:styleId="Porat">
    <w:name w:val="footer"/>
    <w:basedOn w:val="prastasis"/>
    <w:link w:val="PoratDiagrama"/>
    <w:uiPriority w:val="99"/>
    <w:unhideWhenUsed/>
    <w:rsid w:val="004F49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0436">
      <w:bodyDiv w:val="1"/>
      <w:marLeft w:val="0"/>
      <w:marRight w:val="0"/>
      <w:marTop w:val="0"/>
      <w:marBottom w:val="0"/>
      <w:divBdr>
        <w:top w:val="none" w:sz="0" w:space="0" w:color="auto"/>
        <w:left w:val="none" w:sz="0" w:space="0" w:color="auto"/>
        <w:bottom w:val="none" w:sz="0" w:space="0" w:color="auto"/>
        <w:right w:val="none" w:sz="0" w:space="0" w:color="auto"/>
      </w:divBdr>
    </w:div>
    <w:div w:id="248927051">
      <w:bodyDiv w:val="1"/>
      <w:marLeft w:val="0"/>
      <w:marRight w:val="0"/>
      <w:marTop w:val="0"/>
      <w:marBottom w:val="0"/>
      <w:divBdr>
        <w:top w:val="none" w:sz="0" w:space="0" w:color="auto"/>
        <w:left w:val="none" w:sz="0" w:space="0" w:color="auto"/>
        <w:bottom w:val="none" w:sz="0" w:space="0" w:color="auto"/>
        <w:right w:val="none" w:sz="0" w:space="0" w:color="auto"/>
      </w:divBdr>
      <w:divsChild>
        <w:div w:id="1888640851">
          <w:marLeft w:val="0"/>
          <w:marRight w:val="0"/>
          <w:marTop w:val="0"/>
          <w:marBottom w:val="0"/>
          <w:divBdr>
            <w:top w:val="none" w:sz="0" w:space="0" w:color="auto"/>
            <w:left w:val="none" w:sz="0" w:space="0" w:color="auto"/>
            <w:bottom w:val="none" w:sz="0" w:space="0" w:color="auto"/>
            <w:right w:val="none" w:sz="0" w:space="0" w:color="auto"/>
          </w:divBdr>
        </w:div>
      </w:divsChild>
    </w:div>
    <w:div w:id="1447582122">
      <w:bodyDiv w:val="1"/>
      <w:marLeft w:val="0"/>
      <w:marRight w:val="0"/>
      <w:marTop w:val="0"/>
      <w:marBottom w:val="0"/>
      <w:divBdr>
        <w:top w:val="none" w:sz="0" w:space="0" w:color="auto"/>
        <w:left w:val="none" w:sz="0" w:space="0" w:color="auto"/>
        <w:bottom w:val="none" w:sz="0" w:space="0" w:color="auto"/>
        <w:right w:val="none" w:sz="0" w:space="0" w:color="auto"/>
      </w:divBdr>
      <w:divsChild>
        <w:div w:id="26024824">
          <w:marLeft w:val="0"/>
          <w:marRight w:val="0"/>
          <w:marTop w:val="0"/>
          <w:marBottom w:val="0"/>
          <w:divBdr>
            <w:top w:val="none" w:sz="0" w:space="0" w:color="auto"/>
            <w:left w:val="none" w:sz="0" w:space="0" w:color="auto"/>
            <w:bottom w:val="none" w:sz="0" w:space="0" w:color="auto"/>
            <w:right w:val="none" w:sz="0" w:space="0" w:color="auto"/>
          </w:divBdr>
          <w:divsChild>
            <w:div w:id="716972965">
              <w:marLeft w:val="0"/>
              <w:marRight w:val="0"/>
              <w:marTop w:val="0"/>
              <w:marBottom w:val="0"/>
              <w:divBdr>
                <w:top w:val="none" w:sz="0" w:space="0" w:color="auto"/>
                <w:left w:val="none" w:sz="0" w:space="0" w:color="auto"/>
                <w:bottom w:val="none" w:sz="0" w:space="0" w:color="auto"/>
                <w:right w:val="none" w:sz="0" w:space="0" w:color="auto"/>
              </w:divBdr>
              <w:divsChild>
                <w:div w:id="844980001">
                  <w:marLeft w:val="0"/>
                  <w:marRight w:val="0"/>
                  <w:marTop w:val="0"/>
                  <w:marBottom w:val="0"/>
                  <w:divBdr>
                    <w:top w:val="none" w:sz="0" w:space="0" w:color="auto"/>
                    <w:left w:val="none" w:sz="0" w:space="0" w:color="auto"/>
                    <w:bottom w:val="none" w:sz="0" w:space="0" w:color="auto"/>
                    <w:right w:val="none" w:sz="0" w:space="0" w:color="auto"/>
                  </w:divBdr>
                  <w:divsChild>
                    <w:div w:id="359555974">
                      <w:marLeft w:val="0"/>
                      <w:marRight w:val="0"/>
                      <w:marTop w:val="0"/>
                      <w:marBottom w:val="0"/>
                      <w:divBdr>
                        <w:top w:val="none" w:sz="0" w:space="0" w:color="auto"/>
                        <w:left w:val="none" w:sz="0" w:space="0" w:color="auto"/>
                        <w:bottom w:val="none" w:sz="0" w:space="0" w:color="auto"/>
                        <w:right w:val="none" w:sz="0" w:space="0" w:color="auto"/>
                      </w:divBdr>
                      <w:divsChild>
                        <w:div w:id="212796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806472">
      <w:bodyDiv w:val="1"/>
      <w:marLeft w:val="0"/>
      <w:marRight w:val="0"/>
      <w:marTop w:val="0"/>
      <w:marBottom w:val="0"/>
      <w:divBdr>
        <w:top w:val="none" w:sz="0" w:space="0" w:color="auto"/>
        <w:left w:val="none" w:sz="0" w:space="0" w:color="auto"/>
        <w:bottom w:val="none" w:sz="0" w:space="0" w:color="auto"/>
        <w:right w:val="none" w:sz="0" w:space="0" w:color="auto"/>
      </w:divBdr>
      <w:divsChild>
        <w:div w:id="1003553904">
          <w:marLeft w:val="0"/>
          <w:marRight w:val="0"/>
          <w:marTop w:val="0"/>
          <w:marBottom w:val="0"/>
          <w:divBdr>
            <w:top w:val="none" w:sz="0" w:space="0" w:color="auto"/>
            <w:left w:val="none" w:sz="0" w:space="0" w:color="auto"/>
            <w:bottom w:val="none" w:sz="0" w:space="0" w:color="auto"/>
            <w:right w:val="none" w:sz="0" w:space="0" w:color="auto"/>
          </w:divBdr>
          <w:divsChild>
            <w:div w:id="1969314210">
              <w:marLeft w:val="0"/>
              <w:marRight w:val="0"/>
              <w:marTop w:val="0"/>
              <w:marBottom w:val="0"/>
              <w:divBdr>
                <w:top w:val="none" w:sz="0" w:space="0" w:color="auto"/>
                <w:left w:val="none" w:sz="0" w:space="0" w:color="auto"/>
                <w:bottom w:val="none" w:sz="0" w:space="0" w:color="auto"/>
                <w:right w:val="none" w:sz="0" w:space="0" w:color="auto"/>
              </w:divBdr>
              <w:divsChild>
                <w:div w:id="306975151">
                  <w:marLeft w:val="0"/>
                  <w:marRight w:val="0"/>
                  <w:marTop w:val="0"/>
                  <w:marBottom w:val="0"/>
                  <w:divBdr>
                    <w:top w:val="none" w:sz="0" w:space="0" w:color="auto"/>
                    <w:left w:val="none" w:sz="0" w:space="0" w:color="auto"/>
                    <w:bottom w:val="none" w:sz="0" w:space="0" w:color="auto"/>
                    <w:right w:val="none" w:sz="0" w:space="0" w:color="auto"/>
                  </w:divBdr>
                  <w:divsChild>
                    <w:div w:id="4137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2567">
      <w:bodyDiv w:val="1"/>
      <w:marLeft w:val="0"/>
      <w:marRight w:val="0"/>
      <w:marTop w:val="0"/>
      <w:marBottom w:val="0"/>
      <w:divBdr>
        <w:top w:val="none" w:sz="0" w:space="0" w:color="auto"/>
        <w:left w:val="none" w:sz="0" w:space="0" w:color="auto"/>
        <w:bottom w:val="none" w:sz="0" w:space="0" w:color="auto"/>
        <w:right w:val="none" w:sz="0" w:space="0" w:color="auto"/>
      </w:divBdr>
      <w:divsChild>
        <w:div w:id="219680538">
          <w:marLeft w:val="0"/>
          <w:marRight w:val="0"/>
          <w:marTop w:val="0"/>
          <w:marBottom w:val="0"/>
          <w:divBdr>
            <w:top w:val="none" w:sz="0" w:space="0" w:color="auto"/>
            <w:left w:val="none" w:sz="0" w:space="0" w:color="auto"/>
            <w:bottom w:val="none" w:sz="0" w:space="0" w:color="auto"/>
            <w:right w:val="none" w:sz="0" w:space="0" w:color="auto"/>
          </w:divBdr>
          <w:divsChild>
            <w:div w:id="573899082">
              <w:marLeft w:val="0"/>
              <w:marRight w:val="0"/>
              <w:marTop w:val="0"/>
              <w:marBottom w:val="0"/>
              <w:divBdr>
                <w:top w:val="none" w:sz="0" w:space="0" w:color="auto"/>
                <w:left w:val="none" w:sz="0" w:space="0" w:color="auto"/>
                <w:bottom w:val="none" w:sz="0" w:space="0" w:color="auto"/>
                <w:right w:val="none" w:sz="0" w:space="0" w:color="auto"/>
              </w:divBdr>
              <w:divsChild>
                <w:div w:id="1841116308">
                  <w:marLeft w:val="0"/>
                  <w:marRight w:val="0"/>
                  <w:marTop w:val="0"/>
                  <w:marBottom w:val="0"/>
                  <w:divBdr>
                    <w:top w:val="none" w:sz="0" w:space="0" w:color="auto"/>
                    <w:left w:val="none" w:sz="0" w:space="0" w:color="auto"/>
                    <w:bottom w:val="none" w:sz="0" w:space="0" w:color="auto"/>
                    <w:right w:val="none" w:sz="0" w:space="0" w:color="auto"/>
                  </w:divBdr>
                  <w:divsChild>
                    <w:div w:id="561477546">
                      <w:marLeft w:val="0"/>
                      <w:marRight w:val="0"/>
                      <w:marTop w:val="0"/>
                      <w:marBottom w:val="0"/>
                      <w:divBdr>
                        <w:top w:val="none" w:sz="0" w:space="0" w:color="auto"/>
                        <w:left w:val="none" w:sz="0" w:space="0" w:color="auto"/>
                        <w:bottom w:val="none" w:sz="0" w:space="0" w:color="auto"/>
                        <w:right w:val="none" w:sz="0" w:space="0" w:color="auto"/>
                      </w:divBdr>
                      <w:divsChild>
                        <w:div w:id="19253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343233">
      <w:bodyDiv w:val="1"/>
      <w:marLeft w:val="0"/>
      <w:marRight w:val="0"/>
      <w:marTop w:val="0"/>
      <w:marBottom w:val="0"/>
      <w:divBdr>
        <w:top w:val="none" w:sz="0" w:space="0" w:color="auto"/>
        <w:left w:val="none" w:sz="0" w:space="0" w:color="auto"/>
        <w:bottom w:val="none" w:sz="0" w:space="0" w:color="auto"/>
        <w:right w:val="none" w:sz="0" w:space="0" w:color="auto"/>
      </w:divBdr>
      <w:divsChild>
        <w:div w:id="364256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oreta3\AppData\Local\Packages\Microsoft.MicrosoftEdge_8wekyb3d8bbwe\TempState\Downloads\Loreta%20Work%20Chart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oreta3\AppData\Local\Packages\Microsoft.MicrosoftEdge_8wekyb3d8bbwe\TempState\Downloads\Loreta%20Work%20Chart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loreta3\AppData\Local\Packages\Microsoft.MicrosoftEdge_8wekyb3d8bbwe\TempState\Downloads\Loreta%20Work%20Charts.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vert="horz"/>
          <a:lstStyle/>
          <a:p>
            <a:pPr>
              <a:defRPr/>
            </a:pPr>
            <a:r>
              <a:rPr lang="lt-LT" sz="1400">
                <a:latin typeface="Times New Roman" panose="02020603050405020304" pitchFamily="18" charset="0"/>
                <a:cs typeface="Times New Roman" panose="02020603050405020304" pitchFamily="18" charset="0"/>
              </a:rPr>
              <a:t>Užregistruotų gimimo įrašų skaičiaus kaita 2012–2017 metais</a:t>
            </a:r>
          </a:p>
        </c:rich>
      </c:tx>
      <c:overlay val="0"/>
    </c:title>
    <c:autoTitleDeleted val="0"/>
    <c:plotArea>
      <c:layout/>
      <c:barChart>
        <c:barDir val="col"/>
        <c:grouping val="clustered"/>
        <c:varyColors val="0"/>
        <c:ser>
          <c:idx val="0"/>
          <c:order val="0"/>
          <c:tx>
            <c:strRef>
              <c:f>'[Loreta Work Charts.xlsx]ALL '!$B$5</c:f>
              <c:strCache>
                <c:ptCount val="1"/>
                <c:pt idx="0">
                  <c:v>Gimimai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'[Loreta Work Charts.xlsx]ALL '!$C$4:$H$4</c:f>
              <c:numCache>
                <c:formatCode>General</c:formatCode>
                <c:ptCount val="6"/>
                <c:pt idx="0">
                  <c:v>2012</c:v>
                </c:pt>
                <c:pt idx="1">
                  <c:v>2013</c:v>
                </c:pt>
                <c:pt idx="2">
                  <c:v>2014</c:v>
                </c:pt>
                <c:pt idx="3">
                  <c:v>2015</c:v>
                </c:pt>
                <c:pt idx="4">
                  <c:v>2016</c:v>
                </c:pt>
                <c:pt idx="5">
                  <c:v>2017</c:v>
                </c:pt>
              </c:numCache>
            </c:numRef>
          </c:cat>
          <c:val>
            <c:numRef>
              <c:f>'[Loreta Work Charts.xlsx]ALL '!$C$5:$H$5</c:f>
              <c:numCache>
                <c:formatCode>General</c:formatCode>
                <c:ptCount val="6"/>
                <c:pt idx="0">
                  <c:v>1040</c:v>
                </c:pt>
                <c:pt idx="1">
                  <c:v>958</c:v>
                </c:pt>
                <c:pt idx="2">
                  <c:v>1048</c:v>
                </c:pt>
                <c:pt idx="3">
                  <c:v>1056</c:v>
                </c:pt>
                <c:pt idx="4">
                  <c:v>998</c:v>
                </c:pt>
                <c:pt idx="5">
                  <c:v>1015</c:v>
                </c:pt>
              </c:numCache>
            </c:numRef>
          </c:val>
          <c:extLst xmlns:c16r2="http://schemas.microsoft.com/office/drawing/2015/06/chart">
            <c:ext xmlns:c16="http://schemas.microsoft.com/office/drawing/2014/chart" uri="{C3380CC4-5D6E-409C-BE32-E72D297353CC}">
              <c16:uniqueId val="{00000000-1FF2-4C7A-8DB1-D356762D9D03}"/>
            </c:ext>
          </c:extLst>
        </c:ser>
        <c:dLbls>
          <c:showLegendKey val="0"/>
          <c:showVal val="1"/>
          <c:showCatName val="0"/>
          <c:showSerName val="0"/>
          <c:showPercent val="0"/>
          <c:showBubbleSize val="0"/>
        </c:dLbls>
        <c:gapWidth val="150"/>
        <c:overlap val="-25"/>
        <c:axId val="487425184"/>
        <c:axId val="487427144"/>
      </c:barChart>
      <c:catAx>
        <c:axId val="487425184"/>
        <c:scaling>
          <c:orientation val="minMax"/>
        </c:scaling>
        <c:delete val="0"/>
        <c:axPos val="b"/>
        <c:numFmt formatCode="General" sourceLinked="1"/>
        <c:majorTickMark val="none"/>
        <c:minorTickMark val="none"/>
        <c:tickLblPos val="nextTo"/>
        <c:txPr>
          <a:bodyPr rot="-60000000" vert="horz"/>
          <a:lstStyle/>
          <a:p>
            <a:pPr>
              <a:defRPr/>
            </a:pPr>
            <a:endParaRPr lang="lt-LT"/>
          </a:p>
        </c:txPr>
        <c:crossAx val="487427144"/>
        <c:crosses val="autoZero"/>
        <c:auto val="1"/>
        <c:lblAlgn val="ctr"/>
        <c:lblOffset val="100"/>
        <c:noMultiLvlLbl val="0"/>
      </c:catAx>
      <c:valAx>
        <c:axId val="487427144"/>
        <c:scaling>
          <c:orientation val="minMax"/>
        </c:scaling>
        <c:delete val="1"/>
        <c:axPos val="l"/>
        <c:numFmt formatCode="General" sourceLinked="1"/>
        <c:majorTickMark val="none"/>
        <c:minorTickMark val="none"/>
        <c:tickLblPos val="nextTo"/>
        <c:crossAx val="487425184"/>
        <c:crosses val="autoZero"/>
        <c:crossBetween val="between"/>
      </c:valAx>
    </c:plotArea>
    <c:legend>
      <c:legendPos val="t"/>
      <c:overlay val="0"/>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lt-LT" sz="1400" b="1">
                <a:effectLst/>
                <a:latin typeface="Times New Roman" panose="02020603050405020304" pitchFamily="18" charset="0"/>
                <a:cs typeface="Times New Roman" panose="02020603050405020304" pitchFamily="18" charset="0"/>
              </a:rPr>
              <a:t>Gimstamumo ir mirtingumo kaita </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lt-LT" sz="1400" b="1">
                <a:effectLst/>
                <a:latin typeface="Times New Roman" panose="02020603050405020304" pitchFamily="18" charset="0"/>
                <a:cs typeface="Times New Roman" panose="02020603050405020304" pitchFamily="18" charset="0"/>
              </a:rPr>
              <a:t>2012–2017 metais</a:t>
            </a:r>
            <a:endParaRPr lang="lt-LT" sz="1400">
              <a:effectLst/>
              <a:latin typeface="Times New Roman" panose="02020603050405020304" pitchFamily="18" charset="0"/>
              <a:cs typeface="Times New Roman" panose="02020603050405020304" pitchFamily="18" charset="0"/>
            </a:endParaRPr>
          </a:p>
        </c:rich>
      </c:tx>
      <c:layout>
        <c:manualLayout>
          <c:xMode val="edge"/>
          <c:yMode val="edge"/>
          <c:x val="0.14410551317213266"/>
          <c:y val="0"/>
        </c:manualLayout>
      </c:layout>
      <c:overlay val="0"/>
    </c:title>
    <c:autoTitleDeleted val="0"/>
    <c:plotArea>
      <c:layout/>
      <c:barChart>
        <c:barDir val="col"/>
        <c:grouping val="clustered"/>
        <c:varyColors val="0"/>
        <c:ser>
          <c:idx val="0"/>
          <c:order val="0"/>
          <c:tx>
            <c:strRef>
              <c:f>'[Loreta Work Charts.xlsx]BIRTH AND DEATH'!$B$9</c:f>
              <c:strCache>
                <c:ptCount val="1"/>
                <c:pt idx="0">
                  <c:v>Gimimai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'[Loreta Work Charts.xlsx]BIRTH AND DEATH'!$C$8:$H$8</c:f>
              <c:numCache>
                <c:formatCode>General</c:formatCode>
                <c:ptCount val="6"/>
                <c:pt idx="0">
                  <c:v>2012</c:v>
                </c:pt>
                <c:pt idx="1">
                  <c:v>2013</c:v>
                </c:pt>
                <c:pt idx="2">
                  <c:v>2014</c:v>
                </c:pt>
                <c:pt idx="3">
                  <c:v>2015</c:v>
                </c:pt>
                <c:pt idx="4">
                  <c:v>2016</c:v>
                </c:pt>
                <c:pt idx="5">
                  <c:v>2017</c:v>
                </c:pt>
              </c:numCache>
            </c:numRef>
          </c:cat>
          <c:val>
            <c:numRef>
              <c:f>'[Loreta Work Charts.xlsx]BIRTH AND DEATH'!$C$9:$H$9</c:f>
              <c:numCache>
                <c:formatCode>General</c:formatCode>
                <c:ptCount val="6"/>
                <c:pt idx="0">
                  <c:v>1040</c:v>
                </c:pt>
                <c:pt idx="1">
                  <c:v>958</c:v>
                </c:pt>
                <c:pt idx="2">
                  <c:v>1048</c:v>
                </c:pt>
                <c:pt idx="3">
                  <c:v>1056</c:v>
                </c:pt>
                <c:pt idx="4">
                  <c:v>998</c:v>
                </c:pt>
                <c:pt idx="5">
                  <c:v>1015</c:v>
                </c:pt>
              </c:numCache>
            </c:numRef>
          </c:val>
          <c:extLst xmlns:c16r2="http://schemas.microsoft.com/office/drawing/2015/06/chart">
            <c:ext xmlns:c16="http://schemas.microsoft.com/office/drawing/2014/chart" uri="{C3380CC4-5D6E-409C-BE32-E72D297353CC}">
              <c16:uniqueId val="{00000000-8CEA-4A0D-98F9-E2687BF47F5E}"/>
            </c:ext>
          </c:extLst>
        </c:ser>
        <c:ser>
          <c:idx val="1"/>
          <c:order val="1"/>
          <c:tx>
            <c:strRef>
              <c:f>'[Loreta Work Charts.xlsx]BIRTH AND DEATH'!$B$10</c:f>
              <c:strCache>
                <c:ptCount val="1"/>
                <c:pt idx="0">
                  <c:v>Mirtys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'[Loreta Work Charts.xlsx]BIRTH AND DEATH'!$C$8:$H$8</c:f>
              <c:numCache>
                <c:formatCode>General</c:formatCode>
                <c:ptCount val="6"/>
                <c:pt idx="0">
                  <c:v>2012</c:v>
                </c:pt>
                <c:pt idx="1">
                  <c:v>2013</c:v>
                </c:pt>
                <c:pt idx="2">
                  <c:v>2014</c:v>
                </c:pt>
                <c:pt idx="3">
                  <c:v>2015</c:v>
                </c:pt>
                <c:pt idx="4">
                  <c:v>2016</c:v>
                </c:pt>
                <c:pt idx="5">
                  <c:v>2017</c:v>
                </c:pt>
              </c:numCache>
            </c:numRef>
          </c:cat>
          <c:val>
            <c:numRef>
              <c:f>'[Loreta Work Charts.xlsx]BIRTH AND DEATH'!$C$10:$H$10</c:f>
              <c:numCache>
                <c:formatCode>General</c:formatCode>
                <c:ptCount val="6"/>
                <c:pt idx="0">
                  <c:v>1382</c:v>
                </c:pt>
                <c:pt idx="1">
                  <c:v>1334</c:v>
                </c:pt>
                <c:pt idx="2">
                  <c:v>1299</c:v>
                </c:pt>
                <c:pt idx="3">
                  <c:v>1527</c:v>
                </c:pt>
                <c:pt idx="4">
                  <c:v>1587</c:v>
                </c:pt>
                <c:pt idx="5">
                  <c:v>1458</c:v>
                </c:pt>
              </c:numCache>
            </c:numRef>
          </c:val>
          <c:extLst xmlns:c16r2="http://schemas.microsoft.com/office/drawing/2015/06/chart">
            <c:ext xmlns:c16="http://schemas.microsoft.com/office/drawing/2014/chart" uri="{C3380CC4-5D6E-409C-BE32-E72D297353CC}">
              <c16:uniqueId val="{00000001-8CEA-4A0D-98F9-E2687BF47F5E}"/>
            </c:ext>
          </c:extLst>
        </c:ser>
        <c:dLbls>
          <c:showLegendKey val="0"/>
          <c:showVal val="1"/>
          <c:showCatName val="0"/>
          <c:showSerName val="0"/>
          <c:showPercent val="0"/>
          <c:showBubbleSize val="0"/>
        </c:dLbls>
        <c:gapWidth val="150"/>
        <c:overlap val="-25"/>
        <c:axId val="487427536"/>
        <c:axId val="487429104"/>
      </c:barChart>
      <c:catAx>
        <c:axId val="4874275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487429104"/>
        <c:crosses val="autoZero"/>
        <c:auto val="1"/>
        <c:lblAlgn val="ctr"/>
        <c:lblOffset val="100"/>
        <c:noMultiLvlLbl val="0"/>
      </c:catAx>
      <c:valAx>
        <c:axId val="487429104"/>
        <c:scaling>
          <c:orientation val="minMax"/>
        </c:scaling>
        <c:delete val="1"/>
        <c:axPos val="l"/>
        <c:numFmt formatCode="General" sourceLinked="1"/>
        <c:majorTickMark val="none"/>
        <c:minorTickMark val="none"/>
        <c:tickLblPos val="nextTo"/>
        <c:crossAx val="487427536"/>
        <c:crosses val="autoZero"/>
        <c:crossBetween val="between"/>
      </c:valAx>
      <c:spPr>
        <a:noFill/>
        <a:ln>
          <a:noFill/>
        </a:ln>
        <a:effectLst/>
      </c:spPr>
    </c:plotArea>
    <c:legend>
      <c:legendPos val="t"/>
      <c:overlay val="0"/>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1">
                <a:solidFill>
                  <a:sysClr val="windowText" lastClr="000000"/>
                </a:solidFill>
                <a:effectLst/>
                <a:latin typeface="Times New Roman" panose="02020603050405020304" pitchFamily="18" charset="0"/>
                <a:cs typeface="Times New Roman" panose="02020603050405020304" pitchFamily="18" charset="0"/>
              </a:rPr>
              <a:t>Registruotų ir apskaitytų santuokų bei santuokos nutraukimo įrašų skaičiaus kaita 2012–2017 metais</a:t>
            </a:r>
          </a:p>
        </c:rich>
      </c:tx>
      <c:layout>
        <c:manualLayout>
          <c:xMode val="edge"/>
          <c:yMode val="edge"/>
          <c:x val="0.12312342846907914"/>
          <c:y val="5.3380782918149468E-2"/>
        </c:manualLayout>
      </c:layout>
      <c:overlay val="0"/>
      <c:spPr>
        <a:noFill/>
        <a:ln>
          <a:noFill/>
        </a:ln>
        <a:effectLst/>
      </c:spPr>
    </c:title>
    <c:autoTitleDeleted val="0"/>
    <c:plotArea>
      <c:layout>
        <c:manualLayout>
          <c:layoutTarget val="inner"/>
          <c:xMode val="edge"/>
          <c:yMode val="edge"/>
          <c:x val="5.2493438320209973E-2"/>
          <c:y val="0.48739690456842361"/>
          <c:w val="0.92300962379702534"/>
          <c:h val="0.32162879106303882"/>
        </c:manualLayout>
      </c:layout>
      <c:barChart>
        <c:barDir val="col"/>
        <c:grouping val="clustered"/>
        <c:varyColors val="0"/>
        <c:ser>
          <c:idx val="0"/>
          <c:order val="0"/>
          <c:tx>
            <c:strRef>
              <c:f>'[Loreta Work Charts.xlsx]ALL '!$B$43</c:f>
              <c:strCache>
                <c:ptCount val="1"/>
                <c:pt idx="0">
                  <c:v>Santuokų sudarymai</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'[Loreta Work Charts.xlsx]ALL '!$C$42:$H$42</c:f>
              <c:numCache>
                <c:formatCode>General</c:formatCode>
                <c:ptCount val="6"/>
                <c:pt idx="0">
                  <c:v>2012</c:v>
                </c:pt>
                <c:pt idx="1">
                  <c:v>2013</c:v>
                </c:pt>
                <c:pt idx="2">
                  <c:v>2014</c:v>
                </c:pt>
                <c:pt idx="3">
                  <c:v>2015</c:v>
                </c:pt>
                <c:pt idx="4">
                  <c:v>2016</c:v>
                </c:pt>
                <c:pt idx="5">
                  <c:v>2017</c:v>
                </c:pt>
              </c:numCache>
            </c:numRef>
          </c:cat>
          <c:val>
            <c:numRef>
              <c:f>'[Loreta Work Charts.xlsx]ALL '!$C$43:$H$43</c:f>
              <c:numCache>
                <c:formatCode>General</c:formatCode>
                <c:ptCount val="6"/>
                <c:pt idx="0">
                  <c:v>594</c:v>
                </c:pt>
                <c:pt idx="1">
                  <c:v>607</c:v>
                </c:pt>
                <c:pt idx="2">
                  <c:v>621</c:v>
                </c:pt>
                <c:pt idx="3">
                  <c:v>619</c:v>
                </c:pt>
                <c:pt idx="4">
                  <c:v>588</c:v>
                </c:pt>
                <c:pt idx="5">
                  <c:v>579</c:v>
                </c:pt>
              </c:numCache>
            </c:numRef>
          </c:val>
          <c:extLst xmlns:c16r2="http://schemas.microsoft.com/office/drawing/2015/06/chart">
            <c:ext xmlns:c16="http://schemas.microsoft.com/office/drawing/2014/chart" uri="{C3380CC4-5D6E-409C-BE32-E72D297353CC}">
              <c16:uniqueId val="{00000000-C29D-4D5D-BDB6-05022940CBE9}"/>
            </c:ext>
          </c:extLst>
        </c:ser>
        <c:ser>
          <c:idx val="1"/>
          <c:order val="1"/>
          <c:tx>
            <c:strRef>
              <c:f>'[Loreta Work Charts.xlsx]ALL '!$B$44</c:f>
              <c:strCache>
                <c:ptCount val="1"/>
                <c:pt idx="0">
                  <c:v>Santuokų nutraukimai</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'[Loreta Work Charts.xlsx]ALL '!$C$42:$H$42</c:f>
              <c:numCache>
                <c:formatCode>General</c:formatCode>
                <c:ptCount val="6"/>
                <c:pt idx="0">
                  <c:v>2012</c:v>
                </c:pt>
                <c:pt idx="1">
                  <c:v>2013</c:v>
                </c:pt>
                <c:pt idx="2">
                  <c:v>2014</c:v>
                </c:pt>
                <c:pt idx="3">
                  <c:v>2015</c:v>
                </c:pt>
                <c:pt idx="4">
                  <c:v>2016</c:v>
                </c:pt>
                <c:pt idx="5">
                  <c:v>2017</c:v>
                </c:pt>
              </c:numCache>
            </c:numRef>
          </c:cat>
          <c:val>
            <c:numRef>
              <c:f>'[Loreta Work Charts.xlsx]ALL '!$C$44:$H$44</c:f>
              <c:numCache>
                <c:formatCode>General</c:formatCode>
                <c:ptCount val="6"/>
                <c:pt idx="0">
                  <c:v>398</c:v>
                </c:pt>
                <c:pt idx="1">
                  <c:v>334</c:v>
                </c:pt>
                <c:pt idx="2">
                  <c:v>311</c:v>
                </c:pt>
                <c:pt idx="3">
                  <c:v>336</c:v>
                </c:pt>
                <c:pt idx="4">
                  <c:v>325</c:v>
                </c:pt>
                <c:pt idx="5">
                  <c:v>281</c:v>
                </c:pt>
              </c:numCache>
            </c:numRef>
          </c:val>
          <c:extLst xmlns:c16r2="http://schemas.microsoft.com/office/drawing/2015/06/chart">
            <c:ext xmlns:c16="http://schemas.microsoft.com/office/drawing/2014/chart" uri="{C3380CC4-5D6E-409C-BE32-E72D297353CC}">
              <c16:uniqueId val="{00000001-C29D-4D5D-BDB6-05022940CBE9}"/>
            </c:ext>
          </c:extLst>
        </c:ser>
        <c:dLbls>
          <c:showLegendKey val="0"/>
          <c:showVal val="1"/>
          <c:showCatName val="0"/>
          <c:showSerName val="0"/>
          <c:showPercent val="0"/>
          <c:showBubbleSize val="0"/>
        </c:dLbls>
        <c:gapWidth val="150"/>
        <c:overlap val="-25"/>
        <c:axId val="487430280"/>
        <c:axId val="487427928"/>
      </c:barChart>
      <c:catAx>
        <c:axId val="487430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7427928"/>
        <c:crosses val="autoZero"/>
        <c:auto val="1"/>
        <c:lblAlgn val="ctr"/>
        <c:lblOffset val="100"/>
        <c:noMultiLvlLbl val="0"/>
      </c:catAx>
      <c:valAx>
        <c:axId val="487427928"/>
        <c:scaling>
          <c:orientation val="minMax"/>
        </c:scaling>
        <c:delete val="1"/>
        <c:axPos val="l"/>
        <c:numFmt formatCode="General" sourceLinked="1"/>
        <c:majorTickMark val="none"/>
        <c:minorTickMark val="none"/>
        <c:tickLblPos val="nextTo"/>
        <c:crossAx val="487430280"/>
        <c:crosses val="autoZero"/>
        <c:crossBetween val="between"/>
      </c:valAx>
      <c:spPr>
        <a:noFill/>
        <a:ln>
          <a:noFill/>
        </a:ln>
        <a:effectLst/>
      </c:spPr>
    </c:plotArea>
    <c:legend>
      <c:legendPos val="t"/>
      <c:layout>
        <c:manualLayout>
          <c:xMode val="edge"/>
          <c:yMode val="edge"/>
          <c:x val="1.438612203362508E-3"/>
          <c:y val="0.92460821685726391"/>
          <c:w val="0.58201255353666093"/>
          <c:h val="7.14744519705049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10843-2C7B-443C-A30F-6F1391AE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30</Pages>
  <Words>44619</Words>
  <Characters>25434</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Gitana Skvereckienė</cp:lastModifiedBy>
  <cp:revision>16</cp:revision>
  <cp:lastPrinted>2018-05-22T05:58:00Z</cp:lastPrinted>
  <dcterms:created xsi:type="dcterms:W3CDTF">2018-05-17T13:32:00Z</dcterms:created>
  <dcterms:modified xsi:type="dcterms:W3CDTF">2018-05-22T06:03:00Z</dcterms:modified>
</cp:coreProperties>
</file>