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C33560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bookmarkStart w:id="1" w:name="Pavadinimas"/>
      <w:r w:rsidR="00931B45">
        <w:rPr>
          <w:b/>
          <w:i/>
          <w:szCs w:val="24"/>
        </w:rPr>
        <w:t xml:space="preserve">„Dėl </w:t>
      </w:r>
      <w:r w:rsidR="008A2659">
        <w:rPr>
          <w:b/>
          <w:i/>
          <w:szCs w:val="24"/>
        </w:rPr>
        <w:t xml:space="preserve">Panevėžio miesto savivaldybės 2018-2020 metų </w:t>
      </w:r>
      <w:r w:rsidR="00C33560">
        <w:rPr>
          <w:b/>
          <w:i/>
          <w:szCs w:val="24"/>
        </w:rPr>
        <w:t>socialinės ir ekonominės plėtros programų, patvirtintų savivaldybės tarybos 2018 m. vasario 20 d. sprendimu Nr. 1-30, pakeitimo“.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</w:t>
      </w:r>
      <w:r w:rsidR="00791C35">
        <w:rPr>
          <w:b/>
          <w:i/>
          <w:szCs w:val="24"/>
        </w:rPr>
        <w:t>Strateginio planavimo, investicijų ir biudžeto skyriaus</w:t>
      </w:r>
      <w:r w:rsidR="00EE052D">
        <w:rPr>
          <w:b/>
          <w:i/>
          <w:szCs w:val="24"/>
        </w:rPr>
        <w:t xml:space="preserve"> vyr. specialistė Asta Puodžiūnienė;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151237" w:rsidP="00494138">
            <w:pPr>
              <w:rPr>
                <w:i/>
                <w:sz w:val="22"/>
                <w:szCs w:val="22"/>
              </w:rPr>
            </w:pPr>
            <w:r w:rsidRPr="00151237">
              <w:rPr>
                <w:i/>
                <w:sz w:val="22"/>
                <w:szCs w:val="22"/>
              </w:rPr>
              <w:t>Sprendimo projekto nuostatos nesudar</w:t>
            </w:r>
            <w:r>
              <w:rPr>
                <w:i/>
                <w:sz w:val="22"/>
                <w:szCs w:val="22"/>
              </w:rPr>
              <w:t>o</w:t>
            </w:r>
            <w:r>
              <w:t xml:space="preserve"> </w:t>
            </w:r>
            <w:r w:rsidRPr="00151237">
              <w:rPr>
                <w:i/>
                <w:sz w:val="22"/>
                <w:szCs w:val="22"/>
              </w:rPr>
              <w:t xml:space="preserve">išskirtinių ar nevienodų sąlygų 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keepNext/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keepNext/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91C35" w:rsidP="00201D96">
      <w:pPr>
        <w:pStyle w:val="Antrats"/>
        <w:tabs>
          <w:tab w:val="left" w:pos="6237"/>
        </w:tabs>
        <w:rPr>
          <w:i/>
          <w:color w:val="000000"/>
        </w:rPr>
      </w:pPr>
      <w:r w:rsidRPr="00791C35">
        <w:rPr>
          <w:color w:val="000000"/>
        </w:rPr>
        <w:t>Strateginio planavimo, investicijų ir biudžeto skyriaus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BC59E2" w:rsidP="00334602">
      <w:pPr>
        <w:pStyle w:val="Antrats"/>
        <w:tabs>
          <w:tab w:val="left" w:pos="6237"/>
        </w:tabs>
        <w:rPr>
          <w:color w:val="000000"/>
        </w:rPr>
      </w:pPr>
      <w:r>
        <w:rPr>
          <w:color w:val="000000"/>
        </w:rPr>
        <w:t>Vyr. specialistė Asta Puodžiūnienė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90" w:rsidRDefault="00FE1290">
      <w:r>
        <w:separator/>
      </w:r>
    </w:p>
  </w:endnote>
  <w:endnote w:type="continuationSeparator" w:id="0">
    <w:p w:rsidR="00FE1290" w:rsidRDefault="00FE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90" w:rsidRDefault="00FE1290">
      <w:r>
        <w:separator/>
      </w:r>
    </w:p>
  </w:footnote>
  <w:footnote w:type="continuationSeparator" w:id="0">
    <w:p w:rsidR="00FE1290" w:rsidRDefault="00FE1290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356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12B2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23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397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73CF"/>
    <w:rsid w:val="00377BCA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612C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C70EC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1C35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7F7E4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59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1B5B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6492"/>
    <w:rsid w:val="00967488"/>
    <w:rsid w:val="00967551"/>
    <w:rsid w:val="00967EAF"/>
    <w:rsid w:val="00974C53"/>
    <w:rsid w:val="00980BAE"/>
    <w:rsid w:val="00981587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7946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59E2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3560"/>
    <w:rsid w:val="00C35E85"/>
    <w:rsid w:val="00C36BE4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36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268B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052D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0AAF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290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553A45-8B63-41CD-9B05-017E16A5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58EB-FC90-49E0-AB4E-C8D1ADCD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2</cp:revision>
  <cp:lastPrinted>2017-03-17T10:58:00Z</cp:lastPrinted>
  <dcterms:created xsi:type="dcterms:W3CDTF">2018-05-21T05:12:00Z</dcterms:created>
  <dcterms:modified xsi:type="dcterms:W3CDTF">2018-05-21T05:12:00Z</dcterms:modified>
</cp:coreProperties>
</file>