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A6" w:rsidRPr="0011226B" w:rsidRDefault="00793EA6">
      <w:pPr>
        <w:pStyle w:val="Pavadinimas"/>
      </w:pPr>
      <w:r w:rsidRPr="0011226B">
        <w:t xml:space="preserve">PANEVĖŽIO MIESTO SAVIVALDYBĖS </w:t>
      </w:r>
      <w:r w:rsidR="004963E5" w:rsidRPr="0011226B">
        <w:t>TARYBA</w:t>
      </w:r>
    </w:p>
    <w:p w:rsidR="00CB6459" w:rsidRDefault="00CB6459">
      <w:pPr>
        <w:jc w:val="center"/>
      </w:pPr>
    </w:p>
    <w:p w:rsidR="00835256" w:rsidRPr="0011226B" w:rsidRDefault="00835256">
      <w:pPr>
        <w:jc w:val="center"/>
      </w:pPr>
    </w:p>
    <w:p w:rsidR="001C1F75" w:rsidRPr="0011226B" w:rsidRDefault="004963E5" w:rsidP="001C1F75">
      <w:pPr>
        <w:pStyle w:val="Pagrindinistekstas3"/>
        <w:rPr>
          <w:bCs/>
        </w:rPr>
      </w:pPr>
      <w:r w:rsidRPr="0011226B">
        <w:rPr>
          <w:bCs/>
        </w:rPr>
        <w:t>SPRENDIMAS</w:t>
      </w:r>
    </w:p>
    <w:p w:rsidR="001C1F75" w:rsidRPr="0011226B" w:rsidRDefault="003614A2" w:rsidP="00752A93">
      <w:pPr>
        <w:pStyle w:val="Pagrindinistekstas3"/>
        <w:rPr>
          <w:bCs/>
          <w:szCs w:val="24"/>
        </w:rPr>
      </w:pPr>
      <w:r w:rsidRPr="0011226B">
        <w:rPr>
          <w:bCs/>
        </w:rPr>
        <w:t xml:space="preserve">DĖL </w:t>
      </w:r>
      <w:r w:rsidR="00C03A69">
        <w:rPr>
          <w:bCs/>
        </w:rPr>
        <w:t>TIKSLINGUMO PROJEKTĄ „PANEVĖŽIO GATVIŲ APŠVIETIMO SISTEMOS MODERNIZAVIMAS“ ĮGYVENDINTI VALDŽIOS IR PRIVATAUS SUBJEKTŲ PARTNERYSTĖS BŪDU</w:t>
      </w:r>
    </w:p>
    <w:p w:rsidR="000F3310" w:rsidRPr="0011226B" w:rsidRDefault="000F3310" w:rsidP="001C1F75">
      <w:pPr>
        <w:pStyle w:val="Pagrindinistekstas3"/>
        <w:rPr>
          <w:bCs/>
          <w:szCs w:val="24"/>
        </w:rPr>
      </w:pPr>
    </w:p>
    <w:p w:rsidR="000F3310" w:rsidRPr="0011226B" w:rsidRDefault="000F3310" w:rsidP="000F3310">
      <w:pPr>
        <w:jc w:val="center"/>
      </w:pPr>
      <w:r w:rsidRPr="0011226B">
        <w:t>201</w:t>
      </w:r>
      <w:r w:rsidR="00752A93">
        <w:t>8</w:t>
      </w:r>
      <w:r w:rsidRPr="0011226B">
        <w:t xml:space="preserve"> m. </w:t>
      </w:r>
      <w:r w:rsidR="00060888">
        <w:t xml:space="preserve">gegužės </w:t>
      </w:r>
      <w:r w:rsidR="00DC5595">
        <w:t xml:space="preserve"> </w:t>
      </w:r>
      <w:r w:rsidR="00E62954">
        <w:t xml:space="preserve"> </w:t>
      </w:r>
      <w:r w:rsidRPr="0011226B">
        <w:t xml:space="preserve"> </w:t>
      </w:r>
      <w:r w:rsidR="00B72D1D" w:rsidRPr="0011226B">
        <w:t xml:space="preserve"> </w:t>
      </w:r>
      <w:r w:rsidR="007E4A09" w:rsidRPr="0011226B">
        <w:t xml:space="preserve"> </w:t>
      </w:r>
      <w:r w:rsidR="005E793D" w:rsidRPr="0011226B">
        <w:t xml:space="preserve"> </w:t>
      </w:r>
      <w:r w:rsidRPr="0011226B">
        <w:t xml:space="preserve">d. Nr. </w:t>
      </w:r>
    </w:p>
    <w:p w:rsidR="00CB6459" w:rsidRDefault="000F3310" w:rsidP="00253025">
      <w:pPr>
        <w:jc w:val="center"/>
      </w:pPr>
      <w:r w:rsidRPr="0011226B">
        <w:t>Panevėžys</w:t>
      </w:r>
    </w:p>
    <w:p w:rsidR="00253025" w:rsidRDefault="00253025" w:rsidP="00253025">
      <w:pPr>
        <w:jc w:val="center"/>
      </w:pPr>
    </w:p>
    <w:p w:rsidR="00835256" w:rsidRDefault="00835256" w:rsidP="00AA6E09">
      <w:pPr>
        <w:ind w:firstLine="720"/>
        <w:jc w:val="both"/>
      </w:pPr>
    </w:p>
    <w:p w:rsidR="00AB7FAE" w:rsidRPr="007B7DA6" w:rsidRDefault="00AB7FAE" w:rsidP="00536A41">
      <w:pPr>
        <w:pStyle w:val="Default"/>
        <w:spacing w:line="360" w:lineRule="auto"/>
        <w:ind w:firstLine="851"/>
        <w:jc w:val="both"/>
      </w:pPr>
      <w:r w:rsidRPr="00F17F63">
        <w:t xml:space="preserve">Vadovaudamasi Lietuvos Respublikos vietos savivaldos įstatymo </w:t>
      </w:r>
      <w:r w:rsidR="00C03A69" w:rsidRPr="009F3B30">
        <w:t xml:space="preserve">16 straipsnio 2 dalies 29 punktu, Lietuvos Respublikos </w:t>
      </w:r>
      <w:r w:rsidR="00C03A69">
        <w:t>investicijų</w:t>
      </w:r>
      <w:r w:rsidR="00C03A69" w:rsidRPr="009F3B30">
        <w:t xml:space="preserve"> įstatymu ir Viešojo ir privataus sektorių partnerystės projektų rengimo ir įgyvendinimo taisyklėmis</w:t>
      </w:r>
      <w:r w:rsidR="00C03A69">
        <w:t>,</w:t>
      </w:r>
      <w:r w:rsidR="001F3772">
        <w:t xml:space="preserve"> </w:t>
      </w:r>
      <w:r w:rsidR="001F3772" w:rsidRPr="009F3B30">
        <w:t>patvirtintomis</w:t>
      </w:r>
      <w:r w:rsidR="001F3772">
        <w:t xml:space="preserve"> </w:t>
      </w:r>
      <w:r w:rsidR="001F3772" w:rsidRPr="009F3B30">
        <w:t>Lietuvos Respublikos Vyriausybės 2009 m. lapkričio 11 d. nutarimu Nr. 1480</w:t>
      </w:r>
      <w:r w:rsidR="001F3772">
        <w:t>,</w:t>
      </w:r>
      <w:r w:rsidR="001F3772" w:rsidRPr="009F3B30">
        <w:t xml:space="preserve"> </w:t>
      </w:r>
      <w:r w:rsidR="00C03A69">
        <w:t xml:space="preserve"> </w:t>
      </w:r>
      <w:r w:rsidRPr="00F17F63">
        <w:t xml:space="preserve">Panevėžio miesto savivaldybės taryba </w:t>
      </w:r>
      <w:r w:rsidRPr="00F17F63">
        <w:rPr>
          <w:spacing w:val="40"/>
          <w14:numSpacing w14:val="proportional"/>
        </w:rPr>
        <w:t>nusprendžia:</w:t>
      </w:r>
    </w:p>
    <w:p w:rsidR="00C03A69" w:rsidRPr="009F3B30" w:rsidRDefault="004F545F" w:rsidP="00536A41">
      <w:pPr>
        <w:pStyle w:val="Pagrindinistekstas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Pritarti tikslingumui</w:t>
      </w:r>
      <w:r w:rsidR="00C03A69" w:rsidRPr="009F3B30">
        <w:t xml:space="preserve"> projektą „</w:t>
      </w:r>
      <w:r w:rsidR="00C03A69">
        <w:t>Panevėžio gatvių apšvietimo sistemos modernizavimas</w:t>
      </w:r>
      <w:r w:rsidR="00C03A69" w:rsidRPr="009F3B30">
        <w:t xml:space="preserve">“ (toliau – </w:t>
      </w:r>
      <w:r w:rsidR="00C03A69">
        <w:t>P</w:t>
      </w:r>
      <w:r w:rsidR="00C03A69" w:rsidRPr="009F3B30">
        <w:t xml:space="preserve">rojektas) įgyvendinti </w:t>
      </w:r>
      <w:r>
        <w:t xml:space="preserve">viešojo </w:t>
      </w:r>
      <w:r w:rsidR="00C03A69">
        <w:t xml:space="preserve">ir privataus </w:t>
      </w:r>
      <w:r>
        <w:t xml:space="preserve">sektorių </w:t>
      </w:r>
      <w:r w:rsidR="00C03A69">
        <w:t>partnerystės</w:t>
      </w:r>
      <w:r w:rsidR="00C03A69" w:rsidRPr="009F3B30">
        <w:t xml:space="preserve"> </w:t>
      </w:r>
      <w:r w:rsidR="00B95AEA">
        <w:t xml:space="preserve">(toliau – VPSP) </w:t>
      </w:r>
      <w:r w:rsidR="00C03A69" w:rsidRPr="009F3B30">
        <w:t>būdu šiomis sąlygomis:</w:t>
      </w:r>
    </w:p>
    <w:p w:rsidR="00C03A69" w:rsidRPr="009F3B30" w:rsidRDefault="00B95AEA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</w:t>
      </w:r>
      <w:r w:rsidR="00C03A69" w:rsidRPr="009F3B30">
        <w:t>rojektą įgyvendinanti institucija</w:t>
      </w:r>
      <w:r w:rsidR="003E4569">
        <w:t xml:space="preserve"> </w:t>
      </w:r>
      <w:r w:rsidRPr="009F3B30">
        <w:t>–</w:t>
      </w:r>
      <w:r w:rsidR="003E4569">
        <w:t xml:space="preserve"> </w:t>
      </w:r>
      <w:r w:rsidR="00C03A69">
        <w:t xml:space="preserve">Panevėžio </w:t>
      </w:r>
      <w:r w:rsidR="00C03A69" w:rsidRPr="009F3B30">
        <w:t xml:space="preserve">miesto savivaldybės administracija; </w:t>
      </w:r>
    </w:p>
    <w:p w:rsidR="0014145A" w:rsidRDefault="00B95AEA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</w:t>
      </w:r>
      <w:r w:rsidR="00C03A69" w:rsidRPr="009F3B30">
        <w:t xml:space="preserve">rojekto tikslas – </w:t>
      </w:r>
      <w:r w:rsidR="00C03A69">
        <w:t xml:space="preserve">užtikrinti kokybišką, efektyvų ir reikalavimus atitinkantį </w:t>
      </w:r>
      <w:r>
        <w:t>s</w:t>
      </w:r>
      <w:r w:rsidR="00C03A69">
        <w:t>avivaldybės gatvių apšvietimą</w:t>
      </w:r>
      <w:r w:rsidR="001F3772">
        <w:t>;</w:t>
      </w:r>
    </w:p>
    <w:p w:rsidR="00C03A69" w:rsidRPr="009F3B30" w:rsidRDefault="00B95AEA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</w:t>
      </w:r>
      <w:r w:rsidR="00C03A69" w:rsidRPr="009F3B30">
        <w:t xml:space="preserve">rojektui taikomas </w:t>
      </w:r>
      <w:r>
        <w:t>VPSP</w:t>
      </w:r>
      <w:r w:rsidR="00C03A69" w:rsidRPr="009F3B30">
        <w:t xml:space="preserve"> būdas – </w:t>
      </w:r>
      <w:r w:rsidR="00C03A69">
        <w:t xml:space="preserve">valdžios ir privataus subjektų partnerystė (toliau – </w:t>
      </w:r>
      <w:proofErr w:type="spellStart"/>
      <w:r w:rsidR="00C03A69">
        <w:t>VžPP</w:t>
      </w:r>
      <w:proofErr w:type="spellEnd"/>
      <w:r w:rsidR="00C03A69">
        <w:t>)</w:t>
      </w:r>
      <w:r w:rsidR="00C03A69" w:rsidRPr="009F3B30">
        <w:t>;</w:t>
      </w:r>
    </w:p>
    <w:p w:rsidR="00750551" w:rsidRDefault="00C03A69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proofErr w:type="spellStart"/>
      <w:r>
        <w:t>VžPP</w:t>
      </w:r>
      <w:proofErr w:type="spellEnd"/>
      <w:r w:rsidRPr="009F3B30">
        <w:t xml:space="preserve"> sutarties laikotarpis – </w:t>
      </w:r>
      <w:r>
        <w:t>15</w:t>
      </w:r>
      <w:r w:rsidRPr="009F3B30">
        <w:t xml:space="preserve"> metų;</w:t>
      </w:r>
    </w:p>
    <w:p w:rsidR="00750551" w:rsidRDefault="001F3772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</w:t>
      </w:r>
      <w:r w:rsidR="00750551">
        <w:t xml:space="preserve">rivačiam subjektui perduodamos vykdyti veiklos: </w:t>
      </w:r>
    </w:p>
    <w:p w:rsidR="00750551" w:rsidRPr="00750551" w:rsidRDefault="00750551" w:rsidP="00536A41">
      <w:pPr>
        <w:pStyle w:val="Pagrindinistekstas"/>
        <w:numPr>
          <w:ilvl w:val="2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rPr>
          <w:szCs w:val="24"/>
        </w:rPr>
        <w:t>apšvietimo sistemos inventorizacija;</w:t>
      </w:r>
    </w:p>
    <w:p w:rsidR="00750551" w:rsidRPr="00750551" w:rsidRDefault="00750551" w:rsidP="00536A41">
      <w:pPr>
        <w:pStyle w:val="Pagrindinistekstas"/>
        <w:numPr>
          <w:ilvl w:val="2"/>
          <w:numId w:val="24"/>
        </w:numPr>
        <w:overflowPunct w:val="0"/>
        <w:autoSpaceDE w:val="0"/>
        <w:autoSpaceDN w:val="0"/>
        <w:adjustRightInd w:val="0"/>
        <w:ind w:left="0" w:firstLine="851"/>
      </w:pPr>
      <w:r w:rsidRPr="0014145A">
        <w:t>energijos taupymo priemonių suprojektavimas ir įdiegimas</w:t>
      </w:r>
      <w:r w:rsidR="0014145A" w:rsidRPr="0014145A">
        <w:t>;</w:t>
      </w:r>
    </w:p>
    <w:p w:rsidR="00750551" w:rsidRPr="0014145A" w:rsidRDefault="00750551" w:rsidP="00536A41">
      <w:pPr>
        <w:pStyle w:val="Pagrindinistekstas"/>
        <w:numPr>
          <w:ilvl w:val="2"/>
          <w:numId w:val="24"/>
        </w:numPr>
        <w:overflowPunct w:val="0"/>
        <w:autoSpaceDE w:val="0"/>
        <w:autoSpaceDN w:val="0"/>
        <w:adjustRightInd w:val="0"/>
        <w:ind w:left="0" w:firstLine="851"/>
      </w:pPr>
      <w:r w:rsidRPr="0014145A">
        <w:t>apšvietimo sistemos eksploatavimas</w:t>
      </w:r>
      <w:r w:rsidR="0014145A" w:rsidRPr="0014145A">
        <w:t xml:space="preserve"> ir stebėsena </w:t>
      </w:r>
      <w:r w:rsidRPr="0014145A">
        <w:t xml:space="preserve">(įskaitant </w:t>
      </w:r>
      <w:r w:rsidR="00A931F6" w:rsidRPr="0014145A">
        <w:t>papildomas teritorijas</w:t>
      </w:r>
      <w:r w:rsidRPr="0014145A">
        <w:t xml:space="preserve">, </w:t>
      </w:r>
      <w:r w:rsidR="00A931F6" w:rsidRPr="0014145A">
        <w:t xml:space="preserve">kuriose </w:t>
      </w:r>
      <w:r w:rsidRPr="0014145A">
        <w:t xml:space="preserve">apšvietimo sistema bus modernizuota pagal </w:t>
      </w:r>
      <w:r w:rsidR="00A931F6" w:rsidRPr="0014145A">
        <w:t xml:space="preserve">kitas </w:t>
      </w:r>
      <w:r w:rsidRPr="0014145A">
        <w:t xml:space="preserve">finansavimo </w:t>
      </w:r>
      <w:r w:rsidR="00A931F6" w:rsidRPr="0014145A">
        <w:t>programas</w:t>
      </w:r>
      <w:r w:rsidRPr="0014145A">
        <w:t>, galimai kito privataus subjekto</w:t>
      </w:r>
      <w:r w:rsidR="0014145A" w:rsidRPr="0014145A">
        <w:t xml:space="preserve">), energijos sutaupymo </w:t>
      </w:r>
      <w:r w:rsidR="00536A41">
        <w:t>ir</w:t>
      </w:r>
      <w:r w:rsidR="0014145A" w:rsidRPr="0014145A">
        <w:t xml:space="preserve"> garantuoto energijos suvartojimo užtikrinimas </w:t>
      </w:r>
      <w:r w:rsidR="006B1836">
        <w:t>sutarties galiojimo laikotarpiu</w:t>
      </w:r>
      <w:bookmarkStart w:id="0" w:name="_GoBack"/>
      <w:bookmarkEnd w:id="0"/>
      <w:r w:rsidR="000529BC">
        <w:t>.</w:t>
      </w:r>
    </w:p>
    <w:p w:rsidR="00551BE6" w:rsidRDefault="00551BE6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>planuojami didžiausi savivaldybės turtiniai įsipareigojimai, kurie apskaičiuojami nominaliąja verte įvertinant investicijų projekto rizikos vertę – 14 164 604</w:t>
      </w:r>
      <w:r w:rsidR="00EA238C">
        <w:t xml:space="preserve"> €</w:t>
      </w:r>
      <w:r>
        <w:t xml:space="preserve"> </w:t>
      </w:r>
      <w:r w:rsidRPr="009F3B30">
        <w:t>(</w:t>
      </w:r>
      <w:r>
        <w:t>keturiolika milijonų vienas šimtas šešiasdešimt keturi tūkstančiai šeši šimtai keturi</w:t>
      </w:r>
      <w:r w:rsidR="00EA238C">
        <w:t xml:space="preserve"> eurai</w:t>
      </w:r>
      <w:r w:rsidRPr="009F3B30">
        <w:t>), įskaitant pridėtinės vertės mokestį</w:t>
      </w:r>
      <w:r>
        <w:t xml:space="preserve">, išreikšti </w:t>
      </w:r>
      <w:r w:rsidR="00EA238C" w:rsidRPr="0014145A">
        <w:t>grynąja dabartine</w:t>
      </w:r>
      <w:r w:rsidR="00EA238C">
        <w:t xml:space="preserve"> </w:t>
      </w:r>
      <w:r>
        <w:t xml:space="preserve">verte – 8 646 719 </w:t>
      </w:r>
      <w:r w:rsidR="00EA238C">
        <w:t xml:space="preserve">€ </w:t>
      </w:r>
      <w:r>
        <w:t>(aštuoni milijonai šeši šimtai keturiasdešimt šeši tūkstančiai septyni šimtai devyniolika</w:t>
      </w:r>
      <w:r w:rsidR="00EA238C">
        <w:t xml:space="preserve"> eurų</w:t>
      </w:r>
      <w:r>
        <w:t>), įskaitant pridėtinės vertės mokestį;</w:t>
      </w:r>
    </w:p>
    <w:p w:rsidR="00551BE6" w:rsidRDefault="00551BE6" w:rsidP="00536A41">
      <w:pPr>
        <w:pStyle w:val="Pagrindinistekstas"/>
        <w:numPr>
          <w:ilvl w:val="1"/>
          <w:numId w:val="24"/>
        </w:numPr>
        <w:overflowPunct w:val="0"/>
        <w:autoSpaceDE w:val="0"/>
        <w:autoSpaceDN w:val="0"/>
        <w:adjustRightInd w:val="0"/>
        <w:ind w:left="0" w:firstLine="851"/>
      </w:pPr>
      <w:r w:rsidRPr="0014145A">
        <w:rPr>
          <w:bCs w:val="0"/>
          <w:color w:val="auto"/>
          <w:szCs w:val="24"/>
          <w:lang w:eastAsia="ar-SA"/>
        </w:rPr>
        <w:t xml:space="preserve">Projekto veikloms įgyvendinti privačiam subjektui </w:t>
      </w:r>
      <w:r w:rsidR="00B627BF" w:rsidRPr="0014145A">
        <w:rPr>
          <w:bCs w:val="0"/>
          <w:color w:val="auto"/>
          <w:szCs w:val="24"/>
          <w:lang w:eastAsia="ar-SA"/>
        </w:rPr>
        <w:t xml:space="preserve">patikėjimo teisėmis </w:t>
      </w:r>
      <w:r w:rsidRPr="0014145A">
        <w:rPr>
          <w:bCs w:val="0"/>
          <w:color w:val="auto"/>
          <w:szCs w:val="24"/>
          <w:lang w:eastAsia="ar-SA"/>
        </w:rPr>
        <w:t xml:space="preserve">perduodamas </w:t>
      </w:r>
      <w:r w:rsidR="00B627BF" w:rsidRPr="0014145A">
        <w:rPr>
          <w:bCs w:val="0"/>
          <w:color w:val="auto"/>
          <w:szCs w:val="24"/>
          <w:lang w:eastAsia="ar-SA"/>
        </w:rPr>
        <w:t>valdyti</w:t>
      </w:r>
      <w:r w:rsidRPr="0014145A">
        <w:rPr>
          <w:bCs w:val="0"/>
          <w:color w:val="auto"/>
          <w:szCs w:val="24"/>
          <w:lang w:eastAsia="ar-SA"/>
        </w:rPr>
        <w:t xml:space="preserve"> </w:t>
      </w:r>
      <w:r w:rsidR="00B627BF" w:rsidRPr="0014145A">
        <w:rPr>
          <w:bCs w:val="0"/>
          <w:color w:val="auto"/>
          <w:szCs w:val="24"/>
          <w:lang w:eastAsia="ar-SA"/>
        </w:rPr>
        <w:t>savivaldybės</w:t>
      </w:r>
      <w:r w:rsidRPr="0014145A">
        <w:rPr>
          <w:bCs w:val="0"/>
          <w:color w:val="auto"/>
          <w:szCs w:val="24"/>
          <w:lang w:eastAsia="ar-SA"/>
        </w:rPr>
        <w:t xml:space="preserve"> </w:t>
      </w:r>
      <w:r w:rsidR="00B627BF" w:rsidRPr="0014145A">
        <w:rPr>
          <w:bCs w:val="0"/>
          <w:color w:val="auto"/>
          <w:szCs w:val="24"/>
          <w:lang w:eastAsia="ar-SA"/>
        </w:rPr>
        <w:t xml:space="preserve">turtas: </w:t>
      </w:r>
      <w:r w:rsidR="00B32163" w:rsidRPr="0014145A">
        <w:rPr>
          <w:bCs w:val="0"/>
          <w:color w:val="auto"/>
          <w:szCs w:val="24"/>
          <w:lang w:eastAsia="ar-SA"/>
        </w:rPr>
        <w:t xml:space="preserve">visa miesto apšvietimo sistemą sudaranti įranga, kuri apima oro linijų, </w:t>
      </w:r>
      <w:r w:rsidR="00B32163" w:rsidRPr="0014145A">
        <w:rPr>
          <w:bCs w:val="0"/>
          <w:color w:val="auto"/>
          <w:szCs w:val="24"/>
          <w:lang w:eastAsia="ar-SA"/>
        </w:rPr>
        <w:lastRenderedPageBreak/>
        <w:t>oro</w:t>
      </w:r>
      <w:r w:rsidR="001F3772">
        <w:rPr>
          <w:bCs w:val="0"/>
          <w:color w:val="auto"/>
          <w:szCs w:val="24"/>
          <w:lang w:eastAsia="ar-SA"/>
        </w:rPr>
        <w:t xml:space="preserve"> </w:t>
      </w:r>
      <w:r w:rsidR="00B32163" w:rsidRPr="0014145A">
        <w:rPr>
          <w:bCs w:val="0"/>
          <w:color w:val="auto"/>
          <w:szCs w:val="24"/>
          <w:lang w:eastAsia="ar-SA"/>
        </w:rPr>
        <w:t>kabelinių ir požeminių kabelinių linijų tinklą, atramas su komplektuoja</w:t>
      </w:r>
      <w:r w:rsidR="001F3772">
        <w:rPr>
          <w:bCs w:val="0"/>
          <w:color w:val="auto"/>
          <w:szCs w:val="24"/>
          <w:lang w:eastAsia="ar-SA"/>
        </w:rPr>
        <w:t>m</w:t>
      </w:r>
      <w:r w:rsidR="00B32163" w:rsidRPr="0014145A">
        <w:rPr>
          <w:bCs w:val="0"/>
          <w:color w:val="auto"/>
          <w:szCs w:val="24"/>
          <w:lang w:eastAsia="ar-SA"/>
        </w:rPr>
        <w:t>ais elementais, šviestuvus, valdymo punktus ir kitus elementus, būtinus apšvietimui Panevėžio mieste užtikrinti</w:t>
      </w:r>
      <w:r w:rsidR="00536A41">
        <w:rPr>
          <w:bCs w:val="0"/>
          <w:color w:val="auto"/>
          <w:szCs w:val="24"/>
          <w:lang w:eastAsia="ar-SA"/>
        </w:rPr>
        <w:t xml:space="preserve"> </w:t>
      </w:r>
      <w:r w:rsidR="00B627BF">
        <w:rPr>
          <w:szCs w:val="24"/>
        </w:rPr>
        <w:t>(tikslūs perduodamo turto kiekiai bus nustatyti privačiam subjektui atlikus gatvių apšvietimo infrastruktūros inventorizaciją).</w:t>
      </w:r>
    </w:p>
    <w:p w:rsidR="003E4569" w:rsidRDefault="003E4569" w:rsidP="00536A41">
      <w:pPr>
        <w:pStyle w:val="Pagrindinistekstas"/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851"/>
      </w:pPr>
      <w:r>
        <w:t xml:space="preserve">Įgalioti </w:t>
      </w:r>
      <w:r w:rsidR="001F3772">
        <w:t>S</w:t>
      </w:r>
      <w:r w:rsidR="00B627BF">
        <w:t xml:space="preserve">avivaldybės </w:t>
      </w:r>
      <w:r>
        <w:t xml:space="preserve">administracijos direktorių pasirašyti sutartį ir atlikti kitus būtinus veiksmus, susijusius su Projekto įgyvendinimu. </w:t>
      </w:r>
    </w:p>
    <w:p w:rsidR="0034778A" w:rsidRDefault="00536A41" w:rsidP="00536A41">
      <w:pPr>
        <w:spacing w:line="360" w:lineRule="auto"/>
        <w:ind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7531D1" w:rsidRPr="0011226B" w:rsidRDefault="007531D1" w:rsidP="009C6C95">
      <w:pPr>
        <w:jc w:val="both"/>
      </w:pPr>
    </w:p>
    <w:p w:rsidR="006C6DC6" w:rsidRDefault="00DD045D" w:rsidP="004241FB">
      <w:pPr>
        <w:tabs>
          <w:tab w:val="left" w:pos="6946"/>
        </w:tabs>
      </w:pPr>
      <w:r w:rsidRPr="0011226B">
        <w:t>Savivaldybės meras</w:t>
      </w:r>
      <w:r w:rsidR="007531D1">
        <w:t xml:space="preserve">                                                                                   </w:t>
      </w:r>
      <w:r w:rsidR="008E4E22" w:rsidRPr="0011226B">
        <w:t>Rytis Mykolas Račkauskas</w:t>
      </w:r>
    </w:p>
    <w:p w:rsidR="004241FB" w:rsidRDefault="004241FB" w:rsidP="004241FB">
      <w:pPr>
        <w:tabs>
          <w:tab w:val="left" w:pos="6946"/>
        </w:tabs>
      </w:pPr>
    </w:p>
    <w:p w:rsidR="007531D1" w:rsidRPr="0011226B" w:rsidRDefault="007531D1" w:rsidP="004241FB">
      <w:pPr>
        <w:tabs>
          <w:tab w:val="left" w:pos="6946"/>
        </w:tabs>
      </w:pPr>
    </w:p>
    <w:p w:rsidR="00D40578" w:rsidRDefault="00253025" w:rsidP="00293638">
      <w:pPr>
        <w:tabs>
          <w:tab w:val="left" w:pos="2552"/>
        </w:tabs>
      </w:pPr>
      <w:r w:rsidRPr="0011226B">
        <w:t>RENGĖ</w:t>
      </w:r>
      <w:r>
        <w:t xml:space="preserve"> ______________</w:t>
      </w:r>
      <w:r w:rsidR="007531D1">
        <w:t xml:space="preserve">___ </w:t>
      </w:r>
      <w:r w:rsidR="00293638">
        <w:t>Arvydas Šatas, tel. 313</w:t>
      </w:r>
    </w:p>
    <w:p w:rsidR="00653EAF" w:rsidRPr="0011226B" w:rsidRDefault="00653EAF" w:rsidP="00FE4862">
      <w:pPr>
        <w:tabs>
          <w:tab w:val="left" w:pos="2552"/>
        </w:tabs>
      </w:pPr>
      <w:r>
        <w:tab/>
      </w:r>
    </w:p>
    <w:p w:rsidR="00207C0F" w:rsidRPr="0011226B" w:rsidRDefault="00207C0F" w:rsidP="006C6DC6"/>
    <w:p w:rsidR="00C936D5" w:rsidRPr="0011226B" w:rsidRDefault="00C936D5" w:rsidP="008E6071">
      <w:pPr>
        <w:tabs>
          <w:tab w:val="left" w:pos="6379"/>
        </w:tabs>
        <w:spacing w:line="360" w:lineRule="auto"/>
      </w:pPr>
      <w:r w:rsidRPr="0011226B">
        <w:t>SUDERINTA</w:t>
      </w:r>
    </w:p>
    <w:p w:rsidR="006C5890" w:rsidRDefault="006C5890" w:rsidP="004241FB">
      <w:pPr>
        <w:tabs>
          <w:tab w:val="left" w:pos="6379"/>
        </w:tabs>
        <w:rPr>
          <w:szCs w:val="24"/>
        </w:rPr>
      </w:pPr>
      <w:r w:rsidRPr="00B8132B">
        <w:t>Mero pavaduotoj</w:t>
      </w:r>
      <w:r w:rsidR="00253025">
        <w:t>as</w:t>
      </w:r>
      <w:r w:rsidR="00253025">
        <w:tab/>
      </w:r>
      <w:r w:rsidR="00253025">
        <w:tab/>
      </w:r>
      <w:r w:rsidR="00253025">
        <w:tab/>
      </w:r>
      <w:r w:rsidR="00536A41">
        <w:t xml:space="preserve">    </w:t>
      </w:r>
      <w:r w:rsidR="00EA238C" w:rsidRPr="00B8132B">
        <w:t>A</w:t>
      </w:r>
      <w:r w:rsidR="00EA238C">
        <w:t>.</w:t>
      </w:r>
      <w:r w:rsidR="00EA238C" w:rsidRPr="00B8132B">
        <w:t xml:space="preserve"> </w:t>
      </w:r>
      <w:r w:rsidRPr="00B8132B">
        <w:t>Varna</w:t>
      </w:r>
    </w:p>
    <w:p w:rsidR="004241FB" w:rsidRDefault="004241FB" w:rsidP="004241FB">
      <w:pPr>
        <w:rPr>
          <w:szCs w:val="24"/>
          <w:lang w:eastAsia="lt-LT"/>
        </w:rPr>
      </w:pPr>
    </w:p>
    <w:p w:rsidR="006C5890" w:rsidRDefault="006C5890" w:rsidP="004241FB">
      <w:pPr>
        <w:rPr>
          <w:szCs w:val="24"/>
          <w:lang w:eastAsia="lt-LT"/>
        </w:rPr>
      </w:pPr>
      <w:r w:rsidRPr="00E97AB1">
        <w:rPr>
          <w:szCs w:val="24"/>
          <w:lang w:eastAsia="lt-LT"/>
        </w:rPr>
        <w:t>Mero patarėja,</w:t>
      </w:r>
      <w:r>
        <w:rPr>
          <w:szCs w:val="24"/>
          <w:lang w:eastAsia="lt-LT"/>
        </w:rPr>
        <w:t xml:space="preserve"> </w:t>
      </w:r>
      <w:r w:rsidRPr="00E97AB1">
        <w:rPr>
          <w:szCs w:val="24"/>
          <w:lang w:eastAsia="lt-LT"/>
        </w:rPr>
        <w:t>atliekanti Tarybos sekretoriaus funkcijas</w:t>
      </w:r>
      <w:r w:rsidR="00253025">
        <w:rPr>
          <w:szCs w:val="24"/>
          <w:lang w:eastAsia="lt-LT"/>
        </w:rPr>
        <w:tab/>
      </w:r>
      <w:r w:rsidR="00253025">
        <w:rPr>
          <w:szCs w:val="24"/>
          <w:lang w:eastAsia="lt-LT"/>
        </w:rPr>
        <w:tab/>
      </w:r>
      <w:r w:rsidR="00253025">
        <w:rPr>
          <w:szCs w:val="24"/>
          <w:lang w:eastAsia="lt-LT"/>
        </w:rPr>
        <w:tab/>
      </w:r>
      <w:r w:rsidR="00536A41">
        <w:rPr>
          <w:szCs w:val="24"/>
          <w:lang w:eastAsia="lt-LT"/>
        </w:rPr>
        <w:t xml:space="preserve">    </w:t>
      </w:r>
      <w:r w:rsidR="00EA238C" w:rsidRPr="00E97AB1">
        <w:rPr>
          <w:szCs w:val="24"/>
          <w:lang w:eastAsia="lt-LT"/>
        </w:rPr>
        <w:t>I</w:t>
      </w:r>
      <w:r w:rsidR="00EA238C">
        <w:rPr>
          <w:szCs w:val="24"/>
          <w:lang w:eastAsia="lt-LT"/>
        </w:rPr>
        <w:t>.</w:t>
      </w:r>
      <w:r w:rsidR="00EA238C" w:rsidRPr="00E97AB1">
        <w:rPr>
          <w:szCs w:val="24"/>
          <w:lang w:eastAsia="lt-LT"/>
        </w:rPr>
        <w:t xml:space="preserve"> </w:t>
      </w:r>
      <w:r w:rsidRPr="00E97AB1">
        <w:rPr>
          <w:szCs w:val="24"/>
          <w:lang w:eastAsia="lt-LT"/>
        </w:rPr>
        <w:t>Kisielė</w:t>
      </w:r>
    </w:p>
    <w:p w:rsidR="006C5890" w:rsidRDefault="006C5890" w:rsidP="004241FB">
      <w:pPr>
        <w:tabs>
          <w:tab w:val="left" w:pos="6946"/>
        </w:tabs>
        <w:jc w:val="both"/>
        <w:rPr>
          <w:szCs w:val="24"/>
        </w:rPr>
      </w:pPr>
    </w:p>
    <w:p w:rsidR="006C5890" w:rsidRDefault="00253025" w:rsidP="00536A41">
      <w:pPr>
        <w:jc w:val="both"/>
        <w:rPr>
          <w:szCs w:val="24"/>
        </w:rPr>
      </w:pPr>
      <w:r>
        <w:rPr>
          <w:szCs w:val="24"/>
        </w:rPr>
        <w:t>Administracijos direktorius</w:t>
      </w:r>
      <w:r>
        <w:rPr>
          <w:szCs w:val="24"/>
        </w:rPr>
        <w:tab/>
      </w:r>
      <w:r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  <w:t xml:space="preserve">    </w:t>
      </w:r>
      <w:r w:rsidR="00EA238C">
        <w:rPr>
          <w:szCs w:val="24"/>
        </w:rPr>
        <w:t xml:space="preserve">R. </w:t>
      </w:r>
      <w:r w:rsidR="006C5890">
        <w:rPr>
          <w:szCs w:val="24"/>
        </w:rPr>
        <w:t>Pauža</w:t>
      </w:r>
    </w:p>
    <w:p w:rsidR="00253025" w:rsidRDefault="00253025" w:rsidP="004241FB">
      <w:pPr>
        <w:tabs>
          <w:tab w:val="left" w:pos="6946"/>
        </w:tabs>
        <w:jc w:val="both"/>
        <w:rPr>
          <w:szCs w:val="24"/>
        </w:rPr>
      </w:pPr>
    </w:p>
    <w:p w:rsidR="00CB2B90" w:rsidRDefault="00CB2B90" w:rsidP="00536A41">
      <w:pPr>
        <w:jc w:val="both"/>
        <w:rPr>
          <w:szCs w:val="24"/>
        </w:rPr>
      </w:pPr>
      <w:r>
        <w:rPr>
          <w:szCs w:val="24"/>
        </w:rPr>
        <w:t>Administracijos direktoriaus pavaduotoja</w:t>
      </w:r>
      <w:r w:rsidR="00293638">
        <w:rPr>
          <w:szCs w:val="24"/>
        </w:rPr>
        <w:t>s</w:t>
      </w:r>
      <w:r>
        <w:rPr>
          <w:szCs w:val="24"/>
        </w:rPr>
        <w:tab/>
      </w:r>
      <w:r w:rsidR="00253025"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</w:r>
      <w:r w:rsidR="00536A41">
        <w:rPr>
          <w:szCs w:val="24"/>
        </w:rPr>
        <w:tab/>
        <w:t xml:space="preserve">    </w:t>
      </w:r>
      <w:r w:rsidR="008A76D1">
        <w:rPr>
          <w:szCs w:val="24"/>
        </w:rPr>
        <w:t>T.</w:t>
      </w:r>
      <w:r w:rsidR="00EA238C">
        <w:rPr>
          <w:szCs w:val="24"/>
        </w:rPr>
        <w:t xml:space="preserve"> </w:t>
      </w:r>
      <w:r w:rsidR="00293638">
        <w:rPr>
          <w:szCs w:val="24"/>
        </w:rPr>
        <w:t>Jukna</w:t>
      </w:r>
    </w:p>
    <w:p w:rsidR="006C5890" w:rsidRPr="00F7170A" w:rsidRDefault="006C5890" w:rsidP="004241FB">
      <w:pPr>
        <w:tabs>
          <w:tab w:val="left" w:pos="6946"/>
        </w:tabs>
        <w:jc w:val="both"/>
        <w:rPr>
          <w:szCs w:val="24"/>
        </w:rPr>
      </w:pPr>
    </w:p>
    <w:p w:rsidR="006C5890" w:rsidRDefault="006C5890" w:rsidP="004241FB">
      <w:pPr>
        <w:rPr>
          <w:szCs w:val="24"/>
        </w:rPr>
      </w:pPr>
      <w:r w:rsidRPr="006F2A57">
        <w:rPr>
          <w:szCs w:val="24"/>
        </w:rPr>
        <w:t xml:space="preserve">Strateginio planavimo, investicijų ir </w:t>
      </w:r>
    </w:p>
    <w:p w:rsidR="006C5890" w:rsidRDefault="006C5890" w:rsidP="004241FB">
      <w:pPr>
        <w:rPr>
          <w:szCs w:val="24"/>
        </w:rPr>
      </w:pPr>
      <w:r w:rsidRPr="006F2A57">
        <w:rPr>
          <w:szCs w:val="24"/>
        </w:rPr>
        <w:t>biudžeto skyriaus vedėj</w:t>
      </w:r>
      <w:r>
        <w:rPr>
          <w:szCs w:val="24"/>
        </w:rPr>
        <w:t>a</w:t>
      </w:r>
      <w:r>
        <w:rPr>
          <w:szCs w:val="24"/>
        </w:rPr>
        <w:tab/>
      </w:r>
      <w:r w:rsidRPr="006F2A57">
        <w:rPr>
          <w:szCs w:val="24"/>
        </w:rPr>
        <w:t xml:space="preserve"> </w:t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Pr="006F2A57">
        <w:rPr>
          <w:szCs w:val="24"/>
        </w:rPr>
        <w:tab/>
      </w:r>
      <w:r w:rsidR="00253025">
        <w:rPr>
          <w:szCs w:val="24"/>
        </w:rPr>
        <w:tab/>
      </w:r>
      <w:r w:rsidR="00536A41">
        <w:rPr>
          <w:szCs w:val="24"/>
        </w:rPr>
        <w:t xml:space="preserve">    </w:t>
      </w:r>
      <w:r w:rsidR="00EA238C" w:rsidRPr="006F2A57">
        <w:rPr>
          <w:szCs w:val="24"/>
        </w:rPr>
        <w:t>A</w:t>
      </w:r>
      <w:r w:rsidR="00EA238C">
        <w:rPr>
          <w:szCs w:val="24"/>
        </w:rPr>
        <w:t xml:space="preserve">. </w:t>
      </w:r>
      <w:r w:rsidR="00253025">
        <w:rPr>
          <w:szCs w:val="24"/>
        </w:rPr>
        <w:t>Meškauskienė</w:t>
      </w:r>
    </w:p>
    <w:p w:rsidR="00293638" w:rsidRDefault="00293638" w:rsidP="004241FB">
      <w:pPr>
        <w:rPr>
          <w:szCs w:val="24"/>
        </w:rPr>
      </w:pPr>
    </w:p>
    <w:p w:rsidR="006C5890" w:rsidRDefault="006C5890" w:rsidP="004241FB">
      <w:pPr>
        <w:rPr>
          <w:szCs w:val="24"/>
        </w:rPr>
      </w:pPr>
      <w:r w:rsidRPr="00D461BF">
        <w:rPr>
          <w:szCs w:val="24"/>
        </w:rPr>
        <w:t xml:space="preserve">Teisės ir viešosios tvarkos skyriaus </w:t>
      </w:r>
      <w:r w:rsidR="00253025">
        <w:rPr>
          <w:szCs w:val="24"/>
        </w:rPr>
        <w:t>vyr. specialistė</w:t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536A41">
        <w:rPr>
          <w:szCs w:val="24"/>
        </w:rPr>
        <w:t xml:space="preserve">     </w:t>
      </w:r>
      <w:r w:rsidR="00EA238C">
        <w:rPr>
          <w:szCs w:val="24"/>
        </w:rPr>
        <w:t xml:space="preserve">K. </w:t>
      </w:r>
      <w:r w:rsidR="00C319A8">
        <w:rPr>
          <w:szCs w:val="24"/>
        </w:rPr>
        <w:t>Grubinskienė</w:t>
      </w:r>
    </w:p>
    <w:p w:rsidR="00EA238C" w:rsidRDefault="00EA238C" w:rsidP="004241FB">
      <w:pPr>
        <w:rPr>
          <w:szCs w:val="24"/>
        </w:rPr>
      </w:pPr>
    </w:p>
    <w:p w:rsidR="00EA238C" w:rsidRPr="0014145A" w:rsidRDefault="00EA238C" w:rsidP="004241FB">
      <w:pPr>
        <w:rPr>
          <w:szCs w:val="24"/>
        </w:rPr>
      </w:pPr>
      <w:r w:rsidRPr="0014145A">
        <w:rPr>
          <w:szCs w:val="24"/>
        </w:rPr>
        <w:t>Miesto infrastruktūros skyriaus vedėjo pavaduotojas,</w:t>
      </w:r>
    </w:p>
    <w:p w:rsidR="00EA238C" w:rsidRPr="0014145A" w:rsidRDefault="00536A41" w:rsidP="004241FB">
      <w:pPr>
        <w:rPr>
          <w:szCs w:val="24"/>
        </w:rPr>
      </w:pPr>
      <w:r>
        <w:rPr>
          <w:szCs w:val="24"/>
        </w:rPr>
        <w:t>p</w:t>
      </w:r>
      <w:r w:rsidR="00EA238C" w:rsidRPr="0014145A">
        <w:rPr>
          <w:szCs w:val="24"/>
        </w:rPr>
        <w:t xml:space="preserve">avaduojantis skyriaus vedėją </w:t>
      </w:r>
      <w:r w:rsidR="00EA238C" w:rsidRPr="0014145A">
        <w:rPr>
          <w:szCs w:val="24"/>
        </w:rPr>
        <w:tab/>
      </w:r>
      <w:r w:rsidR="00EA238C" w:rsidRPr="0014145A">
        <w:rPr>
          <w:szCs w:val="24"/>
        </w:rPr>
        <w:tab/>
      </w:r>
      <w:r w:rsidR="00EA238C" w:rsidRPr="0014145A">
        <w:rPr>
          <w:szCs w:val="24"/>
        </w:rPr>
        <w:tab/>
      </w:r>
      <w:r w:rsidR="00EA238C" w:rsidRPr="0014145A">
        <w:rPr>
          <w:szCs w:val="24"/>
        </w:rPr>
        <w:tab/>
      </w:r>
      <w:r w:rsidR="00EA238C" w:rsidRPr="0014145A">
        <w:rPr>
          <w:szCs w:val="24"/>
        </w:rPr>
        <w:tab/>
      </w:r>
      <w:r w:rsidR="00EA238C" w:rsidRPr="0014145A">
        <w:rPr>
          <w:szCs w:val="24"/>
        </w:rPr>
        <w:tab/>
      </w:r>
      <w:r>
        <w:rPr>
          <w:szCs w:val="24"/>
        </w:rPr>
        <w:t xml:space="preserve">    </w:t>
      </w:r>
      <w:r w:rsidR="00EA238C" w:rsidRPr="0014145A">
        <w:rPr>
          <w:szCs w:val="24"/>
        </w:rPr>
        <w:t>D. Linkonas</w:t>
      </w:r>
    </w:p>
    <w:p w:rsidR="006C5890" w:rsidRPr="0077575B" w:rsidRDefault="006C5890" w:rsidP="004241FB">
      <w:pPr>
        <w:rPr>
          <w:color w:val="FF0000"/>
          <w:szCs w:val="24"/>
        </w:rPr>
      </w:pPr>
    </w:p>
    <w:p w:rsidR="006C5890" w:rsidRDefault="006C5890" w:rsidP="004241FB">
      <w:r w:rsidRPr="006F2A57">
        <w:rPr>
          <w:szCs w:val="24"/>
        </w:rPr>
        <w:t>Dokumentų valdymo poskyrio vyr. special</w:t>
      </w:r>
      <w:r w:rsidR="00253025">
        <w:rPr>
          <w:szCs w:val="24"/>
        </w:rPr>
        <w:t xml:space="preserve">istė </w:t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253025">
        <w:rPr>
          <w:szCs w:val="24"/>
        </w:rPr>
        <w:tab/>
      </w:r>
      <w:r w:rsidR="00536A41">
        <w:rPr>
          <w:szCs w:val="24"/>
        </w:rPr>
        <w:t xml:space="preserve">    </w:t>
      </w:r>
      <w:r w:rsidR="00EA238C">
        <w:t xml:space="preserve">L. </w:t>
      </w:r>
      <w:r w:rsidR="00154158">
        <w:t>Vasilevičienė</w:t>
      </w:r>
    </w:p>
    <w:sectPr w:rsidR="006C5890" w:rsidSect="00536A41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710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C7E" w:rsidRDefault="00427C7E">
      <w:r>
        <w:separator/>
      </w:r>
    </w:p>
  </w:endnote>
  <w:endnote w:type="continuationSeparator" w:id="0">
    <w:p w:rsidR="00427C7E" w:rsidRDefault="0042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C7E" w:rsidRDefault="00427C7E">
      <w:r>
        <w:separator/>
      </w:r>
    </w:p>
  </w:footnote>
  <w:footnote w:type="continuationSeparator" w:id="0">
    <w:p w:rsidR="00427C7E" w:rsidRDefault="0042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334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"/>
        </w:tabs>
        <w:ind w:left="1637" w:hanging="360"/>
      </w:pPr>
      <w:rPr>
        <w:spacing w:val="-6"/>
        <w:highlight w:val="yellow"/>
      </w:rPr>
    </w:lvl>
  </w:abstractNum>
  <w:abstractNum w:abstractNumId="1" w15:restartNumberingAfterBreak="0">
    <w:nsid w:val="098A1130"/>
    <w:multiLevelType w:val="hybridMultilevel"/>
    <w:tmpl w:val="83A608F8"/>
    <w:lvl w:ilvl="0" w:tplc="59DA921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162B22"/>
    <w:multiLevelType w:val="hybridMultilevel"/>
    <w:tmpl w:val="83A608F8"/>
    <w:lvl w:ilvl="0" w:tplc="59DA921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964818"/>
    <w:multiLevelType w:val="hybridMultilevel"/>
    <w:tmpl w:val="83A608F8"/>
    <w:lvl w:ilvl="0" w:tplc="59DA921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1DA6A52"/>
    <w:multiLevelType w:val="hybridMultilevel"/>
    <w:tmpl w:val="83A608F8"/>
    <w:lvl w:ilvl="0" w:tplc="59DA921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10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DDB3576"/>
    <w:multiLevelType w:val="multilevel"/>
    <w:tmpl w:val="230E49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547FC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ABE00A3"/>
    <w:multiLevelType w:val="hybridMultilevel"/>
    <w:tmpl w:val="3EA83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8FB3AF8"/>
    <w:multiLevelType w:val="hybridMultilevel"/>
    <w:tmpl w:val="E48EA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26" w15:restartNumberingAfterBreak="0">
    <w:nsid w:val="76340114"/>
    <w:multiLevelType w:val="multilevel"/>
    <w:tmpl w:val="230E49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3"/>
  </w:num>
  <w:num w:numId="7">
    <w:abstractNumId w:val="15"/>
  </w:num>
  <w:num w:numId="8">
    <w:abstractNumId w:val="9"/>
  </w:num>
  <w:num w:numId="9">
    <w:abstractNumId w:val="14"/>
  </w:num>
  <w:num w:numId="10">
    <w:abstractNumId w:val="20"/>
  </w:num>
  <w:num w:numId="11">
    <w:abstractNumId w:val="21"/>
  </w:num>
  <w:num w:numId="12">
    <w:abstractNumId w:val="8"/>
  </w:num>
  <w:num w:numId="13">
    <w:abstractNumId w:val="6"/>
  </w:num>
  <w:num w:numId="14">
    <w:abstractNumId w:val="17"/>
  </w:num>
  <w:num w:numId="15">
    <w:abstractNumId w:val="25"/>
  </w:num>
  <w:num w:numId="16">
    <w:abstractNumId w:val="12"/>
  </w:num>
  <w:num w:numId="17">
    <w:abstractNumId w:val="23"/>
  </w:num>
  <w:num w:numId="18">
    <w:abstractNumId w:val="5"/>
  </w:num>
  <w:num w:numId="19">
    <w:abstractNumId w:val="0"/>
  </w:num>
  <w:num w:numId="20">
    <w:abstractNumId w:val="3"/>
  </w:num>
  <w:num w:numId="21">
    <w:abstractNumId w:val="7"/>
  </w:num>
  <w:num w:numId="22">
    <w:abstractNumId w:val="1"/>
  </w:num>
  <w:num w:numId="23">
    <w:abstractNumId w:val="2"/>
  </w:num>
  <w:num w:numId="24">
    <w:abstractNumId w:val="16"/>
  </w:num>
  <w:num w:numId="25">
    <w:abstractNumId w:val="26"/>
  </w:num>
  <w:num w:numId="26">
    <w:abstractNumId w:val="24"/>
  </w:num>
  <w:num w:numId="27">
    <w:abstractNumId w:val="19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50"/>
    <w:rsid w:val="00010292"/>
    <w:rsid w:val="00010D94"/>
    <w:rsid w:val="00012A37"/>
    <w:rsid w:val="000133F8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29BC"/>
    <w:rsid w:val="0005372A"/>
    <w:rsid w:val="000552EB"/>
    <w:rsid w:val="00060176"/>
    <w:rsid w:val="00060888"/>
    <w:rsid w:val="00061BD4"/>
    <w:rsid w:val="00064E77"/>
    <w:rsid w:val="0006574A"/>
    <w:rsid w:val="000671C0"/>
    <w:rsid w:val="0006773F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D83"/>
    <w:rsid w:val="000A4EC0"/>
    <w:rsid w:val="000A555C"/>
    <w:rsid w:val="000A68A5"/>
    <w:rsid w:val="000B05DA"/>
    <w:rsid w:val="000B1798"/>
    <w:rsid w:val="000B2D72"/>
    <w:rsid w:val="000B388B"/>
    <w:rsid w:val="000C31C4"/>
    <w:rsid w:val="000C3A2F"/>
    <w:rsid w:val="000C589B"/>
    <w:rsid w:val="000C5CDA"/>
    <w:rsid w:val="000C6229"/>
    <w:rsid w:val="000D0338"/>
    <w:rsid w:val="000D40EF"/>
    <w:rsid w:val="000D703B"/>
    <w:rsid w:val="000E3033"/>
    <w:rsid w:val="000E3083"/>
    <w:rsid w:val="000E4C26"/>
    <w:rsid w:val="000E7292"/>
    <w:rsid w:val="000E788E"/>
    <w:rsid w:val="000F1A06"/>
    <w:rsid w:val="000F3310"/>
    <w:rsid w:val="000F678A"/>
    <w:rsid w:val="001000B4"/>
    <w:rsid w:val="0010332C"/>
    <w:rsid w:val="0010737E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45A"/>
    <w:rsid w:val="00141D88"/>
    <w:rsid w:val="00142031"/>
    <w:rsid w:val="0014531A"/>
    <w:rsid w:val="00146BDA"/>
    <w:rsid w:val="00151CBF"/>
    <w:rsid w:val="00153723"/>
    <w:rsid w:val="00154158"/>
    <w:rsid w:val="00155FB1"/>
    <w:rsid w:val="00156192"/>
    <w:rsid w:val="0016032E"/>
    <w:rsid w:val="00160AAD"/>
    <w:rsid w:val="0016122B"/>
    <w:rsid w:val="0016278A"/>
    <w:rsid w:val="00163411"/>
    <w:rsid w:val="00165324"/>
    <w:rsid w:val="00173031"/>
    <w:rsid w:val="00174426"/>
    <w:rsid w:val="00175466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3772"/>
    <w:rsid w:val="001F4DB2"/>
    <w:rsid w:val="001F5958"/>
    <w:rsid w:val="001F7021"/>
    <w:rsid w:val="001F75B6"/>
    <w:rsid w:val="00201645"/>
    <w:rsid w:val="00202248"/>
    <w:rsid w:val="00202785"/>
    <w:rsid w:val="00204F29"/>
    <w:rsid w:val="00207C0F"/>
    <w:rsid w:val="00207FFE"/>
    <w:rsid w:val="0021307B"/>
    <w:rsid w:val="0021307C"/>
    <w:rsid w:val="002145E5"/>
    <w:rsid w:val="002146ED"/>
    <w:rsid w:val="00216439"/>
    <w:rsid w:val="00216C70"/>
    <w:rsid w:val="00222EA8"/>
    <w:rsid w:val="00227995"/>
    <w:rsid w:val="00227BF4"/>
    <w:rsid w:val="00234EB6"/>
    <w:rsid w:val="00236C42"/>
    <w:rsid w:val="00236F72"/>
    <w:rsid w:val="0024183A"/>
    <w:rsid w:val="00253025"/>
    <w:rsid w:val="00254B03"/>
    <w:rsid w:val="00256AA4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3638"/>
    <w:rsid w:val="0029535E"/>
    <w:rsid w:val="002A168D"/>
    <w:rsid w:val="002A3CEB"/>
    <w:rsid w:val="002A3CFD"/>
    <w:rsid w:val="002A61F7"/>
    <w:rsid w:val="002B03B4"/>
    <w:rsid w:val="002B272F"/>
    <w:rsid w:val="002B44F6"/>
    <w:rsid w:val="002B5EA1"/>
    <w:rsid w:val="002B7732"/>
    <w:rsid w:val="002C1B6B"/>
    <w:rsid w:val="002C200E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6DD2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4317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14A2"/>
    <w:rsid w:val="00362DB6"/>
    <w:rsid w:val="00365D8B"/>
    <w:rsid w:val="00372AD8"/>
    <w:rsid w:val="00372D71"/>
    <w:rsid w:val="003748CA"/>
    <w:rsid w:val="0037572B"/>
    <w:rsid w:val="00377491"/>
    <w:rsid w:val="00377C05"/>
    <w:rsid w:val="00377F4D"/>
    <w:rsid w:val="0038054F"/>
    <w:rsid w:val="00380A37"/>
    <w:rsid w:val="00383D1C"/>
    <w:rsid w:val="00386071"/>
    <w:rsid w:val="00391DD0"/>
    <w:rsid w:val="0039261C"/>
    <w:rsid w:val="0039414C"/>
    <w:rsid w:val="00394853"/>
    <w:rsid w:val="00395127"/>
    <w:rsid w:val="00397529"/>
    <w:rsid w:val="00397F25"/>
    <w:rsid w:val="003A0B34"/>
    <w:rsid w:val="003A144D"/>
    <w:rsid w:val="003A3EEF"/>
    <w:rsid w:val="003A4B22"/>
    <w:rsid w:val="003A6343"/>
    <w:rsid w:val="003B23F3"/>
    <w:rsid w:val="003B6452"/>
    <w:rsid w:val="003B649C"/>
    <w:rsid w:val="003C0B54"/>
    <w:rsid w:val="003C23D8"/>
    <w:rsid w:val="003C36F9"/>
    <w:rsid w:val="003C4113"/>
    <w:rsid w:val="003C71C6"/>
    <w:rsid w:val="003C78E8"/>
    <w:rsid w:val="003D1549"/>
    <w:rsid w:val="003D452C"/>
    <w:rsid w:val="003D5399"/>
    <w:rsid w:val="003D6500"/>
    <w:rsid w:val="003E1E68"/>
    <w:rsid w:val="003E4569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1FB"/>
    <w:rsid w:val="00424406"/>
    <w:rsid w:val="0042694C"/>
    <w:rsid w:val="00427C7E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522C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3342"/>
    <w:rsid w:val="004D578E"/>
    <w:rsid w:val="004D6499"/>
    <w:rsid w:val="004D7C48"/>
    <w:rsid w:val="004E2F21"/>
    <w:rsid w:val="004E32FD"/>
    <w:rsid w:val="004E3C6F"/>
    <w:rsid w:val="004E45BA"/>
    <w:rsid w:val="004E4D0F"/>
    <w:rsid w:val="004E54DC"/>
    <w:rsid w:val="004E5AA4"/>
    <w:rsid w:val="004E5F0B"/>
    <w:rsid w:val="004E7B50"/>
    <w:rsid w:val="004E7EB3"/>
    <w:rsid w:val="004F545F"/>
    <w:rsid w:val="004F553C"/>
    <w:rsid w:val="004F55B6"/>
    <w:rsid w:val="004F6F30"/>
    <w:rsid w:val="004F7667"/>
    <w:rsid w:val="004F7705"/>
    <w:rsid w:val="00502FBF"/>
    <w:rsid w:val="00504DD9"/>
    <w:rsid w:val="00507740"/>
    <w:rsid w:val="005108E1"/>
    <w:rsid w:val="0051149E"/>
    <w:rsid w:val="005115DF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4BC"/>
    <w:rsid w:val="00536A41"/>
    <w:rsid w:val="00536D3A"/>
    <w:rsid w:val="005374AD"/>
    <w:rsid w:val="00541859"/>
    <w:rsid w:val="00543021"/>
    <w:rsid w:val="0054341D"/>
    <w:rsid w:val="00543C2A"/>
    <w:rsid w:val="00543F53"/>
    <w:rsid w:val="00544341"/>
    <w:rsid w:val="00545EDC"/>
    <w:rsid w:val="00547A33"/>
    <w:rsid w:val="00550555"/>
    <w:rsid w:val="00550B18"/>
    <w:rsid w:val="00551BE6"/>
    <w:rsid w:val="00554424"/>
    <w:rsid w:val="00561481"/>
    <w:rsid w:val="00566ABD"/>
    <w:rsid w:val="005702FD"/>
    <w:rsid w:val="00571400"/>
    <w:rsid w:val="005721CB"/>
    <w:rsid w:val="00573329"/>
    <w:rsid w:val="00573F4D"/>
    <w:rsid w:val="0057593C"/>
    <w:rsid w:val="00576E53"/>
    <w:rsid w:val="0057720D"/>
    <w:rsid w:val="0057781E"/>
    <w:rsid w:val="00580014"/>
    <w:rsid w:val="00581C7C"/>
    <w:rsid w:val="00583A77"/>
    <w:rsid w:val="00583D8E"/>
    <w:rsid w:val="00586442"/>
    <w:rsid w:val="00586C06"/>
    <w:rsid w:val="00586D45"/>
    <w:rsid w:val="00587118"/>
    <w:rsid w:val="00587C7F"/>
    <w:rsid w:val="0059077B"/>
    <w:rsid w:val="005914DB"/>
    <w:rsid w:val="00591A1D"/>
    <w:rsid w:val="00592411"/>
    <w:rsid w:val="005937D7"/>
    <w:rsid w:val="00596B03"/>
    <w:rsid w:val="005973D7"/>
    <w:rsid w:val="005A09CF"/>
    <w:rsid w:val="005A1310"/>
    <w:rsid w:val="005A16DB"/>
    <w:rsid w:val="005A37FC"/>
    <w:rsid w:val="005B0198"/>
    <w:rsid w:val="005B0326"/>
    <w:rsid w:val="005B044F"/>
    <w:rsid w:val="005B1810"/>
    <w:rsid w:val="005B4E52"/>
    <w:rsid w:val="005B525E"/>
    <w:rsid w:val="005B597A"/>
    <w:rsid w:val="005C0F0C"/>
    <w:rsid w:val="005C11A3"/>
    <w:rsid w:val="005C3B35"/>
    <w:rsid w:val="005C4FFC"/>
    <w:rsid w:val="005C5F61"/>
    <w:rsid w:val="005D0308"/>
    <w:rsid w:val="005D04BC"/>
    <w:rsid w:val="005D149A"/>
    <w:rsid w:val="005D14C8"/>
    <w:rsid w:val="005D17F7"/>
    <w:rsid w:val="005D23E2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10B"/>
    <w:rsid w:val="0061724B"/>
    <w:rsid w:val="00617A03"/>
    <w:rsid w:val="00620CF5"/>
    <w:rsid w:val="0062242C"/>
    <w:rsid w:val="00622DF0"/>
    <w:rsid w:val="006246D6"/>
    <w:rsid w:val="006310C1"/>
    <w:rsid w:val="00632F80"/>
    <w:rsid w:val="00633375"/>
    <w:rsid w:val="00640870"/>
    <w:rsid w:val="006410C8"/>
    <w:rsid w:val="00642437"/>
    <w:rsid w:val="006425CD"/>
    <w:rsid w:val="00642F90"/>
    <w:rsid w:val="006434F5"/>
    <w:rsid w:val="006460B9"/>
    <w:rsid w:val="0064747E"/>
    <w:rsid w:val="00650CAB"/>
    <w:rsid w:val="00651B76"/>
    <w:rsid w:val="006523C4"/>
    <w:rsid w:val="00653EAF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A75C8"/>
    <w:rsid w:val="006B0755"/>
    <w:rsid w:val="006B1836"/>
    <w:rsid w:val="006B1B2E"/>
    <w:rsid w:val="006B2798"/>
    <w:rsid w:val="006B551F"/>
    <w:rsid w:val="006B6312"/>
    <w:rsid w:val="006B75AB"/>
    <w:rsid w:val="006B7694"/>
    <w:rsid w:val="006B79A2"/>
    <w:rsid w:val="006C410F"/>
    <w:rsid w:val="006C41EF"/>
    <w:rsid w:val="006C5890"/>
    <w:rsid w:val="006C5A5C"/>
    <w:rsid w:val="006C6DC6"/>
    <w:rsid w:val="006D1181"/>
    <w:rsid w:val="006D1CB3"/>
    <w:rsid w:val="006D1DA1"/>
    <w:rsid w:val="006D2755"/>
    <w:rsid w:val="006D450D"/>
    <w:rsid w:val="006D4E07"/>
    <w:rsid w:val="006D54FC"/>
    <w:rsid w:val="006D62F2"/>
    <w:rsid w:val="006D6473"/>
    <w:rsid w:val="006E00B8"/>
    <w:rsid w:val="006E132E"/>
    <w:rsid w:val="006E249A"/>
    <w:rsid w:val="006E3413"/>
    <w:rsid w:val="006E39ED"/>
    <w:rsid w:val="006E4880"/>
    <w:rsid w:val="006E7C97"/>
    <w:rsid w:val="006F05FF"/>
    <w:rsid w:val="006F0C8C"/>
    <w:rsid w:val="006F0D85"/>
    <w:rsid w:val="006F2B46"/>
    <w:rsid w:val="006F2BB3"/>
    <w:rsid w:val="0070121D"/>
    <w:rsid w:val="00701EE6"/>
    <w:rsid w:val="00702168"/>
    <w:rsid w:val="00702E52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3FB5"/>
    <w:rsid w:val="0074493A"/>
    <w:rsid w:val="007450E8"/>
    <w:rsid w:val="007451D2"/>
    <w:rsid w:val="00746244"/>
    <w:rsid w:val="00746D19"/>
    <w:rsid w:val="0074719E"/>
    <w:rsid w:val="00747900"/>
    <w:rsid w:val="0074798C"/>
    <w:rsid w:val="00750551"/>
    <w:rsid w:val="0075082B"/>
    <w:rsid w:val="00752A93"/>
    <w:rsid w:val="00752AC4"/>
    <w:rsid w:val="007531D1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B7DA6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4A09"/>
    <w:rsid w:val="007F1A7E"/>
    <w:rsid w:val="007F2C25"/>
    <w:rsid w:val="007F72AF"/>
    <w:rsid w:val="007F75BB"/>
    <w:rsid w:val="007F75CC"/>
    <w:rsid w:val="007F7B13"/>
    <w:rsid w:val="008006A2"/>
    <w:rsid w:val="008021F2"/>
    <w:rsid w:val="008042E7"/>
    <w:rsid w:val="00804A09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35256"/>
    <w:rsid w:val="008410CE"/>
    <w:rsid w:val="00841855"/>
    <w:rsid w:val="008433B9"/>
    <w:rsid w:val="00843C57"/>
    <w:rsid w:val="00844AB7"/>
    <w:rsid w:val="00844E17"/>
    <w:rsid w:val="008462F5"/>
    <w:rsid w:val="00846CF9"/>
    <w:rsid w:val="008471B4"/>
    <w:rsid w:val="008522A7"/>
    <w:rsid w:val="008540A4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4C22"/>
    <w:rsid w:val="00895259"/>
    <w:rsid w:val="00897218"/>
    <w:rsid w:val="00897ED7"/>
    <w:rsid w:val="008A38E4"/>
    <w:rsid w:val="008A4A36"/>
    <w:rsid w:val="008A508B"/>
    <w:rsid w:val="008A5C5A"/>
    <w:rsid w:val="008A5E8D"/>
    <w:rsid w:val="008A5F79"/>
    <w:rsid w:val="008A6E85"/>
    <w:rsid w:val="008A76D1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D606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5DDC"/>
    <w:rsid w:val="009070A9"/>
    <w:rsid w:val="00907719"/>
    <w:rsid w:val="00910CBF"/>
    <w:rsid w:val="00910CEA"/>
    <w:rsid w:val="009121E2"/>
    <w:rsid w:val="00912CAF"/>
    <w:rsid w:val="00914A50"/>
    <w:rsid w:val="00914C06"/>
    <w:rsid w:val="00915805"/>
    <w:rsid w:val="0092143E"/>
    <w:rsid w:val="00921AB5"/>
    <w:rsid w:val="00921E8E"/>
    <w:rsid w:val="0092306F"/>
    <w:rsid w:val="009233DD"/>
    <w:rsid w:val="00925668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6942"/>
    <w:rsid w:val="00967B33"/>
    <w:rsid w:val="00970086"/>
    <w:rsid w:val="00974535"/>
    <w:rsid w:val="00974EBE"/>
    <w:rsid w:val="00976054"/>
    <w:rsid w:val="00983585"/>
    <w:rsid w:val="009901EE"/>
    <w:rsid w:val="00990C93"/>
    <w:rsid w:val="0099133E"/>
    <w:rsid w:val="009959B8"/>
    <w:rsid w:val="00997915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2849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0458"/>
    <w:rsid w:val="009F3D5A"/>
    <w:rsid w:val="009F7BE3"/>
    <w:rsid w:val="00A00479"/>
    <w:rsid w:val="00A04718"/>
    <w:rsid w:val="00A069C7"/>
    <w:rsid w:val="00A076BF"/>
    <w:rsid w:val="00A107B4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5E40"/>
    <w:rsid w:val="00A37E59"/>
    <w:rsid w:val="00A40415"/>
    <w:rsid w:val="00A4082E"/>
    <w:rsid w:val="00A426E8"/>
    <w:rsid w:val="00A44F05"/>
    <w:rsid w:val="00A4541C"/>
    <w:rsid w:val="00A509BD"/>
    <w:rsid w:val="00A540EB"/>
    <w:rsid w:val="00A6229D"/>
    <w:rsid w:val="00A637D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1F6"/>
    <w:rsid w:val="00A93CD6"/>
    <w:rsid w:val="00A950A7"/>
    <w:rsid w:val="00A969CF"/>
    <w:rsid w:val="00A97E6B"/>
    <w:rsid w:val="00AA1E1B"/>
    <w:rsid w:val="00AA2CF4"/>
    <w:rsid w:val="00AA2F8D"/>
    <w:rsid w:val="00AA38CE"/>
    <w:rsid w:val="00AA444E"/>
    <w:rsid w:val="00AA6D28"/>
    <w:rsid w:val="00AA6E09"/>
    <w:rsid w:val="00AA7ECD"/>
    <w:rsid w:val="00AB01AD"/>
    <w:rsid w:val="00AB2584"/>
    <w:rsid w:val="00AB3473"/>
    <w:rsid w:val="00AB4062"/>
    <w:rsid w:val="00AB7FAE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62E"/>
    <w:rsid w:val="00B27EB7"/>
    <w:rsid w:val="00B306FA"/>
    <w:rsid w:val="00B32163"/>
    <w:rsid w:val="00B337A9"/>
    <w:rsid w:val="00B341F5"/>
    <w:rsid w:val="00B3428F"/>
    <w:rsid w:val="00B371E0"/>
    <w:rsid w:val="00B405E9"/>
    <w:rsid w:val="00B41383"/>
    <w:rsid w:val="00B421D4"/>
    <w:rsid w:val="00B43284"/>
    <w:rsid w:val="00B43959"/>
    <w:rsid w:val="00B52042"/>
    <w:rsid w:val="00B52B08"/>
    <w:rsid w:val="00B57A71"/>
    <w:rsid w:val="00B607B9"/>
    <w:rsid w:val="00B612E3"/>
    <w:rsid w:val="00B626FB"/>
    <w:rsid w:val="00B627BF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3DE"/>
    <w:rsid w:val="00B95913"/>
    <w:rsid w:val="00B95AEA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39FE"/>
    <w:rsid w:val="00C03A69"/>
    <w:rsid w:val="00C0627F"/>
    <w:rsid w:val="00C100F5"/>
    <w:rsid w:val="00C10C96"/>
    <w:rsid w:val="00C10D2D"/>
    <w:rsid w:val="00C12A8A"/>
    <w:rsid w:val="00C16D5F"/>
    <w:rsid w:val="00C17895"/>
    <w:rsid w:val="00C2017B"/>
    <w:rsid w:val="00C22143"/>
    <w:rsid w:val="00C2312C"/>
    <w:rsid w:val="00C27946"/>
    <w:rsid w:val="00C30D88"/>
    <w:rsid w:val="00C319A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B7F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2C2"/>
    <w:rsid w:val="00C95DAF"/>
    <w:rsid w:val="00CA414F"/>
    <w:rsid w:val="00CB2B90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E77D1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5FD4"/>
    <w:rsid w:val="00D36667"/>
    <w:rsid w:val="00D367B5"/>
    <w:rsid w:val="00D40578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5FFB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1A95"/>
    <w:rsid w:val="00DB270F"/>
    <w:rsid w:val="00DB7AA3"/>
    <w:rsid w:val="00DC0B57"/>
    <w:rsid w:val="00DC1AB7"/>
    <w:rsid w:val="00DC3E66"/>
    <w:rsid w:val="00DC4CCA"/>
    <w:rsid w:val="00DC5595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37AE"/>
    <w:rsid w:val="00E04085"/>
    <w:rsid w:val="00E0650C"/>
    <w:rsid w:val="00E07E83"/>
    <w:rsid w:val="00E1135A"/>
    <w:rsid w:val="00E13D2E"/>
    <w:rsid w:val="00E14A71"/>
    <w:rsid w:val="00E16D74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2954"/>
    <w:rsid w:val="00E63CC9"/>
    <w:rsid w:val="00E677AC"/>
    <w:rsid w:val="00E72513"/>
    <w:rsid w:val="00E73124"/>
    <w:rsid w:val="00E758A5"/>
    <w:rsid w:val="00E81A45"/>
    <w:rsid w:val="00E82119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38C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57E6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8D"/>
    <w:rsid w:val="00F2270F"/>
    <w:rsid w:val="00F23220"/>
    <w:rsid w:val="00F24852"/>
    <w:rsid w:val="00F25E0B"/>
    <w:rsid w:val="00F2787F"/>
    <w:rsid w:val="00F3052C"/>
    <w:rsid w:val="00F403FF"/>
    <w:rsid w:val="00F410C1"/>
    <w:rsid w:val="00F4282E"/>
    <w:rsid w:val="00F42F0E"/>
    <w:rsid w:val="00F433DD"/>
    <w:rsid w:val="00F43735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637EC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25"/>
    <w:rsid w:val="00F929A6"/>
    <w:rsid w:val="00F93D11"/>
    <w:rsid w:val="00F946E8"/>
    <w:rsid w:val="00F9526A"/>
    <w:rsid w:val="00F95552"/>
    <w:rsid w:val="00F95BA9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93"/>
    <w:rsid w:val="00FC7ABA"/>
    <w:rsid w:val="00FD0C09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2CD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AE3BB"/>
  <w15:docId w15:val="{996DB1B0-214C-4949-95B2-BC374A1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AB7FAE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A076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CA18D-B985-45A1-8473-36E7BD9B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2470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4</cp:revision>
  <cp:lastPrinted>2018-02-01T06:29:00Z</cp:lastPrinted>
  <dcterms:created xsi:type="dcterms:W3CDTF">2018-05-14T08:45:00Z</dcterms:created>
  <dcterms:modified xsi:type="dcterms:W3CDTF">2018-05-14T11:53:00Z</dcterms:modified>
</cp:coreProperties>
</file>