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2E75" w:rsidRDefault="00B32E75" w:rsidP="00B32E75">
      <w:pPr>
        <w:jc w:val="both"/>
        <w:rPr>
          <w:sz w:val="24"/>
        </w:rPr>
      </w:pPr>
    </w:p>
    <w:p w:rsidR="00B32E75" w:rsidRDefault="00B32E75" w:rsidP="00B32E75">
      <w:pPr>
        <w:jc w:val="center"/>
        <w:rPr>
          <w:b/>
          <w:sz w:val="24"/>
          <w:szCs w:val="24"/>
        </w:rPr>
      </w:pPr>
      <w:r w:rsidRPr="00577078">
        <w:rPr>
          <w:b/>
          <w:sz w:val="24"/>
          <w:szCs w:val="24"/>
        </w:rPr>
        <w:t>AIŠKINAMASIS RAŠTAS</w:t>
      </w:r>
    </w:p>
    <w:p w:rsidR="001F4DC0" w:rsidRPr="00577078" w:rsidRDefault="001F4DC0" w:rsidP="00B32E75">
      <w:pPr>
        <w:jc w:val="center"/>
        <w:rPr>
          <w:sz w:val="24"/>
          <w:szCs w:val="24"/>
        </w:rPr>
      </w:pPr>
    </w:p>
    <w:p w:rsidR="00B56063" w:rsidRPr="0067095A" w:rsidRDefault="00B56063" w:rsidP="00B56063">
      <w:pPr>
        <w:jc w:val="center"/>
        <w:rPr>
          <w:b/>
          <w:sz w:val="24"/>
          <w:szCs w:val="24"/>
        </w:rPr>
      </w:pPr>
      <w:r w:rsidRPr="0067095A">
        <w:rPr>
          <w:b/>
          <w:sz w:val="24"/>
          <w:szCs w:val="24"/>
        </w:rPr>
        <w:t>DĖL VALSTYBINĖS ŽEMĖS NUOMOS MOKESČIO NEPRIEMOK</w:t>
      </w:r>
      <w:r>
        <w:rPr>
          <w:b/>
          <w:sz w:val="24"/>
          <w:szCs w:val="24"/>
        </w:rPr>
        <w:t>Ų</w:t>
      </w:r>
      <w:r w:rsidRPr="0067095A">
        <w:rPr>
          <w:b/>
          <w:sz w:val="24"/>
          <w:szCs w:val="24"/>
        </w:rPr>
        <w:t xml:space="preserve"> PRIPAŽINIMO BEVILTIŠK</w:t>
      </w:r>
      <w:r>
        <w:rPr>
          <w:b/>
          <w:sz w:val="24"/>
          <w:szCs w:val="24"/>
        </w:rPr>
        <w:t>OMIS</w:t>
      </w:r>
      <w:r w:rsidRPr="0067095A">
        <w:rPr>
          <w:b/>
          <w:sz w:val="24"/>
          <w:szCs w:val="24"/>
        </w:rPr>
        <w:t xml:space="preserve"> IR J</w:t>
      </w:r>
      <w:r>
        <w:rPr>
          <w:b/>
          <w:sz w:val="24"/>
          <w:szCs w:val="24"/>
        </w:rPr>
        <w:t>Ų</w:t>
      </w:r>
      <w:r w:rsidRPr="0067095A">
        <w:rPr>
          <w:b/>
          <w:sz w:val="24"/>
          <w:szCs w:val="24"/>
        </w:rPr>
        <w:t xml:space="preserve"> NURAŠYMO</w:t>
      </w:r>
    </w:p>
    <w:p w:rsidR="007F21F3" w:rsidRPr="00577078" w:rsidRDefault="007F21F3" w:rsidP="002E176F">
      <w:pPr>
        <w:rPr>
          <w:sz w:val="24"/>
          <w:szCs w:val="24"/>
        </w:rPr>
      </w:pPr>
    </w:p>
    <w:p w:rsidR="00B32E75" w:rsidRPr="00577078" w:rsidRDefault="000C04F7" w:rsidP="00B32E75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2018 m. </w:t>
      </w:r>
      <w:r w:rsidR="00776099">
        <w:rPr>
          <w:sz w:val="24"/>
          <w:szCs w:val="24"/>
        </w:rPr>
        <w:t>gegužės</w:t>
      </w:r>
      <w:r>
        <w:rPr>
          <w:sz w:val="24"/>
          <w:szCs w:val="24"/>
        </w:rPr>
        <w:t xml:space="preserve"> </w:t>
      </w:r>
      <w:r w:rsidR="00F873AC">
        <w:rPr>
          <w:sz w:val="24"/>
          <w:szCs w:val="24"/>
        </w:rPr>
        <w:t>14</w:t>
      </w:r>
      <w:r w:rsidR="008E6A88">
        <w:rPr>
          <w:sz w:val="24"/>
          <w:szCs w:val="24"/>
        </w:rPr>
        <w:t xml:space="preserve"> </w:t>
      </w:r>
      <w:r w:rsidR="00AC347A">
        <w:rPr>
          <w:sz w:val="24"/>
          <w:szCs w:val="24"/>
        </w:rPr>
        <w:t xml:space="preserve"> </w:t>
      </w:r>
      <w:r w:rsidR="00AE343D">
        <w:rPr>
          <w:sz w:val="24"/>
          <w:szCs w:val="24"/>
        </w:rPr>
        <w:t>d.</w:t>
      </w:r>
    </w:p>
    <w:p w:rsidR="003F7E93" w:rsidRDefault="00B32E75" w:rsidP="0090154F">
      <w:pPr>
        <w:jc w:val="center"/>
        <w:rPr>
          <w:sz w:val="24"/>
          <w:szCs w:val="24"/>
        </w:rPr>
      </w:pPr>
      <w:r w:rsidRPr="00577078">
        <w:rPr>
          <w:sz w:val="24"/>
          <w:szCs w:val="24"/>
        </w:rPr>
        <w:t>Panevėžys</w:t>
      </w:r>
    </w:p>
    <w:p w:rsidR="0090154F" w:rsidRPr="00C41272" w:rsidRDefault="0090154F" w:rsidP="0090154F">
      <w:pPr>
        <w:jc w:val="center"/>
        <w:rPr>
          <w:color w:val="FF0000"/>
          <w:sz w:val="24"/>
          <w:szCs w:val="24"/>
        </w:rPr>
      </w:pPr>
    </w:p>
    <w:p w:rsidR="003F7E93" w:rsidRDefault="00FB191E" w:rsidP="0090154F">
      <w:pPr>
        <w:jc w:val="both"/>
        <w:rPr>
          <w:b/>
          <w:sz w:val="24"/>
          <w:szCs w:val="24"/>
          <w:lang w:val="sv-SE"/>
        </w:rPr>
      </w:pPr>
      <w:r w:rsidRPr="0097505C">
        <w:rPr>
          <w:b/>
          <w:sz w:val="24"/>
          <w:szCs w:val="24"/>
        </w:rPr>
        <w:t xml:space="preserve">1. </w:t>
      </w:r>
      <w:r w:rsidR="00B32E75" w:rsidRPr="0097505C">
        <w:rPr>
          <w:b/>
          <w:sz w:val="24"/>
          <w:szCs w:val="24"/>
          <w:lang w:val="sv-SE"/>
        </w:rPr>
        <w:t xml:space="preserve">Problemos esmė: </w:t>
      </w:r>
    </w:p>
    <w:p w:rsidR="00312410" w:rsidRPr="0097505C" w:rsidRDefault="003F7E93" w:rsidP="003F7E93">
      <w:pPr>
        <w:tabs>
          <w:tab w:val="left" w:pos="567"/>
        </w:tabs>
        <w:jc w:val="both"/>
        <w:rPr>
          <w:sz w:val="24"/>
          <w:szCs w:val="24"/>
        </w:rPr>
      </w:pPr>
      <w:r>
        <w:rPr>
          <w:b/>
          <w:sz w:val="24"/>
          <w:szCs w:val="24"/>
          <w:lang w:val="sv-SE"/>
        </w:rPr>
        <w:tab/>
      </w:r>
      <w:r w:rsidR="00845CD8" w:rsidRPr="0097505C">
        <w:rPr>
          <w:sz w:val="24"/>
          <w:szCs w:val="24"/>
          <w:lang w:val="sv-SE"/>
        </w:rPr>
        <w:t>Per 2003</w:t>
      </w:r>
      <w:r w:rsidR="00B47B70" w:rsidRPr="0097505C">
        <w:rPr>
          <w:sz w:val="24"/>
          <w:szCs w:val="24"/>
          <w:lang w:val="sv-SE"/>
        </w:rPr>
        <w:t>-201</w:t>
      </w:r>
      <w:r w:rsidR="00C41272" w:rsidRPr="0097505C">
        <w:rPr>
          <w:sz w:val="24"/>
          <w:szCs w:val="24"/>
          <w:lang w:val="sv-SE"/>
        </w:rPr>
        <w:t>6</w:t>
      </w:r>
      <w:r w:rsidR="00947590" w:rsidRPr="0097505C">
        <w:rPr>
          <w:sz w:val="24"/>
          <w:szCs w:val="24"/>
          <w:lang w:val="sv-SE"/>
        </w:rPr>
        <w:t xml:space="preserve"> metus </w:t>
      </w:r>
      <w:r w:rsidR="00A423F4" w:rsidRPr="0097505C">
        <w:rPr>
          <w:sz w:val="24"/>
          <w:szCs w:val="24"/>
          <w:lang w:val="sv-SE"/>
        </w:rPr>
        <w:t xml:space="preserve">susidarė </w:t>
      </w:r>
      <w:r w:rsidR="00947590" w:rsidRPr="0097505C">
        <w:rPr>
          <w:sz w:val="24"/>
          <w:szCs w:val="24"/>
          <w:lang w:val="sv-SE"/>
        </w:rPr>
        <w:t xml:space="preserve">nuomos mokesčio </w:t>
      </w:r>
      <w:r w:rsidR="002D73BA" w:rsidRPr="0097505C">
        <w:rPr>
          <w:sz w:val="24"/>
          <w:szCs w:val="24"/>
          <w:lang w:val="sv-SE"/>
        </w:rPr>
        <w:t>už valstybinę žemę mokestinės nepriemokos</w:t>
      </w:r>
      <w:r w:rsidR="005F35FF" w:rsidRPr="0097505C">
        <w:rPr>
          <w:sz w:val="24"/>
          <w:szCs w:val="24"/>
          <w:lang w:val="sv-SE"/>
        </w:rPr>
        <w:t xml:space="preserve">, </w:t>
      </w:r>
      <w:r w:rsidR="00A423F4" w:rsidRPr="0097505C">
        <w:rPr>
          <w:sz w:val="24"/>
          <w:szCs w:val="24"/>
          <w:lang w:val="sv-SE"/>
        </w:rPr>
        <w:t xml:space="preserve">kurių </w:t>
      </w:r>
      <w:r w:rsidR="0095496F" w:rsidRPr="0097505C">
        <w:rPr>
          <w:sz w:val="24"/>
          <w:szCs w:val="24"/>
          <w:lang w:val="sv-SE"/>
        </w:rPr>
        <w:t>n</w:t>
      </w:r>
      <w:r w:rsidR="00AE417E">
        <w:rPr>
          <w:sz w:val="24"/>
          <w:szCs w:val="24"/>
          <w:lang w:val="sv-SE"/>
        </w:rPr>
        <w:t>ėra galimybių</w:t>
      </w:r>
      <w:r w:rsidR="00C41272" w:rsidRPr="0097505C">
        <w:rPr>
          <w:sz w:val="24"/>
          <w:szCs w:val="24"/>
          <w:lang w:val="sv-SE"/>
        </w:rPr>
        <w:t xml:space="preserve"> </w:t>
      </w:r>
      <w:r w:rsidR="0095496F" w:rsidRPr="0097505C">
        <w:rPr>
          <w:sz w:val="24"/>
          <w:szCs w:val="24"/>
          <w:lang w:val="sv-SE"/>
        </w:rPr>
        <w:t>išieškoti</w:t>
      </w:r>
      <w:r w:rsidR="00AE417E">
        <w:rPr>
          <w:sz w:val="24"/>
          <w:szCs w:val="24"/>
          <w:lang w:val="sv-SE"/>
        </w:rPr>
        <w:t>,</w:t>
      </w:r>
      <w:r w:rsidR="002D75F1" w:rsidRPr="0097505C">
        <w:rPr>
          <w:sz w:val="24"/>
          <w:szCs w:val="24"/>
          <w:lang w:val="sv-SE"/>
        </w:rPr>
        <w:t xml:space="preserve"> </w:t>
      </w:r>
      <w:r w:rsidR="00AE417E">
        <w:rPr>
          <w:sz w:val="24"/>
          <w:szCs w:val="24"/>
          <w:lang w:val="sv-SE"/>
        </w:rPr>
        <w:t>t</w:t>
      </w:r>
      <w:r w:rsidR="005E04BF">
        <w:rPr>
          <w:sz w:val="24"/>
          <w:szCs w:val="24"/>
          <w:lang w:val="sv-SE"/>
        </w:rPr>
        <w:t xml:space="preserve">odėl </w:t>
      </w:r>
      <w:r w:rsidR="00B84A6B" w:rsidRPr="0097505C">
        <w:rPr>
          <w:sz w:val="24"/>
          <w:szCs w:val="24"/>
        </w:rPr>
        <w:t>siūloma</w:t>
      </w:r>
      <w:r w:rsidR="002E176F" w:rsidRPr="0097505C">
        <w:rPr>
          <w:sz w:val="24"/>
          <w:szCs w:val="24"/>
        </w:rPr>
        <w:t xml:space="preserve"> sprendimo projekte </w:t>
      </w:r>
      <w:r w:rsidR="00E43638">
        <w:rPr>
          <w:sz w:val="24"/>
          <w:szCs w:val="24"/>
        </w:rPr>
        <w:t xml:space="preserve">nurodytų asmenų valstybinės žemės nuomos mokesčio nepriemokas pripažinti beviltiškomis </w:t>
      </w:r>
      <w:r w:rsidR="00DC5FA4">
        <w:rPr>
          <w:sz w:val="24"/>
          <w:szCs w:val="24"/>
        </w:rPr>
        <w:t xml:space="preserve"> </w:t>
      </w:r>
      <w:r w:rsidR="00D7563D" w:rsidRPr="0097505C">
        <w:rPr>
          <w:sz w:val="24"/>
          <w:szCs w:val="24"/>
        </w:rPr>
        <w:t>ir leisti  jas nurašyti iš Žemės nuomos mokesčio apskaitos.</w:t>
      </w:r>
    </w:p>
    <w:p w:rsidR="00EA4195" w:rsidRDefault="00B32E75" w:rsidP="00943183">
      <w:pPr>
        <w:jc w:val="both"/>
        <w:rPr>
          <w:sz w:val="24"/>
          <w:szCs w:val="24"/>
          <w:lang w:val="sv-SE"/>
        </w:rPr>
      </w:pPr>
      <w:r w:rsidRPr="0097505C">
        <w:rPr>
          <w:b/>
          <w:sz w:val="24"/>
          <w:szCs w:val="24"/>
          <w:lang w:val="sv-SE"/>
        </w:rPr>
        <w:t>2. Kaip šiuo metu sprendžiami projekte aptarti klausimai:</w:t>
      </w:r>
      <w:r w:rsidR="004761F4" w:rsidRPr="0097505C">
        <w:rPr>
          <w:sz w:val="24"/>
          <w:szCs w:val="24"/>
          <w:lang w:val="sv-SE"/>
        </w:rPr>
        <w:t xml:space="preserve"> </w:t>
      </w:r>
    </w:p>
    <w:p w:rsidR="00B51658" w:rsidRPr="0097505C" w:rsidRDefault="00EA4195" w:rsidP="00EA4195">
      <w:pPr>
        <w:tabs>
          <w:tab w:val="left" w:pos="567"/>
        </w:tabs>
        <w:jc w:val="both"/>
        <w:rPr>
          <w:sz w:val="24"/>
          <w:szCs w:val="24"/>
        </w:rPr>
      </w:pPr>
      <w:r>
        <w:rPr>
          <w:sz w:val="24"/>
          <w:szCs w:val="24"/>
          <w:lang w:val="sv-SE"/>
        </w:rPr>
        <w:tab/>
      </w:r>
      <w:r w:rsidR="002D75F1" w:rsidRPr="0097505C">
        <w:rPr>
          <w:sz w:val="24"/>
          <w:szCs w:val="24"/>
        </w:rPr>
        <w:t>Panevėžio miesto savivaldybės tarybos 2012 m. birželio 21 d. sprendimu Nr. 1-163 patvirtintame Valstybinės žemės nuomos mokesčio administravimo Panevėžyje</w:t>
      </w:r>
      <w:r w:rsidR="00936F32" w:rsidRPr="0097505C">
        <w:rPr>
          <w:sz w:val="24"/>
          <w:szCs w:val="24"/>
        </w:rPr>
        <w:t xml:space="preserve"> tvarkos aprašo VI skyriaus 49 punkte</w:t>
      </w:r>
      <w:r w:rsidR="002D75F1" w:rsidRPr="0097505C">
        <w:rPr>
          <w:sz w:val="24"/>
          <w:szCs w:val="24"/>
        </w:rPr>
        <w:t xml:space="preserve"> nustatyta, kad </w:t>
      </w:r>
      <w:r w:rsidR="00936F32" w:rsidRPr="0097505C">
        <w:rPr>
          <w:sz w:val="24"/>
          <w:szCs w:val="24"/>
        </w:rPr>
        <w:t>beviltiška skola pripažįstama ta mokesčio mokėtojo mokestinė nepriemoka, kurios neįmanoma išieškoti dėl objektyvių priežasčių arba kurią priverstinai išieškoti netikslinga socialiniu ir (arba) ekonominiu požiūriu, t.</w:t>
      </w:r>
      <w:r w:rsidR="004913ED">
        <w:rPr>
          <w:sz w:val="24"/>
          <w:szCs w:val="24"/>
        </w:rPr>
        <w:t xml:space="preserve"> </w:t>
      </w:r>
      <w:r w:rsidR="00936F32" w:rsidRPr="0097505C">
        <w:rPr>
          <w:sz w:val="24"/>
          <w:szCs w:val="24"/>
        </w:rPr>
        <w:t xml:space="preserve">y. </w:t>
      </w:r>
      <w:r w:rsidR="002D75F1" w:rsidRPr="0097505C">
        <w:rPr>
          <w:sz w:val="24"/>
          <w:szCs w:val="24"/>
        </w:rPr>
        <w:t>kai mokesčių mokėtojas (juridinis asmuo) likviduotas</w:t>
      </w:r>
      <w:r w:rsidR="00936F32" w:rsidRPr="0097505C">
        <w:rPr>
          <w:sz w:val="24"/>
          <w:szCs w:val="24"/>
        </w:rPr>
        <w:t xml:space="preserve"> (49.3 papunktis);</w:t>
      </w:r>
      <w:r w:rsidR="0058701D">
        <w:rPr>
          <w:sz w:val="24"/>
          <w:szCs w:val="24"/>
        </w:rPr>
        <w:t xml:space="preserve"> suėjus mokesčio priverstinio išieškojimo senaties terminui; </w:t>
      </w:r>
      <w:r w:rsidR="00936F32" w:rsidRPr="0097505C">
        <w:rPr>
          <w:sz w:val="24"/>
          <w:szCs w:val="24"/>
        </w:rPr>
        <w:t xml:space="preserve"> mokesčio mokėtojo (fizinio asmens) skolos suma per penkerius metus neviršija 43,44 </w:t>
      </w:r>
      <w:proofErr w:type="spellStart"/>
      <w:r w:rsidR="00936F32" w:rsidRPr="0097505C">
        <w:rPr>
          <w:sz w:val="24"/>
          <w:szCs w:val="24"/>
        </w:rPr>
        <w:t>Eur</w:t>
      </w:r>
      <w:proofErr w:type="spellEnd"/>
      <w:r w:rsidR="00707B11">
        <w:rPr>
          <w:sz w:val="24"/>
          <w:szCs w:val="24"/>
        </w:rPr>
        <w:t xml:space="preserve"> (49.6 papunktis)</w:t>
      </w:r>
      <w:r w:rsidR="00936F32" w:rsidRPr="0097505C">
        <w:rPr>
          <w:sz w:val="24"/>
          <w:szCs w:val="24"/>
        </w:rPr>
        <w:t xml:space="preserve">. </w:t>
      </w:r>
      <w:r w:rsidR="00840E46" w:rsidRPr="0097505C">
        <w:rPr>
          <w:sz w:val="24"/>
          <w:szCs w:val="24"/>
        </w:rPr>
        <w:t>Teikiamas</w:t>
      </w:r>
      <w:r w:rsidR="001A7AA0" w:rsidRPr="0097505C">
        <w:rPr>
          <w:sz w:val="24"/>
          <w:szCs w:val="24"/>
        </w:rPr>
        <w:t xml:space="preserve"> sprendimo projekt</w:t>
      </w:r>
      <w:r w:rsidR="00840E46" w:rsidRPr="0097505C">
        <w:rPr>
          <w:sz w:val="24"/>
          <w:szCs w:val="24"/>
        </w:rPr>
        <w:t>as</w:t>
      </w:r>
      <w:r w:rsidR="001A7AA0" w:rsidRPr="0097505C">
        <w:rPr>
          <w:sz w:val="24"/>
          <w:szCs w:val="24"/>
        </w:rPr>
        <w:t xml:space="preserve"> dėl </w:t>
      </w:r>
      <w:r w:rsidR="00843A72" w:rsidRPr="0097505C">
        <w:rPr>
          <w:sz w:val="24"/>
          <w:szCs w:val="24"/>
        </w:rPr>
        <w:t xml:space="preserve">valstybinės žemės nuomos mokesčio </w:t>
      </w:r>
      <w:r w:rsidR="001A7AA0" w:rsidRPr="0097505C">
        <w:rPr>
          <w:sz w:val="24"/>
          <w:szCs w:val="24"/>
        </w:rPr>
        <w:t xml:space="preserve">nepriemokų pripažinimo beviltiškomis ir </w:t>
      </w:r>
      <w:r w:rsidR="00843A72" w:rsidRPr="0097505C">
        <w:rPr>
          <w:sz w:val="24"/>
          <w:szCs w:val="24"/>
        </w:rPr>
        <w:t xml:space="preserve">jų </w:t>
      </w:r>
      <w:r w:rsidR="001A7AA0" w:rsidRPr="0097505C">
        <w:rPr>
          <w:sz w:val="24"/>
          <w:szCs w:val="24"/>
        </w:rPr>
        <w:t>nurašymo iš apskaitos dokumentų.</w:t>
      </w:r>
      <w:r w:rsidR="00943183" w:rsidRPr="0097505C">
        <w:rPr>
          <w:sz w:val="24"/>
          <w:szCs w:val="24"/>
        </w:rPr>
        <w:t xml:space="preserve"> </w:t>
      </w:r>
    </w:p>
    <w:p w:rsidR="00EA4195" w:rsidRDefault="00B32E75" w:rsidP="00CC597C">
      <w:pPr>
        <w:jc w:val="both"/>
        <w:rPr>
          <w:b/>
          <w:sz w:val="24"/>
          <w:szCs w:val="24"/>
          <w:lang w:val="sv-SE"/>
        </w:rPr>
      </w:pPr>
      <w:r w:rsidRPr="0097505C">
        <w:rPr>
          <w:b/>
          <w:sz w:val="24"/>
          <w:szCs w:val="24"/>
          <w:lang w:val="sv-SE"/>
        </w:rPr>
        <w:t>3. Sprendimo priėmimo būtinumo pagrindimas, kokių pozityvių rezultatų laukiama:</w:t>
      </w:r>
      <w:r w:rsidR="007161AE" w:rsidRPr="0097505C">
        <w:rPr>
          <w:b/>
          <w:sz w:val="24"/>
          <w:szCs w:val="24"/>
          <w:lang w:val="sv-SE"/>
        </w:rPr>
        <w:t xml:space="preserve"> </w:t>
      </w:r>
    </w:p>
    <w:p w:rsidR="0009761D" w:rsidRDefault="00EA4195" w:rsidP="0009761D">
      <w:pPr>
        <w:tabs>
          <w:tab w:val="left" w:pos="567"/>
        </w:tabs>
        <w:jc w:val="both"/>
        <w:rPr>
          <w:sz w:val="24"/>
          <w:szCs w:val="24"/>
          <w:lang w:val="sv-SE"/>
        </w:rPr>
      </w:pPr>
      <w:r>
        <w:rPr>
          <w:b/>
          <w:sz w:val="24"/>
          <w:szCs w:val="24"/>
          <w:lang w:val="sv-SE"/>
        </w:rPr>
        <w:tab/>
      </w:r>
      <w:r w:rsidR="00F73798" w:rsidRPr="004E085B">
        <w:rPr>
          <w:sz w:val="24"/>
          <w:szCs w:val="24"/>
          <w:lang w:val="sv-SE"/>
        </w:rPr>
        <w:t xml:space="preserve">Savivaldybės tarybos sprendimo projekto </w:t>
      </w:r>
      <w:r w:rsidR="00C67D2B" w:rsidRPr="0097505C">
        <w:rPr>
          <w:sz w:val="24"/>
          <w:szCs w:val="24"/>
          <w:lang w:val="sv-SE"/>
        </w:rPr>
        <w:t xml:space="preserve">1 priede </w:t>
      </w:r>
      <w:r w:rsidR="00C67D2B">
        <w:rPr>
          <w:sz w:val="24"/>
          <w:szCs w:val="24"/>
          <w:lang w:val="sv-SE"/>
        </w:rPr>
        <w:t>nurodyt</w:t>
      </w:r>
      <w:r w:rsidR="00F73798">
        <w:rPr>
          <w:sz w:val="24"/>
          <w:szCs w:val="24"/>
          <w:lang w:val="sv-SE"/>
        </w:rPr>
        <w:t>os</w:t>
      </w:r>
      <w:r w:rsidR="00C67D2B" w:rsidRPr="0097505C">
        <w:rPr>
          <w:sz w:val="24"/>
          <w:szCs w:val="24"/>
          <w:lang w:val="sv-SE"/>
        </w:rPr>
        <w:t xml:space="preserve"> </w:t>
      </w:r>
      <w:r w:rsidR="00F73798">
        <w:rPr>
          <w:sz w:val="24"/>
          <w:szCs w:val="24"/>
          <w:lang w:val="sv-SE"/>
        </w:rPr>
        <w:t xml:space="preserve">likviduotų ir </w:t>
      </w:r>
      <w:r w:rsidR="00F73798" w:rsidRPr="0097505C">
        <w:rPr>
          <w:sz w:val="24"/>
          <w:szCs w:val="24"/>
          <w:lang w:val="sv-SE"/>
        </w:rPr>
        <w:t>iš Juridinių asmenų registro</w:t>
      </w:r>
      <w:r w:rsidR="00F73798">
        <w:rPr>
          <w:sz w:val="24"/>
          <w:szCs w:val="24"/>
          <w:lang w:val="sv-SE"/>
        </w:rPr>
        <w:t xml:space="preserve"> išregistruotų juridinių asmenų skolos</w:t>
      </w:r>
      <w:r w:rsidR="00F73798" w:rsidRPr="0097505C">
        <w:rPr>
          <w:sz w:val="24"/>
          <w:szCs w:val="24"/>
          <w:lang w:val="sv-SE"/>
        </w:rPr>
        <w:t>,</w:t>
      </w:r>
      <w:r w:rsidR="00F73798">
        <w:rPr>
          <w:sz w:val="24"/>
          <w:szCs w:val="24"/>
          <w:lang w:val="sv-SE"/>
        </w:rPr>
        <w:t xml:space="preserve"> kurias teikiama </w:t>
      </w:r>
      <w:r w:rsidR="00C67D2B" w:rsidRPr="0097505C">
        <w:rPr>
          <w:sz w:val="24"/>
          <w:szCs w:val="24"/>
          <w:lang w:val="sv-SE"/>
        </w:rPr>
        <w:t>Savivaldybės tarybai pripažinti beviltiškomis</w:t>
      </w:r>
      <w:r w:rsidR="00F73798">
        <w:rPr>
          <w:sz w:val="24"/>
          <w:szCs w:val="24"/>
          <w:lang w:val="sv-SE"/>
        </w:rPr>
        <w:t>.</w:t>
      </w:r>
      <w:r w:rsidR="00C67D2B">
        <w:rPr>
          <w:sz w:val="24"/>
          <w:szCs w:val="24"/>
          <w:lang w:val="sv-SE"/>
        </w:rPr>
        <w:t xml:space="preserve"> </w:t>
      </w:r>
      <w:r w:rsidR="00F73798">
        <w:rPr>
          <w:sz w:val="24"/>
          <w:szCs w:val="24"/>
          <w:lang w:val="sv-SE"/>
        </w:rPr>
        <w:t>J</w:t>
      </w:r>
      <w:r w:rsidR="00C67D2B">
        <w:rPr>
          <w:sz w:val="24"/>
          <w:szCs w:val="24"/>
          <w:lang w:val="sv-SE"/>
        </w:rPr>
        <w:t>okių teisinių galimybių išieškoti iš šių asmenų susidariusią žemės nuomos mokesčio bei delspinigių skolą</w:t>
      </w:r>
      <w:r w:rsidR="00F73798">
        <w:rPr>
          <w:sz w:val="24"/>
          <w:szCs w:val="24"/>
          <w:lang w:val="sv-SE"/>
        </w:rPr>
        <w:t xml:space="preserve"> nėra</w:t>
      </w:r>
      <w:r w:rsidR="00C67D2B">
        <w:rPr>
          <w:sz w:val="24"/>
          <w:szCs w:val="24"/>
          <w:lang w:val="sv-SE"/>
        </w:rPr>
        <w:t xml:space="preserve">. </w:t>
      </w:r>
    </w:p>
    <w:p w:rsidR="000751AC" w:rsidRPr="004E085B" w:rsidRDefault="0009761D" w:rsidP="003765D1">
      <w:pPr>
        <w:tabs>
          <w:tab w:val="left" w:pos="567"/>
        </w:tabs>
        <w:jc w:val="both"/>
        <w:rPr>
          <w:sz w:val="24"/>
          <w:szCs w:val="24"/>
          <w:lang w:val="sv-SE"/>
        </w:rPr>
      </w:pPr>
      <w:r w:rsidRPr="004E085B">
        <w:rPr>
          <w:sz w:val="24"/>
          <w:szCs w:val="24"/>
          <w:lang w:val="sv-SE"/>
        </w:rPr>
        <w:tab/>
      </w:r>
      <w:r w:rsidR="00AD2959" w:rsidRPr="004E085B">
        <w:rPr>
          <w:sz w:val="24"/>
          <w:szCs w:val="24"/>
          <w:lang w:val="sv-SE"/>
        </w:rPr>
        <w:t>Savivaldybės tarybos sprendimo projekto 2 priede teikiamos pripažinti</w:t>
      </w:r>
      <w:r w:rsidR="003E50C6" w:rsidRPr="004E085B">
        <w:rPr>
          <w:sz w:val="24"/>
          <w:szCs w:val="24"/>
          <w:lang w:val="sv-SE"/>
        </w:rPr>
        <w:t xml:space="preserve"> beviltiškomis </w:t>
      </w:r>
      <w:r w:rsidR="00F47EC8">
        <w:rPr>
          <w:sz w:val="24"/>
          <w:szCs w:val="24"/>
          <w:lang w:val="sv-SE"/>
        </w:rPr>
        <w:t xml:space="preserve"> 12</w:t>
      </w:r>
      <w:r w:rsidR="00AA6333" w:rsidRPr="004E085B">
        <w:rPr>
          <w:sz w:val="24"/>
          <w:szCs w:val="24"/>
          <w:lang w:val="sv-SE"/>
        </w:rPr>
        <w:t xml:space="preserve"> asmenų</w:t>
      </w:r>
      <w:r w:rsidRPr="004E085B">
        <w:rPr>
          <w:sz w:val="24"/>
          <w:szCs w:val="24"/>
          <w:lang w:val="sv-SE"/>
        </w:rPr>
        <w:t xml:space="preserve"> </w:t>
      </w:r>
      <w:r w:rsidR="00962906" w:rsidRPr="004E085B">
        <w:rPr>
          <w:sz w:val="24"/>
          <w:szCs w:val="24"/>
          <w:lang w:val="sv-SE"/>
        </w:rPr>
        <w:t xml:space="preserve"> </w:t>
      </w:r>
      <w:r w:rsidR="00F47EC8">
        <w:rPr>
          <w:sz w:val="24"/>
          <w:szCs w:val="24"/>
          <w:lang w:val="sv-SE"/>
        </w:rPr>
        <w:t>2003-2008</w:t>
      </w:r>
      <w:r w:rsidR="00FF3CA2">
        <w:rPr>
          <w:sz w:val="24"/>
          <w:szCs w:val="24"/>
          <w:lang w:val="sv-SE"/>
        </w:rPr>
        <w:t xml:space="preserve"> metų </w:t>
      </w:r>
      <w:r w:rsidR="00F47EC8">
        <w:rPr>
          <w:sz w:val="24"/>
          <w:szCs w:val="24"/>
          <w:lang w:val="sv-SE"/>
        </w:rPr>
        <w:t xml:space="preserve">mokesčio ir </w:t>
      </w:r>
      <w:r w:rsidR="00962906" w:rsidRPr="004E085B">
        <w:rPr>
          <w:sz w:val="24"/>
          <w:szCs w:val="24"/>
          <w:lang w:val="sv-SE"/>
        </w:rPr>
        <w:t xml:space="preserve">delspinigių </w:t>
      </w:r>
      <w:r w:rsidR="00AA6333" w:rsidRPr="004E085B">
        <w:rPr>
          <w:sz w:val="24"/>
          <w:szCs w:val="24"/>
          <w:lang w:val="sv-SE"/>
        </w:rPr>
        <w:t>nepriemokos</w:t>
      </w:r>
      <w:r w:rsidR="00AC0694">
        <w:rPr>
          <w:sz w:val="24"/>
          <w:szCs w:val="24"/>
          <w:lang w:val="sv-SE"/>
        </w:rPr>
        <w:t xml:space="preserve">, kurioms </w:t>
      </w:r>
      <w:r w:rsidR="007408CD">
        <w:rPr>
          <w:sz w:val="24"/>
          <w:szCs w:val="24"/>
          <w:lang w:val="sv-SE"/>
        </w:rPr>
        <w:t xml:space="preserve"> s</w:t>
      </w:r>
      <w:r w:rsidR="00AC0694">
        <w:rPr>
          <w:sz w:val="24"/>
          <w:szCs w:val="24"/>
          <w:lang w:val="sv-SE"/>
        </w:rPr>
        <w:t>uėjo</w:t>
      </w:r>
      <w:r w:rsidR="000C08A0">
        <w:rPr>
          <w:sz w:val="24"/>
          <w:szCs w:val="24"/>
          <w:lang w:val="sv-SE"/>
        </w:rPr>
        <w:t xml:space="preserve"> priverstinio išieškojimo senaties terminams. </w:t>
      </w:r>
      <w:r w:rsidRPr="004E085B">
        <w:rPr>
          <w:sz w:val="24"/>
          <w:szCs w:val="24"/>
          <w:lang w:val="sv-SE"/>
        </w:rPr>
        <w:t>Civ</w:t>
      </w:r>
      <w:r w:rsidR="00346F3C">
        <w:rPr>
          <w:sz w:val="24"/>
          <w:szCs w:val="24"/>
          <w:lang w:val="sv-SE"/>
        </w:rPr>
        <w:t xml:space="preserve">ilinio kodekso 1.125 straipsnio 1 punkte </w:t>
      </w:r>
      <w:r w:rsidRPr="004E085B">
        <w:rPr>
          <w:sz w:val="24"/>
          <w:szCs w:val="24"/>
          <w:lang w:val="sv-SE"/>
        </w:rPr>
        <w:t>nustatyta</w:t>
      </w:r>
      <w:r w:rsidR="00346F3C">
        <w:rPr>
          <w:sz w:val="24"/>
          <w:szCs w:val="24"/>
          <w:lang w:val="sv-SE"/>
        </w:rPr>
        <w:t xml:space="preserve">s bendrasis </w:t>
      </w:r>
      <w:r w:rsidR="00346F3C" w:rsidRPr="00F47EC8">
        <w:rPr>
          <w:sz w:val="22"/>
          <w:szCs w:val="22"/>
          <w:lang w:eastAsia="lt-LT"/>
        </w:rPr>
        <w:t>ieškinio senaties terminas</w:t>
      </w:r>
      <w:r w:rsidR="00346F3C">
        <w:rPr>
          <w:sz w:val="22"/>
          <w:szCs w:val="22"/>
          <w:lang w:eastAsia="lt-LT"/>
        </w:rPr>
        <w:t xml:space="preserve"> –</w:t>
      </w:r>
      <w:r w:rsidR="00346F3C" w:rsidRPr="00F47EC8">
        <w:rPr>
          <w:sz w:val="22"/>
          <w:szCs w:val="22"/>
          <w:lang w:eastAsia="lt-LT"/>
        </w:rPr>
        <w:t xml:space="preserve"> dešimt metų</w:t>
      </w:r>
      <w:r w:rsidRPr="004E085B">
        <w:rPr>
          <w:sz w:val="24"/>
          <w:szCs w:val="24"/>
          <w:lang w:val="sv-SE"/>
        </w:rPr>
        <w:t xml:space="preserve">, </w:t>
      </w:r>
      <w:r w:rsidR="00011FF9">
        <w:rPr>
          <w:sz w:val="24"/>
          <w:szCs w:val="24"/>
          <w:lang w:val="sv-SE"/>
        </w:rPr>
        <w:t xml:space="preserve">kuris  taikomas ieškiniams dėl žemės nuomos mokesčio skolų išieškojimo. </w:t>
      </w:r>
      <w:r w:rsidR="00BA1046">
        <w:rPr>
          <w:sz w:val="24"/>
          <w:szCs w:val="24"/>
          <w:lang w:val="sv-SE"/>
        </w:rPr>
        <w:t>S</w:t>
      </w:r>
      <w:r w:rsidR="00BA1046" w:rsidRPr="004E085B">
        <w:rPr>
          <w:sz w:val="24"/>
          <w:szCs w:val="24"/>
          <w:lang w:val="sv-SE"/>
        </w:rPr>
        <w:t>utrumpintas šešių mėnesių ieškinio senaties terminas</w:t>
      </w:r>
      <w:r w:rsidR="00BA1046">
        <w:rPr>
          <w:sz w:val="24"/>
          <w:szCs w:val="24"/>
          <w:lang w:val="sv-SE"/>
        </w:rPr>
        <w:t xml:space="preserve"> </w:t>
      </w:r>
      <w:r w:rsidR="00BA1046" w:rsidRPr="004E085B">
        <w:rPr>
          <w:sz w:val="24"/>
          <w:szCs w:val="24"/>
          <w:lang w:val="sv-SE"/>
        </w:rPr>
        <w:t xml:space="preserve">taikomas </w:t>
      </w:r>
      <w:r w:rsidR="00036C07">
        <w:rPr>
          <w:sz w:val="24"/>
          <w:szCs w:val="24"/>
          <w:lang w:val="sv-SE"/>
        </w:rPr>
        <w:t>ieškiniams dėl delspinigių išieškojimo</w:t>
      </w:r>
      <w:r w:rsidR="003765D1">
        <w:rPr>
          <w:sz w:val="24"/>
          <w:szCs w:val="24"/>
          <w:lang w:val="sv-SE"/>
        </w:rPr>
        <w:t>.</w:t>
      </w:r>
    </w:p>
    <w:p w:rsidR="000C7773" w:rsidRDefault="00B234B2" w:rsidP="00EA4195">
      <w:pPr>
        <w:tabs>
          <w:tab w:val="left" w:pos="567"/>
        </w:tabs>
        <w:jc w:val="both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ab/>
      </w:r>
      <w:r w:rsidR="003E50C6" w:rsidRPr="0097505C">
        <w:rPr>
          <w:sz w:val="24"/>
          <w:szCs w:val="24"/>
          <w:lang w:val="sv-SE"/>
        </w:rPr>
        <w:t xml:space="preserve">Savivaldybės tarybos sprendimo projekto 3 priede siūloma pripažinti beviltiškomis </w:t>
      </w:r>
      <w:r w:rsidR="003E50C6" w:rsidRPr="0097505C">
        <w:rPr>
          <w:sz w:val="24"/>
          <w:szCs w:val="24"/>
        </w:rPr>
        <w:t xml:space="preserve">fizinių asmenų mokesčio ir delspinigių  nepriemoką per penkerius metus neviršijančią 43,44 </w:t>
      </w:r>
      <w:proofErr w:type="spellStart"/>
      <w:r w:rsidR="003E50C6" w:rsidRPr="0097505C">
        <w:rPr>
          <w:sz w:val="24"/>
          <w:szCs w:val="24"/>
        </w:rPr>
        <w:t>Eur</w:t>
      </w:r>
      <w:proofErr w:type="spellEnd"/>
      <w:r w:rsidR="003E50C6" w:rsidRPr="0097505C">
        <w:rPr>
          <w:sz w:val="24"/>
          <w:szCs w:val="24"/>
        </w:rPr>
        <w:t xml:space="preserve">. Šią skolą sudaro </w:t>
      </w:r>
      <w:r w:rsidR="00C43F6A" w:rsidRPr="0097505C">
        <w:rPr>
          <w:sz w:val="24"/>
          <w:szCs w:val="24"/>
        </w:rPr>
        <w:t>mirusių</w:t>
      </w:r>
      <w:r w:rsidR="00F01559" w:rsidRPr="0097505C">
        <w:rPr>
          <w:sz w:val="24"/>
          <w:szCs w:val="24"/>
        </w:rPr>
        <w:t xml:space="preserve">, išvykusių gyventi </w:t>
      </w:r>
      <w:r w:rsidR="00665637">
        <w:rPr>
          <w:sz w:val="24"/>
          <w:szCs w:val="24"/>
        </w:rPr>
        <w:t>į užsienį</w:t>
      </w:r>
      <w:r w:rsidR="00F01559" w:rsidRPr="0097505C">
        <w:rPr>
          <w:sz w:val="24"/>
          <w:szCs w:val="24"/>
        </w:rPr>
        <w:t xml:space="preserve"> bei pardavusių nekilnojamąjį turtą naudojamoje valstybinėje žemėje, </w:t>
      </w:r>
      <w:r w:rsidR="00C43F6A" w:rsidRPr="0097505C">
        <w:rPr>
          <w:sz w:val="24"/>
          <w:szCs w:val="24"/>
        </w:rPr>
        <w:t xml:space="preserve"> asmenų </w:t>
      </w:r>
      <w:r w:rsidR="00F01559" w:rsidRPr="0097505C">
        <w:rPr>
          <w:sz w:val="24"/>
          <w:szCs w:val="24"/>
        </w:rPr>
        <w:t>skolos.</w:t>
      </w:r>
      <w:r w:rsidR="00F01559" w:rsidRPr="0097505C">
        <w:rPr>
          <w:sz w:val="24"/>
          <w:szCs w:val="24"/>
          <w:lang w:val="sv-SE"/>
        </w:rPr>
        <w:t xml:space="preserve"> </w:t>
      </w:r>
    </w:p>
    <w:p w:rsidR="007408CD" w:rsidRPr="0081533B" w:rsidRDefault="00B50B16" w:rsidP="00C25AF0">
      <w:pPr>
        <w:tabs>
          <w:tab w:val="left" w:pos="567"/>
        </w:tabs>
        <w:jc w:val="both"/>
        <w:rPr>
          <w:sz w:val="24"/>
          <w:szCs w:val="24"/>
        </w:rPr>
      </w:pPr>
      <w:r>
        <w:rPr>
          <w:sz w:val="24"/>
          <w:szCs w:val="24"/>
          <w:lang w:val="sv-SE"/>
        </w:rPr>
        <w:tab/>
      </w:r>
      <w:r w:rsidR="00611CF4">
        <w:rPr>
          <w:sz w:val="24"/>
          <w:szCs w:val="24"/>
          <w:lang w:val="sv-SE"/>
        </w:rPr>
        <w:t xml:space="preserve">Priėmus sprendimą </w:t>
      </w:r>
      <w:r w:rsidR="00EE7764">
        <w:rPr>
          <w:sz w:val="24"/>
          <w:szCs w:val="24"/>
          <w:lang w:val="sv-SE"/>
        </w:rPr>
        <w:t xml:space="preserve"> </w:t>
      </w:r>
      <w:r w:rsidR="00611CF4">
        <w:rPr>
          <w:sz w:val="24"/>
          <w:szCs w:val="24"/>
        </w:rPr>
        <w:t xml:space="preserve">sumažėtų </w:t>
      </w:r>
      <w:r w:rsidR="00AC0694">
        <w:rPr>
          <w:sz w:val="24"/>
          <w:szCs w:val="24"/>
        </w:rPr>
        <w:t xml:space="preserve">95261,47 </w:t>
      </w:r>
      <w:proofErr w:type="spellStart"/>
      <w:r w:rsidR="00AC0694" w:rsidRPr="0097505C">
        <w:rPr>
          <w:sz w:val="24"/>
          <w:szCs w:val="24"/>
        </w:rPr>
        <w:t>Eur</w:t>
      </w:r>
      <w:proofErr w:type="spellEnd"/>
      <w:r w:rsidR="00AC0694" w:rsidRPr="0097505C">
        <w:rPr>
          <w:sz w:val="24"/>
          <w:szCs w:val="24"/>
        </w:rPr>
        <w:t xml:space="preserve"> </w:t>
      </w:r>
      <w:r w:rsidR="00ED2216" w:rsidRPr="0097505C">
        <w:rPr>
          <w:sz w:val="24"/>
          <w:szCs w:val="24"/>
        </w:rPr>
        <w:t>nuomos mokesčio už valstybinę žemę mokestinė nepriemoka</w:t>
      </w:r>
      <w:r w:rsidR="00ED2216">
        <w:rPr>
          <w:sz w:val="24"/>
          <w:szCs w:val="24"/>
        </w:rPr>
        <w:t xml:space="preserve">. </w:t>
      </w:r>
    </w:p>
    <w:p w:rsidR="000C7773" w:rsidRPr="000C7773" w:rsidRDefault="000C7773" w:rsidP="00C25AF0">
      <w:pPr>
        <w:tabs>
          <w:tab w:val="left" w:pos="567"/>
        </w:tabs>
        <w:jc w:val="both"/>
        <w:rPr>
          <w:b/>
          <w:sz w:val="24"/>
          <w:szCs w:val="24"/>
          <w:lang w:val="sv-SE"/>
        </w:rPr>
      </w:pPr>
      <w:r w:rsidRPr="000C7773">
        <w:rPr>
          <w:b/>
          <w:sz w:val="24"/>
          <w:szCs w:val="24"/>
          <w:lang w:val="sv-SE"/>
        </w:rPr>
        <w:t>4. Skaičiavimai, išlaidų sąmatos, finansavimo šaltiniai:</w:t>
      </w:r>
    </w:p>
    <w:p w:rsidR="007408CD" w:rsidRDefault="00362ACF" w:rsidP="00362ACF">
      <w:pPr>
        <w:tabs>
          <w:tab w:val="left" w:pos="567"/>
        </w:tabs>
        <w:jc w:val="both"/>
        <w:rPr>
          <w:sz w:val="24"/>
          <w:szCs w:val="24"/>
        </w:rPr>
      </w:pPr>
      <w:r>
        <w:rPr>
          <w:b/>
          <w:sz w:val="24"/>
          <w:szCs w:val="24"/>
          <w:lang w:val="sv-SE"/>
        </w:rPr>
        <w:tab/>
      </w:r>
      <w:r w:rsidR="00ED078C" w:rsidRPr="0097505C">
        <w:rPr>
          <w:sz w:val="24"/>
          <w:szCs w:val="24"/>
          <w:lang w:val="sv-SE"/>
        </w:rPr>
        <w:t xml:space="preserve">Likviduotų </w:t>
      </w:r>
      <w:r w:rsidR="00ED078C" w:rsidRPr="0097505C">
        <w:rPr>
          <w:sz w:val="24"/>
          <w:szCs w:val="24"/>
        </w:rPr>
        <w:t xml:space="preserve">dėl bankroto ir iš Juridinių asmenų registro išregistruotų bendrovių valstybinės žemės nuomos mokesčio </w:t>
      </w:r>
      <w:r w:rsidR="001D3E6A" w:rsidRPr="0097505C">
        <w:rPr>
          <w:sz w:val="24"/>
          <w:szCs w:val="24"/>
        </w:rPr>
        <w:t xml:space="preserve">nepriemoką sudaro: </w:t>
      </w:r>
      <w:r w:rsidR="00ED078C" w:rsidRPr="0097505C">
        <w:rPr>
          <w:sz w:val="24"/>
          <w:szCs w:val="24"/>
        </w:rPr>
        <w:t xml:space="preserve"> </w:t>
      </w:r>
      <w:r w:rsidR="000C08A0">
        <w:rPr>
          <w:sz w:val="24"/>
          <w:szCs w:val="24"/>
        </w:rPr>
        <w:t>89537,45</w:t>
      </w:r>
      <w:r w:rsidR="001D3E6A" w:rsidRPr="0097505C">
        <w:rPr>
          <w:sz w:val="24"/>
          <w:szCs w:val="24"/>
        </w:rPr>
        <w:t xml:space="preserve"> </w:t>
      </w:r>
      <w:proofErr w:type="spellStart"/>
      <w:r w:rsidR="001D3E6A" w:rsidRPr="0097505C">
        <w:rPr>
          <w:sz w:val="24"/>
          <w:szCs w:val="24"/>
        </w:rPr>
        <w:t>Eur</w:t>
      </w:r>
      <w:proofErr w:type="spellEnd"/>
      <w:r w:rsidR="001D3E6A" w:rsidRPr="0097505C">
        <w:rPr>
          <w:sz w:val="24"/>
          <w:szCs w:val="24"/>
        </w:rPr>
        <w:t xml:space="preserve"> </w:t>
      </w:r>
      <w:r w:rsidR="0046101F">
        <w:rPr>
          <w:sz w:val="24"/>
          <w:szCs w:val="24"/>
        </w:rPr>
        <w:t>mokestis</w:t>
      </w:r>
      <w:r w:rsidR="001D3E6A" w:rsidRPr="0097505C">
        <w:rPr>
          <w:sz w:val="24"/>
          <w:szCs w:val="24"/>
        </w:rPr>
        <w:t xml:space="preserve">  ir </w:t>
      </w:r>
      <w:r w:rsidR="00AC0694">
        <w:rPr>
          <w:sz w:val="24"/>
          <w:szCs w:val="24"/>
        </w:rPr>
        <w:t>2611,33</w:t>
      </w:r>
      <w:r w:rsidR="001D3E6A" w:rsidRPr="0097505C">
        <w:rPr>
          <w:sz w:val="24"/>
          <w:szCs w:val="24"/>
        </w:rPr>
        <w:t xml:space="preserve"> </w:t>
      </w:r>
      <w:proofErr w:type="spellStart"/>
      <w:r w:rsidR="001D3E6A" w:rsidRPr="0097505C">
        <w:rPr>
          <w:sz w:val="24"/>
          <w:szCs w:val="24"/>
        </w:rPr>
        <w:t>Eur</w:t>
      </w:r>
      <w:proofErr w:type="spellEnd"/>
      <w:r w:rsidR="001D3E6A" w:rsidRPr="0097505C">
        <w:rPr>
          <w:sz w:val="24"/>
          <w:szCs w:val="24"/>
        </w:rPr>
        <w:t xml:space="preserve"> – delspinigiai. </w:t>
      </w:r>
    </w:p>
    <w:p w:rsidR="00F915DA" w:rsidRDefault="00855678" w:rsidP="00362ACF">
      <w:pPr>
        <w:tabs>
          <w:tab w:val="left" w:pos="567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7408CD">
        <w:rPr>
          <w:sz w:val="24"/>
          <w:szCs w:val="24"/>
        </w:rPr>
        <w:t xml:space="preserve">Fizinių ir juridinių </w:t>
      </w:r>
      <w:r w:rsidR="00ED078C" w:rsidRPr="0097505C">
        <w:rPr>
          <w:sz w:val="24"/>
          <w:szCs w:val="24"/>
        </w:rPr>
        <w:t>asmenų žemės nuomos mokesči</w:t>
      </w:r>
      <w:r w:rsidR="001D3E6A" w:rsidRPr="0097505C">
        <w:rPr>
          <w:sz w:val="24"/>
          <w:szCs w:val="24"/>
        </w:rPr>
        <w:t>o</w:t>
      </w:r>
      <w:r w:rsidR="00F915DA">
        <w:rPr>
          <w:sz w:val="24"/>
          <w:szCs w:val="24"/>
        </w:rPr>
        <w:t xml:space="preserve"> nepriemoką suėjus priverstinio išieškojimo senaties terminui sudaro </w:t>
      </w:r>
      <w:r w:rsidR="00321863">
        <w:rPr>
          <w:sz w:val="24"/>
          <w:szCs w:val="24"/>
        </w:rPr>
        <w:t xml:space="preserve"> </w:t>
      </w:r>
      <w:r w:rsidR="007408CD">
        <w:rPr>
          <w:sz w:val="24"/>
          <w:szCs w:val="24"/>
        </w:rPr>
        <w:t xml:space="preserve"> 2202,47 </w:t>
      </w:r>
      <w:proofErr w:type="spellStart"/>
      <w:r w:rsidR="007408CD">
        <w:rPr>
          <w:sz w:val="24"/>
          <w:szCs w:val="24"/>
        </w:rPr>
        <w:t>Eur</w:t>
      </w:r>
      <w:proofErr w:type="spellEnd"/>
      <w:r w:rsidR="00F915DA">
        <w:rPr>
          <w:sz w:val="24"/>
          <w:szCs w:val="24"/>
        </w:rPr>
        <w:t xml:space="preserve"> </w:t>
      </w:r>
      <w:proofErr w:type="spellStart"/>
      <w:r w:rsidR="00F915DA">
        <w:rPr>
          <w:sz w:val="24"/>
          <w:szCs w:val="24"/>
        </w:rPr>
        <w:t>mokesčtis</w:t>
      </w:r>
      <w:proofErr w:type="spellEnd"/>
      <w:r w:rsidR="00F915DA">
        <w:rPr>
          <w:sz w:val="24"/>
          <w:szCs w:val="24"/>
        </w:rPr>
        <w:t xml:space="preserve"> ir 681,67 </w:t>
      </w:r>
      <w:proofErr w:type="spellStart"/>
      <w:r w:rsidR="00F915DA">
        <w:rPr>
          <w:sz w:val="24"/>
          <w:szCs w:val="24"/>
        </w:rPr>
        <w:t>Eur</w:t>
      </w:r>
      <w:proofErr w:type="spellEnd"/>
      <w:r w:rsidR="00F915DA">
        <w:rPr>
          <w:sz w:val="24"/>
          <w:szCs w:val="24"/>
        </w:rPr>
        <w:t xml:space="preserve"> delspinigiai.</w:t>
      </w:r>
    </w:p>
    <w:p w:rsidR="00B65488" w:rsidRDefault="00ED078C" w:rsidP="00362ACF">
      <w:pPr>
        <w:tabs>
          <w:tab w:val="left" w:pos="567"/>
        </w:tabs>
        <w:jc w:val="both"/>
        <w:rPr>
          <w:sz w:val="24"/>
          <w:szCs w:val="24"/>
        </w:rPr>
      </w:pPr>
      <w:r w:rsidRPr="0097505C">
        <w:rPr>
          <w:sz w:val="24"/>
          <w:szCs w:val="24"/>
        </w:rPr>
        <w:t xml:space="preserve"> </w:t>
      </w:r>
      <w:r w:rsidR="00FF59EC">
        <w:rPr>
          <w:sz w:val="24"/>
          <w:szCs w:val="24"/>
        </w:rPr>
        <w:tab/>
      </w:r>
      <w:r w:rsidR="00B65488" w:rsidRPr="0097505C">
        <w:rPr>
          <w:sz w:val="24"/>
          <w:szCs w:val="24"/>
        </w:rPr>
        <w:t>F</w:t>
      </w:r>
      <w:r w:rsidRPr="0097505C">
        <w:rPr>
          <w:sz w:val="24"/>
          <w:szCs w:val="24"/>
        </w:rPr>
        <w:t xml:space="preserve">izinių asmenų mokesčio ir delspinigių  nepriemoką per penkerius metus neviršijančią 43,44 </w:t>
      </w:r>
      <w:proofErr w:type="spellStart"/>
      <w:r w:rsidRPr="0097505C">
        <w:rPr>
          <w:sz w:val="24"/>
          <w:szCs w:val="24"/>
        </w:rPr>
        <w:t>Eur</w:t>
      </w:r>
      <w:proofErr w:type="spellEnd"/>
      <w:r w:rsidR="00B65488" w:rsidRPr="0097505C">
        <w:rPr>
          <w:sz w:val="24"/>
          <w:szCs w:val="24"/>
        </w:rPr>
        <w:t xml:space="preserve"> sudaro </w:t>
      </w:r>
      <w:r w:rsidRPr="0097505C">
        <w:rPr>
          <w:sz w:val="24"/>
          <w:szCs w:val="24"/>
        </w:rPr>
        <w:t xml:space="preserve"> –</w:t>
      </w:r>
      <w:r w:rsidR="00B65488" w:rsidRPr="0097505C">
        <w:rPr>
          <w:sz w:val="24"/>
          <w:szCs w:val="24"/>
        </w:rPr>
        <w:t xml:space="preserve">  </w:t>
      </w:r>
      <w:r w:rsidR="00855678">
        <w:rPr>
          <w:sz w:val="24"/>
          <w:szCs w:val="24"/>
        </w:rPr>
        <w:t>188,12</w:t>
      </w:r>
      <w:r w:rsidR="00B65488" w:rsidRPr="0097505C">
        <w:rPr>
          <w:sz w:val="24"/>
          <w:szCs w:val="24"/>
        </w:rPr>
        <w:t xml:space="preserve"> </w:t>
      </w:r>
      <w:proofErr w:type="spellStart"/>
      <w:r w:rsidR="0046101F">
        <w:rPr>
          <w:sz w:val="24"/>
          <w:szCs w:val="24"/>
        </w:rPr>
        <w:t>Eur</w:t>
      </w:r>
      <w:proofErr w:type="spellEnd"/>
      <w:r w:rsidR="0046101F">
        <w:rPr>
          <w:sz w:val="24"/>
          <w:szCs w:val="24"/>
        </w:rPr>
        <w:t xml:space="preserve"> mokesčio </w:t>
      </w:r>
      <w:r w:rsidR="00AC0694">
        <w:rPr>
          <w:sz w:val="24"/>
          <w:szCs w:val="24"/>
        </w:rPr>
        <w:t xml:space="preserve"> ir 71,62</w:t>
      </w:r>
      <w:r w:rsidR="0046101F">
        <w:rPr>
          <w:sz w:val="24"/>
          <w:szCs w:val="24"/>
        </w:rPr>
        <w:t xml:space="preserve"> </w:t>
      </w:r>
      <w:proofErr w:type="spellStart"/>
      <w:r w:rsidR="0046101F">
        <w:rPr>
          <w:sz w:val="24"/>
          <w:szCs w:val="24"/>
        </w:rPr>
        <w:t>Eur</w:t>
      </w:r>
      <w:proofErr w:type="spellEnd"/>
      <w:r w:rsidR="0046101F">
        <w:rPr>
          <w:sz w:val="24"/>
          <w:szCs w:val="24"/>
        </w:rPr>
        <w:t xml:space="preserve"> –  delspinigių</w:t>
      </w:r>
      <w:r w:rsidR="00B65488" w:rsidRPr="0097505C">
        <w:rPr>
          <w:sz w:val="24"/>
          <w:szCs w:val="24"/>
        </w:rPr>
        <w:t>.</w:t>
      </w:r>
    </w:p>
    <w:p w:rsidR="007410B4" w:rsidRDefault="00B32E75" w:rsidP="005F685A">
      <w:pPr>
        <w:tabs>
          <w:tab w:val="left" w:pos="709"/>
        </w:tabs>
        <w:jc w:val="both"/>
        <w:rPr>
          <w:b/>
          <w:sz w:val="24"/>
          <w:szCs w:val="24"/>
          <w:lang w:val="sv-SE"/>
        </w:rPr>
      </w:pPr>
      <w:r w:rsidRPr="0097505C">
        <w:rPr>
          <w:b/>
          <w:sz w:val="24"/>
          <w:szCs w:val="24"/>
          <w:lang w:val="sv-SE"/>
        </w:rPr>
        <w:t>5. Galimos neigiamos pasekmės priėmus sprendimą, kokių priemonių reikėtų imtis, kad tokių pasekmių būtų išvengta:</w:t>
      </w:r>
      <w:r w:rsidR="00F10B94" w:rsidRPr="0097505C">
        <w:rPr>
          <w:b/>
          <w:sz w:val="24"/>
          <w:szCs w:val="24"/>
          <w:lang w:val="sv-SE"/>
        </w:rPr>
        <w:t xml:space="preserve"> </w:t>
      </w:r>
    </w:p>
    <w:p w:rsidR="007410B4" w:rsidRPr="007C7AA6" w:rsidRDefault="007410B4" w:rsidP="005F685A">
      <w:pPr>
        <w:tabs>
          <w:tab w:val="left" w:pos="709"/>
        </w:tabs>
        <w:jc w:val="both"/>
        <w:rPr>
          <w:sz w:val="24"/>
          <w:szCs w:val="24"/>
          <w:lang w:val="sv-SE"/>
        </w:rPr>
      </w:pPr>
      <w:r>
        <w:rPr>
          <w:b/>
          <w:sz w:val="24"/>
          <w:szCs w:val="24"/>
          <w:lang w:val="sv-SE"/>
        </w:rPr>
        <w:tab/>
      </w:r>
      <w:r w:rsidR="00811711" w:rsidRPr="0097505C">
        <w:rPr>
          <w:sz w:val="24"/>
          <w:szCs w:val="24"/>
          <w:lang w:val="sv-SE"/>
        </w:rPr>
        <w:t>Pripažinus beviltiškomis</w:t>
      </w:r>
      <w:r w:rsidR="00475D3F" w:rsidRPr="0097505C">
        <w:rPr>
          <w:sz w:val="24"/>
          <w:szCs w:val="24"/>
          <w:lang w:val="sv-SE"/>
        </w:rPr>
        <w:t xml:space="preserve"> ir n</w:t>
      </w:r>
      <w:r w:rsidR="00607AEC" w:rsidRPr="0097505C">
        <w:rPr>
          <w:sz w:val="24"/>
          <w:szCs w:val="24"/>
          <w:lang w:val="sv-SE"/>
        </w:rPr>
        <w:t xml:space="preserve">urašius </w:t>
      </w:r>
      <w:r w:rsidR="00475D3F" w:rsidRPr="0097505C">
        <w:rPr>
          <w:sz w:val="24"/>
          <w:szCs w:val="24"/>
          <w:lang w:val="sv-SE"/>
        </w:rPr>
        <w:t>val</w:t>
      </w:r>
      <w:r w:rsidR="003670C5" w:rsidRPr="0097505C">
        <w:rPr>
          <w:sz w:val="24"/>
          <w:szCs w:val="24"/>
          <w:lang w:val="sv-SE"/>
        </w:rPr>
        <w:t>stybinės žemės nuomos nepriemokas</w:t>
      </w:r>
      <w:r w:rsidR="00607AEC" w:rsidRPr="0097505C">
        <w:rPr>
          <w:sz w:val="24"/>
          <w:szCs w:val="24"/>
          <w:lang w:val="sv-SE"/>
        </w:rPr>
        <w:t xml:space="preserve"> neigiamų pasekmių nebus.</w:t>
      </w:r>
    </w:p>
    <w:p w:rsidR="007410B4" w:rsidRDefault="00DC7EEB" w:rsidP="00A0368B">
      <w:pPr>
        <w:widowControl w:val="0"/>
        <w:suppressAutoHyphens/>
        <w:jc w:val="both"/>
        <w:rPr>
          <w:sz w:val="24"/>
          <w:szCs w:val="24"/>
        </w:rPr>
      </w:pPr>
      <w:r w:rsidRPr="0097505C">
        <w:rPr>
          <w:b/>
          <w:sz w:val="24"/>
          <w:szCs w:val="24"/>
        </w:rPr>
        <w:lastRenderedPageBreak/>
        <w:t>6.</w:t>
      </w:r>
      <w:r w:rsidRPr="0097505C">
        <w:rPr>
          <w:sz w:val="24"/>
          <w:szCs w:val="24"/>
        </w:rPr>
        <w:t xml:space="preserve"> </w:t>
      </w:r>
      <w:r w:rsidRPr="0097505C">
        <w:rPr>
          <w:b/>
          <w:sz w:val="24"/>
          <w:szCs w:val="24"/>
        </w:rPr>
        <w:t>Kieno iniciatyva parengtas sprendimo projektas</w:t>
      </w:r>
      <w:r w:rsidRPr="0097505C">
        <w:rPr>
          <w:sz w:val="24"/>
          <w:szCs w:val="24"/>
        </w:rPr>
        <w:t>.</w:t>
      </w:r>
    </w:p>
    <w:p w:rsidR="005A32A4" w:rsidRPr="007410B4" w:rsidRDefault="007410B4" w:rsidP="007410B4">
      <w:pPr>
        <w:widowControl w:val="0"/>
        <w:tabs>
          <w:tab w:val="left" w:pos="709"/>
        </w:tabs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B0148E" w:rsidRPr="0097505C">
        <w:rPr>
          <w:sz w:val="24"/>
          <w:szCs w:val="24"/>
        </w:rPr>
        <w:t>Sprendimo projekto rengėja</w:t>
      </w:r>
      <w:r w:rsidR="00F64878">
        <w:rPr>
          <w:sz w:val="24"/>
          <w:szCs w:val="24"/>
        </w:rPr>
        <w:t xml:space="preserve">s  Strateginio planavimo, investicijų  ir biudžeto skyrius. </w:t>
      </w:r>
      <w:r>
        <w:rPr>
          <w:sz w:val="24"/>
          <w:szCs w:val="24"/>
        </w:rPr>
        <w:tab/>
      </w:r>
      <w:r w:rsidR="00E5331C" w:rsidRPr="0097505C">
        <w:rPr>
          <w:sz w:val="24"/>
          <w:szCs w:val="24"/>
          <w:lang w:val="sv-SE"/>
        </w:rPr>
        <w:t xml:space="preserve">Susipažinti su pridedama medžiaga galima </w:t>
      </w:r>
      <w:r w:rsidR="002D0AA9">
        <w:rPr>
          <w:sz w:val="24"/>
          <w:szCs w:val="24"/>
          <w:lang w:val="sv-SE"/>
        </w:rPr>
        <w:t>Savivaldybės administracijos strateginio planavimo, investicijų ir biudžeto skyriuje.</w:t>
      </w:r>
      <w:bookmarkStart w:id="0" w:name="_GoBack"/>
      <w:bookmarkEnd w:id="0"/>
    </w:p>
    <w:p w:rsidR="00416BAE" w:rsidRPr="0097505C" w:rsidRDefault="00416BAE" w:rsidP="00E5331C">
      <w:pPr>
        <w:ind w:firstLine="709"/>
        <w:jc w:val="both"/>
        <w:rPr>
          <w:sz w:val="24"/>
          <w:szCs w:val="24"/>
        </w:rPr>
      </w:pPr>
    </w:p>
    <w:p w:rsidR="002D1076" w:rsidRPr="0097505C" w:rsidRDefault="002D1076" w:rsidP="00E74FF5">
      <w:pPr>
        <w:ind w:firstLine="709"/>
        <w:jc w:val="both"/>
        <w:rPr>
          <w:sz w:val="24"/>
          <w:szCs w:val="24"/>
        </w:rPr>
      </w:pPr>
      <w:r w:rsidRPr="0097505C">
        <w:rPr>
          <w:sz w:val="24"/>
          <w:szCs w:val="24"/>
        </w:rPr>
        <w:t>PRIDEDAMA:</w:t>
      </w:r>
    </w:p>
    <w:p w:rsidR="00B97A9B" w:rsidRPr="0097505C" w:rsidRDefault="00B97A9B" w:rsidP="00B97A9B">
      <w:pPr>
        <w:ind w:firstLine="709"/>
        <w:jc w:val="both"/>
        <w:rPr>
          <w:sz w:val="24"/>
          <w:szCs w:val="24"/>
        </w:rPr>
      </w:pPr>
    </w:p>
    <w:p w:rsidR="007E40E8" w:rsidRPr="0097505C" w:rsidRDefault="007E40E8" w:rsidP="00875452">
      <w:pPr>
        <w:ind w:firstLine="709"/>
        <w:jc w:val="both"/>
        <w:rPr>
          <w:sz w:val="24"/>
          <w:szCs w:val="24"/>
        </w:rPr>
      </w:pPr>
      <w:r w:rsidRPr="0097505C">
        <w:rPr>
          <w:sz w:val="24"/>
          <w:szCs w:val="24"/>
        </w:rPr>
        <w:t>1. Įmonių bankroto valdymo departamento prie Ūkio ministerijos išrašai apie likviduoto juri</w:t>
      </w:r>
      <w:r w:rsidR="00811711" w:rsidRPr="0097505C">
        <w:rPr>
          <w:sz w:val="24"/>
          <w:szCs w:val="24"/>
        </w:rPr>
        <w:t xml:space="preserve">dinio asmens teisinį statusą, </w:t>
      </w:r>
      <w:r w:rsidR="00AC0694">
        <w:rPr>
          <w:sz w:val="24"/>
          <w:szCs w:val="24"/>
        </w:rPr>
        <w:t xml:space="preserve">60 </w:t>
      </w:r>
      <w:r w:rsidRPr="0097505C">
        <w:rPr>
          <w:sz w:val="24"/>
          <w:szCs w:val="24"/>
        </w:rPr>
        <w:t>lapų.</w:t>
      </w:r>
    </w:p>
    <w:p w:rsidR="007E40E8" w:rsidRDefault="007E40E8" w:rsidP="00875452">
      <w:pPr>
        <w:ind w:firstLine="709"/>
        <w:jc w:val="both"/>
        <w:rPr>
          <w:sz w:val="24"/>
          <w:szCs w:val="24"/>
        </w:rPr>
      </w:pPr>
      <w:r w:rsidRPr="0097505C">
        <w:rPr>
          <w:sz w:val="24"/>
          <w:szCs w:val="24"/>
        </w:rPr>
        <w:t xml:space="preserve">2. Mokesčių mokėtojo apskaitos kortelės, </w:t>
      </w:r>
      <w:r w:rsidR="00AC0694">
        <w:rPr>
          <w:sz w:val="24"/>
          <w:szCs w:val="24"/>
        </w:rPr>
        <w:t>195</w:t>
      </w:r>
      <w:r w:rsidR="001B5C65">
        <w:rPr>
          <w:sz w:val="24"/>
          <w:szCs w:val="24"/>
        </w:rPr>
        <w:t xml:space="preserve"> </w:t>
      </w:r>
      <w:r w:rsidR="00AC0694">
        <w:rPr>
          <w:sz w:val="24"/>
          <w:szCs w:val="24"/>
        </w:rPr>
        <w:t>lapai</w:t>
      </w:r>
      <w:r w:rsidRPr="0097505C">
        <w:rPr>
          <w:sz w:val="24"/>
          <w:szCs w:val="24"/>
        </w:rPr>
        <w:t>.</w:t>
      </w:r>
    </w:p>
    <w:p w:rsidR="00811711" w:rsidRPr="0097505C" w:rsidRDefault="00573E4D" w:rsidP="00743058">
      <w:pPr>
        <w:ind w:firstLine="709"/>
        <w:jc w:val="both"/>
        <w:rPr>
          <w:sz w:val="24"/>
          <w:szCs w:val="24"/>
        </w:rPr>
      </w:pPr>
      <w:r w:rsidRPr="00B92D3D">
        <w:rPr>
          <w:sz w:val="24"/>
          <w:szCs w:val="24"/>
        </w:rPr>
        <w:t>3</w:t>
      </w:r>
      <w:r w:rsidR="00875452" w:rsidRPr="00B92D3D">
        <w:rPr>
          <w:sz w:val="24"/>
          <w:szCs w:val="24"/>
        </w:rPr>
        <w:t xml:space="preserve">. </w:t>
      </w:r>
      <w:r w:rsidR="00B43C72" w:rsidRPr="00B92D3D">
        <w:rPr>
          <w:sz w:val="24"/>
          <w:szCs w:val="24"/>
        </w:rPr>
        <w:t xml:space="preserve">Panevėžio miesto </w:t>
      </w:r>
      <w:r w:rsidR="009B2379" w:rsidRPr="00B92D3D">
        <w:rPr>
          <w:sz w:val="24"/>
          <w:szCs w:val="24"/>
        </w:rPr>
        <w:t>savivaldybės tarybos 2012</w:t>
      </w:r>
      <w:r w:rsidR="00B43C72" w:rsidRPr="00B92D3D">
        <w:rPr>
          <w:sz w:val="24"/>
          <w:szCs w:val="24"/>
        </w:rPr>
        <w:t xml:space="preserve"> m. </w:t>
      </w:r>
      <w:r w:rsidR="00D52AAC" w:rsidRPr="00B92D3D">
        <w:rPr>
          <w:sz w:val="24"/>
          <w:szCs w:val="24"/>
        </w:rPr>
        <w:t>birželio 21</w:t>
      </w:r>
      <w:r w:rsidR="00B92D3D">
        <w:rPr>
          <w:sz w:val="24"/>
          <w:szCs w:val="24"/>
        </w:rPr>
        <w:t xml:space="preserve"> d</w:t>
      </w:r>
      <w:r w:rsidR="00B43C72" w:rsidRPr="00B92D3D">
        <w:rPr>
          <w:sz w:val="24"/>
          <w:szCs w:val="24"/>
        </w:rPr>
        <w:t xml:space="preserve">. sprendimo Nr. </w:t>
      </w:r>
      <w:r w:rsidR="00D52AAC" w:rsidRPr="00B92D3D">
        <w:rPr>
          <w:sz w:val="24"/>
          <w:szCs w:val="24"/>
        </w:rPr>
        <w:t>1-163</w:t>
      </w:r>
      <w:r w:rsidR="00B92D3D" w:rsidRPr="00B92D3D">
        <w:rPr>
          <w:sz w:val="24"/>
          <w:szCs w:val="24"/>
        </w:rPr>
        <w:t xml:space="preserve"> </w:t>
      </w:r>
      <w:bookmarkStart w:id="1" w:name="Pavadinimas"/>
      <w:r w:rsidR="00B92D3D" w:rsidRPr="00B92D3D">
        <w:rPr>
          <w:sz w:val="24"/>
          <w:szCs w:val="24"/>
        </w:rPr>
        <w:t>„</w:t>
      </w:r>
      <w:r w:rsidR="00B92D3D" w:rsidRPr="00B92D3D">
        <w:rPr>
          <w:sz w:val="24"/>
        </w:rPr>
        <w:t xml:space="preserve">Dėl </w:t>
      </w:r>
      <w:r w:rsidR="00B92D3D" w:rsidRPr="00B92D3D">
        <w:rPr>
          <w:sz w:val="24"/>
          <w:szCs w:val="24"/>
        </w:rPr>
        <w:t xml:space="preserve">valstybinės žemės </w:t>
      </w:r>
      <w:r w:rsidR="00B92D3D">
        <w:rPr>
          <w:sz w:val="24"/>
          <w:szCs w:val="24"/>
        </w:rPr>
        <w:t>nuomos mokesčio administravimo P</w:t>
      </w:r>
      <w:r w:rsidR="00B92D3D" w:rsidRPr="00B92D3D">
        <w:rPr>
          <w:sz w:val="24"/>
          <w:szCs w:val="24"/>
        </w:rPr>
        <w:t xml:space="preserve">anevėžyje </w:t>
      </w:r>
      <w:r w:rsidR="00B92D3D">
        <w:rPr>
          <w:sz w:val="24"/>
          <w:szCs w:val="24"/>
        </w:rPr>
        <w:t>tvarkos aprašo patvirtinimo ir Savivaldybės tarybos 2009 m. gegužės 30 d. sprendimo N</w:t>
      </w:r>
      <w:r w:rsidR="00B92D3D" w:rsidRPr="00B92D3D">
        <w:rPr>
          <w:sz w:val="24"/>
          <w:szCs w:val="24"/>
        </w:rPr>
        <w:t>r.</w:t>
      </w:r>
      <w:bookmarkStart w:id="2" w:name="Nr"/>
      <w:r w:rsidR="00B92D3D" w:rsidRPr="00B92D3D">
        <w:rPr>
          <w:sz w:val="24"/>
          <w:szCs w:val="24"/>
        </w:rPr>
        <w:t xml:space="preserve"> 1-33-1 1 punkto pripažinimo netekusiu galios</w:t>
      </w:r>
      <w:r w:rsidR="00B92D3D">
        <w:rPr>
          <w:sz w:val="24"/>
          <w:szCs w:val="24"/>
        </w:rPr>
        <w:t>“</w:t>
      </w:r>
      <w:bookmarkEnd w:id="1"/>
      <w:bookmarkEnd w:id="2"/>
      <w:r w:rsidR="00B43C72" w:rsidRPr="0097505C">
        <w:rPr>
          <w:sz w:val="24"/>
          <w:szCs w:val="24"/>
        </w:rPr>
        <w:t>kopija, 7 lapai.</w:t>
      </w:r>
    </w:p>
    <w:p w:rsidR="00315512" w:rsidRPr="0097505C" w:rsidRDefault="00315512" w:rsidP="00875452">
      <w:pPr>
        <w:jc w:val="both"/>
        <w:rPr>
          <w:sz w:val="24"/>
          <w:szCs w:val="24"/>
          <w:lang w:val="sv-SE"/>
        </w:rPr>
      </w:pPr>
    </w:p>
    <w:p w:rsidR="00206B63" w:rsidRPr="0097505C" w:rsidRDefault="00206B63" w:rsidP="00875452">
      <w:pPr>
        <w:jc w:val="both"/>
        <w:rPr>
          <w:sz w:val="24"/>
          <w:szCs w:val="24"/>
          <w:lang w:val="sv-SE"/>
        </w:rPr>
      </w:pPr>
    </w:p>
    <w:p w:rsidR="00206B63" w:rsidRPr="0097505C" w:rsidRDefault="00206B63" w:rsidP="00875452">
      <w:pPr>
        <w:jc w:val="both"/>
        <w:rPr>
          <w:sz w:val="24"/>
          <w:szCs w:val="24"/>
          <w:lang w:val="sv-SE"/>
        </w:rPr>
      </w:pPr>
    </w:p>
    <w:p w:rsidR="009C3B1E" w:rsidRPr="0097505C" w:rsidRDefault="003446D3" w:rsidP="00875452">
      <w:pPr>
        <w:jc w:val="both"/>
        <w:rPr>
          <w:sz w:val="24"/>
          <w:szCs w:val="24"/>
        </w:rPr>
      </w:pPr>
      <w:r>
        <w:rPr>
          <w:sz w:val="24"/>
          <w:szCs w:val="24"/>
        </w:rPr>
        <w:t>Strateginio planavimo, investicijų ir biudžeto</w:t>
      </w:r>
    </w:p>
    <w:p w:rsidR="00DC7D66" w:rsidRPr="0097505C" w:rsidRDefault="008E24BC" w:rsidP="001657A1">
      <w:pPr>
        <w:jc w:val="both"/>
        <w:rPr>
          <w:sz w:val="24"/>
          <w:szCs w:val="24"/>
        </w:rPr>
      </w:pPr>
      <w:r w:rsidRPr="0097505C">
        <w:rPr>
          <w:sz w:val="24"/>
          <w:szCs w:val="24"/>
        </w:rPr>
        <w:t xml:space="preserve">skyriaus </w:t>
      </w:r>
      <w:r w:rsidR="00EA4808" w:rsidRPr="0097505C">
        <w:rPr>
          <w:sz w:val="24"/>
          <w:szCs w:val="24"/>
        </w:rPr>
        <w:t xml:space="preserve">vyriausioji specialistė </w:t>
      </w:r>
      <w:r w:rsidR="00EA4808" w:rsidRPr="0097505C">
        <w:rPr>
          <w:sz w:val="24"/>
          <w:szCs w:val="24"/>
        </w:rPr>
        <w:tab/>
      </w:r>
      <w:r w:rsidR="00EA4808" w:rsidRPr="0097505C">
        <w:rPr>
          <w:sz w:val="24"/>
          <w:szCs w:val="24"/>
        </w:rPr>
        <w:tab/>
      </w:r>
      <w:r w:rsidR="00EA4808" w:rsidRPr="0097505C">
        <w:rPr>
          <w:sz w:val="24"/>
          <w:szCs w:val="24"/>
        </w:rPr>
        <w:tab/>
        <w:t>Gražina Paškauskienė</w:t>
      </w:r>
      <w:r w:rsidRPr="0097505C">
        <w:rPr>
          <w:sz w:val="24"/>
          <w:szCs w:val="24"/>
        </w:rPr>
        <w:tab/>
      </w:r>
      <w:r w:rsidRPr="0097505C">
        <w:rPr>
          <w:sz w:val="24"/>
          <w:szCs w:val="24"/>
        </w:rPr>
        <w:tab/>
      </w:r>
      <w:r w:rsidR="008B1F1C" w:rsidRPr="0097505C">
        <w:rPr>
          <w:sz w:val="24"/>
          <w:szCs w:val="24"/>
        </w:rPr>
        <w:tab/>
      </w:r>
      <w:r w:rsidR="008B1F1C" w:rsidRPr="0097505C">
        <w:rPr>
          <w:sz w:val="24"/>
          <w:szCs w:val="24"/>
        </w:rPr>
        <w:tab/>
      </w:r>
    </w:p>
    <w:p w:rsidR="00DC7D66" w:rsidRPr="0097505C" w:rsidRDefault="00DC7D66" w:rsidP="001657A1">
      <w:pPr>
        <w:jc w:val="both"/>
        <w:rPr>
          <w:sz w:val="24"/>
          <w:szCs w:val="24"/>
        </w:rPr>
      </w:pPr>
    </w:p>
    <w:p w:rsidR="00DC7D66" w:rsidRDefault="00DC7D66" w:rsidP="001657A1">
      <w:pPr>
        <w:jc w:val="both"/>
        <w:rPr>
          <w:sz w:val="24"/>
          <w:szCs w:val="24"/>
        </w:rPr>
      </w:pPr>
    </w:p>
    <w:sectPr w:rsidR="00DC7D66" w:rsidSect="0013103E">
      <w:headerReference w:type="even" r:id="rId8"/>
      <w:headerReference w:type="default" r:id="rId9"/>
      <w:footerReference w:type="even" r:id="rId10"/>
      <w:headerReference w:type="first" r:id="rId11"/>
      <w:pgSz w:w="11907" w:h="16840" w:code="9"/>
      <w:pgMar w:top="1134" w:right="567" w:bottom="1134" w:left="1701" w:header="0" w:footer="0" w:gutter="0"/>
      <w:paperSrc w:first="7" w:other="7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6AA8" w:rsidRDefault="00386AA8">
      <w:r>
        <w:separator/>
      </w:r>
    </w:p>
  </w:endnote>
  <w:endnote w:type="continuationSeparator" w:id="0">
    <w:p w:rsidR="00386AA8" w:rsidRDefault="00386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LT">
    <w:altName w:val="Arial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2CC6" w:rsidRDefault="00600A1B">
    <w:pPr>
      <w:pStyle w:val="Porat"/>
      <w:framePr w:wrap="around" w:vAnchor="text" w:hAnchor="margin" w:xAlign="outside" w:y="1"/>
      <w:rPr>
        <w:rStyle w:val="Puslapionumeris"/>
      </w:rPr>
    </w:pPr>
    <w:r>
      <w:rPr>
        <w:rStyle w:val="Puslapionumeris"/>
      </w:rPr>
      <w:fldChar w:fldCharType="begin"/>
    </w:r>
    <w:r w:rsidR="00252CC6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252CC6">
      <w:rPr>
        <w:rStyle w:val="Puslapionumeris"/>
      </w:rPr>
      <w:t>2</w:t>
    </w:r>
    <w:r>
      <w:rPr>
        <w:rStyle w:val="Puslapionumeris"/>
      </w:rPr>
      <w:fldChar w:fldCharType="end"/>
    </w:r>
  </w:p>
  <w:p w:rsidR="00252CC6" w:rsidRDefault="00252CC6">
    <w:pPr>
      <w:pStyle w:val="Porat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6AA8" w:rsidRDefault="00386AA8">
      <w:r>
        <w:separator/>
      </w:r>
    </w:p>
  </w:footnote>
  <w:footnote w:type="continuationSeparator" w:id="0">
    <w:p w:rsidR="00386AA8" w:rsidRDefault="00386A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2CC6" w:rsidRDefault="00600A1B" w:rsidP="0013103E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252CC6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252CC6" w:rsidRDefault="00252CC6">
    <w:pPr>
      <w:pStyle w:val="Antrats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2CC6" w:rsidRDefault="00600A1B" w:rsidP="0067172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252CC6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2D0AA9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252CC6" w:rsidRDefault="00252CC6">
    <w:pPr>
      <w:pStyle w:val="Antrats"/>
      <w:framePr w:wrap="around" w:vAnchor="text" w:hAnchor="page" w:x="6107" w:y="-2"/>
      <w:rPr>
        <w:rStyle w:val="Puslapionumeris"/>
      </w:rPr>
    </w:pPr>
  </w:p>
  <w:p w:rsidR="00252CC6" w:rsidRDefault="00252CC6">
    <w:pPr>
      <w:pStyle w:val="Antrats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2CC6" w:rsidRDefault="00252CC6">
    <w:pPr>
      <w:ind w:left="7200" w:firstLine="720"/>
      <w:rPr>
        <w:sz w:val="22"/>
      </w:rPr>
    </w:pPr>
  </w:p>
  <w:p w:rsidR="00252CC6" w:rsidRDefault="00252CC6">
    <w:pPr>
      <w:pStyle w:val="Antrat1"/>
      <w:rPr>
        <w:rFonts w:ascii="Times New Roman" w:hAnsi="Times New Roman"/>
        <w:sz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B08ED5EA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CAE13DD"/>
    <w:multiLevelType w:val="hybridMultilevel"/>
    <w:tmpl w:val="8EAE2AFE"/>
    <w:lvl w:ilvl="0" w:tplc="B0424168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6A764E"/>
    <w:multiLevelType w:val="hybridMultilevel"/>
    <w:tmpl w:val="A1C0D496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36A0E33"/>
    <w:multiLevelType w:val="hybridMultilevel"/>
    <w:tmpl w:val="991E980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65A2439"/>
    <w:multiLevelType w:val="hybridMultilevel"/>
    <w:tmpl w:val="46602986"/>
    <w:lvl w:ilvl="0" w:tplc="0409000F">
      <w:start w:val="1"/>
      <w:numFmt w:val="decimal"/>
      <w:lvlText w:val="%1."/>
      <w:lvlJc w:val="left"/>
      <w:pPr>
        <w:ind w:left="1656" w:hanging="360"/>
      </w:pPr>
    </w:lvl>
    <w:lvl w:ilvl="1" w:tplc="04090019">
      <w:start w:val="1"/>
      <w:numFmt w:val="lowerLetter"/>
      <w:lvlText w:val="%2."/>
      <w:lvlJc w:val="left"/>
      <w:pPr>
        <w:ind w:left="2376" w:hanging="360"/>
      </w:pPr>
    </w:lvl>
    <w:lvl w:ilvl="2" w:tplc="0409001B" w:tentative="1">
      <w:start w:val="1"/>
      <w:numFmt w:val="lowerRoman"/>
      <w:lvlText w:val="%3."/>
      <w:lvlJc w:val="right"/>
      <w:pPr>
        <w:ind w:left="3096" w:hanging="180"/>
      </w:pPr>
    </w:lvl>
    <w:lvl w:ilvl="3" w:tplc="0409000F" w:tentative="1">
      <w:start w:val="1"/>
      <w:numFmt w:val="decimal"/>
      <w:lvlText w:val="%4."/>
      <w:lvlJc w:val="left"/>
      <w:pPr>
        <w:ind w:left="3816" w:hanging="360"/>
      </w:pPr>
    </w:lvl>
    <w:lvl w:ilvl="4" w:tplc="04090019" w:tentative="1">
      <w:start w:val="1"/>
      <w:numFmt w:val="lowerLetter"/>
      <w:lvlText w:val="%5."/>
      <w:lvlJc w:val="left"/>
      <w:pPr>
        <w:ind w:left="4536" w:hanging="360"/>
      </w:pPr>
    </w:lvl>
    <w:lvl w:ilvl="5" w:tplc="0409001B" w:tentative="1">
      <w:start w:val="1"/>
      <w:numFmt w:val="lowerRoman"/>
      <w:lvlText w:val="%6."/>
      <w:lvlJc w:val="right"/>
      <w:pPr>
        <w:ind w:left="5256" w:hanging="180"/>
      </w:pPr>
    </w:lvl>
    <w:lvl w:ilvl="6" w:tplc="0409000F" w:tentative="1">
      <w:start w:val="1"/>
      <w:numFmt w:val="decimal"/>
      <w:lvlText w:val="%7."/>
      <w:lvlJc w:val="left"/>
      <w:pPr>
        <w:ind w:left="5976" w:hanging="360"/>
      </w:pPr>
    </w:lvl>
    <w:lvl w:ilvl="7" w:tplc="04090019" w:tentative="1">
      <w:start w:val="1"/>
      <w:numFmt w:val="lowerLetter"/>
      <w:lvlText w:val="%8."/>
      <w:lvlJc w:val="left"/>
      <w:pPr>
        <w:ind w:left="6696" w:hanging="360"/>
      </w:pPr>
    </w:lvl>
    <w:lvl w:ilvl="8" w:tplc="0409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5" w15:restartNumberingAfterBreak="0">
    <w:nsid w:val="1AC248CD"/>
    <w:multiLevelType w:val="hybridMultilevel"/>
    <w:tmpl w:val="262846B8"/>
    <w:lvl w:ilvl="0" w:tplc="27D0B3D2">
      <w:start w:val="200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D36E54"/>
    <w:multiLevelType w:val="hybridMultilevel"/>
    <w:tmpl w:val="46602986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37130D22"/>
    <w:multiLevelType w:val="hybridMultilevel"/>
    <w:tmpl w:val="495EEA3A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3B195FF7"/>
    <w:multiLevelType w:val="hybridMultilevel"/>
    <w:tmpl w:val="2F08C8DC"/>
    <w:lvl w:ilvl="0" w:tplc="5C0E0976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70" w:hanging="360"/>
      </w:pPr>
    </w:lvl>
    <w:lvl w:ilvl="2" w:tplc="0409001B" w:tentative="1">
      <w:start w:val="1"/>
      <w:numFmt w:val="lowerRoman"/>
      <w:lvlText w:val="%3."/>
      <w:lvlJc w:val="right"/>
      <w:pPr>
        <w:ind w:left="3090" w:hanging="180"/>
      </w:pPr>
    </w:lvl>
    <w:lvl w:ilvl="3" w:tplc="0409000F" w:tentative="1">
      <w:start w:val="1"/>
      <w:numFmt w:val="decimal"/>
      <w:lvlText w:val="%4."/>
      <w:lvlJc w:val="left"/>
      <w:pPr>
        <w:ind w:left="3810" w:hanging="360"/>
      </w:pPr>
    </w:lvl>
    <w:lvl w:ilvl="4" w:tplc="04090019" w:tentative="1">
      <w:start w:val="1"/>
      <w:numFmt w:val="lowerLetter"/>
      <w:lvlText w:val="%5."/>
      <w:lvlJc w:val="left"/>
      <w:pPr>
        <w:ind w:left="4530" w:hanging="360"/>
      </w:pPr>
    </w:lvl>
    <w:lvl w:ilvl="5" w:tplc="0409001B" w:tentative="1">
      <w:start w:val="1"/>
      <w:numFmt w:val="lowerRoman"/>
      <w:lvlText w:val="%6."/>
      <w:lvlJc w:val="right"/>
      <w:pPr>
        <w:ind w:left="5250" w:hanging="180"/>
      </w:pPr>
    </w:lvl>
    <w:lvl w:ilvl="6" w:tplc="0409000F" w:tentative="1">
      <w:start w:val="1"/>
      <w:numFmt w:val="decimal"/>
      <w:lvlText w:val="%7."/>
      <w:lvlJc w:val="left"/>
      <w:pPr>
        <w:ind w:left="5970" w:hanging="360"/>
      </w:pPr>
    </w:lvl>
    <w:lvl w:ilvl="7" w:tplc="04090019" w:tentative="1">
      <w:start w:val="1"/>
      <w:numFmt w:val="lowerLetter"/>
      <w:lvlText w:val="%8."/>
      <w:lvlJc w:val="left"/>
      <w:pPr>
        <w:ind w:left="6690" w:hanging="360"/>
      </w:pPr>
    </w:lvl>
    <w:lvl w:ilvl="8" w:tplc="0409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9" w15:restartNumberingAfterBreak="0">
    <w:nsid w:val="3B84005B"/>
    <w:multiLevelType w:val="hybridMultilevel"/>
    <w:tmpl w:val="8BF486D4"/>
    <w:lvl w:ilvl="0" w:tplc="0427000F">
      <w:start w:val="1"/>
      <w:numFmt w:val="decimal"/>
      <w:lvlText w:val="%1."/>
      <w:lvlJc w:val="left"/>
      <w:pPr>
        <w:ind w:left="862" w:hanging="360"/>
      </w:pPr>
    </w:lvl>
    <w:lvl w:ilvl="1" w:tplc="04270019" w:tentative="1">
      <w:start w:val="1"/>
      <w:numFmt w:val="lowerLetter"/>
      <w:lvlText w:val="%2."/>
      <w:lvlJc w:val="left"/>
      <w:pPr>
        <w:ind w:left="1582" w:hanging="360"/>
      </w:pPr>
    </w:lvl>
    <w:lvl w:ilvl="2" w:tplc="0427001B" w:tentative="1">
      <w:start w:val="1"/>
      <w:numFmt w:val="lowerRoman"/>
      <w:lvlText w:val="%3."/>
      <w:lvlJc w:val="right"/>
      <w:pPr>
        <w:ind w:left="2302" w:hanging="180"/>
      </w:pPr>
    </w:lvl>
    <w:lvl w:ilvl="3" w:tplc="0427000F" w:tentative="1">
      <w:start w:val="1"/>
      <w:numFmt w:val="decimal"/>
      <w:lvlText w:val="%4."/>
      <w:lvlJc w:val="left"/>
      <w:pPr>
        <w:ind w:left="3022" w:hanging="360"/>
      </w:pPr>
    </w:lvl>
    <w:lvl w:ilvl="4" w:tplc="04270019" w:tentative="1">
      <w:start w:val="1"/>
      <w:numFmt w:val="lowerLetter"/>
      <w:lvlText w:val="%5."/>
      <w:lvlJc w:val="left"/>
      <w:pPr>
        <w:ind w:left="3742" w:hanging="360"/>
      </w:pPr>
    </w:lvl>
    <w:lvl w:ilvl="5" w:tplc="0427001B" w:tentative="1">
      <w:start w:val="1"/>
      <w:numFmt w:val="lowerRoman"/>
      <w:lvlText w:val="%6."/>
      <w:lvlJc w:val="right"/>
      <w:pPr>
        <w:ind w:left="4462" w:hanging="180"/>
      </w:pPr>
    </w:lvl>
    <w:lvl w:ilvl="6" w:tplc="0427000F" w:tentative="1">
      <w:start w:val="1"/>
      <w:numFmt w:val="decimal"/>
      <w:lvlText w:val="%7."/>
      <w:lvlJc w:val="left"/>
      <w:pPr>
        <w:ind w:left="5182" w:hanging="360"/>
      </w:pPr>
    </w:lvl>
    <w:lvl w:ilvl="7" w:tplc="04270019" w:tentative="1">
      <w:start w:val="1"/>
      <w:numFmt w:val="lowerLetter"/>
      <w:lvlText w:val="%8."/>
      <w:lvlJc w:val="left"/>
      <w:pPr>
        <w:ind w:left="5902" w:hanging="360"/>
      </w:pPr>
    </w:lvl>
    <w:lvl w:ilvl="8" w:tplc="0427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 w15:restartNumberingAfterBreak="0">
    <w:nsid w:val="3C665C7C"/>
    <w:multiLevelType w:val="hybridMultilevel"/>
    <w:tmpl w:val="B0042A18"/>
    <w:lvl w:ilvl="0" w:tplc="B0424168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DB62198"/>
    <w:multiLevelType w:val="hybridMultilevel"/>
    <w:tmpl w:val="B0042A18"/>
    <w:lvl w:ilvl="0" w:tplc="B0424168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2462AC6"/>
    <w:multiLevelType w:val="hybridMultilevel"/>
    <w:tmpl w:val="3490EA14"/>
    <w:lvl w:ilvl="0" w:tplc="7D1C0E98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13" w15:restartNumberingAfterBreak="0">
    <w:nsid w:val="48F6596B"/>
    <w:multiLevelType w:val="hybridMultilevel"/>
    <w:tmpl w:val="259A0BAA"/>
    <w:lvl w:ilvl="0" w:tplc="B362235E">
      <w:start w:val="1"/>
      <w:numFmt w:val="decimal"/>
      <w:lvlText w:val="%1."/>
      <w:lvlJc w:val="left"/>
      <w:pPr>
        <w:tabs>
          <w:tab w:val="num" w:pos="2826"/>
        </w:tabs>
        <w:ind w:left="2826" w:hanging="153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14" w15:restartNumberingAfterBreak="0">
    <w:nsid w:val="56484EAB"/>
    <w:multiLevelType w:val="hybridMultilevel"/>
    <w:tmpl w:val="F0848988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572A2D49"/>
    <w:multiLevelType w:val="hybridMultilevel"/>
    <w:tmpl w:val="6928A764"/>
    <w:lvl w:ilvl="0" w:tplc="35881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9364062"/>
    <w:multiLevelType w:val="hybridMultilevel"/>
    <w:tmpl w:val="6BE6C180"/>
    <w:lvl w:ilvl="0" w:tplc="04090001">
      <w:start w:val="1"/>
      <w:numFmt w:val="bullet"/>
      <w:lvlText w:val=""/>
      <w:lvlJc w:val="left"/>
      <w:pPr>
        <w:ind w:left="20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</w:abstractNum>
  <w:abstractNum w:abstractNumId="17" w15:restartNumberingAfterBreak="0">
    <w:nsid w:val="60B7098B"/>
    <w:multiLevelType w:val="hybridMultilevel"/>
    <w:tmpl w:val="6CD2155E"/>
    <w:lvl w:ilvl="0" w:tplc="1E282D04">
      <w:start w:val="200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A63628"/>
    <w:multiLevelType w:val="hybridMultilevel"/>
    <w:tmpl w:val="46602986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73E90171"/>
    <w:multiLevelType w:val="hybridMultilevel"/>
    <w:tmpl w:val="0874B28C"/>
    <w:lvl w:ilvl="0" w:tplc="FF9A6C1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882339"/>
    <w:multiLevelType w:val="hybridMultilevel"/>
    <w:tmpl w:val="E9807B08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7BF06AF1"/>
    <w:multiLevelType w:val="hybridMultilevel"/>
    <w:tmpl w:val="A1C0D496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3"/>
  </w:num>
  <w:num w:numId="2">
    <w:abstractNumId w:val="12"/>
  </w:num>
  <w:num w:numId="3">
    <w:abstractNumId w:val="8"/>
  </w:num>
  <w:num w:numId="4">
    <w:abstractNumId w:val="6"/>
  </w:num>
  <w:num w:numId="5">
    <w:abstractNumId w:val="19"/>
  </w:num>
  <w:num w:numId="6">
    <w:abstractNumId w:val="15"/>
  </w:num>
  <w:num w:numId="7">
    <w:abstractNumId w:val="0"/>
  </w:num>
  <w:num w:numId="8">
    <w:abstractNumId w:val="16"/>
  </w:num>
  <w:num w:numId="9">
    <w:abstractNumId w:val="3"/>
  </w:num>
  <w:num w:numId="10">
    <w:abstractNumId w:val="14"/>
  </w:num>
  <w:num w:numId="11">
    <w:abstractNumId w:val="4"/>
  </w:num>
  <w:num w:numId="12">
    <w:abstractNumId w:val="21"/>
  </w:num>
  <w:num w:numId="13">
    <w:abstractNumId w:val="11"/>
  </w:num>
  <w:num w:numId="14">
    <w:abstractNumId w:val="2"/>
  </w:num>
  <w:num w:numId="15">
    <w:abstractNumId w:val="18"/>
  </w:num>
  <w:num w:numId="16">
    <w:abstractNumId w:val="7"/>
  </w:num>
  <w:num w:numId="17">
    <w:abstractNumId w:val="10"/>
  </w:num>
  <w:num w:numId="18">
    <w:abstractNumId w:val="1"/>
  </w:num>
  <w:num w:numId="19">
    <w:abstractNumId w:val="9"/>
  </w:num>
  <w:num w:numId="20">
    <w:abstractNumId w:val="20"/>
  </w:num>
  <w:num w:numId="21">
    <w:abstractNumId w:val="5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97B"/>
    <w:rsid w:val="00001D0D"/>
    <w:rsid w:val="00002C4C"/>
    <w:rsid w:val="00003B03"/>
    <w:rsid w:val="000044BA"/>
    <w:rsid w:val="00005061"/>
    <w:rsid w:val="00005629"/>
    <w:rsid w:val="0000689D"/>
    <w:rsid w:val="000076CE"/>
    <w:rsid w:val="00011B5E"/>
    <w:rsid w:val="00011FF9"/>
    <w:rsid w:val="000144BF"/>
    <w:rsid w:val="00015C84"/>
    <w:rsid w:val="00017E20"/>
    <w:rsid w:val="000215E9"/>
    <w:rsid w:val="00021B85"/>
    <w:rsid w:val="00021F75"/>
    <w:rsid w:val="000224B5"/>
    <w:rsid w:val="00024680"/>
    <w:rsid w:val="00024BE8"/>
    <w:rsid w:val="000268AC"/>
    <w:rsid w:val="00026B6B"/>
    <w:rsid w:val="000279CF"/>
    <w:rsid w:val="000279D2"/>
    <w:rsid w:val="000302BC"/>
    <w:rsid w:val="00032D5B"/>
    <w:rsid w:val="00033737"/>
    <w:rsid w:val="00033B10"/>
    <w:rsid w:val="00033DE0"/>
    <w:rsid w:val="00036167"/>
    <w:rsid w:val="00036867"/>
    <w:rsid w:val="00036C07"/>
    <w:rsid w:val="00037225"/>
    <w:rsid w:val="0004349E"/>
    <w:rsid w:val="00043918"/>
    <w:rsid w:val="00043999"/>
    <w:rsid w:val="0004486E"/>
    <w:rsid w:val="00045E60"/>
    <w:rsid w:val="000461F2"/>
    <w:rsid w:val="00046BFE"/>
    <w:rsid w:val="00047613"/>
    <w:rsid w:val="00047C00"/>
    <w:rsid w:val="00047F02"/>
    <w:rsid w:val="00047FE5"/>
    <w:rsid w:val="000508CB"/>
    <w:rsid w:val="000518FB"/>
    <w:rsid w:val="00053145"/>
    <w:rsid w:val="00053BB5"/>
    <w:rsid w:val="00057456"/>
    <w:rsid w:val="00057789"/>
    <w:rsid w:val="0006082C"/>
    <w:rsid w:val="000610B0"/>
    <w:rsid w:val="00061C62"/>
    <w:rsid w:val="0006205E"/>
    <w:rsid w:val="0006306F"/>
    <w:rsid w:val="00064267"/>
    <w:rsid w:val="000643DC"/>
    <w:rsid w:val="00067BCC"/>
    <w:rsid w:val="00071845"/>
    <w:rsid w:val="0007464B"/>
    <w:rsid w:val="000751AC"/>
    <w:rsid w:val="0007554A"/>
    <w:rsid w:val="00076323"/>
    <w:rsid w:val="00077171"/>
    <w:rsid w:val="00077E52"/>
    <w:rsid w:val="00084E32"/>
    <w:rsid w:val="00084F03"/>
    <w:rsid w:val="00085D46"/>
    <w:rsid w:val="0008687A"/>
    <w:rsid w:val="00086D94"/>
    <w:rsid w:val="000873B0"/>
    <w:rsid w:val="00090901"/>
    <w:rsid w:val="00094BE0"/>
    <w:rsid w:val="00096AB9"/>
    <w:rsid w:val="0009761D"/>
    <w:rsid w:val="000A0CEA"/>
    <w:rsid w:val="000A1B66"/>
    <w:rsid w:val="000A4E41"/>
    <w:rsid w:val="000A76C5"/>
    <w:rsid w:val="000B0131"/>
    <w:rsid w:val="000B0F5C"/>
    <w:rsid w:val="000B267B"/>
    <w:rsid w:val="000B521C"/>
    <w:rsid w:val="000B74C8"/>
    <w:rsid w:val="000B7962"/>
    <w:rsid w:val="000B7CC1"/>
    <w:rsid w:val="000C04F7"/>
    <w:rsid w:val="000C08A0"/>
    <w:rsid w:val="000C0E2C"/>
    <w:rsid w:val="000C194E"/>
    <w:rsid w:val="000C2188"/>
    <w:rsid w:val="000C2F4F"/>
    <w:rsid w:val="000C46B9"/>
    <w:rsid w:val="000C4EFA"/>
    <w:rsid w:val="000C55CA"/>
    <w:rsid w:val="000C5A4A"/>
    <w:rsid w:val="000C7773"/>
    <w:rsid w:val="000D1736"/>
    <w:rsid w:val="000D1F54"/>
    <w:rsid w:val="000D206D"/>
    <w:rsid w:val="000D32D2"/>
    <w:rsid w:val="000D3BBD"/>
    <w:rsid w:val="000D5BAC"/>
    <w:rsid w:val="000D5DAB"/>
    <w:rsid w:val="000D6EA6"/>
    <w:rsid w:val="000D7F89"/>
    <w:rsid w:val="000E0AB8"/>
    <w:rsid w:val="000E1FF7"/>
    <w:rsid w:val="000E3975"/>
    <w:rsid w:val="000E433C"/>
    <w:rsid w:val="000E4587"/>
    <w:rsid w:val="000E49F8"/>
    <w:rsid w:val="000E4B71"/>
    <w:rsid w:val="000E7902"/>
    <w:rsid w:val="000F29D9"/>
    <w:rsid w:val="000F3E21"/>
    <w:rsid w:val="000F6047"/>
    <w:rsid w:val="000F678D"/>
    <w:rsid w:val="0010028E"/>
    <w:rsid w:val="0010070D"/>
    <w:rsid w:val="00101610"/>
    <w:rsid w:val="00101D78"/>
    <w:rsid w:val="00103567"/>
    <w:rsid w:val="00104B22"/>
    <w:rsid w:val="00110551"/>
    <w:rsid w:val="0011058E"/>
    <w:rsid w:val="001121D0"/>
    <w:rsid w:val="0011249D"/>
    <w:rsid w:val="00113E91"/>
    <w:rsid w:val="0011406E"/>
    <w:rsid w:val="00115A3E"/>
    <w:rsid w:val="00115AA9"/>
    <w:rsid w:val="00116B2B"/>
    <w:rsid w:val="0011746B"/>
    <w:rsid w:val="00117B8A"/>
    <w:rsid w:val="001235AC"/>
    <w:rsid w:val="00125376"/>
    <w:rsid w:val="0013103E"/>
    <w:rsid w:val="0013577C"/>
    <w:rsid w:val="00137079"/>
    <w:rsid w:val="00140266"/>
    <w:rsid w:val="00141C1F"/>
    <w:rsid w:val="001421AA"/>
    <w:rsid w:val="00142A3F"/>
    <w:rsid w:val="00144EDF"/>
    <w:rsid w:val="00144F72"/>
    <w:rsid w:val="00147DF5"/>
    <w:rsid w:val="00150341"/>
    <w:rsid w:val="00150BCC"/>
    <w:rsid w:val="00151D6B"/>
    <w:rsid w:val="00153D76"/>
    <w:rsid w:val="00153FD8"/>
    <w:rsid w:val="0015497B"/>
    <w:rsid w:val="001552DF"/>
    <w:rsid w:val="00155D52"/>
    <w:rsid w:val="0015612A"/>
    <w:rsid w:val="00157C4A"/>
    <w:rsid w:val="00160C4F"/>
    <w:rsid w:val="001613AB"/>
    <w:rsid w:val="00161B0E"/>
    <w:rsid w:val="00163AC9"/>
    <w:rsid w:val="001657A1"/>
    <w:rsid w:val="00165A20"/>
    <w:rsid w:val="00171F28"/>
    <w:rsid w:val="00173539"/>
    <w:rsid w:val="00173ECE"/>
    <w:rsid w:val="00176E6D"/>
    <w:rsid w:val="00176EBC"/>
    <w:rsid w:val="00177547"/>
    <w:rsid w:val="00181D5C"/>
    <w:rsid w:val="00183069"/>
    <w:rsid w:val="00185C81"/>
    <w:rsid w:val="001909A0"/>
    <w:rsid w:val="00190CDA"/>
    <w:rsid w:val="001924DB"/>
    <w:rsid w:val="00193BC8"/>
    <w:rsid w:val="001956E6"/>
    <w:rsid w:val="00196CDB"/>
    <w:rsid w:val="001974BE"/>
    <w:rsid w:val="001A3EE4"/>
    <w:rsid w:val="001A6827"/>
    <w:rsid w:val="001A738C"/>
    <w:rsid w:val="001A7AA0"/>
    <w:rsid w:val="001A7ADF"/>
    <w:rsid w:val="001A7B15"/>
    <w:rsid w:val="001B0DD7"/>
    <w:rsid w:val="001B47A3"/>
    <w:rsid w:val="001B5084"/>
    <w:rsid w:val="001B5C65"/>
    <w:rsid w:val="001B5F61"/>
    <w:rsid w:val="001B67CB"/>
    <w:rsid w:val="001B6B28"/>
    <w:rsid w:val="001B6F92"/>
    <w:rsid w:val="001B734B"/>
    <w:rsid w:val="001C0726"/>
    <w:rsid w:val="001C2520"/>
    <w:rsid w:val="001C3261"/>
    <w:rsid w:val="001C57A9"/>
    <w:rsid w:val="001D1545"/>
    <w:rsid w:val="001D2C70"/>
    <w:rsid w:val="001D3E6A"/>
    <w:rsid w:val="001D7BBA"/>
    <w:rsid w:val="001E0353"/>
    <w:rsid w:val="001E2D6A"/>
    <w:rsid w:val="001E47FE"/>
    <w:rsid w:val="001E5AC5"/>
    <w:rsid w:val="001E7D7E"/>
    <w:rsid w:val="001F011B"/>
    <w:rsid w:val="001F238D"/>
    <w:rsid w:val="001F2809"/>
    <w:rsid w:val="001F28A6"/>
    <w:rsid w:val="001F474A"/>
    <w:rsid w:val="001F4DC0"/>
    <w:rsid w:val="001F5084"/>
    <w:rsid w:val="001F5142"/>
    <w:rsid w:val="001F5D9F"/>
    <w:rsid w:val="001F609A"/>
    <w:rsid w:val="001F7818"/>
    <w:rsid w:val="002002DB"/>
    <w:rsid w:val="002067E8"/>
    <w:rsid w:val="00206B63"/>
    <w:rsid w:val="00211361"/>
    <w:rsid w:val="00213F00"/>
    <w:rsid w:val="0021470B"/>
    <w:rsid w:val="002153A2"/>
    <w:rsid w:val="00215F25"/>
    <w:rsid w:val="00220B81"/>
    <w:rsid w:val="002259F6"/>
    <w:rsid w:val="002309C3"/>
    <w:rsid w:val="00232328"/>
    <w:rsid w:val="002335AD"/>
    <w:rsid w:val="002340E6"/>
    <w:rsid w:val="00235004"/>
    <w:rsid w:val="0023502C"/>
    <w:rsid w:val="0023521F"/>
    <w:rsid w:val="00240059"/>
    <w:rsid w:val="002433E8"/>
    <w:rsid w:val="00243614"/>
    <w:rsid w:val="00243D75"/>
    <w:rsid w:val="0024714F"/>
    <w:rsid w:val="00247539"/>
    <w:rsid w:val="00247B90"/>
    <w:rsid w:val="00247E9C"/>
    <w:rsid w:val="00251541"/>
    <w:rsid w:val="002529F0"/>
    <w:rsid w:val="00252BDE"/>
    <w:rsid w:val="00252CC6"/>
    <w:rsid w:val="00253B75"/>
    <w:rsid w:val="00253EFA"/>
    <w:rsid w:val="002543F8"/>
    <w:rsid w:val="00254B30"/>
    <w:rsid w:val="002550B9"/>
    <w:rsid w:val="00256148"/>
    <w:rsid w:val="00257533"/>
    <w:rsid w:val="00257619"/>
    <w:rsid w:val="00261A27"/>
    <w:rsid w:val="0026316A"/>
    <w:rsid w:val="00265496"/>
    <w:rsid w:val="0026684B"/>
    <w:rsid w:val="00267084"/>
    <w:rsid w:val="002676E1"/>
    <w:rsid w:val="00270470"/>
    <w:rsid w:val="00271872"/>
    <w:rsid w:val="00271B9E"/>
    <w:rsid w:val="0027248A"/>
    <w:rsid w:val="00272C62"/>
    <w:rsid w:val="00273FAF"/>
    <w:rsid w:val="002752E8"/>
    <w:rsid w:val="0027788B"/>
    <w:rsid w:val="002800EF"/>
    <w:rsid w:val="00280199"/>
    <w:rsid w:val="00281A14"/>
    <w:rsid w:val="00281BC5"/>
    <w:rsid w:val="00283BE6"/>
    <w:rsid w:val="0028441F"/>
    <w:rsid w:val="00285AAD"/>
    <w:rsid w:val="00285DB5"/>
    <w:rsid w:val="002863E3"/>
    <w:rsid w:val="002866A4"/>
    <w:rsid w:val="002903D0"/>
    <w:rsid w:val="00291B07"/>
    <w:rsid w:val="00295D48"/>
    <w:rsid w:val="002962D9"/>
    <w:rsid w:val="00297977"/>
    <w:rsid w:val="002A0931"/>
    <w:rsid w:val="002A13F9"/>
    <w:rsid w:val="002A21EB"/>
    <w:rsid w:val="002A63D1"/>
    <w:rsid w:val="002A6DA6"/>
    <w:rsid w:val="002A793C"/>
    <w:rsid w:val="002B003B"/>
    <w:rsid w:val="002B1908"/>
    <w:rsid w:val="002B2C22"/>
    <w:rsid w:val="002B4DA8"/>
    <w:rsid w:val="002B623B"/>
    <w:rsid w:val="002C10EE"/>
    <w:rsid w:val="002C20AC"/>
    <w:rsid w:val="002C36DF"/>
    <w:rsid w:val="002C50CF"/>
    <w:rsid w:val="002C5970"/>
    <w:rsid w:val="002C5A1D"/>
    <w:rsid w:val="002C7A3D"/>
    <w:rsid w:val="002C7A5B"/>
    <w:rsid w:val="002D0AA9"/>
    <w:rsid w:val="002D0FB6"/>
    <w:rsid w:val="002D1076"/>
    <w:rsid w:val="002D19CB"/>
    <w:rsid w:val="002D1C94"/>
    <w:rsid w:val="002D26AE"/>
    <w:rsid w:val="002D3EC4"/>
    <w:rsid w:val="002D5CB3"/>
    <w:rsid w:val="002D6472"/>
    <w:rsid w:val="002D73BA"/>
    <w:rsid w:val="002D7577"/>
    <w:rsid w:val="002D75F1"/>
    <w:rsid w:val="002D7EB2"/>
    <w:rsid w:val="002E08D1"/>
    <w:rsid w:val="002E176F"/>
    <w:rsid w:val="002E1F33"/>
    <w:rsid w:val="002E1FE7"/>
    <w:rsid w:val="002E2C12"/>
    <w:rsid w:val="002E54A0"/>
    <w:rsid w:val="002E5781"/>
    <w:rsid w:val="002E5C4E"/>
    <w:rsid w:val="002E78E8"/>
    <w:rsid w:val="002E7ABD"/>
    <w:rsid w:val="002F0017"/>
    <w:rsid w:val="002F0B1F"/>
    <w:rsid w:val="002F1FA0"/>
    <w:rsid w:val="002F69ED"/>
    <w:rsid w:val="00301687"/>
    <w:rsid w:val="00301EF1"/>
    <w:rsid w:val="003020CD"/>
    <w:rsid w:val="00305C8F"/>
    <w:rsid w:val="00306306"/>
    <w:rsid w:val="00306390"/>
    <w:rsid w:val="00307EA6"/>
    <w:rsid w:val="0031076F"/>
    <w:rsid w:val="00310C25"/>
    <w:rsid w:val="00312410"/>
    <w:rsid w:val="00312497"/>
    <w:rsid w:val="00315512"/>
    <w:rsid w:val="00316FD4"/>
    <w:rsid w:val="003172F1"/>
    <w:rsid w:val="00321863"/>
    <w:rsid w:val="0032201A"/>
    <w:rsid w:val="00325B42"/>
    <w:rsid w:val="0032607A"/>
    <w:rsid w:val="003267DC"/>
    <w:rsid w:val="00326EC2"/>
    <w:rsid w:val="0033054E"/>
    <w:rsid w:val="00333C2D"/>
    <w:rsid w:val="00343EDE"/>
    <w:rsid w:val="003444C8"/>
    <w:rsid w:val="003446D3"/>
    <w:rsid w:val="0034558B"/>
    <w:rsid w:val="00346F3C"/>
    <w:rsid w:val="00347DD7"/>
    <w:rsid w:val="00350320"/>
    <w:rsid w:val="003509A5"/>
    <w:rsid w:val="003608FD"/>
    <w:rsid w:val="00362ACF"/>
    <w:rsid w:val="00363A27"/>
    <w:rsid w:val="00364F27"/>
    <w:rsid w:val="00365711"/>
    <w:rsid w:val="003664CA"/>
    <w:rsid w:val="00366A53"/>
    <w:rsid w:val="003670C5"/>
    <w:rsid w:val="00370644"/>
    <w:rsid w:val="00372D25"/>
    <w:rsid w:val="00373781"/>
    <w:rsid w:val="00374FDD"/>
    <w:rsid w:val="003751F2"/>
    <w:rsid w:val="003753EA"/>
    <w:rsid w:val="003765D1"/>
    <w:rsid w:val="00376787"/>
    <w:rsid w:val="003779AC"/>
    <w:rsid w:val="00382ADE"/>
    <w:rsid w:val="00383E94"/>
    <w:rsid w:val="00383EAE"/>
    <w:rsid w:val="003861D2"/>
    <w:rsid w:val="00386605"/>
    <w:rsid w:val="00386AA8"/>
    <w:rsid w:val="00387D51"/>
    <w:rsid w:val="00390B2A"/>
    <w:rsid w:val="00396D40"/>
    <w:rsid w:val="00396DDE"/>
    <w:rsid w:val="003A29A6"/>
    <w:rsid w:val="003A2CF1"/>
    <w:rsid w:val="003A313A"/>
    <w:rsid w:val="003A6DEF"/>
    <w:rsid w:val="003A6FEC"/>
    <w:rsid w:val="003A78CD"/>
    <w:rsid w:val="003B0445"/>
    <w:rsid w:val="003B1359"/>
    <w:rsid w:val="003B1C78"/>
    <w:rsid w:val="003B1FC4"/>
    <w:rsid w:val="003B336B"/>
    <w:rsid w:val="003B53EF"/>
    <w:rsid w:val="003B5BC6"/>
    <w:rsid w:val="003B5E01"/>
    <w:rsid w:val="003B6ACB"/>
    <w:rsid w:val="003C1F9B"/>
    <w:rsid w:val="003C2495"/>
    <w:rsid w:val="003C26C0"/>
    <w:rsid w:val="003C454F"/>
    <w:rsid w:val="003C495B"/>
    <w:rsid w:val="003C49BE"/>
    <w:rsid w:val="003C4EB0"/>
    <w:rsid w:val="003D0A1D"/>
    <w:rsid w:val="003D2859"/>
    <w:rsid w:val="003D3228"/>
    <w:rsid w:val="003D5235"/>
    <w:rsid w:val="003D7C21"/>
    <w:rsid w:val="003E001B"/>
    <w:rsid w:val="003E1201"/>
    <w:rsid w:val="003E1582"/>
    <w:rsid w:val="003E1ABA"/>
    <w:rsid w:val="003E1FFC"/>
    <w:rsid w:val="003E3176"/>
    <w:rsid w:val="003E3454"/>
    <w:rsid w:val="003E4521"/>
    <w:rsid w:val="003E4B33"/>
    <w:rsid w:val="003E50C6"/>
    <w:rsid w:val="003E60D4"/>
    <w:rsid w:val="003E7EB9"/>
    <w:rsid w:val="003F0F9D"/>
    <w:rsid w:val="003F1BDE"/>
    <w:rsid w:val="003F24E3"/>
    <w:rsid w:val="003F2699"/>
    <w:rsid w:val="003F26F6"/>
    <w:rsid w:val="003F30FC"/>
    <w:rsid w:val="003F359D"/>
    <w:rsid w:val="003F406D"/>
    <w:rsid w:val="003F5044"/>
    <w:rsid w:val="003F7E93"/>
    <w:rsid w:val="00400627"/>
    <w:rsid w:val="00401F29"/>
    <w:rsid w:val="00403155"/>
    <w:rsid w:val="004031A3"/>
    <w:rsid w:val="00405046"/>
    <w:rsid w:val="004057EE"/>
    <w:rsid w:val="004063FE"/>
    <w:rsid w:val="00407ED8"/>
    <w:rsid w:val="00410A74"/>
    <w:rsid w:val="0041153A"/>
    <w:rsid w:val="00411E65"/>
    <w:rsid w:val="00413846"/>
    <w:rsid w:val="00414378"/>
    <w:rsid w:val="00416BAE"/>
    <w:rsid w:val="0041775B"/>
    <w:rsid w:val="00420C01"/>
    <w:rsid w:val="00421336"/>
    <w:rsid w:val="004215F8"/>
    <w:rsid w:val="00421AAC"/>
    <w:rsid w:val="004220F9"/>
    <w:rsid w:val="00422431"/>
    <w:rsid w:val="00425150"/>
    <w:rsid w:val="004266C1"/>
    <w:rsid w:val="00427A25"/>
    <w:rsid w:val="00427C18"/>
    <w:rsid w:val="00427C3D"/>
    <w:rsid w:val="004305A4"/>
    <w:rsid w:val="004306FD"/>
    <w:rsid w:val="00434AF0"/>
    <w:rsid w:val="004354E0"/>
    <w:rsid w:val="0043586C"/>
    <w:rsid w:val="004377DF"/>
    <w:rsid w:val="00437F56"/>
    <w:rsid w:val="00441184"/>
    <w:rsid w:val="00441F6D"/>
    <w:rsid w:val="004427A4"/>
    <w:rsid w:val="00442BA4"/>
    <w:rsid w:val="0044461B"/>
    <w:rsid w:val="00445533"/>
    <w:rsid w:val="00445A9A"/>
    <w:rsid w:val="00445F1B"/>
    <w:rsid w:val="00451309"/>
    <w:rsid w:val="00451C65"/>
    <w:rsid w:val="00451D86"/>
    <w:rsid w:val="00453E8A"/>
    <w:rsid w:val="0045415E"/>
    <w:rsid w:val="00454BC9"/>
    <w:rsid w:val="004551CE"/>
    <w:rsid w:val="00456B5C"/>
    <w:rsid w:val="0045717C"/>
    <w:rsid w:val="0046078C"/>
    <w:rsid w:val="0046101F"/>
    <w:rsid w:val="004615E9"/>
    <w:rsid w:val="004638AA"/>
    <w:rsid w:val="00463EDE"/>
    <w:rsid w:val="00464117"/>
    <w:rsid w:val="00464783"/>
    <w:rsid w:val="00464987"/>
    <w:rsid w:val="00466856"/>
    <w:rsid w:val="00466AD6"/>
    <w:rsid w:val="00466FE1"/>
    <w:rsid w:val="00472BFD"/>
    <w:rsid w:val="00473D81"/>
    <w:rsid w:val="004747DD"/>
    <w:rsid w:val="00475D3F"/>
    <w:rsid w:val="004761F4"/>
    <w:rsid w:val="00476CFD"/>
    <w:rsid w:val="004770D6"/>
    <w:rsid w:val="0047719E"/>
    <w:rsid w:val="004804E9"/>
    <w:rsid w:val="00482B34"/>
    <w:rsid w:val="00482E92"/>
    <w:rsid w:val="00483937"/>
    <w:rsid w:val="00484027"/>
    <w:rsid w:val="00485D99"/>
    <w:rsid w:val="00486EC0"/>
    <w:rsid w:val="00490B7F"/>
    <w:rsid w:val="004913ED"/>
    <w:rsid w:val="00492867"/>
    <w:rsid w:val="00494484"/>
    <w:rsid w:val="00497A9F"/>
    <w:rsid w:val="004A05EC"/>
    <w:rsid w:val="004A2AC7"/>
    <w:rsid w:val="004A2C3B"/>
    <w:rsid w:val="004A3163"/>
    <w:rsid w:val="004A4792"/>
    <w:rsid w:val="004A6700"/>
    <w:rsid w:val="004B0736"/>
    <w:rsid w:val="004B2B2C"/>
    <w:rsid w:val="004B368D"/>
    <w:rsid w:val="004B569F"/>
    <w:rsid w:val="004B635B"/>
    <w:rsid w:val="004B67C7"/>
    <w:rsid w:val="004B6C24"/>
    <w:rsid w:val="004C17E0"/>
    <w:rsid w:val="004C226B"/>
    <w:rsid w:val="004C32EA"/>
    <w:rsid w:val="004C5F3F"/>
    <w:rsid w:val="004C604F"/>
    <w:rsid w:val="004C77E5"/>
    <w:rsid w:val="004C79D0"/>
    <w:rsid w:val="004D0756"/>
    <w:rsid w:val="004D07BC"/>
    <w:rsid w:val="004D0F50"/>
    <w:rsid w:val="004D14B1"/>
    <w:rsid w:val="004D26BD"/>
    <w:rsid w:val="004D29ED"/>
    <w:rsid w:val="004D5766"/>
    <w:rsid w:val="004E085B"/>
    <w:rsid w:val="004E0D9C"/>
    <w:rsid w:val="004E22DA"/>
    <w:rsid w:val="004E24EB"/>
    <w:rsid w:val="004E4890"/>
    <w:rsid w:val="004E4C01"/>
    <w:rsid w:val="004E5680"/>
    <w:rsid w:val="004E7B04"/>
    <w:rsid w:val="004F20D8"/>
    <w:rsid w:val="004F25E4"/>
    <w:rsid w:val="004F3803"/>
    <w:rsid w:val="004F60C9"/>
    <w:rsid w:val="004F6240"/>
    <w:rsid w:val="004F7B77"/>
    <w:rsid w:val="004F7BF5"/>
    <w:rsid w:val="0050009E"/>
    <w:rsid w:val="00503D15"/>
    <w:rsid w:val="00504504"/>
    <w:rsid w:val="00506B37"/>
    <w:rsid w:val="0051078A"/>
    <w:rsid w:val="00510A04"/>
    <w:rsid w:val="00511030"/>
    <w:rsid w:val="00511127"/>
    <w:rsid w:val="005125D4"/>
    <w:rsid w:val="005145F5"/>
    <w:rsid w:val="00516218"/>
    <w:rsid w:val="00516348"/>
    <w:rsid w:val="00516DF1"/>
    <w:rsid w:val="00517E2C"/>
    <w:rsid w:val="00520709"/>
    <w:rsid w:val="005217AC"/>
    <w:rsid w:val="0052310A"/>
    <w:rsid w:val="005239D7"/>
    <w:rsid w:val="00523BD2"/>
    <w:rsid w:val="00523DA2"/>
    <w:rsid w:val="005250F2"/>
    <w:rsid w:val="0052650F"/>
    <w:rsid w:val="0053001C"/>
    <w:rsid w:val="005309E0"/>
    <w:rsid w:val="00530EC2"/>
    <w:rsid w:val="00532DE4"/>
    <w:rsid w:val="00534733"/>
    <w:rsid w:val="0053642B"/>
    <w:rsid w:val="00540676"/>
    <w:rsid w:val="0054209B"/>
    <w:rsid w:val="005433F2"/>
    <w:rsid w:val="00543B9A"/>
    <w:rsid w:val="005447FB"/>
    <w:rsid w:val="005459F4"/>
    <w:rsid w:val="005468EF"/>
    <w:rsid w:val="00546F0E"/>
    <w:rsid w:val="00550E82"/>
    <w:rsid w:val="00551BAC"/>
    <w:rsid w:val="00551CA6"/>
    <w:rsid w:val="00556270"/>
    <w:rsid w:val="00557EF1"/>
    <w:rsid w:val="00560791"/>
    <w:rsid w:val="00562BD8"/>
    <w:rsid w:val="00565046"/>
    <w:rsid w:val="00565542"/>
    <w:rsid w:val="00571714"/>
    <w:rsid w:val="00573E4D"/>
    <w:rsid w:val="00574B5C"/>
    <w:rsid w:val="00575082"/>
    <w:rsid w:val="0058065A"/>
    <w:rsid w:val="005824CC"/>
    <w:rsid w:val="00583C92"/>
    <w:rsid w:val="00583D48"/>
    <w:rsid w:val="005855EA"/>
    <w:rsid w:val="00586028"/>
    <w:rsid w:val="00586F93"/>
    <w:rsid w:val="0058701D"/>
    <w:rsid w:val="00587970"/>
    <w:rsid w:val="005926F3"/>
    <w:rsid w:val="00592BA4"/>
    <w:rsid w:val="00592D41"/>
    <w:rsid w:val="005943FE"/>
    <w:rsid w:val="0059622D"/>
    <w:rsid w:val="00597BD3"/>
    <w:rsid w:val="005A1A41"/>
    <w:rsid w:val="005A22F4"/>
    <w:rsid w:val="005A30CC"/>
    <w:rsid w:val="005A32A4"/>
    <w:rsid w:val="005A6860"/>
    <w:rsid w:val="005A6BA3"/>
    <w:rsid w:val="005A6DC7"/>
    <w:rsid w:val="005A70D5"/>
    <w:rsid w:val="005B0A49"/>
    <w:rsid w:val="005B2670"/>
    <w:rsid w:val="005B2F98"/>
    <w:rsid w:val="005B47F0"/>
    <w:rsid w:val="005B5E75"/>
    <w:rsid w:val="005B6CCF"/>
    <w:rsid w:val="005C07BE"/>
    <w:rsid w:val="005C4FB3"/>
    <w:rsid w:val="005C515C"/>
    <w:rsid w:val="005C6EF9"/>
    <w:rsid w:val="005D029A"/>
    <w:rsid w:val="005D0CC2"/>
    <w:rsid w:val="005D27FD"/>
    <w:rsid w:val="005D2D36"/>
    <w:rsid w:val="005D766C"/>
    <w:rsid w:val="005E0448"/>
    <w:rsid w:val="005E04BF"/>
    <w:rsid w:val="005E0A50"/>
    <w:rsid w:val="005E2B8F"/>
    <w:rsid w:val="005E2E5D"/>
    <w:rsid w:val="005E4E86"/>
    <w:rsid w:val="005F06D0"/>
    <w:rsid w:val="005F0800"/>
    <w:rsid w:val="005F35FF"/>
    <w:rsid w:val="005F3BD6"/>
    <w:rsid w:val="005F53DD"/>
    <w:rsid w:val="005F685A"/>
    <w:rsid w:val="005F71BE"/>
    <w:rsid w:val="005F78B5"/>
    <w:rsid w:val="00600A1B"/>
    <w:rsid w:val="00601300"/>
    <w:rsid w:val="0060182C"/>
    <w:rsid w:val="00603346"/>
    <w:rsid w:val="00603618"/>
    <w:rsid w:val="0060477F"/>
    <w:rsid w:val="006051B3"/>
    <w:rsid w:val="006051E9"/>
    <w:rsid w:val="00606079"/>
    <w:rsid w:val="00606D29"/>
    <w:rsid w:val="00607AEC"/>
    <w:rsid w:val="006111AC"/>
    <w:rsid w:val="00611CF4"/>
    <w:rsid w:val="006138DB"/>
    <w:rsid w:val="006152BF"/>
    <w:rsid w:val="00615817"/>
    <w:rsid w:val="00617651"/>
    <w:rsid w:val="00622067"/>
    <w:rsid w:val="006236E6"/>
    <w:rsid w:val="0062384A"/>
    <w:rsid w:val="0062586E"/>
    <w:rsid w:val="00627775"/>
    <w:rsid w:val="00632406"/>
    <w:rsid w:val="00634AF2"/>
    <w:rsid w:val="006358B4"/>
    <w:rsid w:val="00636F85"/>
    <w:rsid w:val="00640ACE"/>
    <w:rsid w:val="00641B35"/>
    <w:rsid w:val="0064509D"/>
    <w:rsid w:val="0064540C"/>
    <w:rsid w:val="006457EF"/>
    <w:rsid w:val="00645E04"/>
    <w:rsid w:val="00650C86"/>
    <w:rsid w:val="006520FD"/>
    <w:rsid w:val="00653EBE"/>
    <w:rsid w:val="00654FE2"/>
    <w:rsid w:val="00657BAD"/>
    <w:rsid w:val="006618E8"/>
    <w:rsid w:val="00662101"/>
    <w:rsid w:val="006630EB"/>
    <w:rsid w:val="006635C3"/>
    <w:rsid w:val="006636F4"/>
    <w:rsid w:val="00664142"/>
    <w:rsid w:val="00665637"/>
    <w:rsid w:val="0066697B"/>
    <w:rsid w:val="00666C2A"/>
    <w:rsid w:val="00671727"/>
    <w:rsid w:val="00671CF1"/>
    <w:rsid w:val="00674689"/>
    <w:rsid w:val="0067512D"/>
    <w:rsid w:val="00676157"/>
    <w:rsid w:val="00676C1A"/>
    <w:rsid w:val="006829BF"/>
    <w:rsid w:val="00682E36"/>
    <w:rsid w:val="00683174"/>
    <w:rsid w:val="006836F1"/>
    <w:rsid w:val="00683B45"/>
    <w:rsid w:val="0068476E"/>
    <w:rsid w:val="00686AF8"/>
    <w:rsid w:val="0068715B"/>
    <w:rsid w:val="00687D11"/>
    <w:rsid w:val="00690113"/>
    <w:rsid w:val="00690440"/>
    <w:rsid w:val="00693605"/>
    <w:rsid w:val="00694235"/>
    <w:rsid w:val="00696103"/>
    <w:rsid w:val="0069623C"/>
    <w:rsid w:val="006A0F5D"/>
    <w:rsid w:val="006A1135"/>
    <w:rsid w:val="006A158C"/>
    <w:rsid w:val="006A4B2D"/>
    <w:rsid w:val="006A623D"/>
    <w:rsid w:val="006B0BD5"/>
    <w:rsid w:val="006B4592"/>
    <w:rsid w:val="006B55C1"/>
    <w:rsid w:val="006C027A"/>
    <w:rsid w:val="006C1918"/>
    <w:rsid w:val="006C1B15"/>
    <w:rsid w:val="006C2201"/>
    <w:rsid w:val="006C2494"/>
    <w:rsid w:val="006C3904"/>
    <w:rsid w:val="006C3CD2"/>
    <w:rsid w:val="006C4C47"/>
    <w:rsid w:val="006C557E"/>
    <w:rsid w:val="006C65C9"/>
    <w:rsid w:val="006D0966"/>
    <w:rsid w:val="006D24CB"/>
    <w:rsid w:val="006D3B4E"/>
    <w:rsid w:val="006E13BA"/>
    <w:rsid w:val="006E2630"/>
    <w:rsid w:val="006E36FE"/>
    <w:rsid w:val="006E7BD6"/>
    <w:rsid w:val="006E7C0C"/>
    <w:rsid w:val="006F1384"/>
    <w:rsid w:val="006F1834"/>
    <w:rsid w:val="006F2199"/>
    <w:rsid w:val="006F2AED"/>
    <w:rsid w:val="006F3889"/>
    <w:rsid w:val="006F4A6E"/>
    <w:rsid w:val="006F4F10"/>
    <w:rsid w:val="006F69A3"/>
    <w:rsid w:val="006F757B"/>
    <w:rsid w:val="0070034D"/>
    <w:rsid w:val="00703207"/>
    <w:rsid w:val="00703734"/>
    <w:rsid w:val="00704C53"/>
    <w:rsid w:val="00707B11"/>
    <w:rsid w:val="00711CF2"/>
    <w:rsid w:val="00714F87"/>
    <w:rsid w:val="00715A9C"/>
    <w:rsid w:val="00715E4E"/>
    <w:rsid w:val="007161AE"/>
    <w:rsid w:val="00716E5B"/>
    <w:rsid w:val="0072020C"/>
    <w:rsid w:val="0072098D"/>
    <w:rsid w:val="0072184D"/>
    <w:rsid w:val="007229EE"/>
    <w:rsid w:val="0072374A"/>
    <w:rsid w:val="00723E58"/>
    <w:rsid w:val="00725774"/>
    <w:rsid w:val="007267DD"/>
    <w:rsid w:val="007311A4"/>
    <w:rsid w:val="00731382"/>
    <w:rsid w:val="00733407"/>
    <w:rsid w:val="007342F5"/>
    <w:rsid w:val="00734646"/>
    <w:rsid w:val="0073559E"/>
    <w:rsid w:val="007361A4"/>
    <w:rsid w:val="007361FC"/>
    <w:rsid w:val="007408CD"/>
    <w:rsid w:val="007410B4"/>
    <w:rsid w:val="00741547"/>
    <w:rsid w:val="00743058"/>
    <w:rsid w:val="007448AA"/>
    <w:rsid w:val="00745005"/>
    <w:rsid w:val="00750667"/>
    <w:rsid w:val="00751997"/>
    <w:rsid w:val="00753521"/>
    <w:rsid w:val="0075404E"/>
    <w:rsid w:val="007554DD"/>
    <w:rsid w:val="007557F9"/>
    <w:rsid w:val="007561C1"/>
    <w:rsid w:val="00760BE2"/>
    <w:rsid w:val="00762725"/>
    <w:rsid w:val="00763160"/>
    <w:rsid w:val="00765196"/>
    <w:rsid w:val="00765608"/>
    <w:rsid w:val="007671C2"/>
    <w:rsid w:val="00767C55"/>
    <w:rsid w:val="00770BF4"/>
    <w:rsid w:val="0077216B"/>
    <w:rsid w:val="007724B3"/>
    <w:rsid w:val="007729BD"/>
    <w:rsid w:val="0077433E"/>
    <w:rsid w:val="00774451"/>
    <w:rsid w:val="007744A0"/>
    <w:rsid w:val="00775A4F"/>
    <w:rsid w:val="00776099"/>
    <w:rsid w:val="00780504"/>
    <w:rsid w:val="00780701"/>
    <w:rsid w:val="00780B44"/>
    <w:rsid w:val="00784A04"/>
    <w:rsid w:val="007857F4"/>
    <w:rsid w:val="007858E6"/>
    <w:rsid w:val="007865E3"/>
    <w:rsid w:val="0078756D"/>
    <w:rsid w:val="00790C1E"/>
    <w:rsid w:val="007912D4"/>
    <w:rsid w:val="00791709"/>
    <w:rsid w:val="00791D43"/>
    <w:rsid w:val="007923C9"/>
    <w:rsid w:val="00792732"/>
    <w:rsid w:val="00792809"/>
    <w:rsid w:val="00792AC0"/>
    <w:rsid w:val="00793111"/>
    <w:rsid w:val="007932C5"/>
    <w:rsid w:val="0079595A"/>
    <w:rsid w:val="007A05B9"/>
    <w:rsid w:val="007A2634"/>
    <w:rsid w:val="007A2ECC"/>
    <w:rsid w:val="007A553B"/>
    <w:rsid w:val="007A5B9F"/>
    <w:rsid w:val="007A633B"/>
    <w:rsid w:val="007A70A4"/>
    <w:rsid w:val="007B0AED"/>
    <w:rsid w:val="007B173D"/>
    <w:rsid w:val="007B5633"/>
    <w:rsid w:val="007B5C37"/>
    <w:rsid w:val="007B5EA7"/>
    <w:rsid w:val="007B753B"/>
    <w:rsid w:val="007C0F29"/>
    <w:rsid w:val="007C24D1"/>
    <w:rsid w:val="007C38DD"/>
    <w:rsid w:val="007C5DF6"/>
    <w:rsid w:val="007C6BC3"/>
    <w:rsid w:val="007C6EC4"/>
    <w:rsid w:val="007C7A22"/>
    <w:rsid w:val="007C7AA6"/>
    <w:rsid w:val="007D13C1"/>
    <w:rsid w:val="007D15CD"/>
    <w:rsid w:val="007D2B2D"/>
    <w:rsid w:val="007D46BD"/>
    <w:rsid w:val="007D7DDE"/>
    <w:rsid w:val="007E1399"/>
    <w:rsid w:val="007E1C8B"/>
    <w:rsid w:val="007E2F7A"/>
    <w:rsid w:val="007E34B5"/>
    <w:rsid w:val="007E3777"/>
    <w:rsid w:val="007E40E8"/>
    <w:rsid w:val="007E459E"/>
    <w:rsid w:val="007E6B15"/>
    <w:rsid w:val="007F21F3"/>
    <w:rsid w:val="007F22BF"/>
    <w:rsid w:val="007F29D1"/>
    <w:rsid w:val="007F3411"/>
    <w:rsid w:val="007F409B"/>
    <w:rsid w:val="007F4927"/>
    <w:rsid w:val="007F518F"/>
    <w:rsid w:val="007F6796"/>
    <w:rsid w:val="007F6AA9"/>
    <w:rsid w:val="007F77A8"/>
    <w:rsid w:val="007F7D3E"/>
    <w:rsid w:val="0080047C"/>
    <w:rsid w:val="008005DD"/>
    <w:rsid w:val="00800D5D"/>
    <w:rsid w:val="008019FB"/>
    <w:rsid w:val="00803551"/>
    <w:rsid w:val="00803899"/>
    <w:rsid w:val="00803D07"/>
    <w:rsid w:val="008042A4"/>
    <w:rsid w:val="008069FD"/>
    <w:rsid w:val="008071C1"/>
    <w:rsid w:val="00807A05"/>
    <w:rsid w:val="00807B96"/>
    <w:rsid w:val="00811226"/>
    <w:rsid w:val="00811711"/>
    <w:rsid w:val="00812CA5"/>
    <w:rsid w:val="00813160"/>
    <w:rsid w:val="008148D4"/>
    <w:rsid w:val="0081533B"/>
    <w:rsid w:val="008156FE"/>
    <w:rsid w:val="00816451"/>
    <w:rsid w:val="00816933"/>
    <w:rsid w:val="00816C4D"/>
    <w:rsid w:val="008178AA"/>
    <w:rsid w:val="008207A4"/>
    <w:rsid w:val="00821475"/>
    <w:rsid w:val="0082150B"/>
    <w:rsid w:val="0082151C"/>
    <w:rsid w:val="00822972"/>
    <w:rsid w:val="008238BD"/>
    <w:rsid w:val="00823918"/>
    <w:rsid w:val="008246C6"/>
    <w:rsid w:val="008252C1"/>
    <w:rsid w:val="008335B7"/>
    <w:rsid w:val="00833BBF"/>
    <w:rsid w:val="008370A3"/>
    <w:rsid w:val="00840E46"/>
    <w:rsid w:val="00841EBB"/>
    <w:rsid w:val="00842E13"/>
    <w:rsid w:val="00843A72"/>
    <w:rsid w:val="00843BFE"/>
    <w:rsid w:val="008443FB"/>
    <w:rsid w:val="00845CD8"/>
    <w:rsid w:val="00847C82"/>
    <w:rsid w:val="00847DD6"/>
    <w:rsid w:val="00851A94"/>
    <w:rsid w:val="00851AD1"/>
    <w:rsid w:val="00852A59"/>
    <w:rsid w:val="00853FD0"/>
    <w:rsid w:val="008545CC"/>
    <w:rsid w:val="00855678"/>
    <w:rsid w:val="00855E9A"/>
    <w:rsid w:val="00860C4E"/>
    <w:rsid w:val="00860C9B"/>
    <w:rsid w:val="0086179E"/>
    <w:rsid w:val="00861867"/>
    <w:rsid w:val="00861DA1"/>
    <w:rsid w:val="0086490A"/>
    <w:rsid w:val="008669A1"/>
    <w:rsid w:val="00867CD5"/>
    <w:rsid w:val="00867E65"/>
    <w:rsid w:val="00871514"/>
    <w:rsid w:val="0087175E"/>
    <w:rsid w:val="00872527"/>
    <w:rsid w:val="00872BBA"/>
    <w:rsid w:val="0087418E"/>
    <w:rsid w:val="00875452"/>
    <w:rsid w:val="0087565E"/>
    <w:rsid w:val="00877DC7"/>
    <w:rsid w:val="00882EB1"/>
    <w:rsid w:val="00883279"/>
    <w:rsid w:val="00883ACF"/>
    <w:rsid w:val="00883BA6"/>
    <w:rsid w:val="00884C61"/>
    <w:rsid w:val="00884D32"/>
    <w:rsid w:val="0088537C"/>
    <w:rsid w:val="00885B0B"/>
    <w:rsid w:val="0088758B"/>
    <w:rsid w:val="00887DBF"/>
    <w:rsid w:val="00890286"/>
    <w:rsid w:val="008910CC"/>
    <w:rsid w:val="00892A49"/>
    <w:rsid w:val="00895082"/>
    <w:rsid w:val="0089716D"/>
    <w:rsid w:val="008A1E15"/>
    <w:rsid w:val="008A239A"/>
    <w:rsid w:val="008A2DC3"/>
    <w:rsid w:val="008A7347"/>
    <w:rsid w:val="008B0C46"/>
    <w:rsid w:val="008B1F1C"/>
    <w:rsid w:val="008B2AC8"/>
    <w:rsid w:val="008B351A"/>
    <w:rsid w:val="008B3BA3"/>
    <w:rsid w:val="008B3F46"/>
    <w:rsid w:val="008B46E5"/>
    <w:rsid w:val="008B583F"/>
    <w:rsid w:val="008B63AD"/>
    <w:rsid w:val="008C3C2C"/>
    <w:rsid w:val="008C4E7D"/>
    <w:rsid w:val="008C643B"/>
    <w:rsid w:val="008C6B43"/>
    <w:rsid w:val="008C7229"/>
    <w:rsid w:val="008C7B30"/>
    <w:rsid w:val="008D0CDB"/>
    <w:rsid w:val="008D10CB"/>
    <w:rsid w:val="008D16AB"/>
    <w:rsid w:val="008D4C10"/>
    <w:rsid w:val="008D51D8"/>
    <w:rsid w:val="008D559B"/>
    <w:rsid w:val="008D6EF3"/>
    <w:rsid w:val="008E181B"/>
    <w:rsid w:val="008E2303"/>
    <w:rsid w:val="008E23BA"/>
    <w:rsid w:val="008E24BC"/>
    <w:rsid w:val="008E488F"/>
    <w:rsid w:val="008E6A88"/>
    <w:rsid w:val="008E7B79"/>
    <w:rsid w:val="008F31F3"/>
    <w:rsid w:val="008F5301"/>
    <w:rsid w:val="008F5C95"/>
    <w:rsid w:val="009007B4"/>
    <w:rsid w:val="00901395"/>
    <w:rsid w:val="0090154F"/>
    <w:rsid w:val="00902F80"/>
    <w:rsid w:val="00903B13"/>
    <w:rsid w:val="00904B6E"/>
    <w:rsid w:val="00907523"/>
    <w:rsid w:val="00911157"/>
    <w:rsid w:val="009134EC"/>
    <w:rsid w:val="009162C9"/>
    <w:rsid w:val="00916E97"/>
    <w:rsid w:val="009216C8"/>
    <w:rsid w:val="00921AD2"/>
    <w:rsid w:val="0092442C"/>
    <w:rsid w:val="00925B7C"/>
    <w:rsid w:val="00925D08"/>
    <w:rsid w:val="00926A67"/>
    <w:rsid w:val="00927291"/>
    <w:rsid w:val="00927D2B"/>
    <w:rsid w:val="00930568"/>
    <w:rsid w:val="009323D3"/>
    <w:rsid w:val="009323F3"/>
    <w:rsid w:val="00933D2A"/>
    <w:rsid w:val="00935CA3"/>
    <w:rsid w:val="00936F32"/>
    <w:rsid w:val="009371D0"/>
    <w:rsid w:val="00940AB7"/>
    <w:rsid w:val="00943183"/>
    <w:rsid w:val="009448BB"/>
    <w:rsid w:val="00944BD1"/>
    <w:rsid w:val="00944CE2"/>
    <w:rsid w:val="0094503D"/>
    <w:rsid w:val="00945E1C"/>
    <w:rsid w:val="00947590"/>
    <w:rsid w:val="0095082F"/>
    <w:rsid w:val="00951B49"/>
    <w:rsid w:val="00952193"/>
    <w:rsid w:val="00952815"/>
    <w:rsid w:val="0095496F"/>
    <w:rsid w:val="00954E10"/>
    <w:rsid w:val="0095532B"/>
    <w:rsid w:val="00956A1B"/>
    <w:rsid w:val="00962906"/>
    <w:rsid w:val="00962DDA"/>
    <w:rsid w:val="00964ED8"/>
    <w:rsid w:val="00965391"/>
    <w:rsid w:val="00966D2B"/>
    <w:rsid w:val="0096756A"/>
    <w:rsid w:val="009718A6"/>
    <w:rsid w:val="009731BF"/>
    <w:rsid w:val="00974499"/>
    <w:rsid w:val="0097505C"/>
    <w:rsid w:val="009757E6"/>
    <w:rsid w:val="009769D9"/>
    <w:rsid w:val="00977044"/>
    <w:rsid w:val="00977821"/>
    <w:rsid w:val="00980878"/>
    <w:rsid w:val="00980BC8"/>
    <w:rsid w:val="00982C87"/>
    <w:rsid w:val="00983257"/>
    <w:rsid w:val="0098407F"/>
    <w:rsid w:val="00986AA6"/>
    <w:rsid w:val="009875C7"/>
    <w:rsid w:val="00987B9F"/>
    <w:rsid w:val="00987FD8"/>
    <w:rsid w:val="0099046F"/>
    <w:rsid w:val="00992339"/>
    <w:rsid w:val="00994F78"/>
    <w:rsid w:val="009A0D37"/>
    <w:rsid w:val="009A1027"/>
    <w:rsid w:val="009A1AC1"/>
    <w:rsid w:val="009A1B6B"/>
    <w:rsid w:val="009A2FB4"/>
    <w:rsid w:val="009A3B33"/>
    <w:rsid w:val="009A48D0"/>
    <w:rsid w:val="009A7ECF"/>
    <w:rsid w:val="009B03F9"/>
    <w:rsid w:val="009B0A51"/>
    <w:rsid w:val="009B2379"/>
    <w:rsid w:val="009B2C49"/>
    <w:rsid w:val="009B4C5C"/>
    <w:rsid w:val="009B6C14"/>
    <w:rsid w:val="009C1337"/>
    <w:rsid w:val="009C1EE7"/>
    <w:rsid w:val="009C21BE"/>
    <w:rsid w:val="009C2AB4"/>
    <w:rsid w:val="009C3B1E"/>
    <w:rsid w:val="009C4AC0"/>
    <w:rsid w:val="009C4BE7"/>
    <w:rsid w:val="009C6609"/>
    <w:rsid w:val="009C7448"/>
    <w:rsid w:val="009D0585"/>
    <w:rsid w:val="009D07BD"/>
    <w:rsid w:val="009D232F"/>
    <w:rsid w:val="009D3DA7"/>
    <w:rsid w:val="009D4C02"/>
    <w:rsid w:val="009D4D85"/>
    <w:rsid w:val="009E0776"/>
    <w:rsid w:val="009E080F"/>
    <w:rsid w:val="009E0FA5"/>
    <w:rsid w:val="009E2DBC"/>
    <w:rsid w:val="009E3BD5"/>
    <w:rsid w:val="009E3E1B"/>
    <w:rsid w:val="009E438F"/>
    <w:rsid w:val="009E4E59"/>
    <w:rsid w:val="009E51B7"/>
    <w:rsid w:val="009E58B3"/>
    <w:rsid w:val="009E699A"/>
    <w:rsid w:val="009E70A2"/>
    <w:rsid w:val="009E7AE6"/>
    <w:rsid w:val="009F04B1"/>
    <w:rsid w:val="009F0967"/>
    <w:rsid w:val="009F0F58"/>
    <w:rsid w:val="009F3147"/>
    <w:rsid w:val="009F4550"/>
    <w:rsid w:val="009F4C3D"/>
    <w:rsid w:val="009F5780"/>
    <w:rsid w:val="00A0002F"/>
    <w:rsid w:val="00A00D84"/>
    <w:rsid w:val="00A0196A"/>
    <w:rsid w:val="00A0368B"/>
    <w:rsid w:val="00A052D9"/>
    <w:rsid w:val="00A06039"/>
    <w:rsid w:val="00A06530"/>
    <w:rsid w:val="00A06AE5"/>
    <w:rsid w:val="00A06D85"/>
    <w:rsid w:val="00A103F5"/>
    <w:rsid w:val="00A11DDF"/>
    <w:rsid w:val="00A12452"/>
    <w:rsid w:val="00A12524"/>
    <w:rsid w:val="00A1540B"/>
    <w:rsid w:val="00A15444"/>
    <w:rsid w:val="00A163C1"/>
    <w:rsid w:val="00A168E0"/>
    <w:rsid w:val="00A16CB8"/>
    <w:rsid w:val="00A16D83"/>
    <w:rsid w:val="00A177FD"/>
    <w:rsid w:val="00A17C62"/>
    <w:rsid w:val="00A20796"/>
    <w:rsid w:val="00A22AD0"/>
    <w:rsid w:val="00A239AE"/>
    <w:rsid w:val="00A24189"/>
    <w:rsid w:val="00A33328"/>
    <w:rsid w:val="00A35A44"/>
    <w:rsid w:val="00A37AC6"/>
    <w:rsid w:val="00A40B89"/>
    <w:rsid w:val="00A418FF"/>
    <w:rsid w:val="00A423F4"/>
    <w:rsid w:val="00A43335"/>
    <w:rsid w:val="00A44FB3"/>
    <w:rsid w:val="00A46177"/>
    <w:rsid w:val="00A465B0"/>
    <w:rsid w:val="00A47756"/>
    <w:rsid w:val="00A54F3B"/>
    <w:rsid w:val="00A5698E"/>
    <w:rsid w:val="00A61D5B"/>
    <w:rsid w:val="00A6349D"/>
    <w:rsid w:val="00A65050"/>
    <w:rsid w:val="00A67B6A"/>
    <w:rsid w:val="00A727BC"/>
    <w:rsid w:val="00A72A7A"/>
    <w:rsid w:val="00A7487C"/>
    <w:rsid w:val="00A75D05"/>
    <w:rsid w:val="00A77E97"/>
    <w:rsid w:val="00A81107"/>
    <w:rsid w:val="00A818D4"/>
    <w:rsid w:val="00A83329"/>
    <w:rsid w:val="00A833F9"/>
    <w:rsid w:val="00A83F2A"/>
    <w:rsid w:val="00A855FA"/>
    <w:rsid w:val="00A86237"/>
    <w:rsid w:val="00A86BA3"/>
    <w:rsid w:val="00A87F86"/>
    <w:rsid w:val="00A900B3"/>
    <w:rsid w:val="00A9082C"/>
    <w:rsid w:val="00A91263"/>
    <w:rsid w:val="00A918EC"/>
    <w:rsid w:val="00A92859"/>
    <w:rsid w:val="00A928AD"/>
    <w:rsid w:val="00A947E2"/>
    <w:rsid w:val="00A94ACF"/>
    <w:rsid w:val="00A94C70"/>
    <w:rsid w:val="00A94FE1"/>
    <w:rsid w:val="00A9527C"/>
    <w:rsid w:val="00A958EA"/>
    <w:rsid w:val="00A97228"/>
    <w:rsid w:val="00A977FD"/>
    <w:rsid w:val="00A97925"/>
    <w:rsid w:val="00AA1B90"/>
    <w:rsid w:val="00AA3B36"/>
    <w:rsid w:val="00AA431F"/>
    <w:rsid w:val="00AA6333"/>
    <w:rsid w:val="00AB0B2F"/>
    <w:rsid w:val="00AB1628"/>
    <w:rsid w:val="00AB1BAC"/>
    <w:rsid w:val="00AB24E1"/>
    <w:rsid w:val="00AB37A1"/>
    <w:rsid w:val="00AB3BE8"/>
    <w:rsid w:val="00AB3BF6"/>
    <w:rsid w:val="00AB411A"/>
    <w:rsid w:val="00AB4452"/>
    <w:rsid w:val="00AB4597"/>
    <w:rsid w:val="00AB59B4"/>
    <w:rsid w:val="00AB5AAB"/>
    <w:rsid w:val="00AB5D96"/>
    <w:rsid w:val="00AB61B0"/>
    <w:rsid w:val="00AC0694"/>
    <w:rsid w:val="00AC347A"/>
    <w:rsid w:val="00AC631F"/>
    <w:rsid w:val="00AC7606"/>
    <w:rsid w:val="00AD088F"/>
    <w:rsid w:val="00AD0EF9"/>
    <w:rsid w:val="00AD139E"/>
    <w:rsid w:val="00AD2959"/>
    <w:rsid w:val="00AD461C"/>
    <w:rsid w:val="00AD4BB2"/>
    <w:rsid w:val="00AD6DAE"/>
    <w:rsid w:val="00AD7D5A"/>
    <w:rsid w:val="00AE17F9"/>
    <w:rsid w:val="00AE32F3"/>
    <w:rsid w:val="00AE343D"/>
    <w:rsid w:val="00AE3480"/>
    <w:rsid w:val="00AE389B"/>
    <w:rsid w:val="00AE3EC2"/>
    <w:rsid w:val="00AE417E"/>
    <w:rsid w:val="00AE4191"/>
    <w:rsid w:val="00AE4696"/>
    <w:rsid w:val="00AF2405"/>
    <w:rsid w:val="00AF328C"/>
    <w:rsid w:val="00AF3DFC"/>
    <w:rsid w:val="00AF403E"/>
    <w:rsid w:val="00AF6D63"/>
    <w:rsid w:val="00B0066E"/>
    <w:rsid w:val="00B007AC"/>
    <w:rsid w:val="00B00AFA"/>
    <w:rsid w:val="00B0148E"/>
    <w:rsid w:val="00B03625"/>
    <w:rsid w:val="00B0660C"/>
    <w:rsid w:val="00B10BEA"/>
    <w:rsid w:val="00B10D24"/>
    <w:rsid w:val="00B11F51"/>
    <w:rsid w:val="00B132CD"/>
    <w:rsid w:val="00B14E65"/>
    <w:rsid w:val="00B151A5"/>
    <w:rsid w:val="00B15440"/>
    <w:rsid w:val="00B16761"/>
    <w:rsid w:val="00B223D8"/>
    <w:rsid w:val="00B23363"/>
    <w:rsid w:val="00B234B2"/>
    <w:rsid w:val="00B23637"/>
    <w:rsid w:val="00B23E2A"/>
    <w:rsid w:val="00B2553F"/>
    <w:rsid w:val="00B255B1"/>
    <w:rsid w:val="00B25B6F"/>
    <w:rsid w:val="00B261B8"/>
    <w:rsid w:val="00B3096E"/>
    <w:rsid w:val="00B31F20"/>
    <w:rsid w:val="00B32D68"/>
    <w:rsid w:val="00B32E75"/>
    <w:rsid w:val="00B36600"/>
    <w:rsid w:val="00B36F16"/>
    <w:rsid w:val="00B416E9"/>
    <w:rsid w:val="00B41951"/>
    <w:rsid w:val="00B43C72"/>
    <w:rsid w:val="00B45038"/>
    <w:rsid w:val="00B451BE"/>
    <w:rsid w:val="00B47B70"/>
    <w:rsid w:val="00B504B6"/>
    <w:rsid w:val="00B50B16"/>
    <w:rsid w:val="00B5119F"/>
    <w:rsid w:val="00B51658"/>
    <w:rsid w:val="00B56063"/>
    <w:rsid w:val="00B56438"/>
    <w:rsid w:val="00B56D3F"/>
    <w:rsid w:val="00B56D6F"/>
    <w:rsid w:val="00B6035D"/>
    <w:rsid w:val="00B60A18"/>
    <w:rsid w:val="00B62643"/>
    <w:rsid w:val="00B63E5A"/>
    <w:rsid w:val="00B65488"/>
    <w:rsid w:val="00B730BC"/>
    <w:rsid w:val="00B76290"/>
    <w:rsid w:val="00B76F2F"/>
    <w:rsid w:val="00B808D0"/>
    <w:rsid w:val="00B80DA1"/>
    <w:rsid w:val="00B81CBC"/>
    <w:rsid w:val="00B83EC6"/>
    <w:rsid w:val="00B84A6B"/>
    <w:rsid w:val="00B85716"/>
    <w:rsid w:val="00B8607F"/>
    <w:rsid w:val="00B86294"/>
    <w:rsid w:val="00B868E9"/>
    <w:rsid w:val="00B86A8E"/>
    <w:rsid w:val="00B91D97"/>
    <w:rsid w:val="00B92D3D"/>
    <w:rsid w:val="00B9327A"/>
    <w:rsid w:val="00B9488D"/>
    <w:rsid w:val="00B9519A"/>
    <w:rsid w:val="00B96276"/>
    <w:rsid w:val="00B96AD7"/>
    <w:rsid w:val="00B96D0D"/>
    <w:rsid w:val="00B97A9B"/>
    <w:rsid w:val="00BA1046"/>
    <w:rsid w:val="00BA3AAB"/>
    <w:rsid w:val="00BA4022"/>
    <w:rsid w:val="00BA539C"/>
    <w:rsid w:val="00BA693C"/>
    <w:rsid w:val="00BA724D"/>
    <w:rsid w:val="00BB1AE3"/>
    <w:rsid w:val="00BB2ABB"/>
    <w:rsid w:val="00BB4506"/>
    <w:rsid w:val="00BB6052"/>
    <w:rsid w:val="00BB744D"/>
    <w:rsid w:val="00BB7FEE"/>
    <w:rsid w:val="00BC01A6"/>
    <w:rsid w:val="00BC43B0"/>
    <w:rsid w:val="00BC454F"/>
    <w:rsid w:val="00BC5417"/>
    <w:rsid w:val="00BC5D90"/>
    <w:rsid w:val="00BC76CD"/>
    <w:rsid w:val="00BC7951"/>
    <w:rsid w:val="00BD1C42"/>
    <w:rsid w:val="00BD2917"/>
    <w:rsid w:val="00BD2DF0"/>
    <w:rsid w:val="00BD303A"/>
    <w:rsid w:val="00BD4294"/>
    <w:rsid w:val="00BD4376"/>
    <w:rsid w:val="00BD4755"/>
    <w:rsid w:val="00BD4F8E"/>
    <w:rsid w:val="00BD571D"/>
    <w:rsid w:val="00BD7226"/>
    <w:rsid w:val="00BE0162"/>
    <w:rsid w:val="00BE1835"/>
    <w:rsid w:val="00BE4342"/>
    <w:rsid w:val="00BE4BF0"/>
    <w:rsid w:val="00BE61A9"/>
    <w:rsid w:val="00BE75A4"/>
    <w:rsid w:val="00BF084D"/>
    <w:rsid w:val="00BF48FF"/>
    <w:rsid w:val="00BF515B"/>
    <w:rsid w:val="00BF62BB"/>
    <w:rsid w:val="00C002E0"/>
    <w:rsid w:val="00C016A8"/>
    <w:rsid w:val="00C017F9"/>
    <w:rsid w:val="00C025C2"/>
    <w:rsid w:val="00C03860"/>
    <w:rsid w:val="00C0564D"/>
    <w:rsid w:val="00C05E50"/>
    <w:rsid w:val="00C0726A"/>
    <w:rsid w:val="00C0726F"/>
    <w:rsid w:val="00C101E4"/>
    <w:rsid w:val="00C12695"/>
    <w:rsid w:val="00C130CC"/>
    <w:rsid w:val="00C1462B"/>
    <w:rsid w:val="00C1596B"/>
    <w:rsid w:val="00C15CB6"/>
    <w:rsid w:val="00C178E6"/>
    <w:rsid w:val="00C22224"/>
    <w:rsid w:val="00C222D2"/>
    <w:rsid w:val="00C23AF5"/>
    <w:rsid w:val="00C2529A"/>
    <w:rsid w:val="00C25684"/>
    <w:rsid w:val="00C25AF0"/>
    <w:rsid w:val="00C26AEA"/>
    <w:rsid w:val="00C26AFD"/>
    <w:rsid w:val="00C32365"/>
    <w:rsid w:val="00C34A4A"/>
    <w:rsid w:val="00C35417"/>
    <w:rsid w:val="00C3624D"/>
    <w:rsid w:val="00C37366"/>
    <w:rsid w:val="00C37C71"/>
    <w:rsid w:val="00C41272"/>
    <w:rsid w:val="00C42401"/>
    <w:rsid w:val="00C430C4"/>
    <w:rsid w:val="00C432D0"/>
    <w:rsid w:val="00C43F6A"/>
    <w:rsid w:val="00C44807"/>
    <w:rsid w:val="00C450FE"/>
    <w:rsid w:val="00C45A55"/>
    <w:rsid w:val="00C462D0"/>
    <w:rsid w:val="00C468E9"/>
    <w:rsid w:val="00C46C3C"/>
    <w:rsid w:val="00C51124"/>
    <w:rsid w:val="00C52A06"/>
    <w:rsid w:val="00C54803"/>
    <w:rsid w:val="00C55311"/>
    <w:rsid w:val="00C55A48"/>
    <w:rsid w:val="00C571F6"/>
    <w:rsid w:val="00C601FA"/>
    <w:rsid w:val="00C62EB1"/>
    <w:rsid w:val="00C63686"/>
    <w:rsid w:val="00C65137"/>
    <w:rsid w:val="00C66706"/>
    <w:rsid w:val="00C67D2B"/>
    <w:rsid w:val="00C72E0A"/>
    <w:rsid w:val="00C80CF3"/>
    <w:rsid w:val="00C81F93"/>
    <w:rsid w:val="00C82A7D"/>
    <w:rsid w:val="00C85DD2"/>
    <w:rsid w:val="00C913B8"/>
    <w:rsid w:val="00C91C18"/>
    <w:rsid w:val="00C92594"/>
    <w:rsid w:val="00C92EA3"/>
    <w:rsid w:val="00C9303D"/>
    <w:rsid w:val="00C937A4"/>
    <w:rsid w:val="00C9441F"/>
    <w:rsid w:val="00C95821"/>
    <w:rsid w:val="00C95A05"/>
    <w:rsid w:val="00C96333"/>
    <w:rsid w:val="00C96979"/>
    <w:rsid w:val="00C96A21"/>
    <w:rsid w:val="00C96D63"/>
    <w:rsid w:val="00C97542"/>
    <w:rsid w:val="00C97C4D"/>
    <w:rsid w:val="00CA1182"/>
    <w:rsid w:val="00CA255B"/>
    <w:rsid w:val="00CA2780"/>
    <w:rsid w:val="00CA2EE0"/>
    <w:rsid w:val="00CA3762"/>
    <w:rsid w:val="00CA49DD"/>
    <w:rsid w:val="00CA60A9"/>
    <w:rsid w:val="00CA6D5A"/>
    <w:rsid w:val="00CA75B4"/>
    <w:rsid w:val="00CB15EC"/>
    <w:rsid w:val="00CB2712"/>
    <w:rsid w:val="00CB4B21"/>
    <w:rsid w:val="00CB4D46"/>
    <w:rsid w:val="00CB5271"/>
    <w:rsid w:val="00CB531E"/>
    <w:rsid w:val="00CB5D8B"/>
    <w:rsid w:val="00CB70CD"/>
    <w:rsid w:val="00CB7696"/>
    <w:rsid w:val="00CC066D"/>
    <w:rsid w:val="00CC14F3"/>
    <w:rsid w:val="00CC2335"/>
    <w:rsid w:val="00CC2470"/>
    <w:rsid w:val="00CC52BE"/>
    <w:rsid w:val="00CC597C"/>
    <w:rsid w:val="00CC6A98"/>
    <w:rsid w:val="00CD16EF"/>
    <w:rsid w:val="00CD2673"/>
    <w:rsid w:val="00CD30B0"/>
    <w:rsid w:val="00CD3693"/>
    <w:rsid w:val="00CD5244"/>
    <w:rsid w:val="00CD5E79"/>
    <w:rsid w:val="00CE097C"/>
    <w:rsid w:val="00CE1536"/>
    <w:rsid w:val="00CE1BC3"/>
    <w:rsid w:val="00CE2153"/>
    <w:rsid w:val="00CE2B0E"/>
    <w:rsid w:val="00CE36F8"/>
    <w:rsid w:val="00CE3923"/>
    <w:rsid w:val="00CE5633"/>
    <w:rsid w:val="00CE7944"/>
    <w:rsid w:val="00CF0101"/>
    <w:rsid w:val="00CF0A88"/>
    <w:rsid w:val="00CF156D"/>
    <w:rsid w:val="00CF2B3E"/>
    <w:rsid w:val="00CF513E"/>
    <w:rsid w:val="00CF60BC"/>
    <w:rsid w:val="00CF60FE"/>
    <w:rsid w:val="00CF6C56"/>
    <w:rsid w:val="00D0213E"/>
    <w:rsid w:val="00D05A72"/>
    <w:rsid w:val="00D07042"/>
    <w:rsid w:val="00D07CB8"/>
    <w:rsid w:val="00D106AF"/>
    <w:rsid w:val="00D111EA"/>
    <w:rsid w:val="00D14189"/>
    <w:rsid w:val="00D142D7"/>
    <w:rsid w:val="00D1615C"/>
    <w:rsid w:val="00D20D42"/>
    <w:rsid w:val="00D23102"/>
    <w:rsid w:val="00D258A2"/>
    <w:rsid w:val="00D26473"/>
    <w:rsid w:val="00D26E69"/>
    <w:rsid w:val="00D278DD"/>
    <w:rsid w:val="00D30BEB"/>
    <w:rsid w:val="00D323AB"/>
    <w:rsid w:val="00D33B42"/>
    <w:rsid w:val="00D34366"/>
    <w:rsid w:val="00D34B4A"/>
    <w:rsid w:val="00D3742A"/>
    <w:rsid w:val="00D37573"/>
    <w:rsid w:val="00D37D38"/>
    <w:rsid w:val="00D405F1"/>
    <w:rsid w:val="00D41126"/>
    <w:rsid w:val="00D411B0"/>
    <w:rsid w:val="00D41C08"/>
    <w:rsid w:val="00D4243A"/>
    <w:rsid w:val="00D42FE6"/>
    <w:rsid w:val="00D446E7"/>
    <w:rsid w:val="00D451FD"/>
    <w:rsid w:val="00D46139"/>
    <w:rsid w:val="00D46CB5"/>
    <w:rsid w:val="00D5075B"/>
    <w:rsid w:val="00D508FA"/>
    <w:rsid w:val="00D5231B"/>
    <w:rsid w:val="00D52AAC"/>
    <w:rsid w:val="00D52F1E"/>
    <w:rsid w:val="00D538F3"/>
    <w:rsid w:val="00D56D89"/>
    <w:rsid w:val="00D56E89"/>
    <w:rsid w:val="00D578C0"/>
    <w:rsid w:val="00D57DC7"/>
    <w:rsid w:val="00D60E9E"/>
    <w:rsid w:val="00D622DF"/>
    <w:rsid w:val="00D6490F"/>
    <w:rsid w:val="00D66204"/>
    <w:rsid w:val="00D67C40"/>
    <w:rsid w:val="00D73323"/>
    <w:rsid w:val="00D752FE"/>
    <w:rsid w:val="00D7563D"/>
    <w:rsid w:val="00D75A91"/>
    <w:rsid w:val="00D75CD5"/>
    <w:rsid w:val="00D76ADB"/>
    <w:rsid w:val="00D76F50"/>
    <w:rsid w:val="00D81CA5"/>
    <w:rsid w:val="00D821F3"/>
    <w:rsid w:val="00D82A2A"/>
    <w:rsid w:val="00D82E79"/>
    <w:rsid w:val="00D85D31"/>
    <w:rsid w:val="00D86008"/>
    <w:rsid w:val="00D90969"/>
    <w:rsid w:val="00D93D0C"/>
    <w:rsid w:val="00D93F6F"/>
    <w:rsid w:val="00D9449F"/>
    <w:rsid w:val="00D94653"/>
    <w:rsid w:val="00D94727"/>
    <w:rsid w:val="00D94B56"/>
    <w:rsid w:val="00D94D05"/>
    <w:rsid w:val="00D94DE9"/>
    <w:rsid w:val="00D9686E"/>
    <w:rsid w:val="00D96997"/>
    <w:rsid w:val="00D97598"/>
    <w:rsid w:val="00D97645"/>
    <w:rsid w:val="00DA0793"/>
    <w:rsid w:val="00DA1FBB"/>
    <w:rsid w:val="00DA2C0A"/>
    <w:rsid w:val="00DA35C1"/>
    <w:rsid w:val="00DA426E"/>
    <w:rsid w:val="00DA6F94"/>
    <w:rsid w:val="00DA71CD"/>
    <w:rsid w:val="00DB2311"/>
    <w:rsid w:val="00DB4BBB"/>
    <w:rsid w:val="00DB4DD2"/>
    <w:rsid w:val="00DB5926"/>
    <w:rsid w:val="00DB5B2F"/>
    <w:rsid w:val="00DB5BCA"/>
    <w:rsid w:val="00DB65A1"/>
    <w:rsid w:val="00DB6E5C"/>
    <w:rsid w:val="00DC07A0"/>
    <w:rsid w:val="00DC1024"/>
    <w:rsid w:val="00DC258E"/>
    <w:rsid w:val="00DC3535"/>
    <w:rsid w:val="00DC38CF"/>
    <w:rsid w:val="00DC5FA4"/>
    <w:rsid w:val="00DC64C8"/>
    <w:rsid w:val="00DC6714"/>
    <w:rsid w:val="00DC6A67"/>
    <w:rsid w:val="00DC6D94"/>
    <w:rsid w:val="00DC7D66"/>
    <w:rsid w:val="00DC7EEB"/>
    <w:rsid w:val="00DD04F5"/>
    <w:rsid w:val="00DD0F8B"/>
    <w:rsid w:val="00DD161A"/>
    <w:rsid w:val="00DD22A8"/>
    <w:rsid w:val="00DD2C5C"/>
    <w:rsid w:val="00DD3913"/>
    <w:rsid w:val="00DD48E3"/>
    <w:rsid w:val="00DD496B"/>
    <w:rsid w:val="00DD506D"/>
    <w:rsid w:val="00DD5F74"/>
    <w:rsid w:val="00DD655B"/>
    <w:rsid w:val="00DE0016"/>
    <w:rsid w:val="00DE46F4"/>
    <w:rsid w:val="00DE477C"/>
    <w:rsid w:val="00DE63C7"/>
    <w:rsid w:val="00DF3E47"/>
    <w:rsid w:val="00DF4396"/>
    <w:rsid w:val="00DF649E"/>
    <w:rsid w:val="00DF7359"/>
    <w:rsid w:val="00E014EF"/>
    <w:rsid w:val="00E033C8"/>
    <w:rsid w:val="00E0510B"/>
    <w:rsid w:val="00E1178D"/>
    <w:rsid w:val="00E12376"/>
    <w:rsid w:val="00E13317"/>
    <w:rsid w:val="00E14053"/>
    <w:rsid w:val="00E140E1"/>
    <w:rsid w:val="00E15497"/>
    <w:rsid w:val="00E20DC3"/>
    <w:rsid w:val="00E25642"/>
    <w:rsid w:val="00E25BD8"/>
    <w:rsid w:val="00E264F2"/>
    <w:rsid w:val="00E26801"/>
    <w:rsid w:val="00E2694F"/>
    <w:rsid w:val="00E26B51"/>
    <w:rsid w:val="00E26DC3"/>
    <w:rsid w:val="00E26EA3"/>
    <w:rsid w:val="00E308B0"/>
    <w:rsid w:val="00E316E4"/>
    <w:rsid w:val="00E34C7C"/>
    <w:rsid w:val="00E35800"/>
    <w:rsid w:val="00E3585E"/>
    <w:rsid w:val="00E35D78"/>
    <w:rsid w:val="00E40936"/>
    <w:rsid w:val="00E41116"/>
    <w:rsid w:val="00E4297F"/>
    <w:rsid w:val="00E42E68"/>
    <w:rsid w:val="00E42EC2"/>
    <w:rsid w:val="00E43110"/>
    <w:rsid w:val="00E43638"/>
    <w:rsid w:val="00E4369B"/>
    <w:rsid w:val="00E45CE3"/>
    <w:rsid w:val="00E4722D"/>
    <w:rsid w:val="00E472FD"/>
    <w:rsid w:val="00E50961"/>
    <w:rsid w:val="00E50EDD"/>
    <w:rsid w:val="00E52BB6"/>
    <w:rsid w:val="00E5331C"/>
    <w:rsid w:val="00E54981"/>
    <w:rsid w:val="00E55347"/>
    <w:rsid w:val="00E5581B"/>
    <w:rsid w:val="00E55D74"/>
    <w:rsid w:val="00E57C04"/>
    <w:rsid w:val="00E60B8C"/>
    <w:rsid w:val="00E66234"/>
    <w:rsid w:val="00E66ECA"/>
    <w:rsid w:val="00E70561"/>
    <w:rsid w:val="00E7183F"/>
    <w:rsid w:val="00E74FF5"/>
    <w:rsid w:val="00E75125"/>
    <w:rsid w:val="00E80F8A"/>
    <w:rsid w:val="00E81AF7"/>
    <w:rsid w:val="00E82978"/>
    <w:rsid w:val="00E843AB"/>
    <w:rsid w:val="00E8459F"/>
    <w:rsid w:val="00E84B26"/>
    <w:rsid w:val="00E8614E"/>
    <w:rsid w:val="00E86D57"/>
    <w:rsid w:val="00E873A1"/>
    <w:rsid w:val="00E87FDF"/>
    <w:rsid w:val="00E90B4A"/>
    <w:rsid w:val="00E938D6"/>
    <w:rsid w:val="00E93FD1"/>
    <w:rsid w:val="00E941D4"/>
    <w:rsid w:val="00E94FB6"/>
    <w:rsid w:val="00E9656A"/>
    <w:rsid w:val="00E97FCF"/>
    <w:rsid w:val="00EA0679"/>
    <w:rsid w:val="00EA09D7"/>
    <w:rsid w:val="00EA2BF7"/>
    <w:rsid w:val="00EA3FF3"/>
    <w:rsid w:val="00EA4195"/>
    <w:rsid w:val="00EA4808"/>
    <w:rsid w:val="00EA77D1"/>
    <w:rsid w:val="00EB0A7E"/>
    <w:rsid w:val="00EB1222"/>
    <w:rsid w:val="00EB27EC"/>
    <w:rsid w:val="00EB6CB1"/>
    <w:rsid w:val="00EB7735"/>
    <w:rsid w:val="00EC0D62"/>
    <w:rsid w:val="00EC3924"/>
    <w:rsid w:val="00EC49B5"/>
    <w:rsid w:val="00EC5E47"/>
    <w:rsid w:val="00ED078C"/>
    <w:rsid w:val="00ED2216"/>
    <w:rsid w:val="00ED2722"/>
    <w:rsid w:val="00ED4D0A"/>
    <w:rsid w:val="00EE2E70"/>
    <w:rsid w:val="00EE59C2"/>
    <w:rsid w:val="00EE72B5"/>
    <w:rsid w:val="00EE7764"/>
    <w:rsid w:val="00EE790B"/>
    <w:rsid w:val="00EE7A57"/>
    <w:rsid w:val="00EF3C61"/>
    <w:rsid w:val="00EF76AD"/>
    <w:rsid w:val="00F00BB6"/>
    <w:rsid w:val="00F01559"/>
    <w:rsid w:val="00F04BB6"/>
    <w:rsid w:val="00F04D5A"/>
    <w:rsid w:val="00F052FF"/>
    <w:rsid w:val="00F056D5"/>
    <w:rsid w:val="00F072ED"/>
    <w:rsid w:val="00F1097B"/>
    <w:rsid w:val="00F10B94"/>
    <w:rsid w:val="00F121C8"/>
    <w:rsid w:val="00F1254D"/>
    <w:rsid w:val="00F126D7"/>
    <w:rsid w:val="00F1425B"/>
    <w:rsid w:val="00F164FB"/>
    <w:rsid w:val="00F2173E"/>
    <w:rsid w:val="00F2405C"/>
    <w:rsid w:val="00F241B4"/>
    <w:rsid w:val="00F24300"/>
    <w:rsid w:val="00F26C03"/>
    <w:rsid w:val="00F26FA4"/>
    <w:rsid w:val="00F270A4"/>
    <w:rsid w:val="00F274F2"/>
    <w:rsid w:val="00F27C89"/>
    <w:rsid w:val="00F27FC3"/>
    <w:rsid w:val="00F30255"/>
    <w:rsid w:val="00F30B6B"/>
    <w:rsid w:val="00F30EA8"/>
    <w:rsid w:val="00F33444"/>
    <w:rsid w:val="00F345C7"/>
    <w:rsid w:val="00F349D6"/>
    <w:rsid w:val="00F34C14"/>
    <w:rsid w:val="00F37032"/>
    <w:rsid w:val="00F37D55"/>
    <w:rsid w:val="00F40287"/>
    <w:rsid w:val="00F40A09"/>
    <w:rsid w:val="00F4313C"/>
    <w:rsid w:val="00F44FB8"/>
    <w:rsid w:val="00F458FE"/>
    <w:rsid w:val="00F45DA2"/>
    <w:rsid w:val="00F47EC8"/>
    <w:rsid w:val="00F51004"/>
    <w:rsid w:val="00F542D9"/>
    <w:rsid w:val="00F54B98"/>
    <w:rsid w:val="00F54E45"/>
    <w:rsid w:val="00F566DE"/>
    <w:rsid w:val="00F60946"/>
    <w:rsid w:val="00F623D6"/>
    <w:rsid w:val="00F625BF"/>
    <w:rsid w:val="00F64878"/>
    <w:rsid w:val="00F66118"/>
    <w:rsid w:val="00F66C73"/>
    <w:rsid w:val="00F70806"/>
    <w:rsid w:val="00F7206B"/>
    <w:rsid w:val="00F72D93"/>
    <w:rsid w:val="00F73798"/>
    <w:rsid w:val="00F74262"/>
    <w:rsid w:val="00F76DBB"/>
    <w:rsid w:val="00F809E1"/>
    <w:rsid w:val="00F83CD9"/>
    <w:rsid w:val="00F845E8"/>
    <w:rsid w:val="00F84B03"/>
    <w:rsid w:val="00F84C18"/>
    <w:rsid w:val="00F853CF"/>
    <w:rsid w:val="00F85764"/>
    <w:rsid w:val="00F863C7"/>
    <w:rsid w:val="00F86A65"/>
    <w:rsid w:val="00F873AC"/>
    <w:rsid w:val="00F87EA1"/>
    <w:rsid w:val="00F90C13"/>
    <w:rsid w:val="00F90CC8"/>
    <w:rsid w:val="00F91203"/>
    <w:rsid w:val="00F915DA"/>
    <w:rsid w:val="00F91D83"/>
    <w:rsid w:val="00F94FB3"/>
    <w:rsid w:val="00F94FC3"/>
    <w:rsid w:val="00FA07E9"/>
    <w:rsid w:val="00FA0BFD"/>
    <w:rsid w:val="00FA299E"/>
    <w:rsid w:val="00FA4BD2"/>
    <w:rsid w:val="00FA53BC"/>
    <w:rsid w:val="00FB08CF"/>
    <w:rsid w:val="00FB1022"/>
    <w:rsid w:val="00FB191E"/>
    <w:rsid w:val="00FB2D14"/>
    <w:rsid w:val="00FB3AA4"/>
    <w:rsid w:val="00FB44D9"/>
    <w:rsid w:val="00FB52D6"/>
    <w:rsid w:val="00FB72BB"/>
    <w:rsid w:val="00FB7FCB"/>
    <w:rsid w:val="00FC1120"/>
    <w:rsid w:val="00FC15DA"/>
    <w:rsid w:val="00FC377A"/>
    <w:rsid w:val="00FC5504"/>
    <w:rsid w:val="00FC555E"/>
    <w:rsid w:val="00FC62DC"/>
    <w:rsid w:val="00FC7687"/>
    <w:rsid w:val="00FD06E3"/>
    <w:rsid w:val="00FD0700"/>
    <w:rsid w:val="00FD0ED9"/>
    <w:rsid w:val="00FD15A1"/>
    <w:rsid w:val="00FD3877"/>
    <w:rsid w:val="00FD395A"/>
    <w:rsid w:val="00FD6C68"/>
    <w:rsid w:val="00FD6F0F"/>
    <w:rsid w:val="00FE0BF2"/>
    <w:rsid w:val="00FE2EBF"/>
    <w:rsid w:val="00FE2EF0"/>
    <w:rsid w:val="00FE31F6"/>
    <w:rsid w:val="00FF1999"/>
    <w:rsid w:val="00FF19DD"/>
    <w:rsid w:val="00FF3CA2"/>
    <w:rsid w:val="00FF5103"/>
    <w:rsid w:val="00FF59EC"/>
    <w:rsid w:val="00FF6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BD43AB7-372D-4D53-A0BB-5703658F0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32E75"/>
    <w:rPr>
      <w:lang w:val="lt-LT"/>
    </w:rPr>
  </w:style>
  <w:style w:type="paragraph" w:styleId="Antrat1">
    <w:name w:val="heading 1"/>
    <w:basedOn w:val="prastasis"/>
    <w:next w:val="prastasis"/>
    <w:qFormat/>
    <w:rsid w:val="00B32E75"/>
    <w:pPr>
      <w:keepNext/>
      <w:ind w:left="7200" w:firstLine="720"/>
      <w:outlineLvl w:val="0"/>
    </w:pPr>
    <w:rPr>
      <w:rFonts w:ascii="HelveticaLT" w:hAnsi="HelveticaLT"/>
      <w:sz w:val="24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2D757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B32E75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rsid w:val="00B32E75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  <w:rsid w:val="00B32E75"/>
  </w:style>
  <w:style w:type="paragraph" w:styleId="Debesliotekstas">
    <w:name w:val="Balloon Text"/>
    <w:basedOn w:val="prastasis"/>
    <w:semiHidden/>
    <w:rsid w:val="00032D5B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rsid w:val="001657A1"/>
    <w:rPr>
      <w:color w:val="0000FF"/>
      <w:u w:val="single"/>
    </w:rPr>
  </w:style>
  <w:style w:type="paragraph" w:styleId="Pagrindinistekstas2">
    <w:name w:val="Body Text 2"/>
    <w:basedOn w:val="prastasis"/>
    <w:link w:val="Pagrindinistekstas2Diagrama"/>
    <w:uiPriority w:val="99"/>
    <w:rsid w:val="00583D48"/>
    <w:pPr>
      <w:spacing w:line="480" w:lineRule="auto"/>
      <w:jc w:val="both"/>
    </w:pPr>
    <w:rPr>
      <w:sz w:val="24"/>
    </w:rPr>
  </w:style>
  <w:style w:type="paragraph" w:styleId="prastasiniatinklio">
    <w:name w:val="Normal (Web)"/>
    <w:basedOn w:val="prastasis"/>
    <w:rsid w:val="00583D48"/>
    <w:pPr>
      <w:spacing w:before="100" w:beforeAutospacing="1" w:after="119"/>
    </w:pPr>
    <w:rPr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3F24E3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AB1B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043999"/>
    <w:rPr>
      <w:sz w:val="24"/>
      <w:lang w:val="lt-LT"/>
    </w:rPr>
  </w:style>
  <w:style w:type="paragraph" w:styleId="Sraassuenkleliais">
    <w:name w:val="List Bullet"/>
    <w:basedOn w:val="prastasis"/>
    <w:uiPriority w:val="99"/>
    <w:unhideWhenUsed/>
    <w:rsid w:val="00803899"/>
    <w:pPr>
      <w:numPr>
        <w:numId w:val="7"/>
      </w:numPr>
      <w:contextualSpacing/>
    </w:p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2D757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lt-LT"/>
    </w:rPr>
  </w:style>
  <w:style w:type="paragraph" w:styleId="Betarp">
    <w:name w:val="No Spacing"/>
    <w:uiPriority w:val="1"/>
    <w:qFormat/>
    <w:rsid w:val="00416BAE"/>
    <w:pPr>
      <w:jc w:val="both"/>
    </w:pPr>
    <w:rPr>
      <w:rFonts w:ascii="Calibri" w:hAnsi="Calibri"/>
      <w:lang w:val="lt-LT" w:eastAsia="lt-LT"/>
    </w:rPr>
  </w:style>
  <w:style w:type="character" w:customStyle="1" w:styleId="normal-h">
    <w:name w:val="normal-h"/>
    <w:basedOn w:val="Numatytasispastraiposriftas"/>
    <w:rsid w:val="00011F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28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03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1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6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0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26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99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960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51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663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710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1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03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10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4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6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32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27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57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1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1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21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38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659556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65131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708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9210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3640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62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04D12B86-1F94-40B6-BA67-0C6AA0559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2745</Words>
  <Characters>1565</Characters>
  <Application>Microsoft Office Word</Application>
  <DocSecurity>0</DocSecurity>
  <Lines>13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4302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rita1</dc:creator>
  <cp:keywords/>
  <dc:description/>
  <cp:lastModifiedBy>Gražina Paškauskienė</cp:lastModifiedBy>
  <cp:revision>2</cp:revision>
  <cp:lastPrinted>2018-05-14T07:13:00Z</cp:lastPrinted>
  <dcterms:created xsi:type="dcterms:W3CDTF">2018-05-15T13:00:00Z</dcterms:created>
  <dcterms:modified xsi:type="dcterms:W3CDTF">2018-05-15T13:00:00Z</dcterms:modified>
</cp:coreProperties>
</file>