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8F" w:rsidRPr="00FF596F" w:rsidRDefault="000F6CB7" w:rsidP="00FB548F">
      <w:pPr>
        <w:pStyle w:val="Pavadinimas"/>
      </w:pPr>
      <w:r>
        <w:rPr>
          <w:noProof/>
          <w:lang w:eastAsia="lt-LT"/>
        </w:rPr>
        <w:t xml:space="preserve">                                                                                                                             </w:t>
      </w:r>
      <w:r w:rsidRPr="000F6CB7">
        <w:rPr>
          <w:noProof/>
          <w:lang w:eastAsia="lt-LT"/>
        </w:rPr>
        <w:t>Projektas</w:t>
      </w:r>
    </w:p>
    <w:p w:rsidR="00FB548F" w:rsidRPr="00FF596F" w:rsidRDefault="00FB548F" w:rsidP="00FB548F">
      <w:pPr>
        <w:pStyle w:val="Pavadinimas"/>
      </w:pPr>
    </w:p>
    <w:p w:rsidR="00FB548F" w:rsidRPr="00FF596F" w:rsidRDefault="00FB548F" w:rsidP="00FB548F">
      <w:pPr>
        <w:pStyle w:val="Pavadinimas"/>
        <w:rPr>
          <w:sz w:val="28"/>
          <w:szCs w:val="28"/>
        </w:rPr>
      </w:pPr>
      <w:r w:rsidRPr="00FF596F">
        <w:rPr>
          <w:sz w:val="28"/>
          <w:szCs w:val="28"/>
        </w:rPr>
        <w:t>PANEVĖŽIO MIESTO SAVIVALDYBĖS TARYBA</w:t>
      </w:r>
    </w:p>
    <w:p w:rsidR="00FB548F" w:rsidRPr="00FF596F" w:rsidRDefault="00FB548F" w:rsidP="00FB548F">
      <w:pPr>
        <w:pStyle w:val="Pavadinimas"/>
      </w:pPr>
    </w:p>
    <w:p w:rsidR="00FB548F" w:rsidRPr="00FF596F" w:rsidRDefault="00FB548F" w:rsidP="00FB548F">
      <w:pPr>
        <w:pStyle w:val="Antrat2"/>
      </w:pPr>
      <w:r w:rsidRPr="00FF596F">
        <w:t>SPRENDIMAS</w:t>
      </w:r>
    </w:p>
    <w:p w:rsidR="00FB548F" w:rsidRPr="00FF596F" w:rsidRDefault="00FB548F" w:rsidP="00FB548F">
      <w:pPr>
        <w:pStyle w:val="prastasis1"/>
        <w:spacing w:line="240" w:lineRule="auto"/>
        <w:jc w:val="center"/>
        <w:rPr>
          <w:szCs w:val="24"/>
        </w:rPr>
      </w:pPr>
      <w:r w:rsidRPr="00FF596F">
        <w:rPr>
          <w:rStyle w:val="Numatytasispastraiposriftas1"/>
          <w:b/>
          <w:szCs w:val="24"/>
        </w:rPr>
        <w:t>DĖL PANEVĖŽIO MIESTO</w:t>
      </w:r>
      <w:r w:rsidR="00970A38">
        <w:rPr>
          <w:rStyle w:val="Numatytasispastraiposriftas1"/>
          <w:b/>
          <w:szCs w:val="24"/>
        </w:rPr>
        <w:t xml:space="preserve"> </w:t>
      </w:r>
      <w:r w:rsidRPr="00FF596F">
        <w:rPr>
          <w:rStyle w:val="Numatytasispastraiposriftas1"/>
          <w:b/>
          <w:szCs w:val="24"/>
        </w:rPr>
        <w:t>SAVIVALDYBĖS VYKDOMŲ VISUOMENĖS</w:t>
      </w:r>
    </w:p>
    <w:p w:rsidR="00FB548F" w:rsidRDefault="00FB548F" w:rsidP="00970A38">
      <w:pPr>
        <w:pStyle w:val="prastasis1"/>
        <w:spacing w:line="240" w:lineRule="auto"/>
        <w:jc w:val="center"/>
        <w:rPr>
          <w:b/>
          <w:szCs w:val="24"/>
        </w:rPr>
      </w:pPr>
      <w:r w:rsidRPr="00FF596F">
        <w:rPr>
          <w:b/>
          <w:szCs w:val="24"/>
        </w:rPr>
        <w:t>SVEIKATOS PRIEŽIŪROS FUNKCIJŲ ĮGYVENDINIMO 201</w:t>
      </w:r>
      <w:r w:rsidR="00B777E1" w:rsidRPr="00FF596F">
        <w:rPr>
          <w:b/>
          <w:szCs w:val="24"/>
        </w:rPr>
        <w:t>7</w:t>
      </w:r>
      <w:r w:rsidRPr="00FF596F">
        <w:rPr>
          <w:b/>
          <w:szCs w:val="24"/>
        </w:rPr>
        <w:t xml:space="preserve"> METŲ ATASKAITOS PATVIRTINIMO</w:t>
      </w:r>
    </w:p>
    <w:p w:rsidR="00970A38" w:rsidRPr="00970A38" w:rsidRDefault="00970A38" w:rsidP="00970A38">
      <w:pPr>
        <w:pStyle w:val="prastasis1"/>
        <w:spacing w:line="240" w:lineRule="auto"/>
        <w:jc w:val="center"/>
        <w:rPr>
          <w:b/>
          <w:szCs w:val="24"/>
        </w:rPr>
      </w:pPr>
    </w:p>
    <w:p w:rsidR="00FB548F" w:rsidRPr="00FF596F" w:rsidRDefault="00FB548F" w:rsidP="00FB548F">
      <w:pPr>
        <w:spacing w:line="240" w:lineRule="auto"/>
        <w:jc w:val="center"/>
      </w:pPr>
      <w:r w:rsidRPr="00FF596F">
        <w:t>201</w:t>
      </w:r>
      <w:r w:rsidR="00B777E1" w:rsidRPr="00FF596F">
        <w:t>8</w:t>
      </w:r>
      <w:r w:rsidRPr="00FF596F">
        <w:t xml:space="preserve"> m. balandžio</w:t>
      </w:r>
      <w:proofErr w:type="gramStart"/>
      <w:r w:rsidRPr="00FF596F">
        <w:t xml:space="preserve"> </w:t>
      </w:r>
      <w:r w:rsidR="0072486F" w:rsidRPr="00FF596F">
        <w:t xml:space="preserve">  </w:t>
      </w:r>
      <w:r w:rsidRPr="00FF596F">
        <w:t xml:space="preserve"> </w:t>
      </w:r>
      <w:proofErr w:type="gramEnd"/>
      <w:r w:rsidRPr="00FF596F">
        <w:t xml:space="preserve">d. Nr. </w:t>
      </w:r>
    </w:p>
    <w:p w:rsidR="00FB548F" w:rsidRPr="00970A38" w:rsidRDefault="00FB548F" w:rsidP="00970A38">
      <w:pPr>
        <w:pStyle w:val="Antrat3"/>
        <w:ind w:left="0" w:firstLine="0"/>
        <w:jc w:val="center"/>
        <w:rPr>
          <w:b/>
          <w:u w:val="none"/>
        </w:rPr>
      </w:pPr>
      <w:r w:rsidRPr="00FF596F">
        <w:rPr>
          <w:u w:val="none"/>
        </w:rPr>
        <w:t>Panevėžys</w:t>
      </w:r>
    </w:p>
    <w:p w:rsidR="00FB548F" w:rsidRPr="00FF596F" w:rsidRDefault="00FB548F" w:rsidP="00FB548F">
      <w:pPr>
        <w:spacing w:line="240" w:lineRule="auto"/>
        <w:jc w:val="center"/>
      </w:pPr>
    </w:p>
    <w:p w:rsidR="00FB548F" w:rsidRPr="00FF596F" w:rsidRDefault="00FB548F" w:rsidP="00970A38">
      <w:pPr>
        <w:spacing w:line="240" w:lineRule="auto"/>
        <w:ind w:firstLine="851"/>
        <w:jc w:val="both"/>
        <w:rPr>
          <w:bCs/>
        </w:rPr>
      </w:pPr>
      <w:r w:rsidRPr="00FF596F">
        <w:rPr>
          <w:szCs w:val="24"/>
        </w:rPr>
        <w:t>Vadovaudamasi Lietuvos Respublikos vietos savivaldos įstatymo</w:t>
      </w:r>
      <w:r w:rsidR="0072486F" w:rsidRPr="00FF596F">
        <w:rPr>
          <w:szCs w:val="24"/>
        </w:rPr>
        <w:t xml:space="preserve"> </w:t>
      </w:r>
      <w:r w:rsidRPr="00FF596F">
        <w:rPr>
          <w:szCs w:val="24"/>
        </w:rPr>
        <w:t>16 straipsnio 4 dalimi, Lietuvos Respublikos visuomenės sveikatos priežiūros įstatymo 6 straipsnio 5 dalimi, Lietuvos Respublikos Vyriausybės 2008 m. birželio 18 d. nutarimu Nr. 606 „Dėl Savivaldybės vykdomų visuomenės sveikatos priežiūros funkcijų įgyvendinimo ataskaitos teikimo tvarkos ir ataskaitos formos patvirtinimo“,</w:t>
      </w:r>
      <w:r w:rsidRPr="00FF596F">
        <w:t xml:space="preserve"> Lietuvos Respublikos sveikatos apsaugos ministro 2015 m. kovo 2 d. įsakymu Nr. V-292 „Dėl Savivaldybės vykdomų visuomenės sveikatos priežiūros funkcijų įgyvendinimo ataskaitos formos patvirtinimo“, </w:t>
      </w:r>
      <w:r w:rsidRPr="00FF596F">
        <w:rPr>
          <w:szCs w:val="24"/>
        </w:rPr>
        <w:t xml:space="preserve">Panevėžio miesto </w:t>
      </w:r>
      <w:proofErr w:type="gramStart"/>
      <w:r w:rsidRPr="00FF596F">
        <w:rPr>
          <w:szCs w:val="24"/>
        </w:rPr>
        <w:t>savivaldybės taryba</w:t>
      </w:r>
      <w:proofErr w:type="gramEnd"/>
      <w:r w:rsidRPr="00FF596F">
        <w:rPr>
          <w:szCs w:val="24"/>
        </w:rPr>
        <w:t xml:space="preserve"> n u s p r e n d ž i a:</w:t>
      </w:r>
    </w:p>
    <w:p w:rsidR="00FB548F" w:rsidRPr="00FF596F" w:rsidRDefault="00FB548F" w:rsidP="00970A38">
      <w:pPr>
        <w:spacing w:line="240" w:lineRule="auto"/>
        <w:ind w:firstLine="851"/>
        <w:jc w:val="both"/>
        <w:rPr>
          <w:szCs w:val="24"/>
        </w:rPr>
      </w:pPr>
      <w:r w:rsidRPr="00FF596F">
        <w:rPr>
          <w:szCs w:val="24"/>
        </w:rPr>
        <w:t>Patvirtinti Panevėžio miesto savivaldybės vykdomų visuomenės sveikatos priežiūros funkcijų įgyvendinimo 201</w:t>
      </w:r>
      <w:r w:rsidR="000A43DE" w:rsidRPr="00FF596F">
        <w:rPr>
          <w:szCs w:val="24"/>
        </w:rPr>
        <w:t>7</w:t>
      </w:r>
      <w:r w:rsidRPr="00FF596F">
        <w:rPr>
          <w:szCs w:val="24"/>
        </w:rPr>
        <w:t xml:space="preserve"> metų ataskaitą (pridedama).</w:t>
      </w:r>
    </w:p>
    <w:p w:rsidR="00ED37BC" w:rsidRPr="00FF596F" w:rsidRDefault="00ED37BC" w:rsidP="00970A38">
      <w:pPr>
        <w:spacing w:line="240" w:lineRule="auto"/>
        <w:ind w:firstLine="851"/>
        <w:jc w:val="both"/>
        <w:rPr>
          <w:szCs w:val="24"/>
        </w:rPr>
      </w:pPr>
      <w:r w:rsidRPr="00FF596F">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7252C7">
        <w:rPr>
          <w:szCs w:val="24"/>
        </w:rPr>
        <w:t>nos įstatymo nustatyta tvarka.</w:t>
      </w:r>
    </w:p>
    <w:p w:rsidR="00FB548F" w:rsidRPr="00FF596F" w:rsidRDefault="00FB548F" w:rsidP="00970A38">
      <w:pPr>
        <w:pStyle w:val="Betarp"/>
        <w:tabs>
          <w:tab w:val="left" w:pos="6804"/>
        </w:tabs>
        <w:rPr>
          <w:rFonts w:eastAsia="Times New Roman"/>
          <w:szCs w:val="20"/>
          <w:lang w:val="lt-LT" w:eastAsia="ar-SA"/>
        </w:rPr>
      </w:pPr>
    </w:p>
    <w:p w:rsidR="00FB548F" w:rsidRPr="00FF596F" w:rsidRDefault="00FB548F" w:rsidP="00970A38">
      <w:pPr>
        <w:pStyle w:val="Betarp"/>
        <w:tabs>
          <w:tab w:val="left" w:pos="6804"/>
        </w:tabs>
        <w:rPr>
          <w:lang w:val="lt-LT"/>
        </w:rPr>
      </w:pPr>
      <w:r w:rsidRPr="00FF596F">
        <w:rPr>
          <w:lang w:val="lt-LT"/>
        </w:rPr>
        <w:t>Savivaldybės meras</w:t>
      </w:r>
      <w:r w:rsidRPr="00FF596F">
        <w:rPr>
          <w:lang w:val="lt-LT"/>
        </w:rPr>
        <w:tab/>
        <w:t>Rytis Mykolas Račkauskas</w:t>
      </w:r>
    </w:p>
    <w:p w:rsidR="00ED37BC" w:rsidRDefault="00ED37BC" w:rsidP="00970A38">
      <w:pPr>
        <w:pStyle w:val="Betarp"/>
        <w:tabs>
          <w:tab w:val="left" w:pos="6804"/>
        </w:tabs>
        <w:rPr>
          <w:lang w:val="lt-LT"/>
        </w:rPr>
      </w:pPr>
    </w:p>
    <w:p w:rsidR="0038108C" w:rsidRPr="00FF596F" w:rsidRDefault="0038108C" w:rsidP="00970A38">
      <w:pPr>
        <w:pStyle w:val="Betarp"/>
        <w:tabs>
          <w:tab w:val="left" w:pos="6804"/>
        </w:tabs>
        <w:rPr>
          <w:lang w:val="lt-LT"/>
        </w:rPr>
      </w:pPr>
    </w:p>
    <w:p w:rsidR="00ED37BC" w:rsidRDefault="00ED37BC" w:rsidP="00970A38">
      <w:pPr>
        <w:spacing w:line="240" w:lineRule="auto"/>
        <w:textAlignment w:val="auto"/>
        <w:rPr>
          <w:rFonts w:eastAsia="Calibri"/>
          <w:szCs w:val="24"/>
          <w:lang w:val="en-US" w:eastAsia="en-US"/>
        </w:rPr>
      </w:pPr>
      <w:r w:rsidRPr="00FF596F">
        <w:rPr>
          <w:rFonts w:eastAsia="Calibri"/>
          <w:szCs w:val="24"/>
          <w:lang w:val="en-US" w:eastAsia="en-US"/>
        </w:rPr>
        <w:t xml:space="preserve">RENGĖ                         Dalia </w:t>
      </w:r>
      <w:proofErr w:type="spellStart"/>
      <w:r w:rsidRPr="00FF596F">
        <w:rPr>
          <w:rFonts w:eastAsia="Calibri"/>
          <w:szCs w:val="24"/>
          <w:lang w:val="en-US" w:eastAsia="en-US"/>
        </w:rPr>
        <w:t>Lauruškienė</w:t>
      </w:r>
      <w:proofErr w:type="spellEnd"/>
      <w:r w:rsidRPr="00FF596F">
        <w:rPr>
          <w:rFonts w:eastAsia="Calibri"/>
          <w:szCs w:val="24"/>
          <w:lang w:val="en-US" w:eastAsia="en-US"/>
        </w:rPr>
        <w:t xml:space="preserve">, tel. 212       </w:t>
      </w:r>
    </w:p>
    <w:p w:rsidR="0038108C" w:rsidRPr="00FF596F" w:rsidRDefault="0038108C" w:rsidP="00970A38">
      <w:pPr>
        <w:spacing w:line="240" w:lineRule="auto"/>
        <w:textAlignment w:val="auto"/>
        <w:rPr>
          <w:rFonts w:eastAsia="Calibri"/>
          <w:szCs w:val="24"/>
          <w:lang w:val="en-US" w:eastAsia="en-US"/>
        </w:rPr>
      </w:pPr>
    </w:p>
    <w:p w:rsidR="00ED37BC" w:rsidRPr="00FF596F" w:rsidRDefault="00ED37BC" w:rsidP="00970A38">
      <w:pPr>
        <w:spacing w:line="240" w:lineRule="auto"/>
        <w:textAlignment w:val="auto"/>
        <w:rPr>
          <w:rFonts w:eastAsia="Calibri"/>
          <w:szCs w:val="24"/>
          <w:lang w:val="en-US" w:eastAsia="en-US"/>
        </w:rPr>
      </w:pPr>
    </w:p>
    <w:p w:rsidR="00ED37BC" w:rsidRPr="00FF596F" w:rsidRDefault="00ED37BC" w:rsidP="00970A38">
      <w:pPr>
        <w:spacing w:line="240" w:lineRule="auto"/>
        <w:textAlignment w:val="auto"/>
        <w:rPr>
          <w:rFonts w:eastAsia="Calibri"/>
          <w:szCs w:val="24"/>
          <w:lang w:val="en-US" w:eastAsia="en-US"/>
        </w:rPr>
      </w:pPr>
      <w:r w:rsidRPr="00FF596F">
        <w:rPr>
          <w:rFonts w:eastAsia="Calibri"/>
          <w:szCs w:val="24"/>
          <w:lang w:val="en-US" w:eastAsia="en-US"/>
        </w:rPr>
        <w:t>SUDERINTA</w:t>
      </w:r>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Mero patarėja, atliekanti</w:t>
      </w: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Tarybos sekretoriaus funkcijas</w:t>
      </w:r>
      <w:r w:rsidRPr="00970A38">
        <w:rPr>
          <w:rFonts w:eastAsia="Calibri"/>
          <w:szCs w:val="24"/>
          <w:lang w:eastAsia="en-US"/>
        </w:rPr>
        <w:tab/>
      </w:r>
      <w:proofErr w:type="gramStart"/>
      <w:r w:rsidRPr="00970A38">
        <w:rPr>
          <w:rFonts w:eastAsia="Calibri"/>
          <w:szCs w:val="24"/>
          <w:lang w:eastAsia="en-US"/>
        </w:rPr>
        <w:t xml:space="preserve">                            </w:t>
      </w:r>
      <w:proofErr w:type="gramEnd"/>
      <w:r w:rsidRPr="00970A38">
        <w:rPr>
          <w:rFonts w:eastAsia="Calibri"/>
          <w:szCs w:val="24"/>
          <w:lang w:eastAsia="en-US"/>
        </w:rPr>
        <w:tab/>
        <w:t xml:space="preserve">              Indrė </w:t>
      </w:r>
      <w:proofErr w:type="spellStart"/>
      <w:r w:rsidRPr="00970A38">
        <w:rPr>
          <w:rFonts w:eastAsia="Calibri"/>
          <w:szCs w:val="24"/>
          <w:lang w:eastAsia="en-US"/>
        </w:rPr>
        <w:t>Kisielė</w:t>
      </w:r>
      <w:proofErr w:type="spellEnd"/>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Mero pavaduotojas</w:t>
      </w:r>
      <w:r w:rsidRPr="00970A38">
        <w:rPr>
          <w:rFonts w:eastAsia="Calibri"/>
          <w:szCs w:val="24"/>
          <w:lang w:eastAsia="en-US"/>
        </w:rPr>
        <w:tab/>
      </w:r>
      <w:proofErr w:type="gramStart"/>
      <w:r w:rsidRPr="00970A38">
        <w:rPr>
          <w:rFonts w:eastAsia="Calibri"/>
          <w:szCs w:val="24"/>
          <w:lang w:eastAsia="en-US"/>
        </w:rPr>
        <w:t xml:space="preserve">                                                                               </w:t>
      </w:r>
      <w:proofErr w:type="gramEnd"/>
      <w:r w:rsidRPr="00970A38">
        <w:rPr>
          <w:rFonts w:eastAsia="Calibri"/>
          <w:szCs w:val="24"/>
          <w:lang w:eastAsia="en-US"/>
        </w:rPr>
        <w:t xml:space="preserve">Petras </w:t>
      </w:r>
      <w:proofErr w:type="spellStart"/>
      <w:r w:rsidRPr="00970A38">
        <w:rPr>
          <w:rFonts w:eastAsia="Calibri"/>
          <w:szCs w:val="24"/>
          <w:lang w:eastAsia="en-US"/>
        </w:rPr>
        <w:t>Luomanas</w:t>
      </w:r>
      <w:proofErr w:type="spellEnd"/>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Administracijos direktorius</w:t>
      </w:r>
      <w:proofErr w:type="gramStart"/>
      <w:r w:rsidRPr="00970A38">
        <w:rPr>
          <w:rFonts w:eastAsia="Calibri"/>
          <w:szCs w:val="24"/>
          <w:lang w:eastAsia="en-US"/>
        </w:rPr>
        <w:t xml:space="preserve">                                                                               </w:t>
      </w:r>
      <w:proofErr w:type="gramEnd"/>
      <w:r w:rsidRPr="00970A38">
        <w:rPr>
          <w:rFonts w:eastAsia="Calibri"/>
          <w:szCs w:val="24"/>
          <w:lang w:eastAsia="en-US"/>
        </w:rPr>
        <w:t>Rimantas Pauža</w:t>
      </w:r>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 xml:space="preserve">Administracijos direktoriaus pavaduotoja </w:t>
      </w:r>
      <w:r w:rsidRPr="00970A38">
        <w:rPr>
          <w:rFonts w:eastAsia="Calibri"/>
          <w:szCs w:val="24"/>
          <w:lang w:eastAsia="en-US"/>
        </w:rPr>
        <w:tab/>
      </w:r>
      <w:r w:rsidRPr="00970A38">
        <w:rPr>
          <w:rFonts w:eastAsia="Calibri"/>
          <w:szCs w:val="24"/>
          <w:lang w:eastAsia="en-US"/>
        </w:rPr>
        <w:tab/>
      </w:r>
      <w:proofErr w:type="gramStart"/>
      <w:r w:rsidRPr="00970A38">
        <w:rPr>
          <w:rFonts w:eastAsia="Calibri"/>
          <w:szCs w:val="24"/>
          <w:lang w:eastAsia="en-US"/>
        </w:rPr>
        <w:t xml:space="preserve">               </w:t>
      </w:r>
      <w:proofErr w:type="gramEnd"/>
      <w:r w:rsidRPr="00970A38">
        <w:rPr>
          <w:rFonts w:eastAsia="Calibri"/>
          <w:szCs w:val="24"/>
          <w:lang w:eastAsia="en-US"/>
        </w:rPr>
        <w:t>Sandra Jakštienė</w:t>
      </w:r>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Socialinių reikalų skyriaus vedėjas</w:t>
      </w:r>
      <w:proofErr w:type="gramStart"/>
      <w:r w:rsidRPr="00970A38">
        <w:rPr>
          <w:rFonts w:eastAsia="Calibri"/>
          <w:szCs w:val="24"/>
          <w:lang w:eastAsia="en-US"/>
        </w:rPr>
        <w:t xml:space="preserve">   </w:t>
      </w:r>
      <w:proofErr w:type="gramEnd"/>
      <w:r w:rsidRPr="00970A38">
        <w:rPr>
          <w:rFonts w:eastAsia="Calibri"/>
          <w:szCs w:val="24"/>
          <w:lang w:eastAsia="en-US"/>
        </w:rPr>
        <w:tab/>
      </w:r>
      <w:r w:rsidRPr="00970A38">
        <w:rPr>
          <w:rFonts w:eastAsia="Calibri"/>
          <w:szCs w:val="24"/>
          <w:lang w:eastAsia="en-US"/>
        </w:rPr>
        <w:tab/>
      </w:r>
      <w:r w:rsidRPr="00970A38">
        <w:rPr>
          <w:rFonts w:eastAsia="Calibri"/>
          <w:szCs w:val="24"/>
          <w:lang w:eastAsia="en-US"/>
        </w:rPr>
        <w:tab/>
        <w:t xml:space="preserve">               Viktoras Michailovas</w:t>
      </w:r>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 xml:space="preserve">Socialinių reikalų skyriaus </w:t>
      </w: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 xml:space="preserve">Sveikatos poskyrio vedėjas </w:t>
      </w:r>
      <w:r w:rsidRPr="00970A38">
        <w:rPr>
          <w:rFonts w:eastAsia="Calibri"/>
          <w:szCs w:val="24"/>
          <w:lang w:eastAsia="en-US"/>
        </w:rPr>
        <w:tab/>
      </w:r>
      <w:r w:rsidRPr="00970A38">
        <w:rPr>
          <w:rFonts w:eastAsia="Calibri"/>
          <w:szCs w:val="24"/>
          <w:lang w:eastAsia="en-US"/>
        </w:rPr>
        <w:tab/>
      </w:r>
      <w:proofErr w:type="gramStart"/>
      <w:r w:rsidRPr="00970A38">
        <w:rPr>
          <w:rFonts w:eastAsia="Calibri"/>
          <w:szCs w:val="24"/>
          <w:lang w:eastAsia="en-US"/>
        </w:rPr>
        <w:t xml:space="preserve">      </w:t>
      </w:r>
      <w:proofErr w:type="gramEnd"/>
      <w:r w:rsidRPr="00970A38">
        <w:rPr>
          <w:rFonts w:eastAsia="Calibri"/>
          <w:szCs w:val="24"/>
          <w:lang w:eastAsia="en-US"/>
        </w:rPr>
        <w:tab/>
        <w:t xml:space="preserve">               Mindaugas Burba</w:t>
      </w:r>
    </w:p>
    <w:p w:rsidR="00ED37BC" w:rsidRPr="00970A38" w:rsidRDefault="00ED37BC" w:rsidP="00970A38">
      <w:pPr>
        <w:spacing w:line="240" w:lineRule="auto"/>
        <w:textAlignment w:val="auto"/>
        <w:rPr>
          <w:rFonts w:eastAsia="Calibri"/>
          <w:szCs w:val="24"/>
          <w:lang w:eastAsia="en-US"/>
        </w:rPr>
      </w:pPr>
    </w:p>
    <w:p w:rsidR="00ED37BC" w:rsidRPr="00970A38" w:rsidRDefault="00ED37BC" w:rsidP="00970A38">
      <w:pPr>
        <w:spacing w:line="240" w:lineRule="auto"/>
        <w:textAlignment w:val="auto"/>
        <w:rPr>
          <w:rFonts w:eastAsia="Calibri"/>
          <w:szCs w:val="24"/>
          <w:lang w:eastAsia="en-US"/>
        </w:rPr>
      </w:pPr>
      <w:r w:rsidRPr="00970A38">
        <w:rPr>
          <w:rFonts w:eastAsia="Calibri"/>
          <w:szCs w:val="24"/>
          <w:lang w:eastAsia="en-US"/>
        </w:rPr>
        <w:t xml:space="preserve">Teisės ir viešosios tvarkos skyriaus vyr. specialistė </w:t>
      </w:r>
      <w:r w:rsidRPr="00970A38">
        <w:rPr>
          <w:rFonts w:eastAsia="Calibri"/>
          <w:szCs w:val="24"/>
          <w:lang w:eastAsia="en-US"/>
        </w:rPr>
        <w:tab/>
      </w:r>
      <w:r w:rsidRPr="00970A38">
        <w:rPr>
          <w:rFonts w:eastAsia="Calibri"/>
          <w:szCs w:val="24"/>
          <w:lang w:eastAsia="en-US"/>
        </w:rPr>
        <w:tab/>
      </w:r>
      <w:proofErr w:type="gramStart"/>
      <w:r w:rsidRPr="00970A38">
        <w:rPr>
          <w:rFonts w:eastAsia="Calibri"/>
          <w:szCs w:val="24"/>
          <w:lang w:eastAsia="en-US"/>
        </w:rPr>
        <w:t xml:space="preserve">              </w:t>
      </w:r>
      <w:proofErr w:type="gramEnd"/>
      <w:r w:rsidRPr="00970A38">
        <w:rPr>
          <w:rFonts w:eastAsia="Calibri"/>
          <w:szCs w:val="24"/>
          <w:lang w:eastAsia="en-US"/>
        </w:rPr>
        <w:t xml:space="preserve">Justina </w:t>
      </w:r>
      <w:proofErr w:type="spellStart"/>
      <w:r w:rsidRPr="00970A38">
        <w:rPr>
          <w:rFonts w:eastAsia="Calibri"/>
          <w:szCs w:val="24"/>
          <w:lang w:eastAsia="en-US"/>
        </w:rPr>
        <w:t>Aleknienė</w:t>
      </w:r>
      <w:proofErr w:type="spellEnd"/>
    </w:p>
    <w:p w:rsidR="00ED37BC" w:rsidRPr="00970A38" w:rsidRDefault="00ED37BC" w:rsidP="00970A38">
      <w:pPr>
        <w:spacing w:line="240" w:lineRule="auto"/>
        <w:textAlignment w:val="auto"/>
        <w:rPr>
          <w:rFonts w:eastAsia="Calibri"/>
          <w:szCs w:val="24"/>
          <w:lang w:eastAsia="en-US"/>
        </w:rPr>
      </w:pPr>
    </w:p>
    <w:p w:rsidR="002C312A" w:rsidRPr="00FF596F" w:rsidRDefault="00ED37BC" w:rsidP="00970A38">
      <w:pPr>
        <w:spacing w:line="240" w:lineRule="auto"/>
        <w:textAlignment w:val="auto"/>
        <w:rPr>
          <w:rFonts w:eastAsia="Calibri"/>
          <w:szCs w:val="24"/>
          <w:lang w:val="en-US" w:eastAsia="en-US"/>
        </w:rPr>
      </w:pPr>
      <w:r w:rsidRPr="00970A38">
        <w:rPr>
          <w:rFonts w:eastAsia="Calibri"/>
          <w:szCs w:val="24"/>
          <w:lang w:eastAsia="en-US"/>
        </w:rPr>
        <w:t>Dokumentų valdymo poskyrio vyr. specialistė</w:t>
      </w:r>
      <w:proofErr w:type="gramStart"/>
      <w:r w:rsidRPr="00970A38">
        <w:rPr>
          <w:rFonts w:eastAsia="Calibri"/>
          <w:szCs w:val="24"/>
          <w:lang w:eastAsia="en-US"/>
        </w:rPr>
        <w:t xml:space="preserve">           </w:t>
      </w:r>
      <w:proofErr w:type="gramEnd"/>
      <w:r w:rsidRPr="00970A38">
        <w:rPr>
          <w:rFonts w:eastAsia="Calibri"/>
          <w:szCs w:val="24"/>
          <w:lang w:eastAsia="en-US"/>
        </w:rPr>
        <w:tab/>
      </w:r>
      <w:r w:rsidRPr="00970A38">
        <w:rPr>
          <w:rFonts w:eastAsia="Calibri"/>
          <w:szCs w:val="24"/>
          <w:lang w:eastAsia="en-US"/>
        </w:rPr>
        <w:tab/>
        <w:t xml:space="preserve">              Gitana Skvereckienė    </w:t>
      </w:r>
      <w:r w:rsidRPr="00FF596F">
        <w:rPr>
          <w:rFonts w:eastAsia="Calibri"/>
          <w:szCs w:val="24"/>
          <w:lang w:val="en-US" w:eastAsia="en-US"/>
        </w:rPr>
        <w:t xml:space="preserve"> </w:t>
      </w:r>
      <w:r w:rsidR="002C312A" w:rsidRPr="00FF596F">
        <w:rPr>
          <w:rFonts w:eastAsia="Calibri"/>
          <w:szCs w:val="24"/>
          <w:lang w:val="en-US" w:eastAsia="en-US"/>
        </w:rPr>
        <w:br w:type="page"/>
      </w:r>
    </w:p>
    <w:p w:rsidR="00FB548F" w:rsidRPr="00FF596F" w:rsidRDefault="00FB548F" w:rsidP="00353A7A">
      <w:pPr>
        <w:pStyle w:val="prastasis1"/>
        <w:ind w:left="5670"/>
        <w:jc w:val="both"/>
        <w:rPr>
          <w:szCs w:val="24"/>
        </w:rPr>
        <w:sectPr w:rsidR="00FB548F" w:rsidRPr="00FF596F" w:rsidSect="00B50B4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1134" w:left="1701" w:header="567" w:footer="567" w:gutter="0"/>
          <w:pgNumType w:start="1"/>
          <w:cols w:space="720"/>
          <w:titlePg/>
        </w:sectPr>
      </w:pPr>
    </w:p>
    <w:p w:rsidR="008C1C17" w:rsidRPr="00FF596F" w:rsidRDefault="008C1C17" w:rsidP="00353A7A">
      <w:pPr>
        <w:pStyle w:val="prastasis1"/>
        <w:ind w:left="5670"/>
        <w:jc w:val="both"/>
        <w:rPr>
          <w:szCs w:val="24"/>
        </w:rPr>
      </w:pPr>
      <w:r w:rsidRPr="00FF596F">
        <w:rPr>
          <w:szCs w:val="24"/>
        </w:rPr>
        <w:lastRenderedPageBreak/>
        <w:t>PATVIRTINTA</w:t>
      </w:r>
    </w:p>
    <w:p w:rsidR="00637BC3" w:rsidRPr="00FF596F" w:rsidRDefault="00643C49" w:rsidP="00353A7A">
      <w:pPr>
        <w:pStyle w:val="prastasis1"/>
        <w:ind w:left="5670"/>
        <w:jc w:val="both"/>
        <w:rPr>
          <w:szCs w:val="24"/>
        </w:rPr>
      </w:pPr>
      <w:r w:rsidRPr="00FF596F">
        <w:rPr>
          <w:szCs w:val="24"/>
        </w:rPr>
        <w:t>Panevėžio miesto</w:t>
      </w:r>
      <w:r w:rsidR="00637BC3" w:rsidRPr="00FF596F">
        <w:rPr>
          <w:szCs w:val="24"/>
        </w:rPr>
        <w:t xml:space="preserve"> savivaldybės tarybos</w:t>
      </w:r>
    </w:p>
    <w:p w:rsidR="00637BC3" w:rsidRPr="00FF596F" w:rsidRDefault="00643C49" w:rsidP="00353A7A">
      <w:pPr>
        <w:pStyle w:val="prastasis1"/>
        <w:tabs>
          <w:tab w:val="left" w:pos="5529"/>
        </w:tabs>
        <w:ind w:left="5670"/>
        <w:jc w:val="both"/>
        <w:rPr>
          <w:szCs w:val="24"/>
        </w:rPr>
      </w:pPr>
      <w:r w:rsidRPr="00FF596F">
        <w:rPr>
          <w:szCs w:val="24"/>
        </w:rPr>
        <w:t>2</w:t>
      </w:r>
      <w:r w:rsidR="00637BC3" w:rsidRPr="00FF596F">
        <w:rPr>
          <w:szCs w:val="24"/>
        </w:rPr>
        <w:t>0</w:t>
      </w:r>
      <w:r w:rsidRPr="00FF596F">
        <w:rPr>
          <w:szCs w:val="24"/>
        </w:rPr>
        <w:t>1</w:t>
      </w:r>
      <w:r w:rsidR="0072486F" w:rsidRPr="00FF596F">
        <w:rPr>
          <w:szCs w:val="24"/>
        </w:rPr>
        <w:t>8</w:t>
      </w:r>
      <w:r w:rsidR="00637BC3" w:rsidRPr="00FF596F">
        <w:rPr>
          <w:szCs w:val="24"/>
        </w:rPr>
        <w:t xml:space="preserve"> m. </w:t>
      </w:r>
      <w:r w:rsidR="004D4F69" w:rsidRPr="00FF596F">
        <w:rPr>
          <w:szCs w:val="24"/>
        </w:rPr>
        <w:t xml:space="preserve">balandžio </w:t>
      </w:r>
      <w:r w:rsidR="0072486F" w:rsidRPr="00FF596F">
        <w:rPr>
          <w:szCs w:val="24"/>
        </w:rPr>
        <w:t xml:space="preserve">  </w:t>
      </w:r>
      <w:r w:rsidR="00367C31" w:rsidRPr="00FF596F">
        <w:rPr>
          <w:szCs w:val="24"/>
        </w:rPr>
        <w:t xml:space="preserve"> </w:t>
      </w:r>
      <w:r w:rsidR="00637BC3" w:rsidRPr="00FF596F">
        <w:rPr>
          <w:szCs w:val="24"/>
        </w:rPr>
        <w:t>d.</w:t>
      </w:r>
      <w:r w:rsidR="000A43DE" w:rsidRPr="00FF596F">
        <w:rPr>
          <w:szCs w:val="24"/>
        </w:rPr>
        <w:t xml:space="preserve"> </w:t>
      </w:r>
      <w:r w:rsidR="00637BC3" w:rsidRPr="00FF596F">
        <w:rPr>
          <w:szCs w:val="24"/>
        </w:rPr>
        <w:t>sprendimu Nr.</w:t>
      </w:r>
    </w:p>
    <w:p w:rsidR="00637BC3" w:rsidRPr="00FF596F" w:rsidRDefault="00637BC3" w:rsidP="007C3DA4">
      <w:pPr>
        <w:pStyle w:val="prastasis1"/>
        <w:ind w:left="4536"/>
        <w:jc w:val="right"/>
        <w:rPr>
          <w:szCs w:val="24"/>
        </w:rPr>
      </w:pPr>
    </w:p>
    <w:p w:rsidR="00637BC3" w:rsidRPr="00FF596F" w:rsidRDefault="00637BC3" w:rsidP="004D4F69">
      <w:pPr>
        <w:pStyle w:val="prastasis1"/>
        <w:spacing w:line="240" w:lineRule="auto"/>
        <w:jc w:val="both"/>
        <w:rPr>
          <w:szCs w:val="24"/>
        </w:rPr>
      </w:pPr>
    </w:p>
    <w:p w:rsidR="00637BC3" w:rsidRPr="00FF596F" w:rsidRDefault="001A01C1" w:rsidP="004D4F69">
      <w:pPr>
        <w:pStyle w:val="prastasis1"/>
        <w:spacing w:line="240" w:lineRule="auto"/>
        <w:jc w:val="center"/>
        <w:rPr>
          <w:szCs w:val="24"/>
        </w:rPr>
      </w:pPr>
      <w:r w:rsidRPr="00FF596F">
        <w:rPr>
          <w:rStyle w:val="Numatytasispastraiposriftas1"/>
          <w:b/>
          <w:szCs w:val="24"/>
        </w:rPr>
        <w:t>PANEVĖŽIO MIESTO</w:t>
      </w:r>
      <w:r w:rsidR="00637BC3" w:rsidRPr="00FF596F">
        <w:rPr>
          <w:rStyle w:val="Numatytasispastraiposriftas1"/>
          <w:b/>
          <w:szCs w:val="24"/>
        </w:rPr>
        <w:t>SAVIVALDYBĖS VYKDOMŲ VISUOMENĖS</w:t>
      </w:r>
    </w:p>
    <w:p w:rsidR="00637BC3" w:rsidRPr="00FF596F" w:rsidRDefault="00637BC3" w:rsidP="004D4F69">
      <w:pPr>
        <w:pStyle w:val="prastasis1"/>
        <w:spacing w:line="240" w:lineRule="auto"/>
        <w:jc w:val="center"/>
        <w:rPr>
          <w:b/>
          <w:szCs w:val="24"/>
        </w:rPr>
      </w:pPr>
      <w:r w:rsidRPr="00FF596F">
        <w:rPr>
          <w:b/>
          <w:szCs w:val="24"/>
        </w:rPr>
        <w:t>SVEIKATOS PRIEŽIŪROS FUNKCIJŲ ĮGYVENDINIMO 20</w:t>
      </w:r>
      <w:r w:rsidR="001A01C1" w:rsidRPr="00FF596F">
        <w:rPr>
          <w:b/>
          <w:szCs w:val="24"/>
        </w:rPr>
        <w:t>1</w:t>
      </w:r>
      <w:r w:rsidR="000A43DE" w:rsidRPr="00FF596F">
        <w:rPr>
          <w:b/>
          <w:szCs w:val="24"/>
        </w:rPr>
        <w:t>7</w:t>
      </w:r>
      <w:r w:rsidRPr="00FF596F">
        <w:rPr>
          <w:b/>
          <w:szCs w:val="24"/>
        </w:rPr>
        <w:t xml:space="preserve"> METŲ ATASKAITA</w:t>
      </w:r>
    </w:p>
    <w:p w:rsidR="00637BC3" w:rsidRPr="00FF596F" w:rsidRDefault="00637BC3" w:rsidP="004D4F69">
      <w:pPr>
        <w:pStyle w:val="prastasis1"/>
        <w:tabs>
          <w:tab w:val="left" w:pos="540"/>
        </w:tabs>
        <w:spacing w:line="240" w:lineRule="auto"/>
        <w:jc w:val="both"/>
        <w:rPr>
          <w:szCs w:val="24"/>
        </w:rPr>
      </w:pPr>
    </w:p>
    <w:p w:rsidR="00637BC3" w:rsidRPr="00FF596F" w:rsidRDefault="00637BC3">
      <w:pPr>
        <w:pStyle w:val="prastasis1"/>
        <w:jc w:val="center"/>
        <w:rPr>
          <w:rStyle w:val="Numatytasispastraiposriftas1"/>
          <w:b/>
          <w:szCs w:val="24"/>
        </w:rPr>
      </w:pPr>
      <w:r w:rsidRPr="00FF596F">
        <w:rPr>
          <w:rStyle w:val="Numatytasispastraiposriftas1"/>
          <w:b/>
          <w:szCs w:val="24"/>
        </w:rPr>
        <w:t>I SKYRIUS</w:t>
      </w:r>
    </w:p>
    <w:p w:rsidR="00637BC3" w:rsidRPr="00FF596F" w:rsidRDefault="00637BC3">
      <w:pPr>
        <w:pStyle w:val="prastasis1"/>
        <w:jc w:val="center"/>
        <w:rPr>
          <w:szCs w:val="24"/>
        </w:rPr>
      </w:pPr>
      <w:r w:rsidRPr="00FF596F">
        <w:rPr>
          <w:rStyle w:val="Numatytasispastraiposriftas1"/>
          <w:b/>
          <w:szCs w:val="24"/>
        </w:rPr>
        <w:t>BENDRA INFORMACIJA APIE SAVIVALDYBĖS GYVENTOJŲ SVEIKATOS BŪKLĘ</w:t>
      </w:r>
    </w:p>
    <w:p w:rsidR="00414FCE" w:rsidRPr="00FF596F" w:rsidRDefault="00414FCE">
      <w:pPr>
        <w:pStyle w:val="prastasis1"/>
        <w:ind w:firstLine="709"/>
        <w:jc w:val="both"/>
        <w:rPr>
          <w:rStyle w:val="Numatytasispastraiposriftas1"/>
          <w:szCs w:val="24"/>
        </w:rPr>
      </w:pPr>
    </w:p>
    <w:p w:rsidR="00637BC3" w:rsidRPr="00FF596F" w:rsidRDefault="001E54F4">
      <w:pPr>
        <w:pStyle w:val="prastasis1"/>
        <w:ind w:firstLine="709"/>
        <w:jc w:val="both"/>
        <w:rPr>
          <w:rStyle w:val="Numatytasispastraiposriftas1"/>
          <w:strike/>
          <w:szCs w:val="24"/>
        </w:rPr>
      </w:pPr>
      <w:r w:rsidRPr="00FF596F">
        <w:rPr>
          <w:rStyle w:val="Numatytasispastraiposriftas1"/>
          <w:szCs w:val="24"/>
        </w:rPr>
        <w:t xml:space="preserve">Informacija apie savivaldybės gyventojų sveikatos būklę pateikiama Panevėžio miesto savivaldybės </w:t>
      </w:r>
      <w:r w:rsidR="00367C31" w:rsidRPr="00FF596F">
        <w:rPr>
          <w:rStyle w:val="Numatytasispastraiposriftas1"/>
          <w:szCs w:val="24"/>
        </w:rPr>
        <w:t>201</w:t>
      </w:r>
      <w:r w:rsidR="0072486F" w:rsidRPr="00FF596F">
        <w:rPr>
          <w:rStyle w:val="Numatytasispastraiposriftas1"/>
          <w:szCs w:val="24"/>
        </w:rPr>
        <w:t>6</w:t>
      </w:r>
      <w:r w:rsidRPr="00FF596F">
        <w:rPr>
          <w:rStyle w:val="Numatytasispastraiposriftas1"/>
          <w:szCs w:val="24"/>
        </w:rPr>
        <w:t xml:space="preserve"> metų visuomenės sveikatos stebėsenos ataskaitoje, patvirtintoje</w:t>
      </w:r>
      <w:r w:rsidR="00F737E2" w:rsidRPr="00FF596F">
        <w:rPr>
          <w:rStyle w:val="Numatytasispastraiposriftas1"/>
          <w:szCs w:val="24"/>
        </w:rPr>
        <w:t xml:space="preserve"> </w:t>
      </w:r>
      <w:r w:rsidR="00303401" w:rsidRPr="00FF596F">
        <w:rPr>
          <w:rStyle w:val="Numatytasispastraiposriftas1"/>
          <w:szCs w:val="24"/>
        </w:rPr>
        <w:t>Panevėžio miesto s</w:t>
      </w:r>
      <w:r w:rsidR="00C3225B" w:rsidRPr="00FF596F">
        <w:rPr>
          <w:rStyle w:val="Numatytasispastraiposriftas1"/>
          <w:szCs w:val="24"/>
        </w:rPr>
        <w:t>avivaldybės tarybos 201</w:t>
      </w:r>
      <w:r w:rsidR="0072486F" w:rsidRPr="00FF596F">
        <w:rPr>
          <w:rStyle w:val="Numatytasispastraiposriftas1"/>
          <w:szCs w:val="24"/>
        </w:rPr>
        <w:t>8</w:t>
      </w:r>
      <w:r w:rsidR="00C3225B" w:rsidRPr="00FF596F">
        <w:rPr>
          <w:rStyle w:val="Numatytasispastraiposriftas1"/>
          <w:szCs w:val="24"/>
        </w:rPr>
        <w:t xml:space="preserve"> m.</w:t>
      </w:r>
      <w:r w:rsidR="0072486F" w:rsidRPr="00FF596F">
        <w:rPr>
          <w:rStyle w:val="Numatytasispastraiposriftas1"/>
          <w:szCs w:val="24"/>
        </w:rPr>
        <w:t xml:space="preserve"> </w:t>
      </w:r>
      <w:r w:rsidR="00C3225B" w:rsidRPr="00FF596F">
        <w:rPr>
          <w:rStyle w:val="Numatytasispastraiposriftas1"/>
          <w:szCs w:val="24"/>
        </w:rPr>
        <w:t>balandžio</w:t>
      </w:r>
      <w:proofErr w:type="gramStart"/>
      <w:r w:rsidR="00C3225B" w:rsidRPr="00FF596F">
        <w:rPr>
          <w:rStyle w:val="Numatytasispastraiposriftas1"/>
          <w:szCs w:val="24"/>
        </w:rPr>
        <w:t xml:space="preserve"> </w:t>
      </w:r>
      <w:r w:rsidR="00524F84" w:rsidRPr="00FF596F">
        <w:rPr>
          <w:rStyle w:val="Numatytasispastraiposriftas1"/>
          <w:szCs w:val="24"/>
        </w:rPr>
        <w:t xml:space="preserve">     </w:t>
      </w:r>
      <w:proofErr w:type="gramEnd"/>
      <w:r w:rsidR="00C3225B" w:rsidRPr="00FF596F">
        <w:rPr>
          <w:rStyle w:val="Numatytasispastraiposriftas1"/>
          <w:szCs w:val="24"/>
        </w:rPr>
        <w:t xml:space="preserve">d. </w:t>
      </w:r>
      <w:r w:rsidR="008C1C17" w:rsidRPr="00FF596F">
        <w:rPr>
          <w:rStyle w:val="Numatytasispastraiposriftas1"/>
          <w:szCs w:val="24"/>
        </w:rPr>
        <w:t xml:space="preserve">sprendimu </w:t>
      </w:r>
      <w:r w:rsidR="00C3225B" w:rsidRPr="00FF596F">
        <w:rPr>
          <w:rStyle w:val="Numatytasispastraiposriftas1"/>
          <w:szCs w:val="24"/>
        </w:rPr>
        <w:t xml:space="preserve">Nr. </w:t>
      </w:r>
      <w:r w:rsidR="00716FBC" w:rsidRPr="00FF596F">
        <w:rPr>
          <w:rStyle w:val="Numatytasispastraiposriftas1"/>
          <w:szCs w:val="24"/>
        </w:rPr>
        <w:t xml:space="preserve">    </w:t>
      </w:r>
      <w:r w:rsidR="00F737E2" w:rsidRPr="00FF596F">
        <w:rPr>
          <w:rStyle w:val="Numatytasispastraiposriftas1"/>
          <w:szCs w:val="24"/>
        </w:rPr>
        <w:t xml:space="preserve"> </w:t>
      </w:r>
      <w:r w:rsidR="007A1E5A" w:rsidRPr="00FF596F">
        <w:rPr>
          <w:rStyle w:val="Numatytasispastraiposriftas1"/>
          <w:szCs w:val="24"/>
        </w:rPr>
        <w:t xml:space="preserve">„Dėl Panevėžio miesto savivaldybės visuomenės sveikatos stebėsenos </w:t>
      </w:r>
      <w:r w:rsidR="0072486F" w:rsidRPr="00FF596F">
        <w:rPr>
          <w:rStyle w:val="Numatytasispastraiposriftas1"/>
          <w:szCs w:val="24"/>
        </w:rPr>
        <w:t xml:space="preserve">2016 metų </w:t>
      </w:r>
      <w:r w:rsidR="007A1E5A" w:rsidRPr="00FF596F">
        <w:rPr>
          <w:rStyle w:val="Numatytasispastraiposriftas1"/>
          <w:szCs w:val="24"/>
        </w:rPr>
        <w:t>ataskaitos</w:t>
      </w:r>
      <w:r w:rsidR="000A43DE" w:rsidRPr="00FF596F">
        <w:rPr>
          <w:rStyle w:val="Numatytasispastraiposriftas1"/>
          <w:szCs w:val="24"/>
        </w:rPr>
        <w:t xml:space="preserve"> </w:t>
      </w:r>
      <w:r w:rsidR="007A1E5A" w:rsidRPr="00FF596F">
        <w:rPr>
          <w:rStyle w:val="Numatytasispastraiposriftas1"/>
          <w:szCs w:val="24"/>
        </w:rPr>
        <w:t>patvirtinimo“</w:t>
      </w:r>
      <w:r w:rsidR="000A43DE" w:rsidRPr="00FF596F">
        <w:rPr>
          <w:rStyle w:val="Numatytasispastraiposriftas1"/>
          <w:szCs w:val="24"/>
        </w:rPr>
        <w:t xml:space="preserve"> </w:t>
      </w:r>
      <w:r w:rsidR="007252C7">
        <w:rPr>
          <w:rStyle w:val="Numatytasispastraiposriftas1"/>
          <w:szCs w:val="24"/>
        </w:rPr>
        <w:t>(</w:t>
      </w:r>
      <w:r w:rsidR="00303401" w:rsidRPr="00FF596F">
        <w:rPr>
          <w:szCs w:val="24"/>
          <w:lang w:eastAsia="en-US"/>
        </w:rPr>
        <w:t>pridedama</w:t>
      </w:r>
      <w:r w:rsidR="0072486F" w:rsidRPr="00FF596F">
        <w:rPr>
          <w:szCs w:val="24"/>
          <w:lang w:eastAsia="en-US"/>
        </w:rPr>
        <w:t>)</w:t>
      </w:r>
      <w:r w:rsidR="00303401" w:rsidRPr="00FF596F">
        <w:rPr>
          <w:szCs w:val="24"/>
          <w:lang w:eastAsia="en-US"/>
        </w:rPr>
        <w:t>.</w:t>
      </w:r>
    </w:p>
    <w:p w:rsidR="00303401" w:rsidRPr="00FF596F" w:rsidRDefault="00303401">
      <w:pPr>
        <w:pStyle w:val="prastasis1"/>
        <w:ind w:firstLine="709"/>
        <w:jc w:val="both"/>
      </w:pPr>
    </w:p>
    <w:p w:rsidR="00637BC3" w:rsidRPr="00FF596F" w:rsidRDefault="00637BC3">
      <w:pPr>
        <w:pStyle w:val="prastasis1"/>
        <w:jc w:val="center"/>
        <w:rPr>
          <w:rStyle w:val="Numatytasispastraiposriftas1"/>
          <w:b/>
          <w:szCs w:val="24"/>
        </w:rPr>
      </w:pPr>
      <w:r w:rsidRPr="00FF596F">
        <w:rPr>
          <w:rStyle w:val="Numatytasispastraiposriftas1"/>
          <w:b/>
          <w:szCs w:val="24"/>
        </w:rPr>
        <w:t>II SKYRIUS</w:t>
      </w:r>
    </w:p>
    <w:p w:rsidR="00637BC3" w:rsidRPr="00FF596F" w:rsidRDefault="00637BC3">
      <w:pPr>
        <w:pStyle w:val="prastasis1"/>
        <w:jc w:val="center"/>
        <w:rPr>
          <w:sz w:val="20"/>
          <w:szCs w:val="24"/>
        </w:rPr>
      </w:pPr>
      <w:r w:rsidRPr="00FF596F">
        <w:rPr>
          <w:rStyle w:val="Numatytasispastraiposriftas1"/>
          <w:b/>
          <w:szCs w:val="24"/>
        </w:rPr>
        <w:t>SAVIVALDYBĖS VISUOMENĖS SVEIKATOS PRIEŽIŪROS FUNKCIJOMS VYKDYTI ĮTAKOS TURĖJUSIŲ VEIKSNIŲ APŽVALGA</w:t>
      </w:r>
    </w:p>
    <w:p w:rsidR="00637BC3" w:rsidRPr="00FF596F" w:rsidRDefault="00637BC3">
      <w:pPr>
        <w:pStyle w:val="prastasis1"/>
        <w:tabs>
          <w:tab w:val="left" w:pos="540"/>
        </w:tabs>
        <w:rPr>
          <w:sz w:val="20"/>
          <w:szCs w:val="24"/>
        </w:rPr>
      </w:pPr>
    </w:p>
    <w:p w:rsidR="00637BC3" w:rsidRPr="00FF596F" w:rsidRDefault="00637BC3">
      <w:pPr>
        <w:pStyle w:val="prastasis1"/>
        <w:jc w:val="center"/>
        <w:rPr>
          <w:rStyle w:val="Numatytasispastraiposriftas1"/>
          <w:b/>
          <w:szCs w:val="24"/>
        </w:rPr>
      </w:pPr>
      <w:r w:rsidRPr="00FF596F">
        <w:rPr>
          <w:rStyle w:val="Numatytasispastraiposriftas1"/>
          <w:b/>
          <w:szCs w:val="24"/>
        </w:rPr>
        <w:t>PIRMASIS SKIRSNIS</w:t>
      </w:r>
    </w:p>
    <w:p w:rsidR="00637BC3" w:rsidRPr="00FF596F" w:rsidRDefault="00637BC3">
      <w:pPr>
        <w:pStyle w:val="prastasis1"/>
        <w:jc w:val="center"/>
        <w:rPr>
          <w:rStyle w:val="Numatytasispastraiposriftas1"/>
          <w:b/>
          <w:szCs w:val="24"/>
        </w:rPr>
      </w:pPr>
      <w:r w:rsidRPr="00FF596F">
        <w:rPr>
          <w:rStyle w:val="Numatytasispastraiposriftas1"/>
          <w:b/>
          <w:szCs w:val="24"/>
        </w:rPr>
        <w:t>VEIKSNIŲ APŽVALGA</w:t>
      </w:r>
    </w:p>
    <w:p w:rsidR="00995357" w:rsidRPr="00FF596F" w:rsidRDefault="00995357">
      <w:pPr>
        <w:pStyle w:val="prastasis1"/>
        <w:jc w:val="center"/>
        <w:rPr>
          <w:b/>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969"/>
        <w:gridCol w:w="2693"/>
      </w:tblGrid>
      <w:tr w:rsidR="00FF596F" w:rsidRPr="00FF596F" w:rsidTr="00F72474">
        <w:tc>
          <w:tcPr>
            <w:tcW w:w="3006" w:type="dxa"/>
            <w:shd w:val="clear" w:color="auto" w:fill="auto"/>
            <w:vAlign w:val="center"/>
          </w:tcPr>
          <w:p w:rsidR="0060060E" w:rsidRPr="00FF596F" w:rsidRDefault="0060060E" w:rsidP="0066342B">
            <w:pPr>
              <w:tabs>
                <w:tab w:val="left" w:pos="540"/>
              </w:tabs>
              <w:spacing w:line="240" w:lineRule="auto"/>
              <w:jc w:val="center"/>
              <w:textAlignment w:val="auto"/>
              <w:rPr>
                <w:szCs w:val="24"/>
                <w:lang w:eastAsia="en-US"/>
              </w:rPr>
            </w:pPr>
            <w:r w:rsidRPr="00FF596F">
              <w:rPr>
                <w:b/>
                <w:szCs w:val="24"/>
              </w:rPr>
              <w:t>Veiksnio pavadinimas</w:t>
            </w:r>
          </w:p>
        </w:tc>
        <w:tc>
          <w:tcPr>
            <w:tcW w:w="3969" w:type="dxa"/>
            <w:shd w:val="clear" w:color="auto" w:fill="auto"/>
            <w:vAlign w:val="center"/>
          </w:tcPr>
          <w:p w:rsidR="0060060E" w:rsidRPr="00FF596F" w:rsidRDefault="0060060E" w:rsidP="0066611D">
            <w:pPr>
              <w:tabs>
                <w:tab w:val="left" w:pos="540"/>
              </w:tabs>
              <w:spacing w:line="240" w:lineRule="auto"/>
              <w:jc w:val="center"/>
              <w:textAlignment w:val="auto"/>
              <w:rPr>
                <w:szCs w:val="24"/>
                <w:lang w:eastAsia="en-US"/>
              </w:rPr>
            </w:pPr>
            <w:r w:rsidRPr="00FF596F">
              <w:rPr>
                <w:b/>
                <w:szCs w:val="24"/>
                <w:lang w:eastAsia="en-US"/>
              </w:rPr>
              <w:t>Poveikis</w:t>
            </w:r>
          </w:p>
        </w:tc>
        <w:tc>
          <w:tcPr>
            <w:tcW w:w="2693" w:type="dxa"/>
            <w:vAlign w:val="center"/>
          </w:tcPr>
          <w:p w:rsidR="0060060E" w:rsidRPr="00FF596F" w:rsidRDefault="0060060E" w:rsidP="0066342B">
            <w:pPr>
              <w:tabs>
                <w:tab w:val="left" w:pos="540"/>
              </w:tabs>
              <w:spacing w:line="240" w:lineRule="auto"/>
              <w:jc w:val="center"/>
              <w:textAlignment w:val="auto"/>
              <w:rPr>
                <w:b/>
                <w:szCs w:val="24"/>
                <w:lang w:eastAsia="en-US"/>
              </w:rPr>
            </w:pPr>
            <w:r w:rsidRPr="00FF596F">
              <w:rPr>
                <w:b/>
                <w:szCs w:val="24"/>
              </w:rPr>
              <w:t xml:space="preserve">Pasiūlymai (Lietuvos Respublikos sveikatos apsaugos ministerijai, </w:t>
            </w:r>
            <w:r w:rsidR="0066342B" w:rsidRPr="00FF596F">
              <w:rPr>
                <w:b/>
                <w:szCs w:val="24"/>
              </w:rPr>
              <w:t>Savivaldybės tarybai</w:t>
            </w:r>
            <w:r w:rsidRPr="00FF596F">
              <w:rPr>
                <w:b/>
                <w:szCs w:val="24"/>
              </w:rPr>
              <w:t>)</w:t>
            </w:r>
          </w:p>
        </w:tc>
      </w:tr>
      <w:tr w:rsidR="00FF596F" w:rsidRPr="00FF596F" w:rsidTr="00F72474">
        <w:tc>
          <w:tcPr>
            <w:tcW w:w="3006" w:type="dxa"/>
            <w:shd w:val="clear" w:color="auto" w:fill="auto"/>
          </w:tcPr>
          <w:p w:rsidR="0060060E" w:rsidRPr="00FF596F" w:rsidRDefault="0060060E" w:rsidP="0060060E">
            <w:pPr>
              <w:pStyle w:val="prastasis1"/>
              <w:tabs>
                <w:tab w:val="left" w:pos="540"/>
              </w:tabs>
              <w:jc w:val="center"/>
              <w:rPr>
                <w:szCs w:val="24"/>
              </w:rPr>
            </w:pPr>
            <w:r w:rsidRPr="00FF596F">
              <w:rPr>
                <w:szCs w:val="24"/>
              </w:rPr>
              <w:t>1</w:t>
            </w:r>
          </w:p>
        </w:tc>
        <w:tc>
          <w:tcPr>
            <w:tcW w:w="3969" w:type="dxa"/>
            <w:shd w:val="clear" w:color="auto" w:fill="auto"/>
          </w:tcPr>
          <w:p w:rsidR="0060060E" w:rsidRPr="00FF596F" w:rsidRDefault="0060060E" w:rsidP="0066611D">
            <w:pPr>
              <w:pStyle w:val="prastasis1"/>
              <w:tabs>
                <w:tab w:val="left" w:pos="540"/>
              </w:tabs>
              <w:jc w:val="center"/>
              <w:rPr>
                <w:szCs w:val="24"/>
              </w:rPr>
            </w:pPr>
            <w:r w:rsidRPr="00FF596F">
              <w:rPr>
                <w:szCs w:val="24"/>
              </w:rPr>
              <w:t>2</w:t>
            </w:r>
          </w:p>
        </w:tc>
        <w:tc>
          <w:tcPr>
            <w:tcW w:w="2693" w:type="dxa"/>
          </w:tcPr>
          <w:p w:rsidR="0060060E" w:rsidRPr="00FF596F" w:rsidRDefault="0060060E" w:rsidP="0060060E">
            <w:pPr>
              <w:pStyle w:val="prastasis1"/>
              <w:tabs>
                <w:tab w:val="left" w:pos="540"/>
              </w:tabs>
              <w:jc w:val="center"/>
              <w:rPr>
                <w:szCs w:val="24"/>
              </w:rPr>
            </w:pPr>
            <w:r w:rsidRPr="00FF596F">
              <w:rPr>
                <w:szCs w:val="24"/>
              </w:rPr>
              <w:t>3</w:t>
            </w:r>
          </w:p>
        </w:tc>
      </w:tr>
      <w:tr w:rsidR="00FF596F" w:rsidRPr="00FF596F" w:rsidTr="00F72474">
        <w:tc>
          <w:tcPr>
            <w:tcW w:w="6975" w:type="dxa"/>
            <w:gridSpan w:val="2"/>
            <w:shd w:val="clear" w:color="auto" w:fill="auto"/>
          </w:tcPr>
          <w:p w:rsidR="0060060E" w:rsidRPr="00FF596F" w:rsidRDefault="0060060E" w:rsidP="0066611D">
            <w:pPr>
              <w:tabs>
                <w:tab w:val="left" w:pos="540"/>
              </w:tabs>
              <w:spacing w:line="240" w:lineRule="auto"/>
              <w:textAlignment w:val="auto"/>
              <w:rPr>
                <w:szCs w:val="24"/>
                <w:lang w:eastAsia="en-US"/>
              </w:rPr>
            </w:pPr>
            <w:r w:rsidRPr="00FF596F">
              <w:rPr>
                <w:b/>
                <w:szCs w:val="24"/>
                <w:lang w:eastAsia="en-US"/>
              </w:rPr>
              <w:t>Išoriniai veiksniai</w:t>
            </w:r>
          </w:p>
        </w:tc>
        <w:tc>
          <w:tcPr>
            <w:tcW w:w="2693" w:type="dxa"/>
          </w:tcPr>
          <w:p w:rsidR="0060060E" w:rsidRPr="00FF596F" w:rsidRDefault="0060060E" w:rsidP="0060060E">
            <w:pPr>
              <w:tabs>
                <w:tab w:val="left" w:pos="540"/>
              </w:tabs>
              <w:spacing w:line="240" w:lineRule="auto"/>
              <w:jc w:val="both"/>
              <w:textAlignment w:val="auto"/>
              <w:rPr>
                <w:b/>
                <w:szCs w:val="24"/>
                <w:lang w:eastAsia="en-US"/>
              </w:rPr>
            </w:pPr>
          </w:p>
        </w:tc>
      </w:tr>
      <w:tr w:rsidR="00FF596F" w:rsidRPr="00FF596F" w:rsidTr="00F72474">
        <w:tc>
          <w:tcPr>
            <w:tcW w:w="3006" w:type="dxa"/>
            <w:shd w:val="clear" w:color="auto" w:fill="auto"/>
          </w:tcPr>
          <w:p w:rsidR="00F72474" w:rsidRPr="00FF596F" w:rsidRDefault="00F72474" w:rsidP="00BB58F5">
            <w:pPr>
              <w:tabs>
                <w:tab w:val="left" w:pos="540"/>
              </w:tabs>
              <w:spacing w:line="240" w:lineRule="auto"/>
              <w:textAlignment w:val="auto"/>
              <w:rPr>
                <w:szCs w:val="24"/>
                <w:lang w:eastAsia="en-US"/>
              </w:rPr>
            </w:pPr>
            <w:r w:rsidRPr="00FF596F">
              <w:rPr>
                <w:noProof/>
              </w:rPr>
              <w:t>Valstybės deleguotų visuomenės sveikatos priežiūros funkcijų finansavimo</w:t>
            </w:r>
            <w:r w:rsidR="00BB58F5" w:rsidRPr="00FF596F">
              <w:rPr>
                <w:noProof/>
              </w:rPr>
              <w:t xml:space="preserve"> stabilumas</w:t>
            </w:r>
          </w:p>
        </w:tc>
        <w:tc>
          <w:tcPr>
            <w:tcW w:w="3969" w:type="dxa"/>
            <w:shd w:val="clear" w:color="auto" w:fill="auto"/>
          </w:tcPr>
          <w:p w:rsidR="00F72474" w:rsidRPr="00FF596F" w:rsidRDefault="00F72474" w:rsidP="00F72474">
            <w:pPr>
              <w:tabs>
                <w:tab w:val="left" w:pos="540"/>
              </w:tabs>
              <w:spacing w:line="240" w:lineRule="auto"/>
              <w:jc w:val="both"/>
              <w:textAlignment w:val="auto"/>
              <w:rPr>
                <w:szCs w:val="24"/>
                <w:lang w:eastAsia="en-US"/>
              </w:rPr>
            </w:pPr>
            <w:r w:rsidRPr="00FF596F">
              <w:rPr>
                <w:i/>
              </w:rPr>
              <w:t>Teigiamas</w:t>
            </w:r>
            <w:r w:rsidRPr="00FF596F">
              <w:rPr>
                <w:b/>
              </w:rPr>
              <w:t xml:space="preserve">. </w:t>
            </w:r>
            <w:r w:rsidR="007252C7">
              <w:rPr>
                <w:szCs w:val="24"/>
              </w:rPr>
              <w:t>S</w:t>
            </w:r>
            <w:r w:rsidRPr="00FF596F">
              <w:rPr>
                <w:szCs w:val="24"/>
              </w:rPr>
              <w:t xml:space="preserve">tabilumas užtikrina </w:t>
            </w:r>
            <w:r w:rsidR="00BB58F5" w:rsidRPr="00FF596F">
              <w:rPr>
                <w:szCs w:val="24"/>
              </w:rPr>
              <w:t xml:space="preserve">savalaikį </w:t>
            </w:r>
            <w:r w:rsidRPr="00FF596F">
              <w:rPr>
                <w:szCs w:val="24"/>
              </w:rPr>
              <w:t>veiklos planavimą ir vykdymą</w:t>
            </w:r>
            <w:r w:rsidR="00BB58F5" w:rsidRPr="00FF596F">
              <w:rPr>
                <w:szCs w:val="24"/>
              </w:rPr>
              <w:t>.</w:t>
            </w:r>
          </w:p>
        </w:tc>
        <w:tc>
          <w:tcPr>
            <w:tcW w:w="2693" w:type="dxa"/>
          </w:tcPr>
          <w:p w:rsidR="00F72474" w:rsidRPr="00FF596F" w:rsidRDefault="00F72474" w:rsidP="00F72474">
            <w:pPr>
              <w:tabs>
                <w:tab w:val="left" w:pos="540"/>
              </w:tabs>
              <w:spacing w:line="240" w:lineRule="auto"/>
              <w:jc w:val="both"/>
              <w:textAlignment w:val="auto"/>
              <w:rPr>
                <w:szCs w:val="24"/>
                <w:lang w:eastAsia="en-US"/>
              </w:rPr>
            </w:pPr>
          </w:p>
        </w:tc>
      </w:tr>
      <w:tr w:rsidR="00FF596F" w:rsidRPr="00FF596F" w:rsidTr="00F72474">
        <w:tc>
          <w:tcPr>
            <w:tcW w:w="3006" w:type="dxa"/>
            <w:shd w:val="clear" w:color="auto" w:fill="auto"/>
          </w:tcPr>
          <w:p w:rsidR="00C8726D" w:rsidRPr="00FF596F" w:rsidRDefault="00C8726D" w:rsidP="00C8726D">
            <w:pPr>
              <w:tabs>
                <w:tab w:val="left" w:pos="540"/>
              </w:tabs>
              <w:jc w:val="both"/>
              <w:rPr>
                <w:bCs/>
              </w:rPr>
            </w:pPr>
            <w:r w:rsidRPr="00FF596F">
              <w:rPr>
                <w:bCs/>
              </w:rPr>
              <w:t>Trūksta teisės aktų, reglamentuojančių visuomenės sveikatos priežiūros paslaugų organizavimą</w:t>
            </w:r>
          </w:p>
        </w:tc>
        <w:tc>
          <w:tcPr>
            <w:tcW w:w="3969" w:type="dxa"/>
            <w:shd w:val="clear" w:color="auto" w:fill="auto"/>
          </w:tcPr>
          <w:p w:rsidR="00C8726D" w:rsidRPr="00FF596F" w:rsidRDefault="00C8726D" w:rsidP="00C8726D">
            <w:pPr>
              <w:tabs>
                <w:tab w:val="left" w:pos="0"/>
              </w:tabs>
              <w:ind w:left="33" w:hanging="4"/>
              <w:jc w:val="both"/>
              <w:rPr>
                <w:rFonts w:eastAsia="Calibri"/>
                <w:b/>
                <w:szCs w:val="22"/>
              </w:rPr>
            </w:pPr>
            <w:r w:rsidRPr="00FF596F">
              <w:rPr>
                <w:rFonts w:eastAsia="Calibri"/>
                <w:i/>
                <w:szCs w:val="22"/>
              </w:rPr>
              <w:t>Neigiamas.</w:t>
            </w:r>
            <w:r w:rsidRPr="00FF596F">
              <w:rPr>
                <w:rFonts w:eastAsia="Calibri"/>
                <w:b/>
                <w:szCs w:val="22"/>
              </w:rPr>
              <w:t xml:space="preserve"> </w:t>
            </w:r>
            <w:r w:rsidRPr="00FF596F">
              <w:rPr>
                <w:rFonts w:eastAsia="Calibri"/>
                <w:szCs w:val="22"/>
              </w:rPr>
              <w:t>Visuomenės sveikatos paslaugų teikėjai negali įsidiegti vienodų kokybės valdymo sistemų, palyginti savo veiklos su kitomis savivaldybėmis</w:t>
            </w:r>
          </w:p>
        </w:tc>
        <w:tc>
          <w:tcPr>
            <w:tcW w:w="2693" w:type="dxa"/>
          </w:tcPr>
          <w:p w:rsidR="00C8726D" w:rsidRPr="00FF596F" w:rsidRDefault="00C8726D" w:rsidP="00C8726D">
            <w:pPr>
              <w:tabs>
                <w:tab w:val="left" w:pos="540"/>
              </w:tabs>
              <w:rPr>
                <w:bCs/>
                <w:iCs/>
              </w:rPr>
            </w:pPr>
            <w:r w:rsidRPr="00FF596F">
              <w:rPr>
                <w:bCs/>
                <w:iCs/>
              </w:rPr>
              <w:t>Parengti ir patvirtinti teisės aktus, nustatančius visuomenės sveikatos paslaugų nomenklatūrą, paslaugų teikimo aprašus</w:t>
            </w:r>
          </w:p>
        </w:tc>
      </w:tr>
      <w:tr w:rsidR="00FF596F" w:rsidRPr="00FF596F" w:rsidTr="00F72474">
        <w:tc>
          <w:tcPr>
            <w:tcW w:w="3006" w:type="dxa"/>
            <w:shd w:val="clear" w:color="auto" w:fill="auto"/>
          </w:tcPr>
          <w:p w:rsidR="00C8726D" w:rsidRPr="00FF596F" w:rsidRDefault="00C8726D" w:rsidP="00C8726D">
            <w:pPr>
              <w:tabs>
                <w:tab w:val="left" w:pos="22"/>
              </w:tabs>
              <w:rPr>
                <w:noProof/>
              </w:rPr>
            </w:pPr>
            <w:r w:rsidRPr="00FF596F">
              <w:rPr>
                <w:noProof/>
              </w:rPr>
              <w:t>Vykdomas Lietuvos Respublikos sveikatos apsaugos ministro įsakymas dėl DOTS kabineto steigimo</w:t>
            </w:r>
          </w:p>
        </w:tc>
        <w:tc>
          <w:tcPr>
            <w:tcW w:w="3969" w:type="dxa"/>
            <w:shd w:val="clear" w:color="auto" w:fill="auto"/>
          </w:tcPr>
          <w:p w:rsidR="00C8726D" w:rsidRPr="00FF596F" w:rsidRDefault="00C8726D" w:rsidP="00C8726D">
            <w:pPr>
              <w:autoSpaceDE w:val="0"/>
              <w:autoSpaceDN w:val="0"/>
              <w:adjustRightInd w:val="0"/>
              <w:rPr>
                <w:noProof/>
              </w:rPr>
            </w:pPr>
            <w:r w:rsidRPr="00FF596F">
              <w:rPr>
                <w:bCs/>
                <w:i/>
              </w:rPr>
              <w:t xml:space="preserve">Teigiamas. </w:t>
            </w:r>
            <w:r w:rsidR="007252C7">
              <w:rPr>
                <w:bCs/>
              </w:rPr>
              <w:t>T</w:t>
            </w:r>
            <w:r w:rsidRPr="00FF596F">
              <w:rPr>
                <w:bCs/>
              </w:rPr>
              <w:t xml:space="preserve">ęsiama </w:t>
            </w:r>
            <w:r w:rsidRPr="00FF596F">
              <w:rPr>
                <w:noProof/>
              </w:rPr>
              <w:t xml:space="preserve">įsteigto </w:t>
            </w:r>
            <w:r w:rsidRPr="00FF596F">
              <w:t>Panevėžio miesto savivaldybės DOTS kabine</w:t>
            </w:r>
            <w:r w:rsidR="007252C7">
              <w:t>to, kuriame pacientams teikiama</w:t>
            </w:r>
            <w:r w:rsidRPr="00FF596F">
              <w:t xml:space="preserve"> tiesiogiai stebimo trumpo tuberkuliozės gydymo kurso paslauga, veikla.</w:t>
            </w:r>
          </w:p>
        </w:tc>
        <w:tc>
          <w:tcPr>
            <w:tcW w:w="2693" w:type="dxa"/>
          </w:tcPr>
          <w:p w:rsidR="00C8726D" w:rsidRPr="00FF596F" w:rsidRDefault="00C8726D" w:rsidP="00C8726D">
            <w:pPr>
              <w:tabs>
                <w:tab w:val="left" w:pos="540"/>
              </w:tabs>
              <w:spacing w:line="240" w:lineRule="auto"/>
              <w:jc w:val="both"/>
              <w:textAlignment w:val="auto"/>
              <w:rPr>
                <w:szCs w:val="24"/>
                <w:lang w:eastAsia="en-US"/>
              </w:rPr>
            </w:pPr>
          </w:p>
        </w:tc>
      </w:tr>
      <w:tr w:rsidR="00FF596F" w:rsidRPr="00FF596F" w:rsidTr="00F72474">
        <w:tc>
          <w:tcPr>
            <w:tcW w:w="3006" w:type="dxa"/>
            <w:shd w:val="clear" w:color="auto" w:fill="auto"/>
          </w:tcPr>
          <w:p w:rsidR="00C8726D" w:rsidRPr="00FF596F" w:rsidRDefault="00C8726D" w:rsidP="00C8726D">
            <w:pPr>
              <w:tabs>
                <w:tab w:val="left" w:pos="22"/>
              </w:tabs>
              <w:rPr>
                <w:noProof/>
              </w:rPr>
            </w:pPr>
            <w:r w:rsidRPr="00FF596F">
              <w:rPr>
                <w:szCs w:val="24"/>
                <w:lang w:eastAsia="en-US"/>
              </w:rPr>
              <w:t>Visuomenės požiūris į sveiką gyvenseną ir sveikatos lygio išsaugojimą.</w:t>
            </w:r>
          </w:p>
        </w:tc>
        <w:tc>
          <w:tcPr>
            <w:tcW w:w="3969" w:type="dxa"/>
            <w:shd w:val="clear" w:color="auto" w:fill="auto"/>
          </w:tcPr>
          <w:p w:rsidR="00C8726D" w:rsidRPr="00FF596F" w:rsidRDefault="00C46941" w:rsidP="00C8726D">
            <w:pPr>
              <w:autoSpaceDE w:val="0"/>
              <w:autoSpaceDN w:val="0"/>
              <w:adjustRightInd w:val="0"/>
              <w:rPr>
                <w:bCs/>
              </w:rPr>
            </w:pPr>
            <w:r w:rsidRPr="00FF596F">
              <w:rPr>
                <w:bCs/>
                <w:i/>
              </w:rPr>
              <w:t xml:space="preserve">Teigiamas. </w:t>
            </w:r>
            <w:r w:rsidRPr="00FF596F">
              <w:rPr>
                <w:bCs/>
              </w:rPr>
              <w:t>Didėjantis gyventojų įsitraukimas į vykdomas prevencines programas.</w:t>
            </w:r>
          </w:p>
          <w:p w:rsidR="00C46941" w:rsidRPr="00FF596F" w:rsidRDefault="00C46941" w:rsidP="00F212AA">
            <w:pPr>
              <w:autoSpaceDE w:val="0"/>
              <w:autoSpaceDN w:val="0"/>
              <w:adjustRightInd w:val="0"/>
              <w:rPr>
                <w:bCs/>
                <w:i/>
              </w:rPr>
            </w:pPr>
            <w:r w:rsidRPr="00FF596F">
              <w:rPr>
                <w:bCs/>
                <w:i/>
              </w:rPr>
              <w:t xml:space="preserve">Neigiamas. </w:t>
            </w:r>
            <w:r w:rsidRPr="00FF596F">
              <w:rPr>
                <w:bCs/>
              </w:rPr>
              <w:t>Dalis gyventojų</w:t>
            </w:r>
            <w:r w:rsidRPr="00FF596F">
              <w:rPr>
                <w:bCs/>
                <w:i/>
              </w:rPr>
              <w:t xml:space="preserve"> </w:t>
            </w:r>
            <w:r w:rsidRPr="00FF596F">
              <w:rPr>
                <w:szCs w:val="24"/>
              </w:rPr>
              <w:t>ne</w:t>
            </w:r>
            <w:r w:rsidR="00F212AA">
              <w:rPr>
                <w:szCs w:val="24"/>
              </w:rPr>
              <w:t xml:space="preserve"> </w:t>
            </w:r>
            <w:r w:rsidR="00717A67">
              <w:rPr>
                <w:szCs w:val="24"/>
              </w:rPr>
              <w:t>prisiima, o perduoda</w:t>
            </w:r>
            <w:r w:rsidRPr="00FF596F">
              <w:rPr>
                <w:szCs w:val="24"/>
              </w:rPr>
              <w:t xml:space="preserve"> asmens sveikatos sistemai</w:t>
            </w:r>
            <w:r w:rsidR="00F212AA">
              <w:rPr>
                <w:szCs w:val="24"/>
              </w:rPr>
              <w:t xml:space="preserve"> </w:t>
            </w:r>
            <w:r w:rsidR="00717A67">
              <w:rPr>
                <w:szCs w:val="24"/>
              </w:rPr>
              <w:t>atsakomybę</w:t>
            </w:r>
            <w:r w:rsidR="00F212AA" w:rsidRPr="00FF596F">
              <w:rPr>
                <w:szCs w:val="24"/>
              </w:rPr>
              <w:t xml:space="preserve"> už savo sveikatą</w:t>
            </w:r>
            <w:r w:rsidRPr="00FF596F">
              <w:rPr>
                <w:szCs w:val="24"/>
              </w:rPr>
              <w:t>.</w:t>
            </w:r>
          </w:p>
        </w:tc>
        <w:tc>
          <w:tcPr>
            <w:tcW w:w="2693" w:type="dxa"/>
          </w:tcPr>
          <w:p w:rsidR="00C8726D" w:rsidRPr="00FF596F" w:rsidRDefault="00FA0045" w:rsidP="00FA0045">
            <w:pPr>
              <w:autoSpaceDE w:val="0"/>
              <w:autoSpaceDN w:val="0"/>
              <w:adjustRightInd w:val="0"/>
              <w:spacing w:line="240" w:lineRule="auto"/>
              <w:textAlignment w:val="auto"/>
              <w:rPr>
                <w:szCs w:val="24"/>
                <w:lang w:eastAsia="en-US"/>
              </w:rPr>
            </w:pPr>
            <w:r w:rsidRPr="00FF596F">
              <w:rPr>
                <w:szCs w:val="24"/>
                <w:lang w:eastAsia="en-US"/>
              </w:rPr>
              <w:t xml:space="preserve">Svarstyti galimybę pakeisti galiojančius teisės aktus, numatant paciento atsakomybę už savo sveikatos žalojimą (turintiems žalingų įpročių, nedalyvaujančių </w:t>
            </w:r>
            <w:r w:rsidRPr="00FF596F">
              <w:rPr>
                <w:szCs w:val="24"/>
                <w:lang w:eastAsia="en-US"/>
              </w:rPr>
              <w:lastRenderedPageBreak/>
              <w:t>prevencinėse programose ir t.</w:t>
            </w:r>
            <w:r w:rsidR="00717A67">
              <w:rPr>
                <w:szCs w:val="24"/>
                <w:lang w:eastAsia="en-US"/>
              </w:rPr>
              <w:t xml:space="preserve"> </w:t>
            </w:r>
            <w:r w:rsidRPr="00FF596F">
              <w:rPr>
                <w:szCs w:val="24"/>
                <w:lang w:eastAsia="en-US"/>
              </w:rPr>
              <w:t>t.)</w:t>
            </w:r>
          </w:p>
        </w:tc>
      </w:tr>
      <w:tr w:rsidR="00FF596F" w:rsidRPr="00FF596F" w:rsidTr="00F72474">
        <w:tc>
          <w:tcPr>
            <w:tcW w:w="3006" w:type="dxa"/>
            <w:shd w:val="clear" w:color="auto" w:fill="auto"/>
          </w:tcPr>
          <w:p w:rsidR="00C8726D" w:rsidRPr="00FF596F" w:rsidRDefault="00414931" w:rsidP="00C8726D">
            <w:pPr>
              <w:pStyle w:val="Betarp"/>
              <w:rPr>
                <w:lang w:val="lt-LT"/>
              </w:rPr>
            </w:pPr>
            <w:r w:rsidRPr="00FF596F">
              <w:rPr>
                <w:bCs/>
                <w:lang w:val="lt-LT"/>
              </w:rPr>
              <w:lastRenderedPageBreak/>
              <w:t>Nepakankami ikimokyklinio ugdymo įstaigų specialistų normatyvai</w:t>
            </w:r>
          </w:p>
        </w:tc>
        <w:tc>
          <w:tcPr>
            <w:tcW w:w="3969" w:type="dxa"/>
            <w:shd w:val="clear" w:color="auto" w:fill="auto"/>
          </w:tcPr>
          <w:p w:rsidR="00C8726D" w:rsidRPr="00FF596F" w:rsidRDefault="00414931" w:rsidP="005759A9">
            <w:pPr>
              <w:pStyle w:val="Betarp"/>
              <w:jc w:val="both"/>
              <w:rPr>
                <w:lang w:val="lt-LT"/>
              </w:rPr>
            </w:pPr>
            <w:r w:rsidRPr="00FF596F">
              <w:rPr>
                <w:i/>
                <w:lang w:val="lt-LT"/>
              </w:rPr>
              <w:t>Neigiamas</w:t>
            </w:r>
            <w:r w:rsidRPr="00FF596F">
              <w:rPr>
                <w:b/>
                <w:lang w:val="lt-LT"/>
              </w:rPr>
              <w:t>.</w:t>
            </w:r>
            <w:r w:rsidRPr="00FF596F">
              <w:rPr>
                <w:lang w:val="lt-LT"/>
              </w:rPr>
              <w:t xml:space="preserve"> Ugdymo įstaigose dirbančių sveikatos priežiūros specialistų normatyvas: 870 vaikų – 1 sveikatos priežiūros specialisto etatas. Sunku rasti specialistų ikimokyklinio ugdymo įstaigoms, kadangi vidutinis vaikų skaičius šiose įstaigose dažniausiai 180–300 vaikų, o specialistas gali būti įdarbinamas tik 0,25 etato (normatyvas – 870 vaikų 1 etatas). Vienam specialistui tenka dirbti keliose ikimokyklinio ugdymo įstaigose, nukenčia darbo kokybė</w:t>
            </w:r>
            <w:r w:rsidR="00DF3910">
              <w:rPr>
                <w:lang w:val="lt-LT"/>
              </w:rPr>
              <w:t>.</w:t>
            </w:r>
          </w:p>
        </w:tc>
        <w:tc>
          <w:tcPr>
            <w:tcW w:w="2693" w:type="dxa"/>
          </w:tcPr>
          <w:p w:rsidR="00C8726D" w:rsidRPr="00FF596F" w:rsidRDefault="00414931" w:rsidP="00C8726D">
            <w:pPr>
              <w:tabs>
                <w:tab w:val="left" w:pos="540"/>
              </w:tabs>
              <w:rPr>
                <w:szCs w:val="24"/>
              </w:rPr>
            </w:pPr>
            <w:r w:rsidRPr="00FF596F">
              <w:t>Keisti teisės aktus nustatančius normatyvus ir didinti finansavimą</w:t>
            </w:r>
          </w:p>
        </w:tc>
      </w:tr>
      <w:tr w:rsidR="00FF596F" w:rsidRPr="00FF596F" w:rsidTr="00F72474">
        <w:tc>
          <w:tcPr>
            <w:tcW w:w="6975" w:type="dxa"/>
            <w:gridSpan w:val="2"/>
            <w:shd w:val="clear" w:color="auto" w:fill="auto"/>
          </w:tcPr>
          <w:p w:rsidR="00C8726D" w:rsidRPr="00FF596F" w:rsidRDefault="00C8726D" w:rsidP="005759A9">
            <w:pPr>
              <w:tabs>
                <w:tab w:val="left" w:pos="540"/>
              </w:tabs>
              <w:spacing w:line="240" w:lineRule="auto"/>
              <w:jc w:val="both"/>
              <w:textAlignment w:val="auto"/>
              <w:rPr>
                <w:b/>
                <w:szCs w:val="24"/>
                <w:lang w:eastAsia="en-US"/>
              </w:rPr>
            </w:pPr>
            <w:r w:rsidRPr="00FF596F">
              <w:rPr>
                <w:b/>
                <w:szCs w:val="24"/>
                <w:lang w:eastAsia="en-US"/>
              </w:rPr>
              <w:t>Vidiniai veiksniai</w:t>
            </w:r>
          </w:p>
        </w:tc>
        <w:tc>
          <w:tcPr>
            <w:tcW w:w="2693" w:type="dxa"/>
          </w:tcPr>
          <w:p w:rsidR="00C8726D" w:rsidRPr="00FF596F" w:rsidRDefault="00C8726D" w:rsidP="00C8726D">
            <w:pPr>
              <w:tabs>
                <w:tab w:val="left" w:pos="540"/>
              </w:tabs>
              <w:spacing w:line="240" w:lineRule="auto"/>
              <w:jc w:val="both"/>
              <w:textAlignment w:val="auto"/>
              <w:rPr>
                <w:b/>
                <w:szCs w:val="24"/>
                <w:lang w:eastAsia="en-US"/>
              </w:rPr>
            </w:pPr>
          </w:p>
        </w:tc>
      </w:tr>
      <w:tr w:rsidR="00FF596F" w:rsidRPr="00FF596F" w:rsidTr="00F72474">
        <w:tc>
          <w:tcPr>
            <w:tcW w:w="3006" w:type="dxa"/>
            <w:tcBorders>
              <w:top w:val="single" w:sz="4" w:space="0" w:color="auto"/>
              <w:left w:val="single" w:sz="4" w:space="0" w:color="auto"/>
              <w:bottom w:val="single" w:sz="4" w:space="0" w:color="auto"/>
              <w:right w:val="single" w:sz="4" w:space="0" w:color="auto"/>
            </w:tcBorders>
            <w:shd w:val="clear" w:color="auto" w:fill="auto"/>
          </w:tcPr>
          <w:p w:rsidR="00C8726D" w:rsidRPr="00FF596F" w:rsidRDefault="00EF4A29" w:rsidP="00C8726D">
            <w:pPr>
              <w:tabs>
                <w:tab w:val="left" w:pos="540"/>
              </w:tabs>
              <w:spacing w:line="240" w:lineRule="auto"/>
              <w:jc w:val="both"/>
              <w:textAlignment w:val="auto"/>
              <w:rPr>
                <w:szCs w:val="24"/>
                <w:lang w:eastAsia="en-US"/>
              </w:rPr>
            </w:pPr>
            <w:r w:rsidRPr="00FF596F">
              <w:rPr>
                <w:szCs w:val="24"/>
                <w:lang w:eastAsia="en-US"/>
              </w:rPr>
              <w:t>Aktyviai veikiantis Panevėžio miesto savivaldybės visuomenės sveikatos biuras</w:t>
            </w:r>
            <w:r w:rsidR="00DF3910">
              <w:rPr>
                <w:szCs w:val="24"/>
                <w:lang w:eastAsia="en-US"/>
              </w:rPr>
              <w:t xml:space="preserve"> (toliau ̶</w:t>
            </w:r>
            <w:r w:rsidR="00FA0045" w:rsidRPr="00FF596F">
              <w:rPr>
                <w:szCs w:val="24"/>
                <w:lang w:eastAsia="en-US"/>
              </w:rPr>
              <w:t xml:space="preserve"> Biuras)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726D" w:rsidRPr="00FF596F" w:rsidRDefault="00652B35" w:rsidP="005759A9">
            <w:pPr>
              <w:autoSpaceDE w:val="0"/>
              <w:autoSpaceDN w:val="0"/>
              <w:adjustRightInd w:val="0"/>
              <w:spacing w:line="240" w:lineRule="auto"/>
              <w:jc w:val="both"/>
              <w:textAlignment w:val="auto"/>
              <w:rPr>
                <w:szCs w:val="24"/>
                <w:lang w:eastAsia="en-US"/>
              </w:rPr>
            </w:pPr>
            <w:r w:rsidRPr="00FF596F">
              <w:rPr>
                <w:i/>
                <w:szCs w:val="24"/>
                <w:lang w:eastAsia="en-US"/>
              </w:rPr>
              <w:t>Teigiamas</w:t>
            </w:r>
            <w:r w:rsidRPr="00FF596F">
              <w:rPr>
                <w:szCs w:val="24"/>
                <w:lang w:eastAsia="en-US"/>
              </w:rPr>
              <w:t xml:space="preserve">. </w:t>
            </w:r>
            <w:r w:rsidR="00EF4A29" w:rsidRPr="00FF596F">
              <w:rPr>
                <w:szCs w:val="24"/>
                <w:lang w:eastAsia="en-US"/>
              </w:rPr>
              <w:t>Teikiamas platesnis spektras paslaugų prevencijos srityje, kurios yra diferencijuotos pagal tikslines grupes, prieinamos įvairioms gyventojų grupėms</w:t>
            </w:r>
            <w:r w:rsidR="00717A67">
              <w:rPr>
                <w:szCs w:val="24"/>
                <w:lang w:eastAsia="en-US"/>
              </w:rPr>
              <w:t>. Gerėja gyventojų žinios</w:t>
            </w:r>
            <w:r w:rsidR="00EF4A29" w:rsidRPr="00FF596F">
              <w:rPr>
                <w:szCs w:val="24"/>
                <w:lang w:eastAsia="en-US"/>
              </w:rPr>
              <w:t xml:space="preserve"> sveikatos klausimais, fizinis aktyvumas.</w:t>
            </w:r>
          </w:p>
        </w:tc>
        <w:tc>
          <w:tcPr>
            <w:tcW w:w="2693" w:type="dxa"/>
            <w:tcBorders>
              <w:top w:val="single" w:sz="4" w:space="0" w:color="auto"/>
              <w:left w:val="single" w:sz="4" w:space="0" w:color="auto"/>
              <w:bottom w:val="single" w:sz="4" w:space="0" w:color="auto"/>
              <w:right w:val="single" w:sz="4" w:space="0" w:color="auto"/>
            </w:tcBorders>
          </w:tcPr>
          <w:p w:rsidR="00C8726D" w:rsidRPr="00FF596F" w:rsidRDefault="00C8726D" w:rsidP="00C8726D">
            <w:pPr>
              <w:tabs>
                <w:tab w:val="left" w:pos="540"/>
              </w:tabs>
              <w:spacing w:line="240" w:lineRule="auto"/>
              <w:jc w:val="both"/>
              <w:textAlignment w:val="auto"/>
              <w:rPr>
                <w:szCs w:val="24"/>
                <w:lang w:eastAsia="en-US"/>
              </w:rPr>
            </w:pPr>
          </w:p>
        </w:tc>
      </w:tr>
      <w:tr w:rsidR="00FF596F" w:rsidRPr="00FF596F" w:rsidTr="00F72474">
        <w:tc>
          <w:tcPr>
            <w:tcW w:w="3006" w:type="dxa"/>
            <w:tcBorders>
              <w:top w:val="single" w:sz="4" w:space="0" w:color="auto"/>
              <w:left w:val="single" w:sz="4" w:space="0" w:color="auto"/>
              <w:bottom w:val="single" w:sz="4" w:space="0" w:color="auto"/>
              <w:right w:val="single" w:sz="4" w:space="0" w:color="auto"/>
            </w:tcBorders>
            <w:shd w:val="clear" w:color="auto" w:fill="auto"/>
          </w:tcPr>
          <w:p w:rsidR="00FA0045" w:rsidRPr="00FF596F" w:rsidRDefault="00FA0045" w:rsidP="00FA0045">
            <w:pPr>
              <w:tabs>
                <w:tab w:val="left" w:pos="540"/>
              </w:tabs>
              <w:jc w:val="both"/>
              <w:rPr>
                <w:bCs/>
              </w:rPr>
            </w:pPr>
            <w:r w:rsidRPr="00FF596F">
              <w:rPr>
                <w:bCs/>
              </w:rPr>
              <w:t>Panevėžio miesto savivaldybės visuomenės sveikatos biuras turi licenciją visuomenės sveikatos priežiūros veiklai vykdyti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A0045" w:rsidRPr="00FF596F" w:rsidRDefault="00FA0045" w:rsidP="005759A9">
            <w:pPr>
              <w:widowControl w:val="0"/>
              <w:overflowPunct w:val="0"/>
              <w:jc w:val="both"/>
            </w:pPr>
            <w:r w:rsidRPr="00FF596F">
              <w:rPr>
                <w:i/>
              </w:rPr>
              <w:t>Teigiamas</w:t>
            </w:r>
            <w:r w:rsidRPr="00FF596F">
              <w:rPr>
                <w:b/>
              </w:rPr>
              <w:t>.</w:t>
            </w:r>
            <w:r w:rsidR="005759A9" w:rsidRPr="00FF596F">
              <w:rPr>
                <w:b/>
              </w:rPr>
              <w:t xml:space="preserve"> </w:t>
            </w:r>
            <w:r w:rsidRPr="00FF596F">
              <w:t>Organizuojami privalomieji pirmosios pagalbos, higienos įgūdžių bei alkoholio ir narkotikų žalos žmogaus sveikatai mokymai miesto gyventojams</w:t>
            </w:r>
          </w:p>
        </w:tc>
        <w:tc>
          <w:tcPr>
            <w:tcW w:w="2693" w:type="dxa"/>
            <w:tcBorders>
              <w:top w:val="single" w:sz="4" w:space="0" w:color="auto"/>
              <w:left w:val="single" w:sz="4" w:space="0" w:color="auto"/>
              <w:bottom w:val="single" w:sz="4" w:space="0" w:color="auto"/>
              <w:right w:val="single" w:sz="4" w:space="0" w:color="auto"/>
            </w:tcBorders>
          </w:tcPr>
          <w:p w:rsidR="00FA0045" w:rsidRPr="00FF596F" w:rsidRDefault="00FA0045" w:rsidP="00FA0045">
            <w:pPr>
              <w:tabs>
                <w:tab w:val="left" w:pos="540"/>
              </w:tabs>
              <w:spacing w:line="240" w:lineRule="auto"/>
              <w:jc w:val="both"/>
              <w:textAlignment w:val="auto"/>
              <w:rPr>
                <w:szCs w:val="24"/>
                <w:lang w:eastAsia="en-US"/>
              </w:rPr>
            </w:pPr>
          </w:p>
        </w:tc>
      </w:tr>
      <w:tr w:rsidR="00FF596F" w:rsidRPr="00FF596F" w:rsidTr="00F72474">
        <w:tc>
          <w:tcPr>
            <w:tcW w:w="3006" w:type="dxa"/>
            <w:tcBorders>
              <w:top w:val="single" w:sz="4" w:space="0" w:color="auto"/>
              <w:left w:val="single" w:sz="4" w:space="0" w:color="auto"/>
              <w:bottom w:val="single" w:sz="4" w:space="0" w:color="auto"/>
              <w:right w:val="single" w:sz="4" w:space="0" w:color="auto"/>
            </w:tcBorders>
            <w:shd w:val="clear" w:color="auto" w:fill="auto"/>
          </w:tcPr>
          <w:p w:rsidR="00FA0045" w:rsidRPr="00FF596F" w:rsidRDefault="001C3AA8" w:rsidP="001C3AA8">
            <w:pPr>
              <w:autoSpaceDE w:val="0"/>
              <w:autoSpaceDN w:val="0"/>
              <w:adjustRightInd w:val="0"/>
              <w:spacing w:line="240" w:lineRule="auto"/>
              <w:textAlignment w:val="auto"/>
              <w:rPr>
                <w:bCs/>
              </w:rPr>
            </w:pPr>
            <w:r w:rsidRPr="00FF596F">
              <w:rPr>
                <w:szCs w:val="24"/>
                <w:lang w:eastAsia="en-US"/>
              </w:rPr>
              <w:t>Visuomenės sveikatos specialistų trūkumas Panevėžio mieste.</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A0045" w:rsidRPr="00FF596F" w:rsidRDefault="001C3AA8" w:rsidP="005759A9">
            <w:pPr>
              <w:widowControl w:val="0"/>
              <w:tabs>
                <w:tab w:val="left" w:pos="1293"/>
              </w:tabs>
              <w:overflowPunct w:val="0"/>
              <w:jc w:val="both"/>
            </w:pPr>
            <w:r w:rsidRPr="00FF596F">
              <w:rPr>
                <w:i/>
              </w:rPr>
              <w:t xml:space="preserve">Neigiamas. </w:t>
            </w:r>
            <w:r w:rsidR="007C684D" w:rsidRPr="00FF596F">
              <w:t xml:space="preserve">Dėl specialistų trūkumo </w:t>
            </w:r>
            <w:r w:rsidR="00652B35" w:rsidRPr="00FF596F">
              <w:t>nesuformuojama pilna komanda, didėja darbo krūvis kietiems darbuotojams.</w:t>
            </w:r>
          </w:p>
        </w:tc>
        <w:tc>
          <w:tcPr>
            <w:tcW w:w="2693" w:type="dxa"/>
            <w:tcBorders>
              <w:top w:val="single" w:sz="4" w:space="0" w:color="auto"/>
              <w:left w:val="single" w:sz="4" w:space="0" w:color="auto"/>
              <w:bottom w:val="single" w:sz="4" w:space="0" w:color="auto"/>
              <w:right w:val="single" w:sz="4" w:space="0" w:color="auto"/>
            </w:tcBorders>
          </w:tcPr>
          <w:p w:rsidR="00FA0045" w:rsidRPr="00FF596F" w:rsidRDefault="00FA0045" w:rsidP="00FA0045">
            <w:pPr>
              <w:tabs>
                <w:tab w:val="left" w:pos="540"/>
              </w:tabs>
              <w:spacing w:line="240" w:lineRule="auto"/>
              <w:jc w:val="both"/>
              <w:textAlignment w:val="auto"/>
              <w:rPr>
                <w:szCs w:val="24"/>
                <w:lang w:eastAsia="en-US"/>
              </w:rPr>
            </w:pPr>
          </w:p>
        </w:tc>
      </w:tr>
    </w:tbl>
    <w:p w:rsidR="00637BC3" w:rsidRPr="00FF596F" w:rsidRDefault="00637BC3">
      <w:pPr>
        <w:pStyle w:val="prastasis1"/>
        <w:tabs>
          <w:tab w:val="left" w:pos="540"/>
          <w:tab w:val="left" w:pos="3945"/>
        </w:tabs>
        <w:jc w:val="center"/>
      </w:pPr>
    </w:p>
    <w:p w:rsidR="00637BC3" w:rsidRPr="00FF596F" w:rsidRDefault="00637BC3">
      <w:pPr>
        <w:pStyle w:val="prastasis1"/>
        <w:tabs>
          <w:tab w:val="left" w:pos="540"/>
          <w:tab w:val="left" w:pos="3945"/>
        </w:tabs>
        <w:jc w:val="center"/>
        <w:rPr>
          <w:rStyle w:val="Numatytasispastraiposriftas1"/>
          <w:b/>
          <w:szCs w:val="24"/>
        </w:rPr>
      </w:pPr>
      <w:r w:rsidRPr="00FF596F">
        <w:rPr>
          <w:rStyle w:val="Numatytasispastraiposriftas1"/>
          <w:b/>
          <w:szCs w:val="24"/>
        </w:rPr>
        <w:t>ANTRASIS SKIRSNIS</w:t>
      </w:r>
    </w:p>
    <w:p w:rsidR="00637BC3" w:rsidRPr="00FF596F" w:rsidRDefault="00637BC3">
      <w:pPr>
        <w:pStyle w:val="prastasis1"/>
        <w:tabs>
          <w:tab w:val="left" w:pos="540"/>
        </w:tabs>
        <w:jc w:val="center"/>
        <w:rPr>
          <w:szCs w:val="24"/>
        </w:rPr>
      </w:pPr>
      <w:r w:rsidRPr="00FF596F">
        <w:rPr>
          <w:rStyle w:val="Numatytasispastraiposriftas1"/>
          <w:b/>
          <w:szCs w:val="24"/>
        </w:rPr>
        <w:t>INFORMACIJA APIE VISUOMENĖS SVEIKATOS PRIEŽIŪROS FUNKCIJAS SAVIVALDYBĖJE VYKDANČIAS ĮSTAIGAS</w:t>
      </w:r>
      <w:r w:rsidR="00717A67">
        <w:rPr>
          <w:rStyle w:val="Numatytasispastraiposriftas1"/>
          <w:b/>
          <w:szCs w:val="24"/>
        </w:rPr>
        <w:t xml:space="preserve"> </w:t>
      </w:r>
      <w:r w:rsidRPr="00FF596F">
        <w:rPr>
          <w:rStyle w:val="Numatytasispastraiposriftas1"/>
          <w:b/>
          <w:szCs w:val="24"/>
        </w:rPr>
        <w:t>IR SPECIALISTUS</w:t>
      </w:r>
    </w:p>
    <w:p w:rsidR="00637BC3" w:rsidRPr="00FF596F" w:rsidRDefault="00637BC3">
      <w:pPr>
        <w:pStyle w:val="prastasis1"/>
        <w:tabs>
          <w:tab w:val="left" w:pos="540"/>
        </w:tabs>
        <w:ind w:left="720"/>
        <w:jc w:val="both"/>
        <w:rPr>
          <w:szCs w:val="24"/>
        </w:rPr>
      </w:pPr>
    </w:p>
    <w:p w:rsidR="00637BC3" w:rsidRPr="00FF596F" w:rsidRDefault="00637BC3" w:rsidP="00902792">
      <w:pPr>
        <w:pStyle w:val="prastasis1"/>
        <w:ind w:firstLine="720"/>
        <w:jc w:val="both"/>
        <w:rPr>
          <w:rStyle w:val="Numatytasispastraiposriftas1"/>
          <w:szCs w:val="24"/>
        </w:rPr>
      </w:pPr>
      <w:r w:rsidRPr="00FF596F">
        <w:rPr>
          <w:rStyle w:val="Emfaz"/>
          <w:i w:val="0"/>
          <w:iCs w:val="0"/>
          <w:szCs w:val="24"/>
        </w:rPr>
        <w:t xml:space="preserve">1. </w:t>
      </w:r>
      <w:r w:rsidR="00BA36C1" w:rsidRPr="00FF596F">
        <w:rPr>
          <w:rStyle w:val="Emfaz"/>
          <w:i w:val="0"/>
          <w:iCs w:val="0"/>
          <w:szCs w:val="24"/>
        </w:rPr>
        <w:t>B</w:t>
      </w:r>
      <w:r w:rsidRPr="00FF596F">
        <w:rPr>
          <w:rStyle w:val="Emfaz"/>
          <w:i w:val="0"/>
          <w:iCs w:val="0"/>
          <w:szCs w:val="24"/>
        </w:rPr>
        <w:t xml:space="preserve">iuras yra Lietuvos nacionalinės sveikatos sistemos iš </w:t>
      </w:r>
      <w:r w:rsidR="00717A67">
        <w:rPr>
          <w:rStyle w:val="Emfaz"/>
          <w:i w:val="0"/>
          <w:iCs w:val="0"/>
          <w:szCs w:val="24"/>
        </w:rPr>
        <w:t>s</w:t>
      </w:r>
      <w:r w:rsidRPr="00FF596F">
        <w:rPr>
          <w:rStyle w:val="Emfaz"/>
          <w:i w:val="0"/>
          <w:iCs w:val="0"/>
          <w:szCs w:val="24"/>
        </w:rPr>
        <w:t xml:space="preserve">avivaldybės biudžeto iš dalies išlaikoma </w:t>
      </w:r>
      <w:r w:rsidR="00B60A17" w:rsidRPr="00FF596F">
        <w:rPr>
          <w:rStyle w:val="Emfaz"/>
          <w:i w:val="0"/>
          <w:iCs w:val="0"/>
          <w:szCs w:val="24"/>
        </w:rPr>
        <w:t>S</w:t>
      </w:r>
      <w:r w:rsidRPr="00FF596F">
        <w:rPr>
          <w:rStyle w:val="Emfaz"/>
          <w:i w:val="0"/>
          <w:iCs w:val="0"/>
          <w:szCs w:val="24"/>
        </w:rPr>
        <w:t>avivaldybės biudžetinė įstaiga. Biuras įregistruotas 2008 m</w:t>
      </w:r>
      <w:r w:rsidR="00BA36C1" w:rsidRPr="00FF596F">
        <w:rPr>
          <w:rStyle w:val="Emfaz"/>
          <w:i w:val="0"/>
          <w:iCs w:val="0"/>
          <w:szCs w:val="24"/>
        </w:rPr>
        <w:t>.</w:t>
      </w:r>
      <w:r w:rsidRPr="00FF596F">
        <w:rPr>
          <w:rStyle w:val="Emfaz"/>
          <w:i w:val="0"/>
          <w:iCs w:val="0"/>
          <w:szCs w:val="24"/>
        </w:rPr>
        <w:t xml:space="preserve"> birželio 3 d. Įmonės kodas 301738112. Biuro steigėja – Panevėžio miesto savivaldybės taryba.</w:t>
      </w:r>
    </w:p>
    <w:p w:rsidR="00637BC3" w:rsidRPr="00FF596F" w:rsidRDefault="00637BC3" w:rsidP="004309FF">
      <w:pPr>
        <w:pStyle w:val="prastasis1"/>
        <w:ind w:firstLine="720"/>
        <w:jc w:val="both"/>
        <w:rPr>
          <w:rStyle w:val="Numatytasispastraiposriftas1"/>
          <w:szCs w:val="24"/>
        </w:rPr>
      </w:pPr>
      <w:r w:rsidRPr="00FF596F">
        <w:rPr>
          <w:rStyle w:val="Numatytasispastraiposriftas1"/>
          <w:szCs w:val="24"/>
        </w:rPr>
        <w:t>2</w:t>
      </w:r>
      <w:r w:rsidR="004309FF" w:rsidRPr="00FF596F">
        <w:rPr>
          <w:rStyle w:val="Numatytasispastraiposriftas1"/>
          <w:szCs w:val="24"/>
        </w:rPr>
        <w:t>.</w:t>
      </w:r>
      <w:r w:rsidR="004309FF" w:rsidRPr="00FF596F">
        <w:rPr>
          <w:rStyle w:val="Numatytasispastraiposriftas1"/>
          <w:szCs w:val="24"/>
        </w:rPr>
        <w:tab/>
      </w:r>
      <w:r w:rsidR="00443E57" w:rsidRPr="00FF596F">
        <w:rPr>
          <w:rStyle w:val="Numatytasispastraiposriftas1"/>
          <w:szCs w:val="24"/>
        </w:rPr>
        <w:t>Bi</w:t>
      </w:r>
      <w:r w:rsidR="00B84815">
        <w:rPr>
          <w:rStyle w:val="Numatytasispastraiposriftas1"/>
          <w:szCs w:val="24"/>
        </w:rPr>
        <w:t>u</w:t>
      </w:r>
      <w:r w:rsidR="00443E57" w:rsidRPr="00FF596F">
        <w:rPr>
          <w:rStyle w:val="Numatytasispastraiposriftas1"/>
          <w:szCs w:val="24"/>
        </w:rPr>
        <w:t xml:space="preserve">re </w:t>
      </w:r>
      <w:proofErr w:type="spellStart"/>
      <w:r w:rsidR="00443E57" w:rsidRPr="00FF596F">
        <w:rPr>
          <w:rStyle w:val="Numatytasispastraiposriftas1"/>
          <w:szCs w:val="24"/>
        </w:rPr>
        <w:t>s</w:t>
      </w:r>
      <w:r w:rsidR="004309FF" w:rsidRPr="00FF596F">
        <w:rPr>
          <w:rStyle w:val="Numatytasispastraiposriftas1"/>
          <w:szCs w:val="24"/>
        </w:rPr>
        <w:t>avarankiškąsias</w:t>
      </w:r>
      <w:proofErr w:type="spellEnd"/>
      <w:r w:rsidR="004309FF" w:rsidRPr="00FF596F">
        <w:rPr>
          <w:rStyle w:val="Numatytasispastraiposriftas1"/>
          <w:szCs w:val="24"/>
        </w:rPr>
        <w:t xml:space="preserve"> visuomenės sveikatos priežiūros funkcijas</w:t>
      </w:r>
      <w:r w:rsidR="00443E57" w:rsidRPr="00FF596F">
        <w:rPr>
          <w:rStyle w:val="Numatytasispastraiposriftas1"/>
          <w:szCs w:val="24"/>
        </w:rPr>
        <w:t xml:space="preserve"> vykdo 1 specialistas</w:t>
      </w:r>
      <w:r w:rsidR="004309FF" w:rsidRPr="00FF596F">
        <w:rPr>
          <w:rStyle w:val="Numatytasispastraiposriftas1"/>
          <w:szCs w:val="24"/>
        </w:rPr>
        <w:t xml:space="preserve">. </w:t>
      </w:r>
      <w:r w:rsidR="00443E57" w:rsidRPr="00FF596F">
        <w:rPr>
          <w:rStyle w:val="Numatytasispastraiposriftas1"/>
          <w:szCs w:val="24"/>
        </w:rPr>
        <w:t>30,35 pareigybės</w:t>
      </w:r>
      <w:r w:rsidR="004309FF" w:rsidRPr="00FF596F">
        <w:rPr>
          <w:rStyle w:val="Numatytasispastraiposriftas1"/>
          <w:szCs w:val="24"/>
        </w:rPr>
        <w:t xml:space="preserve"> vykdo valstybines (valstybės perduotas savivaldybėms) visuomenės sveikatos priežiūros funkcijas.</w:t>
      </w:r>
    </w:p>
    <w:p w:rsidR="00637BC3" w:rsidRPr="00FF596F" w:rsidRDefault="00637BC3" w:rsidP="00902792">
      <w:pPr>
        <w:pStyle w:val="prastasis1"/>
        <w:ind w:firstLine="720"/>
        <w:jc w:val="both"/>
        <w:rPr>
          <w:rStyle w:val="Numatytasispastraiposriftas1"/>
          <w:szCs w:val="24"/>
        </w:rPr>
      </w:pPr>
      <w:r w:rsidRPr="00FF596F">
        <w:rPr>
          <w:rStyle w:val="Numatytasispastraiposriftas1"/>
          <w:szCs w:val="24"/>
        </w:rPr>
        <w:t xml:space="preserve">3. Bendradarbiavimo sutarčių dėl valstybinių visuomenės sveikatos priežiūros funkcijų vykdymo su kita savivaldybe </w:t>
      </w:r>
      <w:r w:rsidR="00443E57" w:rsidRPr="00FF596F">
        <w:rPr>
          <w:rStyle w:val="Numatytasispastraiposriftas1"/>
          <w:szCs w:val="24"/>
        </w:rPr>
        <w:t>nėra</w:t>
      </w:r>
      <w:r w:rsidRPr="00FF596F">
        <w:rPr>
          <w:rStyle w:val="Numatytasispastraiposriftas1"/>
          <w:szCs w:val="24"/>
        </w:rPr>
        <w:t>.</w:t>
      </w:r>
    </w:p>
    <w:p w:rsidR="0068201D" w:rsidRPr="00FF596F" w:rsidRDefault="0068201D" w:rsidP="00902792">
      <w:pPr>
        <w:pStyle w:val="prastasis1"/>
        <w:ind w:firstLine="720"/>
        <w:jc w:val="both"/>
        <w:rPr>
          <w:rStyle w:val="Numatytasispastraiposriftas1"/>
          <w:szCs w:val="24"/>
        </w:rPr>
      </w:pPr>
    </w:p>
    <w:p w:rsidR="0068201D" w:rsidRPr="00FF596F" w:rsidRDefault="0068201D" w:rsidP="00902792">
      <w:pPr>
        <w:pStyle w:val="prastasis1"/>
        <w:ind w:firstLine="720"/>
        <w:jc w:val="both"/>
        <w:rPr>
          <w:rStyle w:val="Numatytasispastraiposriftas1"/>
          <w:szCs w:val="24"/>
        </w:rPr>
      </w:pPr>
    </w:p>
    <w:p w:rsidR="0068201D" w:rsidRPr="00FF596F" w:rsidRDefault="0068201D" w:rsidP="00902792">
      <w:pPr>
        <w:pStyle w:val="prastasis1"/>
        <w:ind w:firstLine="720"/>
        <w:jc w:val="both"/>
        <w:rPr>
          <w:szCs w:val="24"/>
        </w:rPr>
      </w:pPr>
    </w:p>
    <w:p w:rsidR="00637BC3" w:rsidRPr="00FF596F" w:rsidRDefault="00637BC3">
      <w:pPr>
        <w:pStyle w:val="prastasis1"/>
        <w:tabs>
          <w:tab w:val="left" w:pos="540"/>
        </w:tabs>
        <w:ind w:firstLine="709"/>
        <w:jc w:val="both"/>
        <w:rPr>
          <w:szCs w:val="24"/>
        </w:rPr>
      </w:pPr>
    </w:p>
    <w:tbl>
      <w:tblPr>
        <w:tblW w:w="10206" w:type="dxa"/>
        <w:tblInd w:w="108" w:type="dxa"/>
        <w:tblLayout w:type="fixed"/>
        <w:tblCellMar>
          <w:left w:w="10" w:type="dxa"/>
          <w:right w:w="10" w:type="dxa"/>
        </w:tblCellMar>
        <w:tblLook w:val="0000" w:firstRow="0" w:lastRow="0" w:firstColumn="0" w:lastColumn="0" w:noHBand="0" w:noVBand="0"/>
      </w:tblPr>
      <w:tblGrid>
        <w:gridCol w:w="945"/>
        <w:gridCol w:w="2599"/>
        <w:gridCol w:w="992"/>
        <w:gridCol w:w="1418"/>
        <w:gridCol w:w="1276"/>
        <w:gridCol w:w="992"/>
        <w:gridCol w:w="992"/>
        <w:gridCol w:w="992"/>
      </w:tblGrid>
      <w:tr w:rsidR="004309FF" w:rsidRPr="00FF596F" w:rsidTr="00A16C98">
        <w:trPr>
          <w:trHeight w:val="827"/>
        </w:trPr>
        <w:tc>
          <w:tcPr>
            <w:tcW w:w="9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lastRenderedPageBreak/>
              <w:t>Eil. Nr.</w:t>
            </w:r>
          </w:p>
        </w:tc>
        <w:tc>
          <w:tcPr>
            <w:tcW w:w="25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DD35E1" w:rsidP="00DD35E1">
            <w:pPr>
              <w:pStyle w:val="prastasis1"/>
              <w:jc w:val="center"/>
              <w:rPr>
                <w:b/>
                <w:bCs/>
                <w:sz w:val="20"/>
              </w:rPr>
            </w:pPr>
            <w:r w:rsidRPr="00FF596F">
              <w:rPr>
                <w:b/>
                <w:bCs/>
                <w:sz w:val="20"/>
              </w:rPr>
              <w:t>B</w:t>
            </w:r>
            <w:r w:rsidR="004309FF" w:rsidRPr="00FF596F">
              <w:rPr>
                <w:b/>
                <w:bCs/>
                <w:sz w:val="20"/>
              </w:rPr>
              <w:t>iuro specialistai</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pStyle w:val="prastasis1"/>
              <w:jc w:val="center"/>
              <w:rPr>
                <w:b/>
                <w:bCs/>
                <w:sz w:val="20"/>
              </w:rPr>
            </w:pPr>
            <w:r w:rsidRPr="00FF596F">
              <w:rPr>
                <w:b/>
                <w:bCs/>
                <w:sz w:val="20"/>
              </w:rPr>
              <w:t>Patvirtintų pareigybių skaičius</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pStyle w:val="prastasis1"/>
              <w:jc w:val="center"/>
              <w:rPr>
                <w:b/>
                <w:bCs/>
                <w:sz w:val="20"/>
              </w:rPr>
            </w:pPr>
            <w:r w:rsidRPr="00FF596F">
              <w:rPr>
                <w:b/>
                <w:bCs/>
                <w:sz w:val="20"/>
              </w:rPr>
              <w:t>Užimtų pareigybių skaičius</w:t>
            </w:r>
          </w:p>
        </w:tc>
        <w:tc>
          <w:tcPr>
            <w:tcW w:w="4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DD35E1">
            <w:pPr>
              <w:pStyle w:val="prastasis1"/>
              <w:jc w:val="center"/>
              <w:rPr>
                <w:b/>
                <w:bCs/>
                <w:sz w:val="20"/>
              </w:rPr>
            </w:pPr>
            <w:r w:rsidRPr="00FF596F">
              <w:rPr>
                <w:b/>
                <w:bCs/>
                <w:sz w:val="20"/>
              </w:rPr>
              <w:t xml:space="preserve">Fizinių asmenų </w:t>
            </w:r>
            <w:r w:rsidR="00DD35E1" w:rsidRPr="00FF596F">
              <w:rPr>
                <w:b/>
                <w:bCs/>
                <w:sz w:val="20"/>
              </w:rPr>
              <w:t xml:space="preserve">skaičius </w:t>
            </w:r>
            <w:r w:rsidRPr="00FF596F">
              <w:rPr>
                <w:b/>
                <w:bCs/>
                <w:sz w:val="20"/>
              </w:rPr>
              <w:t xml:space="preserve">pagal amžiaus grupes </w:t>
            </w:r>
          </w:p>
        </w:tc>
      </w:tr>
      <w:tr w:rsidR="004309FF" w:rsidRPr="00FF596F" w:rsidTr="00A16C98">
        <w:trPr>
          <w:trHeight w:val="1224"/>
        </w:trPr>
        <w:tc>
          <w:tcPr>
            <w:tcW w:w="9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rPr>
                <w:sz w:val="20"/>
              </w:rPr>
            </w:pPr>
          </w:p>
        </w:tc>
        <w:tc>
          <w:tcPr>
            <w:tcW w:w="25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rPr>
                <w:sz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rPr>
                <w:sz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rPr>
                <w:sz w:val="20"/>
              </w:rPr>
            </w:pPr>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pStyle w:val="prastasis1"/>
              <w:jc w:val="center"/>
              <w:rPr>
                <w:b/>
                <w:bCs/>
                <w:sz w:val="20"/>
              </w:rPr>
            </w:pPr>
            <w:r w:rsidRPr="00FF596F">
              <w:rPr>
                <w:b/>
                <w:bCs/>
                <w:sz w:val="20"/>
              </w:rPr>
              <w:t>Iki 44 metų amžiaus</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pStyle w:val="prastasis1"/>
              <w:jc w:val="center"/>
              <w:rPr>
                <w:sz w:val="20"/>
              </w:rPr>
            </w:pPr>
            <w:r w:rsidRPr="00FF596F">
              <w:rPr>
                <w:rStyle w:val="Numatytasispastraiposriftas1"/>
                <w:b/>
                <w:bCs/>
                <w:sz w:val="20"/>
              </w:rPr>
              <w:t>45</w:t>
            </w:r>
            <w:r w:rsidRPr="00FF596F">
              <w:rPr>
                <w:rStyle w:val="Numatytasispastraiposriftas1"/>
                <w:sz w:val="20"/>
              </w:rPr>
              <w:t>–</w:t>
            </w:r>
            <w:r w:rsidRPr="00FF596F">
              <w:rPr>
                <w:rStyle w:val="Numatytasispastraiposriftas1"/>
                <w:b/>
                <w:bCs/>
                <w:sz w:val="20"/>
              </w:rPr>
              <w:t>54 metų amžiaus</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pStyle w:val="prastasis1"/>
              <w:jc w:val="center"/>
              <w:rPr>
                <w:b/>
                <w:bCs/>
                <w:sz w:val="20"/>
              </w:rPr>
            </w:pPr>
            <w:r w:rsidRPr="00FF596F">
              <w:rPr>
                <w:b/>
                <w:bCs/>
                <w:sz w:val="20"/>
              </w:rPr>
              <w:t>Daugiau nei 54 metų amžiaus</w:t>
            </w:r>
          </w:p>
        </w:tc>
        <w:tc>
          <w:tcPr>
            <w:tcW w:w="992" w:type="dxa"/>
            <w:tcBorders>
              <w:bottom w:val="single" w:sz="4" w:space="0" w:color="000000"/>
              <w:right w:val="single" w:sz="4" w:space="0" w:color="000000"/>
            </w:tcBorders>
            <w:tcMar>
              <w:top w:w="0" w:type="dxa"/>
              <w:left w:w="108" w:type="dxa"/>
              <w:bottom w:w="0" w:type="dxa"/>
              <w:right w:w="108" w:type="dxa"/>
            </w:tcMar>
            <w:textDirection w:val="btLr"/>
            <w:vAlign w:val="center"/>
          </w:tcPr>
          <w:p w:rsidR="004309FF" w:rsidRPr="00FF596F" w:rsidRDefault="004309FF" w:rsidP="00A16C98">
            <w:pPr>
              <w:pStyle w:val="prastasis1"/>
              <w:jc w:val="center"/>
              <w:rPr>
                <w:b/>
                <w:bCs/>
                <w:sz w:val="20"/>
              </w:rPr>
            </w:pPr>
            <w:r w:rsidRPr="00FF596F">
              <w:rPr>
                <w:b/>
                <w:bCs/>
                <w:sz w:val="20"/>
              </w:rPr>
              <w:t>Iš viso</w:t>
            </w:r>
          </w:p>
        </w:tc>
      </w:tr>
      <w:tr w:rsidR="004309FF" w:rsidRPr="00FF596F" w:rsidTr="00A16C98">
        <w:trPr>
          <w:trHeight w:val="300"/>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1</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09FF" w:rsidRPr="00FF596F" w:rsidRDefault="004309FF" w:rsidP="00A16C98">
            <w:pPr>
              <w:pStyle w:val="prastasis1"/>
              <w:jc w:val="center"/>
              <w:rPr>
                <w:b/>
                <w:bCs/>
                <w:sz w:val="20"/>
              </w:rPr>
            </w:pPr>
            <w:r w:rsidRPr="00FF596F">
              <w:rPr>
                <w:b/>
                <w:bCs/>
                <w:sz w:val="20"/>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7</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8</w:t>
            </w:r>
          </w:p>
        </w:tc>
      </w:tr>
      <w:tr w:rsidR="004309FF" w:rsidRPr="00FF596F" w:rsidTr="00F65E58">
        <w:trPr>
          <w:trHeight w:val="86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bCs/>
                <w:sz w:val="20"/>
              </w:rPr>
            </w:pPr>
            <w:r w:rsidRPr="00FF596F">
              <w:rPr>
                <w:b/>
                <w:bCs/>
                <w:sz w:val="20"/>
              </w:rPr>
              <w:t>1.</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rPr>
                <w:sz w:val="20"/>
              </w:rPr>
            </w:pPr>
            <w:r w:rsidRPr="00FF596F">
              <w:rPr>
                <w:rStyle w:val="Numatytasispastraiposriftas1"/>
                <w:b/>
                <w:sz w:val="20"/>
              </w:rPr>
              <w:t>Valstybines (valstybės perduotas savivaldybėms) visuomenės sveikatos priežiūros funkcijas vykdantys specialistai*: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65E58" w:rsidP="00F65E58">
            <w:pPr>
              <w:pStyle w:val="prastasis1"/>
              <w:jc w:val="center"/>
              <w:rPr>
                <w:b/>
                <w:sz w:val="20"/>
              </w:rPr>
            </w:pPr>
            <w:r w:rsidRPr="00FF596F">
              <w:rPr>
                <w:b/>
                <w:sz w:val="20"/>
              </w:rPr>
              <w:t>30,35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65E58" w:rsidP="00F65E58">
            <w:pPr>
              <w:pStyle w:val="prastasis1"/>
              <w:ind w:firstLine="41"/>
              <w:jc w:val="center"/>
              <w:rPr>
                <w:b/>
                <w:sz w:val="20"/>
              </w:rPr>
            </w:pPr>
            <w:r w:rsidRPr="00FF596F">
              <w:rPr>
                <w:b/>
                <w:sz w:val="20"/>
              </w:rPr>
              <w:t>28,35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65E58" w:rsidP="00F65E58">
            <w:pPr>
              <w:pStyle w:val="prastasis1"/>
              <w:ind w:firstLine="41"/>
              <w:jc w:val="center"/>
              <w:rPr>
                <w:b/>
                <w:sz w:val="20"/>
              </w:rPr>
            </w:pPr>
            <w:r w:rsidRPr="00FF596F">
              <w:rPr>
                <w:b/>
                <w:sz w:val="20"/>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65E58" w:rsidP="00F65E58">
            <w:pPr>
              <w:pStyle w:val="prastasis1"/>
              <w:ind w:firstLine="41"/>
              <w:jc w:val="center"/>
              <w:rPr>
                <w:b/>
                <w:sz w:val="20"/>
              </w:rPr>
            </w:pPr>
            <w:r w:rsidRPr="00FF596F">
              <w:rPr>
                <w:b/>
                <w:sz w:val="20"/>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65E58" w:rsidP="00F65E58">
            <w:pPr>
              <w:pStyle w:val="prastasis1"/>
              <w:ind w:firstLine="41"/>
              <w:jc w:val="center"/>
              <w:rPr>
                <w:b/>
                <w:sz w:val="20"/>
              </w:rPr>
            </w:pPr>
            <w:r w:rsidRPr="00FF596F">
              <w:rPr>
                <w:b/>
                <w:sz w:val="20"/>
              </w:rPr>
              <w:t>12</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F65E58" w:rsidP="00F65E58">
            <w:pPr>
              <w:pStyle w:val="prastasis1"/>
              <w:ind w:firstLine="41"/>
              <w:jc w:val="center"/>
              <w:rPr>
                <w:b/>
                <w:sz w:val="20"/>
              </w:rPr>
            </w:pPr>
            <w:r w:rsidRPr="00FF596F">
              <w:rPr>
                <w:b/>
                <w:sz w:val="20"/>
              </w:rPr>
              <w:t>21</w:t>
            </w:r>
          </w:p>
        </w:tc>
      </w:tr>
      <w:tr w:rsidR="004309FF" w:rsidRPr="00FF596F" w:rsidTr="00513588">
        <w:trPr>
          <w:trHeight w:val="182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sz w:val="20"/>
              </w:rPr>
            </w:pPr>
            <w:r w:rsidRPr="00FF596F">
              <w:rPr>
                <w:sz w:val="20"/>
              </w:rPr>
              <w:t>1.1.</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E86C7C">
            <w:pPr>
              <w:pStyle w:val="prastasis1"/>
              <w:jc w:val="both"/>
              <w:rPr>
                <w:sz w:val="20"/>
              </w:rPr>
            </w:pPr>
            <w:r w:rsidRPr="00FF596F">
              <w:rPr>
                <w:sz w:val="20"/>
              </w:rPr>
              <w:t>Visuomenės sveikatos priežiūros specialistas, vykdantis visuomenės sveikatos priežiūrą ikimokyklinio ugdymo, bendrojo ugdymo mokyklose ir profesinio mokymo įstaigose mokinių, ugdomų pagal ikimokyklinio, priešmokyklinio, pradinio, pagrindinio ir vidurinio ugdymo programas;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0A43DE" w:rsidP="00A16C98">
            <w:pPr>
              <w:pStyle w:val="prastasis1"/>
              <w:jc w:val="center"/>
              <w:rPr>
                <w:sz w:val="20"/>
              </w:rPr>
            </w:pPr>
            <w:r w:rsidRPr="00FF596F">
              <w:rPr>
                <w:sz w:val="20"/>
              </w:rPr>
              <w:t>18</w:t>
            </w:r>
            <w:r w:rsidR="004309FF" w:rsidRPr="00FF596F">
              <w:rPr>
                <w:sz w:val="20"/>
              </w:rPr>
              <w:t>,</w:t>
            </w:r>
            <w:r w:rsidRPr="00FF596F">
              <w:rPr>
                <w:sz w:val="20"/>
              </w:rPr>
              <w:t>35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0A43DE" w:rsidP="00A16C98">
            <w:pPr>
              <w:pStyle w:val="prastasis1"/>
              <w:ind w:firstLine="41"/>
              <w:jc w:val="center"/>
              <w:rPr>
                <w:sz w:val="20"/>
              </w:rPr>
            </w:pPr>
            <w:r w:rsidRPr="00FF596F">
              <w:rPr>
                <w:sz w:val="20"/>
              </w:rPr>
              <w:t>18</w:t>
            </w:r>
            <w:r w:rsidR="004309FF" w:rsidRPr="00FF596F">
              <w:rPr>
                <w:sz w:val="20"/>
              </w:rPr>
              <w:t>,</w:t>
            </w:r>
            <w:r w:rsidRPr="00FF596F">
              <w:rPr>
                <w:sz w:val="20"/>
              </w:rPr>
              <w:t>35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0A43DE" w:rsidP="00A16C98">
            <w:pPr>
              <w:pStyle w:val="prastasis1"/>
              <w:ind w:firstLine="41"/>
              <w:jc w:val="center"/>
              <w:rPr>
                <w:sz w:val="20"/>
              </w:rPr>
            </w:pPr>
            <w:r w:rsidRPr="00FF596F">
              <w:rPr>
                <w:sz w:val="20"/>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0A43DE" w:rsidP="00A16C98">
            <w:pPr>
              <w:pStyle w:val="prastasis1"/>
              <w:ind w:firstLine="41"/>
              <w:jc w:val="center"/>
              <w:rPr>
                <w:sz w:val="20"/>
              </w:rPr>
            </w:pPr>
            <w:r w:rsidRPr="00FF596F">
              <w:rPr>
                <w:sz w:val="20"/>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0A43DE" w:rsidP="00A16C98">
            <w:pPr>
              <w:pStyle w:val="prastasis1"/>
              <w:ind w:firstLine="41"/>
              <w:jc w:val="center"/>
              <w:rPr>
                <w:sz w:val="20"/>
              </w:rPr>
            </w:pPr>
            <w:r w:rsidRPr="00FF596F">
              <w:rPr>
                <w:sz w:val="20"/>
              </w:rPr>
              <w:t>11</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ind w:firstLine="41"/>
              <w:jc w:val="center"/>
              <w:rPr>
                <w:sz w:val="20"/>
              </w:rPr>
            </w:pPr>
            <w:r w:rsidRPr="00FF596F">
              <w:rPr>
                <w:sz w:val="20"/>
              </w:rPr>
              <w:t>21</w:t>
            </w:r>
          </w:p>
        </w:tc>
      </w:tr>
      <w:tr w:rsidR="004309FF" w:rsidRPr="00FF596F" w:rsidTr="008F711E">
        <w:trPr>
          <w:trHeight w:val="44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sz w:val="20"/>
              </w:rPr>
            </w:pPr>
            <w:r w:rsidRPr="00FF596F">
              <w:rPr>
                <w:sz w:val="20"/>
              </w:rPr>
              <w:t>1.2.</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both"/>
              <w:rPr>
                <w:sz w:val="20"/>
              </w:rPr>
            </w:pPr>
            <w:r w:rsidRPr="00FF596F">
              <w:rPr>
                <w:sz w:val="20"/>
              </w:rPr>
              <w:t>Vaikų ir jaunimo sveikatos priežiūros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jc w:val="center"/>
              <w:rPr>
                <w:sz w:val="20"/>
              </w:rPr>
            </w:pPr>
            <w:r w:rsidRPr="00FF596F">
              <w:rPr>
                <w:sz w:val="20"/>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2734A" w:rsidP="008F711E">
            <w:pPr>
              <w:pStyle w:val="prastasis1"/>
              <w:ind w:firstLine="41"/>
              <w:jc w:val="center"/>
              <w:rPr>
                <w:sz w:val="20"/>
              </w:rPr>
            </w:pPr>
            <w:r w:rsidRPr="00FF596F">
              <w:rPr>
                <w:sz w:val="20"/>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2734A" w:rsidP="008F711E">
            <w:pPr>
              <w:pStyle w:val="prastasis1"/>
              <w:ind w:firstLine="41"/>
              <w:jc w:val="center"/>
              <w:rPr>
                <w:sz w:val="20"/>
              </w:rPr>
            </w:pPr>
            <w:r w:rsidRPr="00FF596F">
              <w:rPr>
                <w:sz w:val="20"/>
              </w:rPr>
              <w:t>0</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r>
      <w:tr w:rsidR="004309FF" w:rsidRPr="00FF596F" w:rsidTr="008F711E">
        <w:trPr>
          <w:trHeight w:val="46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sz w:val="20"/>
              </w:rPr>
            </w:pPr>
            <w:r w:rsidRPr="00FF596F">
              <w:rPr>
                <w:sz w:val="20"/>
              </w:rPr>
              <w:t>1.3.</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both"/>
              <w:rPr>
                <w:sz w:val="20"/>
              </w:rPr>
            </w:pPr>
            <w:r w:rsidRPr="00FF596F">
              <w:rPr>
                <w:sz w:val="20"/>
              </w:rPr>
              <w:t>Visuomenės sveikatos stiprinimo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jc w:val="center"/>
              <w:rPr>
                <w:sz w:val="20"/>
              </w:rPr>
            </w:pPr>
            <w:r w:rsidRPr="00FF596F">
              <w:rPr>
                <w:sz w:val="20"/>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6C40DC" w:rsidP="008F711E">
            <w:pPr>
              <w:pStyle w:val="prastasis1"/>
              <w:ind w:firstLine="41"/>
              <w:jc w:val="center"/>
              <w:rPr>
                <w:sz w:val="20"/>
              </w:rPr>
            </w:pPr>
            <w:r w:rsidRPr="00FF596F">
              <w:rPr>
                <w:sz w:val="20"/>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6C40DC" w:rsidP="008F711E">
            <w:pPr>
              <w:pStyle w:val="prastasis1"/>
              <w:ind w:firstLine="41"/>
              <w:jc w:val="center"/>
              <w:rPr>
                <w:sz w:val="20"/>
              </w:rPr>
            </w:pPr>
            <w:r w:rsidRPr="00FF596F">
              <w:rPr>
                <w:sz w:val="20"/>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6C40DC" w:rsidP="008F711E">
            <w:pPr>
              <w:pStyle w:val="prastasis1"/>
              <w:ind w:firstLine="41"/>
              <w:jc w:val="center"/>
              <w:rPr>
                <w:sz w:val="20"/>
              </w:rPr>
            </w:pPr>
            <w:r w:rsidRPr="00FF596F">
              <w:rPr>
                <w:sz w:val="20"/>
              </w:rPr>
              <w:t>8</w:t>
            </w:r>
          </w:p>
        </w:tc>
      </w:tr>
      <w:tr w:rsidR="004309FF" w:rsidRPr="00FF596F" w:rsidTr="008F711E">
        <w:trPr>
          <w:trHeight w:val="517"/>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sz w:val="20"/>
              </w:rPr>
            </w:pPr>
            <w:r w:rsidRPr="00FF596F">
              <w:rPr>
                <w:sz w:val="20"/>
              </w:rPr>
              <w:t>1.4.</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both"/>
              <w:rPr>
                <w:sz w:val="20"/>
              </w:rPr>
            </w:pPr>
            <w:r w:rsidRPr="00FF596F">
              <w:rPr>
                <w:sz w:val="20"/>
              </w:rPr>
              <w:t>Visuomenės sveikatos stebėsenos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jc w:val="center"/>
              <w:rPr>
                <w:sz w:val="20"/>
              </w:rPr>
            </w:pPr>
            <w:r w:rsidRPr="00FF596F">
              <w:rPr>
                <w:sz w:val="20"/>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2734A" w:rsidP="008F711E">
            <w:pPr>
              <w:pStyle w:val="prastasis1"/>
              <w:ind w:firstLine="41"/>
              <w:jc w:val="center"/>
              <w:rPr>
                <w:sz w:val="20"/>
              </w:rPr>
            </w:pPr>
            <w:r w:rsidRPr="00FF596F">
              <w:rPr>
                <w:sz w:val="20"/>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F2734A" w:rsidP="008F711E">
            <w:pPr>
              <w:pStyle w:val="prastasis1"/>
              <w:ind w:firstLine="41"/>
              <w:jc w:val="center"/>
              <w:rPr>
                <w:sz w:val="20"/>
              </w:rPr>
            </w:pPr>
            <w:r w:rsidRPr="00FF596F">
              <w:rPr>
                <w:sz w:val="20"/>
              </w:rPr>
              <w:t>0</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8F711E">
            <w:pPr>
              <w:pStyle w:val="prastasis1"/>
              <w:ind w:firstLine="41"/>
              <w:jc w:val="center"/>
              <w:rPr>
                <w:sz w:val="20"/>
              </w:rPr>
            </w:pPr>
            <w:r w:rsidRPr="00FF596F">
              <w:rPr>
                <w:sz w:val="20"/>
              </w:rPr>
              <w:t>1</w:t>
            </w:r>
          </w:p>
        </w:tc>
      </w:tr>
      <w:tr w:rsidR="004309FF" w:rsidRPr="00FF596F" w:rsidTr="008F711E">
        <w:trPr>
          <w:trHeight w:val="659"/>
        </w:trPr>
        <w:tc>
          <w:tcPr>
            <w:tcW w:w="9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center"/>
              <w:rPr>
                <w:b/>
                <w:sz w:val="20"/>
              </w:rPr>
            </w:pPr>
            <w:r w:rsidRPr="00FF596F">
              <w:rPr>
                <w:b/>
                <w:sz w:val="20"/>
              </w:rPr>
              <w:t>2.</w:t>
            </w:r>
          </w:p>
        </w:tc>
        <w:tc>
          <w:tcPr>
            <w:tcW w:w="25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4309FF" w:rsidP="00A16C98">
            <w:pPr>
              <w:pStyle w:val="prastasis1"/>
              <w:jc w:val="both"/>
              <w:rPr>
                <w:b/>
                <w:sz w:val="20"/>
              </w:rPr>
            </w:pPr>
            <w:proofErr w:type="spellStart"/>
            <w:r w:rsidRPr="00FF596F">
              <w:rPr>
                <w:b/>
                <w:sz w:val="20"/>
              </w:rPr>
              <w:t>Savarankiškąsias</w:t>
            </w:r>
            <w:proofErr w:type="spellEnd"/>
            <w:r w:rsidRPr="00FF596F">
              <w:rPr>
                <w:b/>
                <w:sz w:val="20"/>
              </w:rPr>
              <w:t xml:space="preserve"> visuomenės sveikatos priežiūros f</w:t>
            </w:r>
            <w:r w:rsidR="008F711E" w:rsidRPr="00FF596F">
              <w:rPr>
                <w:b/>
                <w:sz w:val="20"/>
              </w:rPr>
              <w:t>unkcijas vykdantys specialistai</w:t>
            </w:r>
            <w:r w:rsidRPr="00FF596F">
              <w:rPr>
                <w:b/>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A67E5A" w:rsidP="008F711E">
            <w:pPr>
              <w:pStyle w:val="prastasis1"/>
              <w:jc w:val="center"/>
              <w:rPr>
                <w:b/>
                <w:sz w:val="20"/>
              </w:rPr>
            </w:pPr>
            <w:r w:rsidRPr="00FF596F">
              <w:rPr>
                <w:b/>
                <w:sz w:val="20"/>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A67E5A" w:rsidP="008F711E">
            <w:pPr>
              <w:pStyle w:val="prastasis1"/>
              <w:ind w:firstLine="41"/>
              <w:jc w:val="center"/>
              <w:rPr>
                <w:b/>
                <w:sz w:val="20"/>
              </w:rPr>
            </w:pPr>
            <w:r w:rsidRPr="00FF596F">
              <w:rPr>
                <w:b/>
                <w:sz w:val="2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A67E5A" w:rsidP="008F711E">
            <w:pPr>
              <w:pStyle w:val="prastasis1"/>
              <w:ind w:firstLine="41"/>
              <w:jc w:val="center"/>
              <w:rPr>
                <w:b/>
                <w:sz w:val="20"/>
              </w:rPr>
            </w:pPr>
            <w:r w:rsidRPr="00FF596F">
              <w:rPr>
                <w:b/>
                <w:sz w:val="20"/>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A67E5A" w:rsidP="008F711E">
            <w:pPr>
              <w:pStyle w:val="prastasis1"/>
              <w:ind w:firstLine="41"/>
              <w:jc w:val="center"/>
              <w:rPr>
                <w:b/>
                <w:sz w:val="20"/>
              </w:rPr>
            </w:pPr>
            <w:r w:rsidRPr="00FF596F">
              <w:rPr>
                <w:b/>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09FF" w:rsidRPr="00FF596F" w:rsidRDefault="00A67E5A" w:rsidP="008F711E">
            <w:pPr>
              <w:pStyle w:val="prastasis1"/>
              <w:ind w:firstLine="41"/>
              <w:jc w:val="center"/>
              <w:rPr>
                <w:b/>
                <w:sz w:val="20"/>
              </w:rPr>
            </w:pPr>
            <w:r w:rsidRPr="00FF596F">
              <w:rPr>
                <w:b/>
                <w:sz w:val="20"/>
              </w:rPr>
              <w:t>0</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4309FF" w:rsidRPr="00FF596F" w:rsidRDefault="00A67E5A" w:rsidP="008F711E">
            <w:pPr>
              <w:pStyle w:val="prastasis1"/>
              <w:ind w:firstLine="41"/>
              <w:jc w:val="center"/>
              <w:rPr>
                <w:b/>
                <w:sz w:val="20"/>
              </w:rPr>
            </w:pPr>
            <w:r w:rsidRPr="00FF596F">
              <w:rPr>
                <w:b/>
                <w:sz w:val="20"/>
              </w:rPr>
              <w:t>1</w:t>
            </w:r>
          </w:p>
        </w:tc>
      </w:tr>
    </w:tbl>
    <w:p w:rsidR="004309FF" w:rsidRPr="00FF596F" w:rsidRDefault="004309FF">
      <w:pPr>
        <w:pStyle w:val="prastasis1"/>
        <w:tabs>
          <w:tab w:val="left" w:pos="540"/>
        </w:tabs>
        <w:ind w:firstLine="709"/>
        <w:jc w:val="both"/>
        <w:rPr>
          <w:szCs w:val="24"/>
        </w:rPr>
      </w:pPr>
    </w:p>
    <w:p w:rsidR="00637BC3" w:rsidRPr="00FF596F" w:rsidRDefault="00637BC3">
      <w:pPr>
        <w:pStyle w:val="prastasis1"/>
        <w:tabs>
          <w:tab w:val="left" w:pos="540"/>
        </w:tabs>
        <w:ind w:right="-143"/>
        <w:jc w:val="both"/>
      </w:pPr>
      <w:r w:rsidRPr="00FF596F">
        <w:rPr>
          <w:sz w:val="16"/>
          <w:szCs w:val="16"/>
        </w:rPr>
        <w:t>* Pateikiami duomenys apie visuomenės sveikatos priežiūros funkcijas vykdančius visuomenės sveikatos priežiūros specialistus konkrečioje savivaldybės teritorijoje.</w:t>
      </w:r>
    </w:p>
    <w:p w:rsidR="00637BC3" w:rsidRPr="00FF596F" w:rsidRDefault="00637BC3">
      <w:pPr>
        <w:pStyle w:val="prastasis1"/>
        <w:jc w:val="center"/>
      </w:pPr>
    </w:p>
    <w:p w:rsidR="00637BC3" w:rsidRPr="00FF596F" w:rsidRDefault="00637BC3">
      <w:pPr>
        <w:pStyle w:val="prastasis1"/>
        <w:jc w:val="center"/>
        <w:rPr>
          <w:rStyle w:val="Numatytasispastraiposriftas1"/>
          <w:b/>
          <w:szCs w:val="24"/>
        </w:rPr>
      </w:pPr>
      <w:r w:rsidRPr="00FF596F">
        <w:rPr>
          <w:rStyle w:val="Numatytasispastraiposriftas1"/>
          <w:b/>
          <w:szCs w:val="24"/>
        </w:rPr>
        <w:t>TREČIASIS SKIRSNIS</w:t>
      </w:r>
    </w:p>
    <w:p w:rsidR="00637BC3" w:rsidRPr="00FF596F" w:rsidRDefault="00637BC3">
      <w:pPr>
        <w:pStyle w:val="prastasis1"/>
        <w:jc w:val="center"/>
        <w:rPr>
          <w:b/>
          <w:szCs w:val="24"/>
        </w:rPr>
      </w:pPr>
      <w:r w:rsidRPr="00FF596F">
        <w:rPr>
          <w:rStyle w:val="Numatytasispastraiposriftas1"/>
          <w:b/>
          <w:szCs w:val="24"/>
        </w:rPr>
        <w:t xml:space="preserve">SAVIVALDYBĖS INFORMACIJA APIE </w:t>
      </w:r>
      <w:r w:rsidR="00AB4A67" w:rsidRPr="00FF596F">
        <w:rPr>
          <w:rStyle w:val="Numatytasispastraiposriftas1"/>
          <w:b/>
          <w:szCs w:val="24"/>
        </w:rPr>
        <w:t>201</w:t>
      </w:r>
      <w:r w:rsidR="00F2734A" w:rsidRPr="00FF596F">
        <w:rPr>
          <w:rStyle w:val="Numatytasispastraiposriftas1"/>
          <w:b/>
          <w:szCs w:val="24"/>
        </w:rPr>
        <w:t>7</w:t>
      </w:r>
      <w:r w:rsidRPr="00FF596F">
        <w:rPr>
          <w:rStyle w:val="Numatytasispastraiposriftas1"/>
          <w:b/>
          <w:szCs w:val="24"/>
        </w:rPr>
        <w:t xml:space="preserve"> METŲ SAVIVALDYBĖS VISUOMENĖS SVEIKATOS PRIEŽIŪROS FUNKCIJŲ ĮGYVENDINIMO TIKSLUS, UŽDAVINIUS </w:t>
      </w:r>
      <w:r w:rsidR="007C6786" w:rsidRPr="00FF596F">
        <w:rPr>
          <w:rStyle w:val="Numatytasispastraiposriftas1"/>
          <w:b/>
          <w:szCs w:val="24"/>
        </w:rPr>
        <w:t>IR</w:t>
      </w:r>
      <w:r w:rsidRPr="00FF596F">
        <w:rPr>
          <w:rStyle w:val="Numatytasispastraiposriftas1"/>
          <w:b/>
          <w:szCs w:val="24"/>
        </w:rPr>
        <w:t xml:space="preserve"> PRIEMON</w:t>
      </w:r>
      <w:r w:rsidR="000A6271" w:rsidRPr="00FF596F">
        <w:rPr>
          <w:rStyle w:val="Numatytasispastraiposriftas1"/>
          <w:b/>
          <w:szCs w:val="24"/>
        </w:rPr>
        <w:t>E</w:t>
      </w:r>
      <w:r w:rsidRPr="00FF596F">
        <w:rPr>
          <w:rStyle w:val="Numatytasispastraiposriftas1"/>
          <w:b/>
          <w:szCs w:val="24"/>
        </w:rPr>
        <w:t>S</w:t>
      </w:r>
    </w:p>
    <w:p w:rsidR="00637BC3" w:rsidRPr="00FF596F" w:rsidRDefault="00637BC3" w:rsidP="00D5557D">
      <w:pPr>
        <w:pStyle w:val="prastasis1"/>
        <w:ind w:firstLine="709"/>
        <w:jc w:val="center"/>
        <w:rPr>
          <w:b/>
          <w:szCs w:val="24"/>
        </w:rPr>
      </w:pPr>
    </w:p>
    <w:p w:rsidR="0094729D" w:rsidRPr="00FF596F" w:rsidRDefault="00D5557D" w:rsidP="0094729D">
      <w:pPr>
        <w:pStyle w:val="prastasis1"/>
        <w:tabs>
          <w:tab w:val="left" w:pos="540"/>
        </w:tabs>
        <w:jc w:val="both"/>
        <w:rPr>
          <w:rStyle w:val="Numatytasispastraiposriftas1"/>
          <w:szCs w:val="24"/>
        </w:rPr>
      </w:pPr>
      <w:r>
        <w:rPr>
          <w:rStyle w:val="Numatytasispastraiposriftas1"/>
          <w:szCs w:val="24"/>
        </w:rPr>
        <w:t xml:space="preserve">             </w:t>
      </w:r>
      <w:r w:rsidR="0094729D" w:rsidRPr="00FF596F">
        <w:rPr>
          <w:rStyle w:val="Numatytasispastraiposriftas1"/>
          <w:szCs w:val="24"/>
        </w:rPr>
        <w:t>Informacija pateikiama priede.</w:t>
      </w:r>
    </w:p>
    <w:p w:rsidR="00974123" w:rsidRPr="00FF596F" w:rsidRDefault="00974123" w:rsidP="0094729D">
      <w:pPr>
        <w:pStyle w:val="prastasis1"/>
        <w:tabs>
          <w:tab w:val="left" w:pos="540"/>
        </w:tabs>
        <w:jc w:val="both"/>
        <w:rPr>
          <w:rStyle w:val="Numatytasispastraiposriftas1"/>
          <w:szCs w:val="24"/>
        </w:rPr>
      </w:pPr>
    </w:p>
    <w:p w:rsidR="00637BC3" w:rsidRPr="00FF596F" w:rsidRDefault="00637BC3">
      <w:pPr>
        <w:pStyle w:val="prastasis1"/>
        <w:tabs>
          <w:tab w:val="left" w:pos="540"/>
        </w:tabs>
        <w:jc w:val="center"/>
        <w:rPr>
          <w:rStyle w:val="Numatytasispastraiposriftas1"/>
          <w:b/>
        </w:rPr>
      </w:pPr>
      <w:r w:rsidRPr="00FF596F">
        <w:rPr>
          <w:rStyle w:val="Numatytasispastraiposriftas1"/>
          <w:b/>
          <w:szCs w:val="24"/>
        </w:rPr>
        <w:t>KETVIRTAS</w:t>
      </w:r>
      <w:r w:rsidR="00BF513C" w:rsidRPr="00FF596F">
        <w:rPr>
          <w:rStyle w:val="Numatytasispastraiposriftas1"/>
          <w:b/>
          <w:szCs w:val="24"/>
        </w:rPr>
        <w:t>IS</w:t>
      </w:r>
      <w:r w:rsidRPr="00FF596F">
        <w:rPr>
          <w:rStyle w:val="Numatytasispastraiposriftas1"/>
          <w:b/>
          <w:szCs w:val="24"/>
        </w:rPr>
        <w:t xml:space="preserve"> SKIRSNIS</w:t>
      </w:r>
    </w:p>
    <w:p w:rsidR="00637BC3" w:rsidRPr="00FF596F" w:rsidRDefault="00637BC3">
      <w:pPr>
        <w:pStyle w:val="prastasis1"/>
        <w:jc w:val="center"/>
        <w:rPr>
          <w:szCs w:val="24"/>
        </w:rPr>
      </w:pPr>
      <w:r w:rsidRPr="00FF596F">
        <w:rPr>
          <w:rStyle w:val="Numatytasispastraiposriftas1"/>
          <w:b/>
        </w:rPr>
        <w:t>BENDRADARBIAVIMAS VYKDANT VISUOMENĖS SVEIKATOS PRIEŽIŪROS VEIKLĄ SAVIVALDYBĖJE</w:t>
      </w:r>
    </w:p>
    <w:p w:rsidR="00860FED" w:rsidRPr="00FF596F" w:rsidRDefault="00860FED">
      <w:pPr>
        <w:pStyle w:val="prastasis1"/>
        <w:ind w:firstLine="851"/>
        <w:jc w:val="both"/>
        <w:rPr>
          <w:rStyle w:val="Numatytasispastraiposriftas1"/>
          <w:b/>
          <w:szCs w:val="24"/>
        </w:rPr>
      </w:pPr>
    </w:p>
    <w:p w:rsidR="0007740F" w:rsidRPr="00FF596F" w:rsidRDefault="0007740F" w:rsidP="0007740F">
      <w:pPr>
        <w:ind w:firstLine="851"/>
        <w:jc w:val="both"/>
        <w:rPr>
          <w:b/>
          <w:szCs w:val="24"/>
        </w:rPr>
      </w:pPr>
      <w:r w:rsidRPr="00FF596F">
        <w:rPr>
          <w:szCs w:val="24"/>
        </w:rPr>
        <w:t>2017 m. mažai pajamų gaunančioms šeimoms ir vieniems gyvenantiems asmenims buvo mokama socialinė pašalpa, kompensuojamos šildymo išlaidos, šių šeimų vaikams skirtas nemokamas maitinimas ir mokinio reikmenys. Socialinė pašalpa mokėta 3</w:t>
      </w:r>
      <w:r w:rsidR="00D5557D">
        <w:rPr>
          <w:szCs w:val="24"/>
        </w:rPr>
        <w:t xml:space="preserve"> 243 šeimoms (</w:t>
      </w:r>
      <w:r w:rsidRPr="00FF596F">
        <w:rPr>
          <w:szCs w:val="24"/>
        </w:rPr>
        <w:t xml:space="preserve">1863,1 tūkst. </w:t>
      </w:r>
      <w:proofErr w:type="spellStart"/>
      <w:r w:rsidRPr="00FF596F">
        <w:rPr>
          <w:szCs w:val="24"/>
        </w:rPr>
        <w:t>Eur</w:t>
      </w:r>
      <w:proofErr w:type="spellEnd"/>
      <w:r w:rsidR="00D5557D">
        <w:rPr>
          <w:szCs w:val="24"/>
        </w:rPr>
        <w:t>)</w:t>
      </w:r>
      <w:r w:rsidR="00FF7E65" w:rsidRPr="00FF596F">
        <w:rPr>
          <w:szCs w:val="24"/>
        </w:rPr>
        <w:t>.</w:t>
      </w:r>
      <w:r w:rsidRPr="00FF596F">
        <w:rPr>
          <w:szCs w:val="24"/>
        </w:rPr>
        <w:t xml:space="preserve"> 5</w:t>
      </w:r>
      <w:r w:rsidR="00D5557D">
        <w:rPr>
          <w:szCs w:val="24"/>
        </w:rPr>
        <w:t xml:space="preserve"> </w:t>
      </w:r>
      <w:r w:rsidRPr="00FF596F">
        <w:rPr>
          <w:szCs w:val="24"/>
        </w:rPr>
        <w:t xml:space="preserve">387 šeimoms skirta 731,9 tūkst. </w:t>
      </w:r>
      <w:proofErr w:type="spellStart"/>
      <w:r w:rsidRPr="00FF596F">
        <w:rPr>
          <w:szCs w:val="24"/>
        </w:rPr>
        <w:t>Eur</w:t>
      </w:r>
      <w:proofErr w:type="spellEnd"/>
      <w:r w:rsidRPr="00FF596F">
        <w:rPr>
          <w:szCs w:val="24"/>
        </w:rPr>
        <w:t xml:space="preserve"> kompensacijų už būsto šildymą ir vandenį. Nemokamą maitinimą gavo 2</w:t>
      </w:r>
      <w:r w:rsidR="00D5557D">
        <w:rPr>
          <w:szCs w:val="24"/>
        </w:rPr>
        <w:t xml:space="preserve"> 053 vaikai (</w:t>
      </w:r>
      <w:r w:rsidRPr="00FF596F">
        <w:rPr>
          <w:szCs w:val="24"/>
        </w:rPr>
        <w:t xml:space="preserve"> 322,1 tūkst. </w:t>
      </w:r>
      <w:proofErr w:type="spellStart"/>
      <w:r w:rsidRPr="00FF596F">
        <w:rPr>
          <w:szCs w:val="24"/>
        </w:rPr>
        <w:t>Eur</w:t>
      </w:r>
      <w:proofErr w:type="spellEnd"/>
      <w:r w:rsidR="00D5557D">
        <w:rPr>
          <w:szCs w:val="24"/>
        </w:rPr>
        <w:t>)</w:t>
      </w:r>
      <w:r w:rsidRPr="00FF596F">
        <w:rPr>
          <w:szCs w:val="24"/>
        </w:rPr>
        <w:t>, m</w:t>
      </w:r>
      <w:r w:rsidR="00D5557D">
        <w:rPr>
          <w:szCs w:val="24"/>
        </w:rPr>
        <w:t>okinio reikmenis – 1060 vaikų (</w:t>
      </w:r>
      <w:r w:rsidRPr="00FF596F">
        <w:rPr>
          <w:szCs w:val="24"/>
        </w:rPr>
        <w:t xml:space="preserve">60,4 tūkst. </w:t>
      </w:r>
      <w:proofErr w:type="spellStart"/>
      <w:r w:rsidRPr="00FF596F">
        <w:rPr>
          <w:szCs w:val="24"/>
        </w:rPr>
        <w:t>Eur</w:t>
      </w:r>
      <w:proofErr w:type="spellEnd"/>
      <w:r w:rsidR="00D5557D">
        <w:rPr>
          <w:szCs w:val="24"/>
        </w:rPr>
        <w:t>)</w:t>
      </w:r>
      <w:r w:rsidRPr="00FF596F">
        <w:rPr>
          <w:szCs w:val="24"/>
        </w:rPr>
        <w:t>.</w:t>
      </w:r>
    </w:p>
    <w:p w:rsidR="00FF7E65" w:rsidRPr="00FF596F" w:rsidRDefault="00FF7E65" w:rsidP="00FF7E65">
      <w:pPr>
        <w:pStyle w:val="Sraopastraipa"/>
        <w:spacing w:after="160" w:line="240" w:lineRule="auto"/>
        <w:ind w:left="0" w:firstLine="851"/>
        <w:contextualSpacing/>
        <w:jc w:val="both"/>
        <w:textAlignment w:val="auto"/>
        <w:rPr>
          <w:rFonts w:ascii="Times New Roman" w:hAnsi="Times New Roman"/>
          <w:bCs/>
          <w:sz w:val="24"/>
          <w:szCs w:val="24"/>
        </w:rPr>
      </w:pPr>
      <w:r w:rsidRPr="00FF596F">
        <w:rPr>
          <w:rFonts w:ascii="Times New Roman" w:eastAsia="Times New Roman" w:hAnsi="Times New Roman"/>
          <w:sz w:val="24"/>
          <w:szCs w:val="24"/>
          <w:lang w:eastAsia="lt-LT"/>
        </w:rPr>
        <w:lastRenderedPageBreak/>
        <w:t>Į</w:t>
      </w:r>
      <w:r w:rsidR="0007740F" w:rsidRPr="00FF596F">
        <w:rPr>
          <w:rFonts w:ascii="Times New Roman" w:eastAsia="Times New Roman" w:hAnsi="Times New Roman"/>
          <w:sz w:val="24"/>
          <w:szCs w:val="24"/>
          <w:lang w:eastAsia="lt-LT"/>
        </w:rPr>
        <w:t>gyvendina</w:t>
      </w:r>
      <w:r w:rsidRPr="00FF596F">
        <w:rPr>
          <w:rFonts w:ascii="Times New Roman" w:eastAsia="Times New Roman" w:hAnsi="Times New Roman"/>
          <w:sz w:val="24"/>
          <w:szCs w:val="24"/>
          <w:lang w:eastAsia="lt-LT"/>
        </w:rPr>
        <w:t>mas</w:t>
      </w:r>
      <w:r w:rsidR="002014BA">
        <w:rPr>
          <w:rFonts w:ascii="Times New Roman" w:eastAsia="Times New Roman" w:hAnsi="Times New Roman"/>
          <w:sz w:val="24"/>
          <w:szCs w:val="24"/>
          <w:lang w:eastAsia="lt-LT"/>
        </w:rPr>
        <w:t xml:space="preserve"> projektas</w:t>
      </w:r>
      <w:r w:rsidR="0007740F" w:rsidRPr="00FF596F">
        <w:rPr>
          <w:rFonts w:ascii="Times New Roman" w:eastAsia="Times New Roman" w:hAnsi="Times New Roman"/>
          <w:sz w:val="24"/>
          <w:szCs w:val="24"/>
          <w:lang w:eastAsia="lt-LT"/>
        </w:rPr>
        <w:t xml:space="preserve"> „Integralios pagalbos paslaugų, teikiamų namuose, plėtra ir kokybės gerinimas Panevėžio mieste“. Projektą vykdo Socialinių paslaugų centras, Integruotų paslaugų centras,</w:t>
      </w:r>
      <w:r w:rsidR="0007740F" w:rsidRPr="00FF596F">
        <w:rPr>
          <w:rFonts w:ascii="Times New Roman" w:hAnsi="Times New Roman"/>
          <w:sz w:val="24"/>
          <w:szCs w:val="24"/>
        </w:rPr>
        <w:t xml:space="preserve"> </w:t>
      </w:r>
      <w:r w:rsidR="0007740F" w:rsidRPr="00FF596F">
        <w:rPr>
          <w:rFonts w:ascii="Times New Roman" w:hAnsi="Times New Roman"/>
          <w:bCs/>
          <w:sz w:val="24"/>
          <w:szCs w:val="24"/>
        </w:rPr>
        <w:t xml:space="preserve">Šv. Juozapo globos namai. </w:t>
      </w:r>
    </w:p>
    <w:p w:rsidR="00FF7E65" w:rsidRPr="00FF596F" w:rsidRDefault="0007740F" w:rsidP="00856D7F">
      <w:pPr>
        <w:pStyle w:val="Sraopastraipa"/>
        <w:spacing w:after="0" w:line="240" w:lineRule="auto"/>
        <w:ind w:left="0" w:firstLine="851"/>
        <w:contextualSpacing/>
        <w:jc w:val="both"/>
        <w:textAlignment w:val="auto"/>
        <w:rPr>
          <w:rFonts w:ascii="Times New Roman" w:hAnsi="Times New Roman"/>
          <w:sz w:val="24"/>
          <w:szCs w:val="24"/>
        </w:rPr>
      </w:pPr>
      <w:r w:rsidRPr="00FF596F">
        <w:rPr>
          <w:rFonts w:ascii="Times New Roman" w:hAnsi="Times New Roman"/>
          <w:sz w:val="24"/>
          <w:szCs w:val="24"/>
        </w:rPr>
        <w:t xml:space="preserve">Vykdomas Socialinės reabilitacijos paslaugų neįgaliesiems bendruomenėje projektas. 2018 metams priimta 18 paraiškų. 2017 m. projekte dalyvavo 16 organizacijų, joms skirta 167,8 tūkst. </w:t>
      </w:r>
      <w:proofErr w:type="spellStart"/>
      <w:r w:rsidRPr="00FF596F">
        <w:rPr>
          <w:rFonts w:ascii="Times New Roman" w:hAnsi="Times New Roman"/>
          <w:sz w:val="24"/>
          <w:szCs w:val="24"/>
        </w:rPr>
        <w:t>Eur</w:t>
      </w:r>
      <w:proofErr w:type="spellEnd"/>
      <w:r w:rsidRPr="00FF596F">
        <w:rPr>
          <w:rFonts w:ascii="Times New Roman" w:hAnsi="Times New Roman"/>
          <w:sz w:val="24"/>
          <w:szCs w:val="24"/>
        </w:rPr>
        <w:t xml:space="preserve"> (</w:t>
      </w:r>
      <w:r w:rsidR="00717A67">
        <w:rPr>
          <w:rFonts w:ascii="Times New Roman" w:hAnsi="Times New Roman"/>
          <w:sz w:val="24"/>
          <w:szCs w:val="24"/>
        </w:rPr>
        <w:t xml:space="preserve">iš jų </w:t>
      </w:r>
      <w:r w:rsidRPr="00FF596F">
        <w:rPr>
          <w:rFonts w:ascii="Times New Roman" w:hAnsi="Times New Roman"/>
          <w:sz w:val="24"/>
          <w:szCs w:val="24"/>
        </w:rPr>
        <w:t xml:space="preserve">139,8 tūkst. </w:t>
      </w:r>
      <w:proofErr w:type="spellStart"/>
      <w:r w:rsidRPr="00FF596F">
        <w:rPr>
          <w:rFonts w:ascii="Times New Roman" w:hAnsi="Times New Roman"/>
          <w:sz w:val="24"/>
          <w:szCs w:val="24"/>
        </w:rPr>
        <w:t>Eur</w:t>
      </w:r>
      <w:proofErr w:type="spellEnd"/>
      <w:proofErr w:type="gramStart"/>
      <w:r w:rsidR="00717A67">
        <w:rPr>
          <w:rFonts w:ascii="Times New Roman" w:hAnsi="Times New Roman"/>
          <w:sz w:val="24"/>
          <w:szCs w:val="24"/>
        </w:rPr>
        <w:t xml:space="preserve"> </w:t>
      </w:r>
      <w:r w:rsidRPr="00FF596F">
        <w:rPr>
          <w:rFonts w:ascii="Times New Roman" w:hAnsi="Times New Roman"/>
          <w:sz w:val="24"/>
          <w:szCs w:val="24"/>
        </w:rPr>
        <w:t xml:space="preserve"> </w:t>
      </w:r>
      <w:proofErr w:type="gramEnd"/>
      <w:r w:rsidR="00717A67">
        <w:rPr>
          <w:rFonts w:ascii="Times New Roman" w:hAnsi="Times New Roman" w:cs="Times New Roman"/>
          <w:sz w:val="24"/>
          <w:szCs w:val="24"/>
        </w:rPr>
        <w:t>̶</w:t>
      </w:r>
      <w:r w:rsidR="00717A67">
        <w:rPr>
          <w:rFonts w:ascii="Times New Roman" w:hAnsi="Times New Roman"/>
          <w:sz w:val="24"/>
          <w:szCs w:val="24"/>
        </w:rPr>
        <w:t xml:space="preserve">  </w:t>
      </w:r>
      <w:r w:rsidRPr="00FF596F">
        <w:rPr>
          <w:rFonts w:ascii="Times New Roman" w:hAnsi="Times New Roman"/>
          <w:sz w:val="24"/>
          <w:szCs w:val="24"/>
        </w:rPr>
        <w:t>valstybės</w:t>
      </w:r>
      <w:r w:rsidR="00717A67">
        <w:rPr>
          <w:rFonts w:ascii="Times New Roman" w:hAnsi="Times New Roman"/>
          <w:sz w:val="24"/>
          <w:szCs w:val="24"/>
        </w:rPr>
        <w:t xml:space="preserve"> biudžeto lėšos</w:t>
      </w:r>
      <w:r w:rsidRPr="00FF596F">
        <w:rPr>
          <w:rFonts w:ascii="Times New Roman" w:hAnsi="Times New Roman"/>
          <w:sz w:val="24"/>
          <w:szCs w:val="24"/>
        </w:rPr>
        <w:t xml:space="preserve">, 28 tūkst. </w:t>
      </w:r>
      <w:proofErr w:type="spellStart"/>
      <w:r w:rsidRPr="00FF596F">
        <w:rPr>
          <w:rFonts w:ascii="Times New Roman" w:hAnsi="Times New Roman"/>
          <w:sz w:val="24"/>
          <w:szCs w:val="24"/>
        </w:rPr>
        <w:t>Eur</w:t>
      </w:r>
      <w:proofErr w:type="spellEnd"/>
      <w:r w:rsidR="00717A67">
        <w:rPr>
          <w:rFonts w:ascii="Times New Roman" w:hAnsi="Times New Roman"/>
          <w:sz w:val="24"/>
          <w:szCs w:val="24"/>
        </w:rPr>
        <w:t xml:space="preserve"> </w:t>
      </w:r>
      <w:r w:rsidRPr="00FF596F">
        <w:rPr>
          <w:rFonts w:ascii="Times New Roman" w:hAnsi="Times New Roman"/>
          <w:sz w:val="24"/>
          <w:szCs w:val="24"/>
        </w:rPr>
        <w:t xml:space="preserve"> </w:t>
      </w:r>
      <w:r w:rsidR="00717A67">
        <w:rPr>
          <w:rFonts w:ascii="Times New Roman" w:hAnsi="Times New Roman" w:cs="Times New Roman"/>
          <w:sz w:val="24"/>
          <w:szCs w:val="24"/>
        </w:rPr>
        <w:t>̶</w:t>
      </w:r>
      <w:r w:rsidR="00717A67">
        <w:rPr>
          <w:rFonts w:ascii="Times New Roman" w:hAnsi="Times New Roman"/>
          <w:sz w:val="24"/>
          <w:szCs w:val="24"/>
        </w:rPr>
        <w:t xml:space="preserve">  s</w:t>
      </w:r>
      <w:r w:rsidRPr="00FF596F">
        <w:rPr>
          <w:rFonts w:ascii="Times New Roman" w:hAnsi="Times New Roman"/>
          <w:sz w:val="24"/>
          <w:szCs w:val="24"/>
        </w:rPr>
        <w:t>avivaldybės</w:t>
      </w:r>
      <w:r w:rsidR="00717A67">
        <w:rPr>
          <w:rFonts w:ascii="Times New Roman" w:hAnsi="Times New Roman"/>
          <w:sz w:val="24"/>
          <w:szCs w:val="24"/>
        </w:rPr>
        <w:t xml:space="preserve"> biudžeto lėšos</w:t>
      </w:r>
      <w:r w:rsidRPr="00FF596F">
        <w:rPr>
          <w:rFonts w:ascii="Times New Roman" w:hAnsi="Times New Roman"/>
          <w:sz w:val="24"/>
          <w:szCs w:val="24"/>
        </w:rPr>
        <w:t>). Tai leido plėsti socialinės integracijos paslaugas, kurti specialaus ugdymo, darbinio užimtumo, profesijos įsigijimo programas.</w:t>
      </w:r>
    </w:p>
    <w:p w:rsidR="0007740F" w:rsidRPr="00FF596F" w:rsidRDefault="0007740F" w:rsidP="00856D7F">
      <w:pPr>
        <w:pStyle w:val="Sraopastraipa"/>
        <w:spacing w:after="0" w:line="240" w:lineRule="auto"/>
        <w:ind w:left="0" w:firstLine="851"/>
        <w:contextualSpacing/>
        <w:jc w:val="both"/>
        <w:textAlignment w:val="auto"/>
        <w:rPr>
          <w:rFonts w:ascii="Times New Roman" w:hAnsi="Times New Roman"/>
          <w:bCs/>
          <w:sz w:val="24"/>
          <w:szCs w:val="24"/>
        </w:rPr>
      </w:pPr>
      <w:r w:rsidRPr="00FF596F">
        <w:rPr>
          <w:rFonts w:ascii="Times New Roman" w:hAnsi="Times New Roman"/>
          <w:sz w:val="24"/>
          <w:szCs w:val="24"/>
        </w:rPr>
        <w:t xml:space="preserve">Baigiamas derinti kompleksinės pagalbos šeimai projektas, kurį Savivaldybė vykdys su Šv. Juozapo globos namais. </w:t>
      </w:r>
    </w:p>
    <w:p w:rsidR="0007740F" w:rsidRPr="00FF596F" w:rsidRDefault="0007740F" w:rsidP="00856D7F">
      <w:pPr>
        <w:pStyle w:val="Sraopastraipa"/>
        <w:spacing w:after="0" w:line="240" w:lineRule="auto"/>
        <w:ind w:left="0" w:firstLine="851"/>
        <w:jc w:val="both"/>
        <w:rPr>
          <w:rStyle w:val="Grietas"/>
          <w:rFonts w:ascii="Times New Roman" w:hAnsi="Times New Roman"/>
          <w:b w:val="0"/>
          <w:sz w:val="24"/>
          <w:szCs w:val="24"/>
        </w:rPr>
      </w:pPr>
      <w:r w:rsidRPr="00FF596F">
        <w:rPr>
          <w:rStyle w:val="Grietas"/>
          <w:rFonts w:ascii="Times New Roman" w:hAnsi="Times New Roman"/>
          <w:b w:val="0"/>
          <w:sz w:val="24"/>
          <w:szCs w:val="24"/>
        </w:rPr>
        <w:t xml:space="preserve">Atidarytas Panevėžio socialinių paslaugų centro </w:t>
      </w:r>
      <w:r w:rsidR="00AB11BD" w:rsidRPr="00FF596F">
        <w:rPr>
          <w:rStyle w:val="Grietas"/>
          <w:rFonts w:ascii="Times New Roman" w:hAnsi="Times New Roman"/>
          <w:b w:val="0"/>
          <w:sz w:val="24"/>
          <w:szCs w:val="24"/>
        </w:rPr>
        <w:t xml:space="preserve">asmeninės higienos ir priežiūros </w:t>
      </w:r>
      <w:r w:rsidRPr="00FF596F">
        <w:rPr>
          <w:rStyle w:val="Grietas"/>
          <w:rFonts w:ascii="Times New Roman" w:hAnsi="Times New Roman"/>
          <w:b w:val="0"/>
          <w:sz w:val="24"/>
          <w:szCs w:val="24"/>
        </w:rPr>
        <w:t xml:space="preserve">skyrius </w:t>
      </w:r>
      <w:r w:rsidR="00AB11BD" w:rsidRPr="00FF596F">
        <w:rPr>
          <w:rStyle w:val="Grietas"/>
          <w:rFonts w:ascii="Times New Roman" w:hAnsi="Times New Roman"/>
          <w:b w:val="0"/>
          <w:sz w:val="24"/>
          <w:szCs w:val="24"/>
        </w:rPr>
        <w:t>kuriame teikiamos m</w:t>
      </w:r>
      <w:r w:rsidRPr="00FF596F">
        <w:rPr>
          <w:rStyle w:val="Grietas"/>
          <w:rFonts w:ascii="Times New Roman" w:hAnsi="Times New Roman"/>
          <w:b w:val="0"/>
          <w:sz w:val="24"/>
          <w:szCs w:val="24"/>
        </w:rPr>
        <w:t>audymosi ir skalbimo paslaugos nepasiturintiems gyventojams.</w:t>
      </w:r>
    </w:p>
    <w:p w:rsidR="0007740F" w:rsidRPr="00FF596F" w:rsidRDefault="0007740F" w:rsidP="00856D7F">
      <w:pPr>
        <w:pStyle w:val="Sraopastraipa"/>
        <w:spacing w:after="0" w:line="240" w:lineRule="auto"/>
        <w:ind w:left="0" w:firstLine="851"/>
        <w:jc w:val="both"/>
        <w:rPr>
          <w:rFonts w:ascii="Times New Roman" w:hAnsi="Times New Roman"/>
          <w:sz w:val="24"/>
          <w:szCs w:val="24"/>
        </w:rPr>
      </w:pPr>
      <w:r w:rsidRPr="00FF596F">
        <w:rPr>
          <w:rFonts w:ascii="Times New Roman" w:hAnsi="Times New Roman"/>
          <w:sz w:val="24"/>
          <w:szCs w:val="24"/>
        </w:rPr>
        <w:t>Iš ES programos maisto paketais paremtas 3</w:t>
      </w:r>
      <w:r w:rsidR="002014BA">
        <w:rPr>
          <w:rFonts w:ascii="Times New Roman" w:hAnsi="Times New Roman"/>
          <w:sz w:val="24"/>
          <w:szCs w:val="24"/>
        </w:rPr>
        <w:t xml:space="preserve"> </w:t>
      </w:r>
      <w:r w:rsidRPr="00FF596F">
        <w:rPr>
          <w:rFonts w:ascii="Times New Roman" w:hAnsi="Times New Roman"/>
          <w:sz w:val="24"/>
          <w:szCs w:val="24"/>
        </w:rPr>
        <w:t xml:space="preserve">181 panevėžietis. Socialinių paslaugų centras dalyvavo ,,Maisto banko“ akcijose. Surinkti 927 maisto produktai už 965,05 </w:t>
      </w:r>
      <w:proofErr w:type="spellStart"/>
      <w:r w:rsidRPr="00FF596F">
        <w:rPr>
          <w:rFonts w:ascii="Times New Roman" w:hAnsi="Times New Roman"/>
          <w:sz w:val="24"/>
          <w:szCs w:val="24"/>
        </w:rPr>
        <w:t>Eur</w:t>
      </w:r>
      <w:proofErr w:type="spellEnd"/>
      <w:r w:rsidRPr="00FF596F">
        <w:rPr>
          <w:rFonts w:ascii="Times New Roman" w:hAnsi="Times New Roman"/>
          <w:sz w:val="24"/>
          <w:szCs w:val="24"/>
        </w:rPr>
        <w:t xml:space="preserve">, </w:t>
      </w:r>
      <w:r w:rsidR="002014BA">
        <w:rPr>
          <w:rFonts w:ascii="Times New Roman" w:hAnsi="Times New Roman"/>
          <w:sz w:val="24"/>
          <w:szCs w:val="24"/>
        </w:rPr>
        <w:t xml:space="preserve">jie </w:t>
      </w:r>
      <w:r w:rsidRPr="00FF596F">
        <w:rPr>
          <w:rFonts w:ascii="Times New Roman" w:hAnsi="Times New Roman"/>
          <w:sz w:val="24"/>
          <w:szCs w:val="24"/>
        </w:rPr>
        <w:t xml:space="preserve">išdalinti nepasiturinčioms, socialinės rizikos šeimoms. </w:t>
      </w:r>
    </w:p>
    <w:p w:rsidR="00AB11BD" w:rsidRPr="00FF596F" w:rsidRDefault="0007740F" w:rsidP="00856D7F">
      <w:pPr>
        <w:ind w:firstLine="851"/>
        <w:jc w:val="both"/>
      </w:pPr>
      <w:r w:rsidRPr="00FF596F">
        <w:rPr>
          <w:szCs w:val="24"/>
        </w:rPr>
        <w:t>2017 m. Panevėžio miesto poliklinikoje pradėjo veikti Savivaldybės DOTS kabinetas, kur paslaugas gavo 16 asmenų. 10 žmonių sėkmingai baigė gydymo kursą, 5 gydymas tęsiamas 2018 m., 1 savavališkai nutraukė gydymą, dėl to taikytas priverstinis gydymas.</w:t>
      </w:r>
      <w:r w:rsidR="00AB11BD" w:rsidRPr="00FF596F">
        <w:rPr>
          <w:szCs w:val="24"/>
        </w:rPr>
        <w:t xml:space="preserve"> 2017 m. iš viso n</w:t>
      </w:r>
      <w:r w:rsidR="00717A67">
        <w:t>agrinėti</w:t>
      </w:r>
      <w:r w:rsidR="00AB11BD" w:rsidRPr="00FF596F">
        <w:t xml:space="preserve"> 4 prašymai dėl priverstinio asmenų hospitalizavimo. Visi prašymai patenkinti</w:t>
      </w:r>
      <w:r w:rsidR="00717A67">
        <w:t xml:space="preserve"> ir sergantys asmenys gydomi</w:t>
      </w:r>
      <w:proofErr w:type="gramStart"/>
      <w:r w:rsidR="00AB11BD" w:rsidRPr="00FF596F">
        <w:t xml:space="preserve">  </w:t>
      </w:r>
      <w:proofErr w:type="spellStart"/>
      <w:proofErr w:type="gramEnd"/>
      <w:r w:rsidR="00AB11BD" w:rsidRPr="00FF596F">
        <w:t>VšĮ</w:t>
      </w:r>
      <w:proofErr w:type="spellEnd"/>
      <w:r w:rsidR="00AB11BD" w:rsidRPr="00FF596F">
        <w:t xml:space="preserve"> Alytaus tuberkuliozės ligoninėje. </w:t>
      </w:r>
    </w:p>
    <w:p w:rsidR="0007740F" w:rsidRPr="00FF596F" w:rsidRDefault="0007740F" w:rsidP="00856D7F">
      <w:pPr>
        <w:pStyle w:val="Sraopastraipa"/>
        <w:spacing w:after="0" w:line="240" w:lineRule="auto"/>
        <w:ind w:left="0" w:firstLine="851"/>
        <w:jc w:val="both"/>
        <w:rPr>
          <w:rFonts w:ascii="Times New Roman" w:hAnsi="Times New Roman"/>
          <w:bCs/>
          <w:kern w:val="36"/>
          <w:sz w:val="24"/>
          <w:szCs w:val="24"/>
          <w:lang w:eastAsia="lt-LT"/>
        </w:rPr>
      </w:pPr>
      <w:r w:rsidRPr="00FF596F">
        <w:rPr>
          <w:rFonts w:ascii="Times New Roman" w:hAnsi="Times New Roman"/>
          <w:sz w:val="24"/>
          <w:szCs w:val="24"/>
        </w:rPr>
        <w:t>2017 m. Visuomenės sveikatos biuro veiklai skirta 348 t</w:t>
      </w:r>
      <w:r w:rsidR="002014BA">
        <w:rPr>
          <w:rFonts w:ascii="Times New Roman" w:hAnsi="Times New Roman"/>
          <w:sz w:val="24"/>
          <w:szCs w:val="24"/>
        </w:rPr>
        <w:t xml:space="preserve">ūkst. </w:t>
      </w:r>
      <w:proofErr w:type="spellStart"/>
      <w:r w:rsidR="002014BA">
        <w:rPr>
          <w:rFonts w:ascii="Times New Roman" w:hAnsi="Times New Roman"/>
          <w:sz w:val="24"/>
          <w:szCs w:val="24"/>
        </w:rPr>
        <w:t>Eur</w:t>
      </w:r>
      <w:proofErr w:type="spellEnd"/>
      <w:r w:rsidR="002014BA">
        <w:rPr>
          <w:rFonts w:ascii="Times New Roman" w:hAnsi="Times New Roman"/>
          <w:sz w:val="24"/>
          <w:szCs w:val="24"/>
        </w:rPr>
        <w:t xml:space="preserve"> tikslinė dotacija</w:t>
      </w:r>
      <w:r w:rsidRPr="00FF596F">
        <w:rPr>
          <w:rFonts w:ascii="Times New Roman" w:hAnsi="Times New Roman"/>
          <w:sz w:val="24"/>
          <w:szCs w:val="24"/>
        </w:rPr>
        <w:t xml:space="preserve"> funkcijoms vykdyti. Įstaiga atlieka </w:t>
      </w:r>
      <w:r w:rsidR="002E16CC" w:rsidRPr="00FF596F">
        <w:rPr>
          <w:rFonts w:ascii="Times New Roman" w:hAnsi="Times New Roman"/>
          <w:sz w:val="24"/>
          <w:szCs w:val="24"/>
        </w:rPr>
        <w:t>7</w:t>
      </w:r>
      <w:r w:rsidRPr="00FF596F">
        <w:rPr>
          <w:rFonts w:ascii="Times New Roman" w:hAnsi="Times New Roman"/>
          <w:sz w:val="24"/>
          <w:szCs w:val="24"/>
        </w:rPr>
        <w:t>1 sveikatos rodiklio stebėseną, užtikrina visuomenės sveikatos priežiūros paslaugų teikimą miesto gyventojams, ugdymo įstaigose organizuoja privalomus higienos įgūdžių ir pirmosios pagalbos teikimo mokymus. Kartu su sveikatos priežiūros įstaigomis teikia širdies ir kraujagyslių ligų ir cukrinio diabeto rizikos grupės asmenų sveikatos stiprinimo paslaugą. 2017 m. biuras pradėjo organizuoti p</w:t>
      </w:r>
      <w:r w:rsidRPr="00FF596F">
        <w:rPr>
          <w:rFonts w:ascii="Times New Roman" w:hAnsi="Times New Roman"/>
          <w:bCs/>
          <w:kern w:val="36"/>
          <w:sz w:val="24"/>
          <w:szCs w:val="24"/>
          <w:lang w:eastAsia="lt-LT"/>
        </w:rPr>
        <w:t>rivalomuosius alkoholio, narkotinių ir psichotropinių ar kitų psichiką veikiančių medžiagų vartojimo poveikio žmogaus sveikatai mokymus.</w:t>
      </w:r>
    </w:p>
    <w:p w:rsidR="0007740F" w:rsidRPr="00FF596F" w:rsidRDefault="00717A67" w:rsidP="0007740F">
      <w:pPr>
        <w:ind w:firstLine="851"/>
        <w:jc w:val="both"/>
        <w:rPr>
          <w:szCs w:val="24"/>
        </w:rPr>
      </w:pPr>
      <w:r>
        <w:rPr>
          <w:szCs w:val="24"/>
        </w:rPr>
        <w:t>2017 m. sausio 23 d.</w:t>
      </w:r>
      <w:r w:rsidR="0007740F" w:rsidRPr="00FF596F">
        <w:rPr>
          <w:szCs w:val="24"/>
        </w:rPr>
        <w:t xml:space="preserve"> ̶ vasario 23 d. Panevėžio mieste paskelbta gripo epidemija.  </w:t>
      </w:r>
    </w:p>
    <w:p w:rsidR="0007740F" w:rsidRPr="00FF596F" w:rsidRDefault="0007740F" w:rsidP="0007740F">
      <w:pPr>
        <w:ind w:firstLine="851"/>
        <w:jc w:val="both"/>
        <w:rPr>
          <w:szCs w:val="24"/>
        </w:rPr>
      </w:pPr>
      <w:r w:rsidRPr="00FF596F">
        <w:rPr>
          <w:szCs w:val="24"/>
        </w:rPr>
        <w:t xml:space="preserve">Nuo 2017 m. gegužės 15 d. iki rugsėjo 15 d. vykdyta maudyklų vandens kokybės stebėsena, informacija teikta gyventojams ir suinteresuotoms institucijoms. Tyrimai parodė, kad higienos normų reikalavimai nebuvo viršijami. </w:t>
      </w:r>
    </w:p>
    <w:p w:rsidR="0007740F" w:rsidRPr="00FF596F" w:rsidRDefault="0007740F" w:rsidP="0007740F">
      <w:pPr>
        <w:ind w:firstLine="851"/>
        <w:jc w:val="both"/>
        <w:rPr>
          <w:szCs w:val="24"/>
        </w:rPr>
      </w:pPr>
      <w:r w:rsidRPr="00FF596F">
        <w:t>Organizuoti 3 neveiksnių asmenų būklės peržiūrėjimo komisijos posėdžiai, peržiūrėta 15 žmonių sveikatos būklė.</w:t>
      </w:r>
    </w:p>
    <w:p w:rsidR="0007740F" w:rsidRPr="00FF596F" w:rsidRDefault="0007740F" w:rsidP="0007740F">
      <w:pPr>
        <w:tabs>
          <w:tab w:val="left" w:pos="709"/>
          <w:tab w:val="left" w:pos="851"/>
        </w:tabs>
        <w:ind w:firstLine="851"/>
        <w:jc w:val="both"/>
        <w:rPr>
          <w:szCs w:val="24"/>
        </w:rPr>
      </w:pPr>
      <w:r w:rsidRPr="00FF596F">
        <w:rPr>
          <w:rFonts w:eastAsia="Calibri"/>
        </w:rPr>
        <w:t>2017 m.</w:t>
      </w:r>
      <w:r w:rsidRPr="00FF596F">
        <w:rPr>
          <w:rFonts w:eastAsia="Calibri"/>
          <w:b/>
        </w:rPr>
        <w:t xml:space="preserve"> </w:t>
      </w:r>
      <w:r w:rsidRPr="00FF596F">
        <w:rPr>
          <w:rFonts w:eastAsia="Calibri"/>
        </w:rPr>
        <w:t xml:space="preserve">Panevėžio </w:t>
      </w:r>
      <w:r w:rsidRPr="00FF596F">
        <w:rPr>
          <w:szCs w:val="24"/>
        </w:rPr>
        <w:t xml:space="preserve">miesto nevyriausybinių kūno kultūros ir sporto organizacijų veiklos 39 projektams buvo paskirstyta 330 000 </w:t>
      </w:r>
      <w:proofErr w:type="spellStart"/>
      <w:r w:rsidRPr="00FF596F">
        <w:rPr>
          <w:szCs w:val="24"/>
        </w:rPr>
        <w:t>Eur</w:t>
      </w:r>
      <w:proofErr w:type="spellEnd"/>
      <w:r w:rsidRPr="00FF596F">
        <w:rPr>
          <w:szCs w:val="24"/>
        </w:rPr>
        <w:t>.</w:t>
      </w:r>
      <w:r w:rsidR="00A1007F" w:rsidRPr="00FF596F">
        <w:rPr>
          <w:szCs w:val="24"/>
        </w:rPr>
        <w:t xml:space="preserve"> </w:t>
      </w:r>
      <w:r w:rsidRPr="00FF596F">
        <w:rPr>
          <w:szCs w:val="24"/>
        </w:rPr>
        <w:t xml:space="preserve">Neįgaliųjų socialinės integracijos per kūno kultūrą ir sportą projektams – 12 344 </w:t>
      </w:r>
      <w:proofErr w:type="spellStart"/>
      <w:r w:rsidRPr="00FF596F">
        <w:rPr>
          <w:szCs w:val="24"/>
        </w:rPr>
        <w:t>Eur</w:t>
      </w:r>
      <w:proofErr w:type="spellEnd"/>
      <w:r w:rsidRPr="00FF596F">
        <w:rPr>
          <w:szCs w:val="24"/>
        </w:rPr>
        <w:t xml:space="preserve"> (iš jų 2 469 </w:t>
      </w:r>
      <w:proofErr w:type="spellStart"/>
      <w:r w:rsidRPr="00FF596F">
        <w:rPr>
          <w:szCs w:val="24"/>
        </w:rPr>
        <w:t>Eur</w:t>
      </w:r>
      <w:proofErr w:type="spellEnd"/>
      <w:r w:rsidRPr="00FF596F">
        <w:rPr>
          <w:szCs w:val="24"/>
        </w:rPr>
        <w:t xml:space="preserve"> – savivaldybės biudžeto lėšų).</w:t>
      </w:r>
    </w:p>
    <w:p w:rsidR="0007740F" w:rsidRPr="00FF596F" w:rsidRDefault="0007740F" w:rsidP="00A1007F">
      <w:pPr>
        <w:ind w:firstLine="851"/>
        <w:jc w:val="both"/>
        <w:rPr>
          <w:rFonts w:eastAsia="Calibri"/>
          <w:szCs w:val="24"/>
        </w:rPr>
      </w:pPr>
      <w:r w:rsidRPr="00FF596F">
        <w:rPr>
          <w:rFonts w:eastAsia="Calibri"/>
          <w:szCs w:val="24"/>
        </w:rPr>
        <w:t>2017 m. plaukimo baseine sukomplektuotos 27 sportinio plaukimo ir 2 sveikatingumo grupės, jas lanko 320 sportininkų, 30 mokinių stiprina savo sveikatą.</w:t>
      </w:r>
      <w:r w:rsidR="00A1007F" w:rsidRPr="00FF596F">
        <w:rPr>
          <w:rFonts w:eastAsia="Calibri"/>
          <w:szCs w:val="24"/>
        </w:rPr>
        <w:t xml:space="preserve"> V</w:t>
      </w:r>
      <w:r w:rsidRPr="00FF596F">
        <w:rPr>
          <w:rFonts w:eastAsia="Calibri"/>
          <w:szCs w:val="24"/>
        </w:rPr>
        <w:t>ykdant nacionalinį projektą „Mokėk plaukti ir saugiai elgtis vandenyje“ ir kitas programas  išmokyta plaukti 840 pradinių klasių mokinių.</w:t>
      </w:r>
    </w:p>
    <w:p w:rsidR="009A2CB8" w:rsidRPr="00FF596F" w:rsidRDefault="00936412" w:rsidP="009A2CB8">
      <w:pPr>
        <w:ind w:firstLine="851"/>
        <w:jc w:val="both"/>
        <w:rPr>
          <w:szCs w:val="24"/>
        </w:rPr>
      </w:pPr>
      <w:r w:rsidRPr="00FF596F">
        <w:rPr>
          <w:szCs w:val="24"/>
        </w:rPr>
        <w:t>Neprižiūrimų ir</w:t>
      </w:r>
      <w:r w:rsidR="009A2CB8" w:rsidRPr="00FF596F">
        <w:rPr>
          <w:szCs w:val="24"/>
        </w:rPr>
        <w:t xml:space="preserve"> bešeimininkių gyvūnų gaudymo, laikinosios globos paslaugoms panaudota 26,55 tūkst. </w:t>
      </w:r>
      <w:proofErr w:type="spellStart"/>
      <w:r w:rsidR="009A2CB8" w:rsidRPr="00FF596F">
        <w:rPr>
          <w:szCs w:val="24"/>
        </w:rPr>
        <w:t>Eur</w:t>
      </w:r>
      <w:proofErr w:type="spellEnd"/>
      <w:r w:rsidR="009A2CB8" w:rsidRPr="00FF596F">
        <w:rPr>
          <w:szCs w:val="24"/>
        </w:rPr>
        <w:t>. AB „Panevėžio specialus autotransportas“ sugavo 244 gyvūnus (84 šunis ir 160 kačių), iš gyventojų priėmė 177 (66 šunis ir 111 kačių), sugautiems ir iš gyventojų priimtiems gyvūnams teikė laikinąją globą, surinko 359 negyvus viešojoje teritorijoje rastus  gyvūnus, atliko 107 gyvūnų eutanaziją, pašalino 4002 kg gyvūninės kilmės atliekų, Gyvūnų globos draugijai perdavė 305 gyvūnus.</w:t>
      </w:r>
    </w:p>
    <w:p w:rsidR="009A2CB8" w:rsidRPr="00FF596F" w:rsidRDefault="009A2CB8" w:rsidP="009A2CB8">
      <w:pPr>
        <w:ind w:firstLine="851"/>
        <w:jc w:val="both"/>
        <w:rPr>
          <w:szCs w:val="24"/>
        </w:rPr>
      </w:pPr>
      <w:r w:rsidRPr="00FF596F">
        <w:rPr>
          <w:szCs w:val="24"/>
        </w:rPr>
        <w:t xml:space="preserve">Miesto gatvių ir viešųjų erdvių apšvietimą prižiūri UAB „Panevėžio gatvės“. 2017 m. gatvių apšvietimui eksploatuoti išleista 286 tūkst. </w:t>
      </w:r>
      <w:proofErr w:type="spellStart"/>
      <w:r w:rsidRPr="00FF596F">
        <w:rPr>
          <w:szCs w:val="24"/>
        </w:rPr>
        <w:t>Eur</w:t>
      </w:r>
      <w:proofErr w:type="spellEnd"/>
      <w:r w:rsidRPr="00FF596F">
        <w:rPr>
          <w:szCs w:val="24"/>
        </w:rPr>
        <w:t xml:space="preserve">, buvo pakeista 1117 lempų, 1440 m požeminių kabelių, suremontuota 790 m oro linijų, 155 šviestuvai, 31 valdymo skydas. Atlikta kitų profilaktinių ir remonto darbų. Už gatvių, viešųjų erdvių, renginių apšvietimą ar elektros tiekimo paslaugas sumokėta 301,8 tūkst. </w:t>
      </w:r>
      <w:proofErr w:type="spellStart"/>
      <w:r w:rsidRPr="00FF596F">
        <w:rPr>
          <w:szCs w:val="24"/>
        </w:rPr>
        <w:t>Eur</w:t>
      </w:r>
      <w:proofErr w:type="spellEnd"/>
      <w:r w:rsidRPr="00FF596F">
        <w:rPr>
          <w:szCs w:val="24"/>
        </w:rPr>
        <w:t>.</w:t>
      </w:r>
    </w:p>
    <w:p w:rsidR="009A2CB8" w:rsidRPr="00FF596F" w:rsidRDefault="00867AF3" w:rsidP="009A2CB8">
      <w:pPr>
        <w:ind w:firstLine="851"/>
        <w:jc w:val="both"/>
        <w:rPr>
          <w:szCs w:val="24"/>
        </w:rPr>
      </w:pPr>
      <w:r>
        <w:rPr>
          <w:szCs w:val="24"/>
        </w:rPr>
        <w:t xml:space="preserve">Gerinant eismo saugumą, </w:t>
      </w:r>
      <w:r w:rsidR="00936412" w:rsidRPr="00FF596F">
        <w:rPr>
          <w:szCs w:val="24"/>
        </w:rPr>
        <w:t>į</w:t>
      </w:r>
      <w:r w:rsidR="009A2CB8" w:rsidRPr="00FF596F">
        <w:rPr>
          <w:szCs w:val="24"/>
        </w:rPr>
        <w:t xml:space="preserve">rengtas 3 pėsčiųjų </w:t>
      </w:r>
      <w:proofErr w:type="gramStart"/>
      <w:r w:rsidR="009A2CB8" w:rsidRPr="00FF596F">
        <w:rPr>
          <w:szCs w:val="24"/>
        </w:rPr>
        <w:t>(</w:t>
      </w:r>
      <w:proofErr w:type="gramEnd"/>
      <w:r w:rsidR="009A2CB8" w:rsidRPr="00FF596F">
        <w:rPr>
          <w:szCs w:val="24"/>
        </w:rPr>
        <w:t xml:space="preserve">Vasario 16-osios g. 40, Vilties g. 20, Parko g.) perėjų kryptinis LED apšvietimas. Papildomas šviesoforas ir garsinė signalizacija akliesiems – reguliuojamoje </w:t>
      </w:r>
      <w:r w:rsidR="009A2CB8" w:rsidRPr="00FF596F">
        <w:rPr>
          <w:szCs w:val="24"/>
        </w:rPr>
        <w:lastRenderedPageBreak/>
        <w:t>pėsčiųjų perėjoje J. Basanavičiaus g. (ties Elektros g.), garsinė signalizacija akliesiems – J. Basanavičiaus g. ̶ Beržų g., J. Basanavičiaus g. ̶ Vilniaus g., Klaipėdos</w:t>
      </w:r>
      <w:r w:rsidR="00717A67">
        <w:rPr>
          <w:szCs w:val="24"/>
        </w:rPr>
        <w:t xml:space="preserve"> g.</w:t>
      </w:r>
      <w:proofErr w:type="gramStart"/>
      <w:r w:rsidR="009A2CB8" w:rsidRPr="00FF596F">
        <w:rPr>
          <w:szCs w:val="24"/>
        </w:rPr>
        <w:t xml:space="preserve">  </w:t>
      </w:r>
      <w:proofErr w:type="gramEnd"/>
      <w:r w:rsidR="009A2CB8" w:rsidRPr="00FF596F">
        <w:rPr>
          <w:szCs w:val="24"/>
        </w:rPr>
        <w:t xml:space="preserve">̶ Nemuno g. sankryžose. Suremontuoti Vakarinės g. ̶ Pramonės g. ̶ J. Janonio g., Klaipėdos g. ̶ F. Vaitkaus g. sankryžų šviesoforų postai. Įrengti greičio mažinimo kalneliai J. </w:t>
      </w:r>
      <w:proofErr w:type="spellStart"/>
      <w:r w:rsidR="009A2CB8" w:rsidRPr="00FF596F">
        <w:rPr>
          <w:szCs w:val="24"/>
        </w:rPr>
        <w:t>Tilvyčio</w:t>
      </w:r>
      <w:proofErr w:type="spellEnd"/>
      <w:r w:rsidR="009A2CB8" w:rsidRPr="00FF596F">
        <w:rPr>
          <w:szCs w:val="24"/>
        </w:rPr>
        <w:t xml:space="preserve"> g. ir Parko g. Atlikta 14 042,95 kv. m gatvių horizontalaus ženklinimo darbų.</w:t>
      </w:r>
    </w:p>
    <w:p w:rsidR="009A2CB8" w:rsidRPr="00FF596F" w:rsidRDefault="009A2CB8" w:rsidP="009A2CB8">
      <w:pPr>
        <w:ind w:firstLine="851"/>
        <w:jc w:val="both"/>
        <w:rPr>
          <w:szCs w:val="24"/>
        </w:rPr>
      </w:pPr>
      <w:r w:rsidRPr="00FF596F">
        <w:rPr>
          <w:szCs w:val="24"/>
        </w:rPr>
        <w:t xml:space="preserve">Siekiant didesnio bendruomenės saugumo, nuo balandžio mėn. gatvėse </w:t>
      </w:r>
      <w:proofErr w:type="spellStart"/>
      <w:r w:rsidRPr="00FF596F">
        <w:rPr>
          <w:szCs w:val="24"/>
        </w:rPr>
        <w:t>šviesoforinė</w:t>
      </w:r>
      <w:proofErr w:type="spellEnd"/>
      <w:r w:rsidRPr="00FF596F">
        <w:rPr>
          <w:szCs w:val="24"/>
        </w:rPr>
        <w:t xml:space="preserve"> signalizacija veikia visą parą.</w:t>
      </w:r>
    </w:p>
    <w:p w:rsidR="009A2CB8" w:rsidRPr="00FF596F" w:rsidRDefault="009A2CB8" w:rsidP="009A2CB8">
      <w:pPr>
        <w:ind w:firstLine="851"/>
        <w:jc w:val="both"/>
        <w:rPr>
          <w:szCs w:val="24"/>
        </w:rPr>
      </w:pPr>
      <w:r w:rsidRPr="00FF596F">
        <w:rPr>
          <w:szCs w:val="24"/>
        </w:rPr>
        <w:t xml:space="preserve">Surengti 2 Eismo saugumo komisijos posėdžiai. Išduoti 207 leidimai važiuoti miesto  vietinės reikšmės keliais (gatvėmis) </w:t>
      </w:r>
      <w:proofErr w:type="spellStart"/>
      <w:r w:rsidRPr="00FF596F">
        <w:rPr>
          <w:szCs w:val="24"/>
        </w:rPr>
        <w:t>didžiagabaričiu</w:t>
      </w:r>
      <w:proofErr w:type="spellEnd"/>
      <w:r w:rsidRPr="00FF596F">
        <w:rPr>
          <w:szCs w:val="24"/>
        </w:rPr>
        <w:t xml:space="preserve"> ar sunkiasvoriu transportu. Išduoti 29 leidimai laikinai nutraukti arba apriboti eismą gatvėse.</w:t>
      </w:r>
    </w:p>
    <w:p w:rsidR="009A2CB8" w:rsidRPr="00FF596F" w:rsidRDefault="009A2CB8" w:rsidP="009A2CB8">
      <w:pPr>
        <w:ind w:firstLine="851"/>
        <w:jc w:val="both"/>
        <w:rPr>
          <w:szCs w:val="24"/>
        </w:rPr>
      </w:pPr>
      <w:r w:rsidRPr="00FF596F">
        <w:rPr>
          <w:szCs w:val="24"/>
        </w:rPr>
        <w:t xml:space="preserve">Šaligatviams remontuoti ir prižiūrėti išleista 240,07 tūkst. </w:t>
      </w:r>
      <w:proofErr w:type="spellStart"/>
      <w:r w:rsidRPr="00FF596F">
        <w:rPr>
          <w:szCs w:val="24"/>
        </w:rPr>
        <w:t>Eur</w:t>
      </w:r>
      <w:proofErr w:type="spellEnd"/>
      <w:r w:rsidRPr="00FF596F">
        <w:rPr>
          <w:szCs w:val="24"/>
        </w:rPr>
        <w:t xml:space="preserve">. </w:t>
      </w:r>
      <w:r w:rsidR="00CF25C3" w:rsidRPr="00FF596F">
        <w:rPr>
          <w:szCs w:val="24"/>
        </w:rPr>
        <w:t>Sutvarkyti</w:t>
      </w:r>
      <w:r w:rsidRPr="00FF596F">
        <w:rPr>
          <w:szCs w:val="24"/>
        </w:rPr>
        <w:t xml:space="preserve"> šaligatvių ruož</w:t>
      </w:r>
      <w:r w:rsidR="00CF25C3" w:rsidRPr="00FF596F">
        <w:rPr>
          <w:szCs w:val="24"/>
        </w:rPr>
        <w:t>ai</w:t>
      </w:r>
      <w:r w:rsidRPr="00FF596F">
        <w:rPr>
          <w:szCs w:val="24"/>
        </w:rPr>
        <w:t xml:space="preserve">: </w:t>
      </w:r>
      <w:r w:rsidR="00717A67">
        <w:rPr>
          <w:szCs w:val="24"/>
        </w:rPr>
        <w:t>šiaurinėje Klaipėdos g. pusėje</w:t>
      </w:r>
      <w:r w:rsidRPr="00FF596F">
        <w:rPr>
          <w:szCs w:val="24"/>
        </w:rPr>
        <w:t xml:space="preserve"> nuo A. Smetonos g. iki Nemuno g. (2189 m</w:t>
      </w:r>
      <w:r w:rsidRPr="00FF596F">
        <w:rPr>
          <w:szCs w:val="24"/>
          <w:vertAlign w:val="superscript"/>
        </w:rPr>
        <w:t>2</w:t>
      </w:r>
      <w:r w:rsidRPr="00FF596F">
        <w:rPr>
          <w:szCs w:val="24"/>
        </w:rPr>
        <w:t xml:space="preserve">), šiaurinėje Beržų g. pusėje – nuo Nr. 41 iki Velžio </w:t>
      </w:r>
      <w:proofErr w:type="spellStart"/>
      <w:r w:rsidRPr="00FF596F">
        <w:rPr>
          <w:szCs w:val="24"/>
        </w:rPr>
        <w:t>kel</w:t>
      </w:r>
      <w:proofErr w:type="spellEnd"/>
      <w:r w:rsidRPr="00FF596F">
        <w:rPr>
          <w:szCs w:val="24"/>
        </w:rPr>
        <w:t>. (1689 m</w:t>
      </w:r>
      <w:r w:rsidRPr="00FF596F">
        <w:rPr>
          <w:szCs w:val="24"/>
          <w:vertAlign w:val="superscript"/>
        </w:rPr>
        <w:t>2</w:t>
      </w:r>
      <w:r w:rsidR="00717A67">
        <w:rPr>
          <w:szCs w:val="24"/>
        </w:rPr>
        <w:t>) ir Senamiesčio g.</w:t>
      </w:r>
      <w:r w:rsidRPr="00FF596F">
        <w:rPr>
          <w:szCs w:val="24"/>
        </w:rPr>
        <w:t xml:space="preserve"> nuo S. Kerbedžio g. iki </w:t>
      </w:r>
      <w:proofErr w:type="spellStart"/>
      <w:r w:rsidRPr="00FF596F">
        <w:rPr>
          <w:szCs w:val="24"/>
        </w:rPr>
        <w:t>Venslaviškio</w:t>
      </w:r>
      <w:proofErr w:type="spellEnd"/>
      <w:r w:rsidRPr="00FF596F">
        <w:rPr>
          <w:szCs w:val="24"/>
        </w:rPr>
        <w:t xml:space="preserve"> g (1312 m</w:t>
      </w:r>
      <w:r w:rsidRPr="00FF596F">
        <w:rPr>
          <w:szCs w:val="24"/>
          <w:vertAlign w:val="superscript"/>
        </w:rPr>
        <w:t>2</w:t>
      </w:r>
      <w:r w:rsidRPr="00FF596F">
        <w:rPr>
          <w:szCs w:val="24"/>
        </w:rPr>
        <w:t>), atnaujino pėsčiųjų takus Gamtos mokyklos teritorijoje (228 m</w:t>
      </w:r>
      <w:r w:rsidRPr="00FF596F">
        <w:rPr>
          <w:szCs w:val="24"/>
          <w:vertAlign w:val="superscript"/>
        </w:rPr>
        <w:t>2</w:t>
      </w:r>
      <w:r w:rsidRPr="00FF596F">
        <w:rPr>
          <w:szCs w:val="24"/>
        </w:rPr>
        <w:t>) ir prie lopšelio</w:t>
      </w:r>
      <w:proofErr w:type="gramStart"/>
      <w:r w:rsidRPr="00FF596F">
        <w:rPr>
          <w:szCs w:val="24"/>
        </w:rPr>
        <w:t>-</w:t>
      </w:r>
      <w:proofErr w:type="gramEnd"/>
      <w:r w:rsidRPr="00FF596F">
        <w:rPr>
          <w:szCs w:val="24"/>
        </w:rPr>
        <w:t>darželio „Žilvitis“ (199 m</w:t>
      </w:r>
      <w:r w:rsidRPr="00FF596F">
        <w:rPr>
          <w:szCs w:val="24"/>
          <w:vertAlign w:val="superscript"/>
        </w:rPr>
        <w:t>2</w:t>
      </w:r>
      <w:r w:rsidRPr="00FF596F">
        <w:rPr>
          <w:szCs w:val="24"/>
        </w:rPr>
        <w:t>). Naudotomis medžiagomis remontuota, įrengta 1,1 tūkst. m</w:t>
      </w:r>
      <w:r w:rsidRPr="00FF596F">
        <w:rPr>
          <w:szCs w:val="24"/>
          <w:vertAlign w:val="superscript"/>
        </w:rPr>
        <w:t xml:space="preserve">2 </w:t>
      </w:r>
      <w:r w:rsidRPr="00FF596F">
        <w:rPr>
          <w:szCs w:val="24"/>
        </w:rPr>
        <w:t xml:space="preserve">šaligatvių daugiabučių namų teritorijose ir kitose miesto erdvėse. Remontuojant šaligatvius paklota 2613 m vejos bortų. </w:t>
      </w:r>
    </w:p>
    <w:p w:rsidR="009A2CB8" w:rsidRPr="00FF596F" w:rsidRDefault="00936412" w:rsidP="00842EE8">
      <w:pPr>
        <w:ind w:firstLine="851"/>
        <w:jc w:val="both"/>
        <w:rPr>
          <w:b/>
          <w:szCs w:val="24"/>
          <w:lang w:eastAsia="lt-LT"/>
        </w:rPr>
      </w:pPr>
      <w:r w:rsidRPr="00FF596F">
        <w:rPr>
          <w:szCs w:val="24"/>
        </w:rPr>
        <w:t>2017 m.</w:t>
      </w:r>
      <w:r w:rsidR="009A2CB8" w:rsidRPr="00FF596F">
        <w:rPr>
          <w:szCs w:val="24"/>
        </w:rPr>
        <w:t xml:space="preserve"> už 37,99 tūkst. </w:t>
      </w:r>
      <w:proofErr w:type="spellStart"/>
      <w:r w:rsidR="009A2CB8" w:rsidRPr="00FF596F">
        <w:rPr>
          <w:szCs w:val="24"/>
        </w:rPr>
        <w:t>Eur</w:t>
      </w:r>
      <w:proofErr w:type="spellEnd"/>
      <w:r w:rsidR="009A2CB8" w:rsidRPr="00FF596F">
        <w:rPr>
          <w:szCs w:val="24"/>
        </w:rPr>
        <w:t xml:space="preserve"> daugiabučių kiemuose įreng</w:t>
      </w:r>
      <w:r w:rsidRPr="00FF596F">
        <w:rPr>
          <w:szCs w:val="24"/>
        </w:rPr>
        <w:t>tos 5</w:t>
      </w:r>
      <w:r w:rsidR="00842EE8" w:rsidRPr="00FF596F">
        <w:rPr>
          <w:szCs w:val="24"/>
        </w:rPr>
        <w:t xml:space="preserve"> </w:t>
      </w:r>
      <w:r w:rsidR="009A2CB8" w:rsidRPr="00FF596F">
        <w:rPr>
          <w:szCs w:val="24"/>
        </w:rPr>
        <w:t>vaikų žaidimo aikštel</w:t>
      </w:r>
      <w:r w:rsidRPr="00FF596F">
        <w:rPr>
          <w:szCs w:val="24"/>
        </w:rPr>
        <w:t>ė</w:t>
      </w:r>
      <w:r w:rsidR="009A2CB8" w:rsidRPr="00FF596F">
        <w:rPr>
          <w:szCs w:val="24"/>
        </w:rPr>
        <w:t xml:space="preserve">s. </w:t>
      </w:r>
    </w:p>
    <w:p w:rsidR="009A2CB8" w:rsidRPr="00FF596F" w:rsidRDefault="009A2CB8" w:rsidP="009A2CB8">
      <w:pPr>
        <w:ind w:firstLine="851"/>
        <w:jc w:val="both"/>
        <w:rPr>
          <w:szCs w:val="24"/>
        </w:rPr>
      </w:pPr>
      <w:r w:rsidRPr="00FF596F">
        <w:rPr>
          <w:szCs w:val="24"/>
        </w:rPr>
        <w:t>2017 m. oro taršos kietosiomis dalelėmis (KD</w:t>
      </w:r>
      <w:r w:rsidRPr="00FF596F">
        <w:rPr>
          <w:szCs w:val="24"/>
          <w:vertAlign w:val="subscript"/>
        </w:rPr>
        <w:t>10</w:t>
      </w:r>
      <w:r w:rsidRPr="00FF596F">
        <w:rPr>
          <w:szCs w:val="24"/>
        </w:rPr>
        <w:t xml:space="preserve">) paros ribinės vertės (50 </w:t>
      </w:r>
      <w:proofErr w:type="spellStart"/>
      <w:r w:rsidRPr="00FF596F">
        <w:rPr>
          <w:szCs w:val="24"/>
        </w:rPr>
        <w:t>µg</w:t>
      </w:r>
      <w:proofErr w:type="spellEnd"/>
      <w:r w:rsidRPr="00FF596F">
        <w:rPr>
          <w:szCs w:val="24"/>
        </w:rPr>
        <w:t>/m³) buvo viršytos 2 paras (per metus negalima viršyti daugiau kaip 35 d.).</w:t>
      </w:r>
    </w:p>
    <w:p w:rsidR="009A2CB8" w:rsidRPr="00FF596F" w:rsidRDefault="009A2CB8" w:rsidP="009A2CB8">
      <w:pPr>
        <w:ind w:firstLine="851"/>
        <w:jc w:val="both"/>
        <w:rPr>
          <w:szCs w:val="24"/>
        </w:rPr>
      </w:pPr>
      <w:r w:rsidRPr="00FF596F">
        <w:rPr>
          <w:szCs w:val="24"/>
        </w:rPr>
        <w:t>Siekiant saugoti ir gerinti miesto aplinkos kokybę, vykdoma ilgalaikė Panevėžio miesto savivaldybės aplinkos apsaugos rėmimo specialioji programa (SP).</w:t>
      </w:r>
    </w:p>
    <w:p w:rsidR="00842EE8" w:rsidRPr="00FF596F" w:rsidRDefault="009A2CB8" w:rsidP="009A2CB8">
      <w:pPr>
        <w:ind w:firstLine="851"/>
        <w:jc w:val="both"/>
        <w:rPr>
          <w:szCs w:val="24"/>
        </w:rPr>
      </w:pPr>
      <w:r w:rsidRPr="00FF596F">
        <w:rPr>
          <w:szCs w:val="24"/>
        </w:rPr>
        <w:t xml:space="preserve">2017 m. SP sudarė 230,9 tūkst. </w:t>
      </w:r>
      <w:proofErr w:type="spellStart"/>
      <w:r w:rsidRPr="00FF596F">
        <w:rPr>
          <w:szCs w:val="24"/>
        </w:rPr>
        <w:t>Eur</w:t>
      </w:r>
      <w:proofErr w:type="spellEnd"/>
      <w:r w:rsidRPr="00FF596F">
        <w:rPr>
          <w:szCs w:val="24"/>
        </w:rPr>
        <w:t xml:space="preserve"> (neįskaitant likučio 2017 m. sausio 1 d. – 50,5 tūkst. </w:t>
      </w:r>
      <w:proofErr w:type="spellStart"/>
      <w:r w:rsidRPr="00FF596F">
        <w:rPr>
          <w:szCs w:val="24"/>
        </w:rPr>
        <w:t>Eur</w:t>
      </w:r>
      <w:proofErr w:type="spellEnd"/>
      <w:r w:rsidRPr="00FF596F">
        <w:rPr>
          <w:szCs w:val="24"/>
        </w:rPr>
        <w:t xml:space="preserve">). Tai mokesčiai už teršalų išmetimą į aplinką (166,5 tūkst. </w:t>
      </w:r>
      <w:proofErr w:type="spellStart"/>
      <w:r w:rsidRPr="00FF596F">
        <w:rPr>
          <w:szCs w:val="24"/>
        </w:rPr>
        <w:t>Eur</w:t>
      </w:r>
      <w:proofErr w:type="spellEnd"/>
      <w:r w:rsidRPr="00FF596F">
        <w:rPr>
          <w:szCs w:val="24"/>
        </w:rPr>
        <w:t xml:space="preserve">), valstybinius gamtos išteklius (37,3 tūkst. </w:t>
      </w:r>
      <w:proofErr w:type="spellStart"/>
      <w:r w:rsidRPr="00FF596F">
        <w:rPr>
          <w:szCs w:val="24"/>
        </w:rPr>
        <w:t>Eur</w:t>
      </w:r>
      <w:proofErr w:type="spellEnd"/>
      <w:r w:rsidRPr="00FF596F">
        <w:rPr>
          <w:szCs w:val="24"/>
        </w:rPr>
        <w:t xml:space="preserve">), lėšos, gautos kaip želdinių atkuriamosios vertės kompensacija (27,1 tūkst. </w:t>
      </w:r>
      <w:proofErr w:type="spellStart"/>
      <w:r w:rsidRPr="00FF596F">
        <w:rPr>
          <w:szCs w:val="24"/>
        </w:rPr>
        <w:t>Eur</w:t>
      </w:r>
      <w:proofErr w:type="spellEnd"/>
      <w:r w:rsidRPr="00FF596F">
        <w:rPr>
          <w:szCs w:val="24"/>
        </w:rPr>
        <w:t xml:space="preserve">). </w:t>
      </w:r>
    </w:p>
    <w:p w:rsidR="009A2CB8" w:rsidRPr="00FF596F" w:rsidRDefault="009A2CB8" w:rsidP="009A2CB8">
      <w:pPr>
        <w:ind w:firstLine="851"/>
        <w:jc w:val="both"/>
        <w:rPr>
          <w:szCs w:val="24"/>
        </w:rPr>
      </w:pPr>
      <w:r w:rsidRPr="00FF596F">
        <w:rPr>
          <w:szCs w:val="24"/>
        </w:rPr>
        <w:t>Nevėžio upės atkarpoje nuo Nemuno</w:t>
      </w:r>
      <w:r w:rsidR="00717A67">
        <w:rPr>
          <w:szCs w:val="24"/>
        </w:rPr>
        <w:t xml:space="preserve"> g.</w:t>
      </w:r>
      <w:r w:rsidRPr="00FF596F">
        <w:rPr>
          <w:szCs w:val="24"/>
        </w:rPr>
        <w:t xml:space="preserve"> iki </w:t>
      </w:r>
      <w:proofErr w:type="spellStart"/>
      <w:r w:rsidRPr="00FF596F">
        <w:rPr>
          <w:szCs w:val="24"/>
        </w:rPr>
        <w:t>Savitiškio</w:t>
      </w:r>
      <w:proofErr w:type="spellEnd"/>
      <w:r w:rsidRPr="00FF596F">
        <w:rPr>
          <w:szCs w:val="24"/>
        </w:rPr>
        <w:t xml:space="preserve"> g. šalinta vandens augmenija, atlikti Nevėžio upės vandens kokybės tyrimai – vandens būklė įvertinta labai gerai.</w:t>
      </w:r>
    </w:p>
    <w:p w:rsidR="009A2CB8" w:rsidRPr="00FF596F" w:rsidRDefault="009A2CB8" w:rsidP="009A2CB8">
      <w:pPr>
        <w:ind w:firstLine="851"/>
        <w:jc w:val="both"/>
        <w:rPr>
          <w:szCs w:val="24"/>
        </w:rPr>
      </w:pPr>
      <w:r w:rsidRPr="00FF596F">
        <w:rPr>
          <w:szCs w:val="24"/>
        </w:rPr>
        <w:t xml:space="preserve">Sutvarkyta 147,70 t bešeimininkių atliekų, 360,64 t biologiškai skaidžių atliekų išvežta į žaliųjų atliekų kompostavimo aikštelę. Iš bendrojo naudojimo teritorijų surinkta ir sutvarkyta 134,66 t naudotų automobilių padangų. Joms išvežti iš Lietuvos Respublikos aplinkos ministerijos gauta 3 000 </w:t>
      </w:r>
      <w:proofErr w:type="spellStart"/>
      <w:r w:rsidRPr="00FF596F">
        <w:rPr>
          <w:szCs w:val="24"/>
        </w:rPr>
        <w:t>Eur</w:t>
      </w:r>
      <w:proofErr w:type="spellEnd"/>
      <w:r w:rsidRPr="00FF596F">
        <w:rPr>
          <w:szCs w:val="24"/>
        </w:rPr>
        <w:t>.</w:t>
      </w:r>
    </w:p>
    <w:p w:rsidR="009A2CB8" w:rsidRPr="00FF596F" w:rsidRDefault="009A2CB8" w:rsidP="009A2CB8">
      <w:pPr>
        <w:ind w:firstLine="851"/>
        <w:jc w:val="both"/>
        <w:rPr>
          <w:szCs w:val="24"/>
        </w:rPr>
      </w:pPr>
      <w:r w:rsidRPr="00FF596F">
        <w:rPr>
          <w:szCs w:val="24"/>
        </w:rPr>
        <w:t xml:space="preserve">Vykdytas Molainių nuotekų buvusių filtracijos laukų teritorijos dirvožemio, požeminio ir paviršinio vandens monitoringas, teritorijos priežiūra, t. y. nušienauta žolė, melioracijos grioviai, prižiūrėti želdiniai, įrengtos priešgaisrinės apsaugos juostos. </w:t>
      </w:r>
    </w:p>
    <w:p w:rsidR="009A2CB8" w:rsidRPr="00FF596F" w:rsidRDefault="00842EE8" w:rsidP="009A2CB8">
      <w:pPr>
        <w:ind w:firstLine="851"/>
        <w:jc w:val="both"/>
        <w:rPr>
          <w:szCs w:val="24"/>
        </w:rPr>
      </w:pPr>
      <w:r w:rsidRPr="00FF596F">
        <w:rPr>
          <w:szCs w:val="24"/>
        </w:rPr>
        <w:t>2017 m.</w:t>
      </w:r>
      <w:r w:rsidR="009A2CB8" w:rsidRPr="00FF596F">
        <w:rPr>
          <w:szCs w:val="24"/>
        </w:rPr>
        <w:t xml:space="preserve"> </w:t>
      </w:r>
      <w:r w:rsidRPr="00FF596F">
        <w:rPr>
          <w:szCs w:val="24"/>
        </w:rPr>
        <w:t xml:space="preserve">aplinkosauginiam švietimui skirta 10 tūkst. </w:t>
      </w:r>
      <w:proofErr w:type="spellStart"/>
      <w:r w:rsidRPr="00FF596F">
        <w:rPr>
          <w:szCs w:val="24"/>
        </w:rPr>
        <w:t>Eur</w:t>
      </w:r>
      <w:proofErr w:type="spellEnd"/>
      <w:r w:rsidRPr="00FF596F">
        <w:rPr>
          <w:szCs w:val="24"/>
        </w:rPr>
        <w:t>, f</w:t>
      </w:r>
      <w:r w:rsidR="009A2CB8" w:rsidRPr="00FF596F">
        <w:rPr>
          <w:szCs w:val="24"/>
        </w:rPr>
        <w:t>inansuota 11 projektų</w:t>
      </w:r>
      <w:r w:rsidRPr="00FF596F">
        <w:rPr>
          <w:szCs w:val="24"/>
        </w:rPr>
        <w:t>.</w:t>
      </w:r>
      <w:r w:rsidR="009A2CB8" w:rsidRPr="00FF596F">
        <w:rPr>
          <w:szCs w:val="24"/>
        </w:rPr>
        <w:t xml:space="preserve"> Ikimokyklinių įstaigų vaikai, bendrojo lavinimo mokyklų mokiniai vykdė stebėjimus, organizavo konferencijas, dalyvavo renginiuose, aplinkos tvarkymo akcijose.</w:t>
      </w:r>
    </w:p>
    <w:p w:rsidR="009A2CB8" w:rsidRPr="00FF596F" w:rsidRDefault="009A2CB8" w:rsidP="009A2CB8">
      <w:pPr>
        <w:ind w:firstLine="851"/>
        <w:jc w:val="both"/>
        <w:rPr>
          <w:szCs w:val="24"/>
        </w:rPr>
      </w:pPr>
      <w:r w:rsidRPr="00FF596F">
        <w:rPr>
          <w:szCs w:val="24"/>
        </w:rPr>
        <w:t xml:space="preserve">Organizuoti Pasaulinės žemės dienos renginiai, penktus metus su daugiau kaip 7500 miestų iš 178 valstybių Panevėžys prisidėjo prie globalios iniciatyvos-akcijos „Žemės valanda“. Rugsėjo 16–22 d. Savivaldybė prisidėjo prie daugelyje Europos miestų organizuojamos Europos judriosios savaitės ir akcijos „Mieste be savo automobilio“.  </w:t>
      </w:r>
      <w:r w:rsidRPr="00FF596F">
        <w:rPr>
          <w:szCs w:val="24"/>
        </w:rPr>
        <w:tab/>
        <w:t xml:space="preserve"> </w:t>
      </w:r>
    </w:p>
    <w:p w:rsidR="009A2CB8" w:rsidRPr="00FF596F" w:rsidRDefault="009A2CB8" w:rsidP="009A2CB8">
      <w:pPr>
        <w:ind w:firstLine="851"/>
        <w:jc w:val="both"/>
        <w:rPr>
          <w:szCs w:val="24"/>
        </w:rPr>
      </w:pPr>
      <w:r w:rsidRPr="00FF596F">
        <w:rPr>
          <w:szCs w:val="24"/>
        </w:rPr>
        <w:t>Siekiant supažindinti švietimo įstaigas su aktualiausiomis aplinkosaugos problemomis, joms prenumeruoti leidiniai „Žaliasis pasaulis“, „Miškai“, „Lututė“, „Žurnalas apie gamtą“, „</w:t>
      </w:r>
      <w:proofErr w:type="spellStart"/>
      <w:r w:rsidRPr="00FF596F">
        <w:rPr>
          <w:szCs w:val="24"/>
        </w:rPr>
        <w:t>National</w:t>
      </w:r>
      <w:proofErr w:type="spellEnd"/>
      <w:r w:rsidRPr="00FF596F">
        <w:rPr>
          <w:szCs w:val="24"/>
        </w:rPr>
        <w:t xml:space="preserve"> </w:t>
      </w:r>
      <w:proofErr w:type="spellStart"/>
      <w:r w:rsidRPr="00FF596F">
        <w:rPr>
          <w:szCs w:val="24"/>
        </w:rPr>
        <w:t>Geographic</w:t>
      </w:r>
      <w:proofErr w:type="spellEnd"/>
      <w:r w:rsidRPr="00FF596F">
        <w:rPr>
          <w:szCs w:val="24"/>
        </w:rPr>
        <w:t xml:space="preserve"> </w:t>
      </w:r>
      <w:proofErr w:type="spellStart"/>
      <w:r w:rsidRPr="00FF596F">
        <w:rPr>
          <w:szCs w:val="24"/>
        </w:rPr>
        <w:t>Kids</w:t>
      </w:r>
      <w:proofErr w:type="spellEnd"/>
      <w:r w:rsidRPr="00FF596F">
        <w:rPr>
          <w:szCs w:val="24"/>
        </w:rPr>
        <w:t xml:space="preserve">“. </w:t>
      </w:r>
    </w:p>
    <w:p w:rsidR="0007740F" w:rsidRPr="00FF596F" w:rsidRDefault="0007740F" w:rsidP="0007740F">
      <w:pPr>
        <w:ind w:firstLine="851"/>
        <w:jc w:val="both"/>
        <w:rPr>
          <w:szCs w:val="24"/>
          <w:lang w:eastAsia="lt-LT"/>
        </w:rPr>
      </w:pPr>
      <w:r w:rsidRPr="00FF596F">
        <w:rPr>
          <w:iCs/>
          <w:szCs w:val="24"/>
          <w:lang w:eastAsia="lt-LT"/>
        </w:rPr>
        <w:t>2017 m. sudaryta galimybė lankyti vaikams vasarą savo įstaigą pagerino psichologinę savijautą</w:t>
      </w:r>
      <w:r w:rsidRPr="00FF596F">
        <w:rPr>
          <w:b/>
          <w:iCs/>
          <w:szCs w:val="24"/>
          <w:lang w:eastAsia="lt-LT"/>
        </w:rPr>
        <w:t xml:space="preserve"> </w:t>
      </w:r>
      <w:r w:rsidRPr="00FF596F">
        <w:rPr>
          <w:iCs/>
          <w:szCs w:val="24"/>
          <w:lang w:eastAsia="lt-LT"/>
        </w:rPr>
        <w:t>3632 vaikams. Birželio mėnesį lankė 78,7 proc. darželinukų,</w:t>
      </w:r>
      <w:r w:rsidRPr="00FF596F">
        <w:rPr>
          <w:szCs w:val="24"/>
          <w:lang w:eastAsia="lt-LT"/>
        </w:rPr>
        <w:t xml:space="preserve"> dirbo visos 29 ikimokyklinės įstaigos. Liepos ̶ rugpjūčio mėnesiais dirbo 27 įstaigos. </w:t>
      </w:r>
    </w:p>
    <w:p w:rsidR="0007740F" w:rsidRPr="00FF596F" w:rsidRDefault="0007740F" w:rsidP="0007740F">
      <w:pPr>
        <w:ind w:firstLine="851"/>
        <w:jc w:val="both"/>
      </w:pPr>
      <w:r w:rsidRPr="00FF596F">
        <w:t xml:space="preserve">Patvirtinta Panevėžio miesto mokinių savivaldų plėtros 2017–2019 m. programa, kurios tikslas – </w:t>
      </w:r>
      <w:r w:rsidRPr="00FF596F">
        <w:rPr>
          <w:szCs w:val="24"/>
        </w:rPr>
        <w:t>skatinti mokyklų bendruomenių aktyvumą, pilietiškumą, įsitraukimo į emocinės aplinkos ir ugdymo proceso gerinimo procesus.</w:t>
      </w:r>
    </w:p>
    <w:p w:rsidR="0007740F" w:rsidRPr="00FF596F" w:rsidRDefault="0007740F" w:rsidP="0007740F">
      <w:pPr>
        <w:ind w:firstLine="851"/>
        <w:jc w:val="both"/>
      </w:pPr>
      <w:r w:rsidRPr="00FF596F">
        <w:t xml:space="preserve">Įgyvendinant iniciatyvą „Jaunimui palankios sveikatos paslaugos Panevėžio mieste“ nuo 2017 m. spalio 1 d. </w:t>
      </w:r>
      <w:proofErr w:type="spellStart"/>
      <w:r w:rsidR="00D05BFF" w:rsidRPr="00FF596F">
        <w:t>VšĮ</w:t>
      </w:r>
      <w:proofErr w:type="spellEnd"/>
      <w:r w:rsidR="00D05BFF" w:rsidRPr="00FF596F">
        <w:t xml:space="preserve"> </w:t>
      </w:r>
      <w:r w:rsidRPr="00FF596F">
        <w:t xml:space="preserve">Panevėžio miesto poliklinikoje paskirtas atskiras specialistas dirbti jaunimui patogiomis valandomis, o Atvirame jaunimo centre (AJC) kartą per savaitę jaunuolius konsultuoja </w:t>
      </w:r>
      <w:r w:rsidR="00D83D15" w:rsidRPr="00FF596F">
        <w:t>B</w:t>
      </w:r>
      <w:r w:rsidRPr="00FF596F">
        <w:t>iuro specialistai.</w:t>
      </w:r>
    </w:p>
    <w:p w:rsidR="0007740F" w:rsidRPr="00FF596F" w:rsidRDefault="0007740F" w:rsidP="0007740F">
      <w:pPr>
        <w:ind w:firstLine="851"/>
        <w:jc w:val="both"/>
        <w:rPr>
          <w:szCs w:val="24"/>
        </w:rPr>
      </w:pPr>
      <w:r w:rsidRPr="00FF596F">
        <w:rPr>
          <w:szCs w:val="24"/>
        </w:rPr>
        <w:lastRenderedPageBreak/>
        <w:t xml:space="preserve">Panevėžyje veikia daugiau nei 100 nevyriausybinių organizacijų (NVO). Jų veikla labai įvairi – neįgaliųjų žmonių ir jų šeimos narių integracija, kultūra, sportas, švietimas, jaunimas, socialinės paslaugos ir pan. NVO interesams Savivaldybėje atstovauja Nevyriausybinių organizacijų taryba (NVT). </w:t>
      </w:r>
    </w:p>
    <w:p w:rsidR="00790480" w:rsidRPr="00FF596F" w:rsidRDefault="00D05BFF" w:rsidP="00790480">
      <w:pPr>
        <w:ind w:firstLine="851"/>
        <w:jc w:val="both"/>
      </w:pPr>
      <w:r w:rsidRPr="00FF596F">
        <w:t xml:space="preserve">Teisės ir viešosios tvarkos skyrius </w:t>
      </w:r>
      <w:r w:rsidR="0007740F" w:rsidRPr="00FF596F">
        <w:t>kontroliavo, kaip laikomasi tvarkymo ir švaros, atliekų tvarkymo taisyklių, gyvūnų laikymą reglamentuojančių teisės aktų reikalavimų, vietinės rinkliavos už naudojimąsi Tarybos nustatytomis vietomis automobiliams statyti mokėjimo reikalavimų, Triukšmo valdymo įstatymo, Triukšmo prevencijos viešosiose vietose taisyklių ir kt. skyriaus kompetencijai pavestų teisės aktų. Vykdytos akcijos, patikrinimai. Prižiūrėta, kaip vykdomi Tarybos sprendimai ir kiti teisės aktai, už kurių pažeidimus numatyta administracinė atsakomybė. Nagrinėti fizinių ir juridinių asmenų prašymai. Visi, tarp jų ir anoniminiai, išaiškinti, patikrinti galimų pažeidimų faktai, dalis skundų tirti pagal kompetenciją persiųsta kitoms institucijoms</w:t>
      </w:r>
      <w:r w:rsidR="00717A67">
        <w:t xml:space="preserve"> tirti</w:t>
      </w:r>
      <w:r w:rsidR="0007740F" w:rsidRPr="00FF596F">
        <w:t xml:space="preserve">. </w:t>
      </w:r>
      <w:r w:rsidR="00790480" w:rsidRPr="00FF596F">
        <w:t xml:space="preserve">Bendradarbiaujant su Panevėžio visuomenės sveikatos centru, Panevėžio valstybine maisto ir veterinarijos tarnyba, Panevėžio apskrities vyriausiuoju policijos komisariatu, Panevėžio regiono aplinkos apsaugos departamento Panevėžio miesto agentūra, kitais Savivaldybės administracijos skyriais ir atliko 65 bendrus patikrinimus. </w:t>
      </w:r>
    </w:p>
    <w:p w:rsidR="0007740F" w:rsidRPr="00FF596F" w:rsidRDefault="0007740F" w:rsidP="0007740F">
      <w:pPr>
        <w:ind w:firstLine="851"/>
        <w:jc w:val="both"/>
      </w:pPr>
      <w:r w:rsidRPr="00FF596F">
        <w:t>Atliekant patikrinimus, kaip mieste buvo laikomasi atliekų tvarkymo taisyklių, buvo statomos kilnojamosios vaizdo kameros. Vykdant triukšmo šaltinių valdytojų, kurie nėra ūkio subjektai, planinių patikrinimų taisykles, atliktas 31 patikrinimas, o S</w:t>
      </w:r>
      <w:r w:rsidR="00717A67">
        <w:t>avivaldybės interneto svetainėje</w:t>
      </w:r>
      <w:r w:rsidRPr="00FF596F">
        <w:t xml:space="preserve"> paskelbta informacija apie 418 remonto faktų.    </w:t>
      </w:r>
    </w:p>
    <w:p w:rsidR="0007740F" w:rsidRPr="00FF596F" w:rsidRDefault="0007740F" w:rsidP="00242FC8">
      <w:pPr>
        <w:pStyle w:val="prastasis1"/>
        <w:tabs>
          <w:tab w:val="left" w:pos="540"/>
        </w:tabs>
        <w:jc w:val="both"/>
        <w:rPr>
          <w:szCs w:val="24"/>
          <w:lang w:eastAsia="lt-LT"/>
        </w:rPr>
      </w:pPr>
    </w:p>
    <w:p w:rsidR="009A2CB8" w:rsidRPr="00FF596F" w:rsidRDefault="009A2CB8" w:rsidP="00242FC8">
      <w:pPr>
        <w:pStyle w:val="prastasis1"/>
        <w:tabs>
          <w:tab w:val="left" w:pos="540"/>
        </w:tabs>
        <w:jc w:val="both"/>
        <w:rPr>
          <w:szCs w:val="24"/>
          <w:lang w:eastAsia="lt-LT"/>
        </w:rPr>
      </w:pPr>
    </w:p>
    <w:p w:rsidR="00637BC3" w:rsidRPr="00FF596F" w:rsidRDefault="00637BC3">
      <w:pPr>
        <w:pStyle w:val="prastasis1"/>
        <w:tabs>
          <w:tab w:val="left" w:pos="540"/>
        </w:tabs>
        <w:jc w:val="center"/>
        <w:rPr>
          <w:rStyle w:val="Numatytasispastraiposriftas1"/>
          <w:b/>
          <w:szCs w:val="24"/>
        </w:rPr>
      </w:pPr>
      <w:r w:rsidRPr="00FF596F">
        <w:rPr>
          <w:rStyle w:val="Numatytasispastraiposriftas1"/>
          <w:b/>
          <w:szCs w:val="24"/>
        </w:rPr>
        <w:t>II</w:t>
      </w:r>
      <w:r w:rsidR="00317A8D" w:rsidRPr="00FF596F">
        <w:rPr>
          <w:rStyle w:val="Numatytasispastraiposriftas1"/>
          <w:b/>
          <w:szCs w:val="24"/>
        </w:rPr>
        <w:t>I</w:t>
      </w:r>
      <w:r w:rsidRPr="00FF596F">
        <w:rPr>
          <w:rStyle w:val="Numatytasispastraiposriftas1"/>
          <w:b/>
          <w:szCs w:val="24"/>
        </w:rPr>
        <w:t xml:space="preserve"> SKYRIUS</w:t>
      </w:r>
      <w:r w:rsidR="00717A67">
        <w:rPr>
          <w:rStyle w:val="Numatytasispastraiposriftas1"/>
          <w:b/>
          <w:szCs w:val="24"/>
        </w:rPr>
        <w:t xml:space="preserve"> </w:t>
      </w:r>
    </w:p>
    <w:p w:rsidR="00637BC3" w:rsidRPr="00FF596F" w:rsidRDefault="00637BC3">
      <w:pPr>
        <w:pStyle w:val="prastasis1"/>
        <w:tabs>
          <w:tab w:val="left" w:pos="540"/>
        </w:tabs>
        <w:jc w:val="center"/>
        <w:rPr>
          <w:szCs w:val="24"/>
        </w:rPr>
      </w:pPr>
      <w:r w:rsidRPr="00FF596F">
        <w:rPr>
          <w:rStyle w:val="Numatytasispastraiposriftas1"/>
          <w:b/>
          <w:szCs w:val="24"/>
        </w:rPr>
        <w:t xml:space="preserve">INFORMACIJA APIE VALSTYBINIŲ (VALSTYBĖS PERDUOTŲ)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w:t>
      </w:r>
      <w:r w:rsidR="005A1DC1" w:rsidRPr="00FF596F">
        <w:rPr>
          <w:rStyle w:val="Numatytasispastraiposriftas1"/>
          <w:b/>
          <w:szCs w:val="24"/>
        </w:rPr>
        <w:t xml:space="preserve">VYKDYMĄ </w:t>
      </w:r>
      <w:r w:rsidRPr="00FF596F">
        <w:rPr>
          <w:rStyle w:val="Numatytasispastraiposriftas1"/>
          <w:b/>
          <w:szCs w:val="24"/>
        </w:rPr>
        <w:t xml:space="preserve">SAVIVALDYBĖJE </w:t>
      </w:r>
    </w:p>
    <w:p w:rsidR="00C65A9E" w:rsidRPr="00FF596F" w:rsidRDefault="00C65A9E">
      <w:pPr>
        <w:pStyle w:val="prastasis1"/>
        <w:tabs>
          <w:tab w:val="left" w:pos="540"/>
        </w:tabs>
        <w:jc w:val="center"/>
        <w:rPr>
          <w:szCs w:val="24"/>
        </w:rPr>
      </w:pPr>
    </w:p>
    <w:p w:rsidR="00637BC3" w:rsidRPr="00FF596F" w:rsidRDefault="00637BC3">
      <w:pPr>
        <w:pStyle w:val="prastasis1"/>
        <w:tabs>
          <w:tab w:val="left" w:pos="540"/>
        </w:tabs>
        <w:jc w:val="center"/>
        <w:rPr>
          <w:rStyle w:val="Numatytasispastraiposriftas1"/>
          <w:b/>
          <w:szCs w:val="24"/>
        </w:rPr>
      </w:pPr>
      <w:r w:rsidRPr="00FF596F">
        <w:rPr>
          <w:rStyle w:val="Numatytasispastraiposriftas1"/>
          <w:b/>
          <w:szCs w:val="24"/>
        </w:rPr>
        <w:t>PIRMASIS SKIRSNIS</w:t>
      </w:r>
    </w:p>
    <w:p w:rsidR="00637BC3" w:rsidRPr="00FF596F" w:rsidRDefault="00637BC3">
      <w:pPr>
        <w:pStyle w:val="prastasis1"/>
        <w:tabs>
          <w:tab w:val="left" w:pos="540"/>
        </w:tabs>
        <w:jc w:val="center"/>
        <w:rPr>
          <w:b/>
          <w:szCs w:val="24"/>
        </w:rPr>
      </w:pPr>
      <w:r w:rsidRPr="00FF596F">
        <w:rPr>
          <w:rStyle w:val="Numatytasispastraiposriftas1"/>
          <w:b/>
          <w:szCs w:val="24"/>
        </w:rPr>
        <w:t>VISUOMENĖS SVEIKATOS PRIEŽIŪRA SAVIVALDYBĖS TERITORIJOJE ESANČIOSE IKIMOKYKLINIO UGDYMO, BENDROJO UGDYMO IR PROFESINIO MOKYMO ĮSTAIGOSE UGDOMŲ MOKINIŲ PAGAL IKIMOKYKLINIO, PRIEŠMOKYKLINIO, PRADINIO, PAGRINDINIO IR VIDURINIO UGDYMO PROGRAMAS</w:t>
      </w:r>
    </w:p>
    <w:p w:rsidR="00637BC3" w:rsidRPr="00FF596F" w:rsidRDefault="00637BC3">
      <w:pPr>
        <w:pStyle w:val="prastasis1"/>
        <w:tabs>
          <w:tab w:val="left" w:pos="540"/>
        </w:tabs>
        <w:jc w:val="center"/>
        <w:rPr>
          <w:b/>
          <w:szCs w:val="24"/>
        </w:rPr>
      </w:pPr>
    </w:p>
    <w:p w:rsidR="00B57B05" w:rsidRPr="00FF596F" w:rsidRDefault="00C9762E" w:rsidP="00B57B05">
      <w:pPr>
        <w:pStyle w:val="western"/>
        <w:ind w:firstLine="851"/>
        <w:jc w:val="both"/>
        <w:rPr>
          <w:sz w:val="24"/>
          <w:szCs w:val="24"/>
        </w:rPr>
      </w:pPr>
      <w:r w:rsidRPr="00FF596F">
        <w:rPr>
          <w:rStyle w:val="Numatytasispastraiposriftas1"/>
          <w:sz w:val="24"/>
          <w:szCs w:val="24"/>
        </w:rPr>
        <w:t>2017</w:t>
      </w:r>
      <w:r w:rsidR="00A16C98" w:rsidRPr="00FF596F">
        <w:rPr>
          <w:rStyle w:val="Numatytasispastraiposriftas1"/>
          <w:sz w:val="24"/>
          <w:szCs w:val="24"/>
        </w:rPr>
        <w:t xml:space="preserve"> m. visuomenės sveikatos priežiūros specialist</w:t>
      </w:r>
      <w:r w:rsidR="00317A8D" w:rsidRPr="00FF596F">
        <w:rPr>
          <w:rStyle w:val="Numatytasispastraiposriftas1"/>
          <w:sz w:val="24"/>
          <w:szCs w:val="24"/>
        </w:rPr>
        <w:t>ai</w:t>
      </w:r>
      <w:r w:rsidR="00A16C98" w:rsidRPr="00FF596F">
        <w:rPr>
          <w:rStyle w:val="Numatytasispastraiposriftas1"/>
          <w:sz w:val="24"/>
          <w:szCs w:val="24"/>
        </w:rPr>
        <w:t>, vykdan</w:t>
      </w:r>
      <w:r w:rsidR="00317A8D" w:rsidRPr="00FF596F">
        <w:rPr>
          <w:rStyle w:val="Numatytasispastraiposriftas1"/>
          <w:sz w:val="24"/>
          <w:szCs w:val="24"/>
        </w:rPr>
        <w:t>ty</w:t>
      </w:r>
      <w:r w:rsidR="00A16C98" w:rsidRPr="00FF596F">
        <w:rPr>
          <w:rStyle w:val="Numatytasispastraiposriftas1"/>
          <w:sz w:val="24"/>
          <w:szCs w:val="24"/>
        </w:rPr>
        <w:t>s veiklą Panevėžio miesto mokyklose, ikimokyklinio, priešmokyklinio ir profesinio ugdymo įsta</w:t>
      </w:r>
      <w:r w:rsidRPr="00FF596F">
        <w:rPr>
          <w:rStyle w:val="Numatytasispastraiposriftas1"/>
          <w:sz w:val="24"/>
          <w:szCs w:val="24"/>
        </w:rPr>
        <w:t>igose, suorganizavo ir vedė 2887</w:t>
      </w:r>
      <w:r w:rsidR="00A16C98" w:rsidRPr="00FF596F">
        <w:rPr>
          <w:rStyle w:val="Numatytasispastraiposriftas1"/>
          <w:sz w:val="24"/>
          <w:szCs w:val="24"/>
        </w:rPr>
        <w:t xml:space="preserve"> renginių (</w:t>
      </w:r>
      <w:r w:rsidR="009D08A6" w:rsidRPr="00FF596F">
        <w:rPr>
          <w:rStyle w:val="Numatytasispastraiposriftas1"/>
          <w:sz w:val="24"/>
          <w:szCs w:val="24"/>
        </w:rPr>
        <w:t xml:space="preserve">viktorinų, </w:t>
      </w:r>
      <w:r w:rsidR="00A16C98" w:rsidRPr="00FF596F">
        <w:rPr>
          <w:rStyle w:val="Numatytasispastraiposriftas1"/>
          <w:sz w:val="24"/>
          <w:szCs w:val="24"/>
        </w:rPr>
        <w:t xml:space="preserve">konkursų, akcijų, paskaitų, diskusijų, praktinių užsiėmimų ir t. t.), kuriuose dalyvavo mokiniai, jų tėvai ir kita ugdymo įstaigų bendruomenė. Iš viso </w:t>
      </w:r>
      <w:r w:rsidR="00717A67">
        <w:rPr>
          <w:rStyle w:val="Numatytasispastraiposriftas1"/>
          <w:sz w:val="24"/>
          <w:szCs w:val="24"/>
        </w:rPr>
        <w:t>dalyvavo</w:t>
      </w:r>
      <w:r w:rsidR="005A1DC1" w:rsidRPr="00FF596F">
        <w:rPr>
          <w:rStyle w:val="Numatytasispastraiposriftas1"/>
          <w:sz w:val="24"/>
          <w:szCs w:val="24"/>
        </w:rPr>
        <w:t xml:space="preserve"> </w:t>
      </w:r>
      <w:r w:rsidRPr="00FF596F">
        <w:rPr>
          <w:rStyle w:val="Numatytasispastraiposriftas1"/>
          <w:sz w:val="24"/>
          <w:szCs w:val="24"/>
        </w:rPr>
        <w:t>123 303</w:t>
      </w:r>
      <w:r w:rsidR="00717A67">
        <w:rPr>
          <w:rStyle w:val="Numatytasispastraiposriftas1"/>
          <w:sz w:val="24"/>
          <w:szCs w:val="24"/>
        </w:rPr>
        <w:t xml:space="preserve"> asmenys</w:t>
      </w:r>
      <w:r w:rsidR="00A16C98" w:rsidRPr="00FF596F">
        <w:rPr>
          <w:rStyle w:val="Numatytasispastraiposriftas1"/>
          <w:sz w:val="24"/>
          <w:szCs w:val="24"/>
        </w:rPr>
        <w:t xml:space="preserve">. Suteiktų individualių konsultacijų sveikatos stiprinimo temomis vaikams, jų tėvams ar ugdymo įstaigų darbuotojams </w:t>
      </w:r>
      <w:r w:rsidRPr="00FF596F">
        <w:rPr>
          <w:rStyle w:val="Numatytasispastraiposriftas1"/>
          <w:sz w:val="24"/>
          <w:szCs w:val="24"/>
        </w:rPr>
        <w:t>bendras dalyvių skaičius – 13350</w:t>
      </w:r>
      <w:r w:rsidR="00A16C98" w:rsidRPr="00FF596F">
        <w:rPr>
          <w:rStyle w:val="Numatytasispastraiposriftas1"/>
          <w:sz w:val="24"/>
          <w:szCs w:val="24"/>
        </w:rPr>
        <w:t>. Suteiktų pirmosios pagalbos ar gydytojo rekomendacijų įgyvendi</w:t>
      </w:r>
      <w:r w:rsidR="005A1DC1" w:rsidRPr="00FF596F">
        <w:rPr>
          <w:rStyle w:val="Numatytasispastraiposriftas1"/>
          <w:sz w:val="24"/>
          <w:szCs w:val="24"/>
        </w:rPr>
        <w:t>ni</w:t>
      </w:r>
      <w:r w:rsidRPr="00FF596F">
        <w:rPr>
          <w:rStyle w:val="Numatytasispastraiposriftas1"/>
          <w:sz w:val="24"/>
          <w:szCs w:val="24"/>
        </w:rPr>
        <w:t>mo skaičius – 4663</w:t>
      </w:r>
      <w:r w:rsidR="00A16C98" w:rsidRPr="00FF596F">
        <w:rPr>
          <w:rStyle w:val="Numatytasispastraiposriftas1"/>
          <w:sz w:val="24"/>
          <w:szCs w:val="24"/>
        </w:rPr>
        <w:t>. Ugdymo įstaig</w:t>
      </w:r>
      <w:r w:rsidR="00D450AA" w:rsidRPr="00FF596F">
        <w:rPr>
          <w:rStyle w:val="Numatytasispastraiposriftas1"/>
          <w:sz w:val="24"/>
          <w:szCs w:val="24"/>
        </w:rPr>
        <w:t>os</w:t>
      </w:r>
      <w:r w:rsidR="00A16C98" w:rsidRPr="00FF596F">
        <w:rPr>
          <w:rStyle w:val="Numatytasispastraiposriftas1"/>
          <w:sz w:val="24"/>
          <w:szCs w:val="24"/>
        </w:rPr>
        <w:t xml:space="preserve"> dalyvav</w:t>
      </w:r>
      <w:r w:rsidR="00D450AA" w:rsidRPr="00FF596F">
        <w:rPr>
          <w:rStyle w:val="Numatytasispastraiposriftas1"/>
          <w:sz w:val="24"/>
          <w:szCs w:val="24"/>
        </w:rPr>
        <w:t>o</w:t>
      </w:r>
      <w:r w:rsidR="00A16C98" w:rsidRPr="00FF596F">
        <w:rPr>
          <w:rStyle w:val="Numatytasispastraiposriftas1"/>
          <w:sz w:val="24"/>
          <w:szCs w:val="24"/>
        </w:rPr>
        <w:t xml:space="preserve"> in</w:t>
      </w:r>
      <w:r w:rsidR="00B25D8A" w:rsidRPr="00FF596F">
        <w:rPr>
          <w:rStyle w:val="Numatytasispastraiposriftas1"/>
          <w:sz w:val="24"/>
          <w:szCs w:val="24"/>
        </w:rPr>
        <w:t>i</w:t>
      </w:r>
      <w:r w:rsidR="00A16C98" w:rsidRPr="00FF596F">
        <w:rPr>
          <w:rStyle w:val="Numatytasispastraiposriftas1"/>
          <w:sz w:val="24"/>
          <w:szCs w:val="24"/>
        </w:rPr>
        <w:t xml:space="preserve">ciatyvoje </w:t>
      </w:r>
      <w:r w:rsidR="00B25D8A" w:rsidRPr="00FF596F">
        <w:rPr>
          <w:rStyle w:val="Numatytasispastraiposriftas1"/>
          <w:sz w:val="24"/>
          <w:szCs w:val="24"/>
        </w:rPr>
        <w:t>„</w:t>
      </w:r>
      <w:r w:rsidRPr="00FF596F">
        <w:rPr>
          <w:rStyle w:val="Numatytasispastraiposriftas1"/>
          <w:sz w:val="24"/>
          <w:szCs w:val="24"/>
        </w:rPr>
        <w:t>Švarių rankų šokis 2017</w:t>
      </w:r>
      <w:r w:rsidR="00A16C98" w:rsidRPr="00FF596F">
        <w:rPr>
          <w:rStyle w:val="Numatytasispastraiposriftas1"/>
          <w:sz w:val="24"/>
          <w:szCs w:val="24"/>
        </w:rPr>
        <w:t xml:space="preserve">“ </w:t>
      </w:r>
      <w:r w:rsidR="00D450AA" w:rsidRPr="00FF596F">
        <w:rPr>
          <w:rStyle w:val="Numatytasispastraiposriftas1"/>
          <w:sz w:val="24"/>
          <w:szCs w:val="24"/>
        </w:rPr>
        <w:t>(</w:t>
      </w:r>
      <w:r w:rsidR="00A16C98" w:rsidRPr="00FF596F">
        <w:rPr>
          <w:rStyle w:val="Numatytasispastraiposriftas1"/>
          <w:sz w:val="24"/>
          <w:szCs w:val="24"/>
        </w:rPr>
        <w:t>Užkrečiamų</w:t>
      </w:r>
      <w:r w:rsidR="00E75E44" w:rsidRPr="00FF596F">
        <w:rPr>
          <w:rStyle w:val="Numatytasispastraiposriftas1"/>
          <w:sz w:val="24"/>
          <w:szCs w:val="24"/>
        </w:rPr>
        <w:t>jų</w:t>
      </w:r>
      <w:r w:rsidR="00A16C98" w:rsidRPr="00FF596F">
        <w:rPr>
          <w:rStyle w:val="Numatytasispastraiposriftas1"/>
          <w:sz w:val="24"/>
          <w:szCs w:val="24"/>
        </w:rPr>
        <w:t xml:space="preserve"> ligų ir AIDS ligų centras</w:t>
      </w:r>
      <w:r w:rsidR="00D450AA" w:rsidRPr="00FF596F">
        <w:rPr>
          <w:rStyle w:val="Numatytasispastraiposriftas1"/>
          <w:sz w:val="24"/>
          <w:szCs w:val="24"/>
        </w:rPr>
        <w:t>), a</w:t>
      </w:r>
      <w:r w:rsidR="00A16C98" w:rsidRPr="00FF596F">
        <w:rPr>
          <w:rStyle w:val="Numatytasispastraiposriftas1"/>
          <w:sz w:val="24"/>
          <w:szCs w:val="24"/>
        </w:rPr>
        <w:t>ktyv</w:t>
      </w:r>
      <w:r w:rsidR="00D450AA" w:rsidRPr="00FF596F">
        <w:rPr>
          <w:rStyle w:val="Numatytasispastraiposriftas1"/>
          <w:sz w:val="24"/>
          <w:szCs w:val="24"/>
        </w:rPr>
        <w:t>iai</w:t>
      </w:r>
      <w:r w:rsidR="00A16C98" w:rsidRPr="00FF596F">
        <w:rPr>
          <w:rStyle w:val="Numatytasispastraiposriftas1"/>
          <w:sz w:val="24"/>
          <w:szCs w:val="24"/>
        </w:rPr>
        <w:t xml:space="preserve"> dalyvav</w:t>
      </w:r>
      <w:r w:rsidR="00D450AA" w:rsidRPr="00FF596F">
        <w:rPr>
          <w:rStyle w:val="Numatytasispastraiposriftas1"/>
          <w:sz w:val="24"/>
          <w:szCs w:val="24"/>
        </w:rPr>
        <w:t>o</w:t>
      </w:r>
      <w:r w:rsidR="00A16C98" w:rsidRPr="00FF596F">
        <w:rPr>
          <w:rStyle w:val="Numatytasispastraiposriftas1"/>
          <w:sz w:val="24"/>
          <w:szCs w:val="24"/>
        </w:rPr>
        <w:t xml:space="preserve"> akcijose ,,Apibėk mokyklą“, Pasaulin</w:t>
      </w:r>
      <w:r w:rsidR="00D450AA" w:rsidRPr="00FF596F">
        <w:rPr>
          <w:rStyle w:val="Numatytasispastraiposriftas1"/>
          <w:sz w:val="24"/>
          <w:szCs w:val="24"/>
        </w:rPr>
        <w:t>ės</w:t>
      </w:r>
      <w:r w:rsidR="00A16C98" w:rsidRPr="00FF596F">
        <w:rPr>
          <w:rStyle w:val="Numatytasispastraiposriftas1"/>
          <w:sz w:val="24"/>
          <w:szCs w:val="24"/>
        </w:rPr>
        <w:t xml:space="preserve"> dien</w:t>
      </w:r>
      <w:r w:rsidR="00D450AA" w:rsidRPr="00FF596F">
        <w:rPr>
          <w:rStyle w:val="Numatytasispastraiposriftas1"/>
          <w:sz w:val="24"/>
          <w:szCs w:val="24"/>
        </w:rPr>
        <w:t xml:space="preserve">os </w:t>
      </w:r>
      <w:r w:rsidR="00A16C98" w:rsidRPr="00FF596F">
        <w:rPr>
          <w:rStyle w:val="Numatytasispastraiposriftas1"/>
          <w:sz w:val="24"/>
          <w:szCs w:val="24"/>
        </w:rPr>
        <w:t xml:space="preserve">be tabako – gegužės 31 d. akcijoje </w:t>
      </w:r>
      <w:r w:rsidR="005A1DC1" w:rsidRPr="00FF596F">
        <w:rPr>
          <w:rStyle w:val="Numatytasispastraiposriftas1"/>
          <w:sz w:val="24"/>
          <w:szCs w:val="24"/>
        </w:rPr>
        <w:t>„</w:t>
      </w:r>
      <w:r w:rsidR="00A16C98" w:rsidRPr="00FF596F">
        <w:rPr>
          <w:rStyle w:val="Numatytasispastraiposriftas1"/>
          <w:sz w:val="24"/>
          <w:szCs w:val="24"/>
        </w:rPr>
        <w:t xml:space="preserve">Obuolys vietoj cigaretės“, </w:t>
      </w:r>
      <w:r w:rsidR="0002625C" w:rsidRPr="00FF596F">
        <w:rPr>
          <w:rStyle w:val="Numatytasispastraiposriftas1"/>
          <w:sz w:val="24"/>
          <w:szCs w:val="24"/>
        </w:rPr>
        <w:t>„</w:t>
      </w:r>
      <w:r w:rsidR="00A16C98" w:rsidRPr="00FF596F">
        <w:rPr>
          <w:rStyle w:val="Numatytasispastraiposriftas1"/>
          <w:sz w:val="24"/>
          <w:szCs w:val="24"/>
        </w:rPr>
        <w:t>Diena be automobilio“</w:t>
      </w:r>
      <w:r w:rsidR="00717A67">
        <w:rPr>
          <w:rStyle w:val="Numatytasispastraiposriftas1"/>
          <w:sz w:val="24"/>
          <w:szCs w:val="24"/>
        </w:rPr>
        <w:t xml:space="preserve">, </w:t>
      </w:r>
      <w:r w:rsidR="00717A67">
        <w:rPr>
          <w:sz w:val="24"/>
          <w:szCs w:val="24"/>
        </w:rPr>
        <w:t>2017 m. rugsėjo 29 d. r</w:t>
      </w:r>
      <w:r w:rsidR="00B57B05" w:rsidRPr="00FF596F">
        <w:rPr>
          <w:sz w:val="24"/>
          <w:szCs w:val="24"/>
        </w:rPr>
        <w:t>ekordo siekimas ,,Aš myliu savo širdį“, skirtas Pasaulinei šir</w:t>
      </w:r>
      <w:r w:rsidR="00717A67">
        <w:rPr>
          <w:sz w:val="24"/>
          <w:szCs w:val="24"/>
        </w:rPr>
        <w:t>dies dienai ir Lietuvos 100-iui</w:t>
      </w:r>
      <w:proofErr w:type="gramStart"/>
      <w:r w:rsidR="00717A67">
        <w:rPr>
          <w:sz w:val="24"/>
          <w:szCs w:val="24"/>
        </w:rPr>
        <w:t xml:space="preserve"> </w:t>
      </w:r>
      <w:r w:rsidR="0036737F">
        <w:rPr>
          <w:sz w:val="24"/>
          <w:szCs w:val="24"/>
        </w:rPr>
        <w:t xml:space="preserve"> </w:t>
      </w:r>
      <w:proofErr w:type="gramEnd"/>
      <w:r w:rsidR="00B57B05" w:rsidRPr="00FF596F">
        <w:rPr>
          <w:sz w:val="24"/>
          <w:szCs w:val="24"/>
        </w:rPr>
        <w:t xml:space="preserve">,,Vyturio“ progimnazijos stadione, 1173 dalyviai iš Panevėžio miesto ugdymo įstaigų ir kitų organizacijų. </w:t>
      </w:r>
    </w:p>
    <w:p w:rsidR="00A16C98" w:rsidRPr="00FF596F" w:rsidRDefault="00B57B05" w:rsidP="003A4C2F">
      <w:pPr>
        <w:ind w:firstLine="851"/>
        <w:jc w:val="both"/>
        <w:rPr>
          <w:rStyle w:val="Numatytasispastraiposriftas1"/>
          <w:szCs w:val="24"/>
        </w:rPr>
      </w:pPr>
      <w:r w:rsidRPr="00FF596F">
        <w:rPr>
          <w:rStyle w:val="Numatytasispastraiposriftas1"/>
          <w:szCs w:val="24"/>
        </w:rPr>
        <w:t xml:space="preserve">Vyko </w:t>
      </w:r>
      <w:r w:rsidR="00C9762E" w:rsidRPr="00FF596F">
        <w:rPr>
          <w:rStyle w:val="Numatytasispastraiposriftas1"/>
          <w:szCs w:val="24"/>
        </w:rPr>
        <w:t>mokytojų ir visuomenės sveikatos</w:t>
      </w:r>
      <w:r w:rsidR="00717A67">
        <w:rPr>
          <w:rStyle w:val="Numatytasispastraiposriftas1"/>
          <w:szCs w:val="24"/>
        </w:rPr>
        <w:t xml:space="preserve"> priežiūros specialistų konkursas</w:t>
      </w:r>
      <w:r w:rsidR="00C9762E" w:rsidRPr="00FF596F">
        <w:rPr>
          <w:rStyle w:val="Numatytasispastraiposriftas1"/>
          <w:szCs w:val="24"/>
        </w:rPr>
        <w:t xml:space="preserve"> ,,Sveikuolių sveikuoliai“, kuris vykdo 2017 m. spalio–gruodžio mėn. </w:t>
      </w:r>
    </w:p>
    <w:p w:rsidR="00443E57" w:rsidRPr="00FF596F" w:rsidRDefault="00443E57">
      <w:pPr>
        <w:jc w:val="center"/>
        <w:rPr>
          <w:b/>
          <w:bCs/>
        </w:rPr>
      </w:pPr>
    </w:p>
    <w:p w:rsidR="00A16C98" w:rsidRPr="00FF596F" w:rsidRDefault="00841271">
      <w:pPr>
        <w:jc w:val="center"/>
        <w:rPr>
          <w:b/>
          <w:bCs/>
        </w:rPr>
      </w:pPr>
      <w:r w:rsidRPr="00FF596F">
        <w:rPr>
          <w:b/>
          <w:bCs/>
        </w:rPr>
        <w:lastRenderedPageBreak/>
        <w:t>Mokinių, mokytojų ir visuomenės sveikatos priežiūros specialistų respublikinis konkursas „</w:t>
      </w:r>
      <w:r w:rsidR="002A3A80" w:rsidRPr="00FF596F">
        <w:rPr>
          <w:b/>
          <w:bCs/>
        </w:rPr>
        <w:t>S</w:t>
      </w:r>
      <w:r w:rsidRPr="00FF596F">
        <w:rPr>
          <w:b/>
          <w:bCs/>
        </w:rPr>
        <w:t xml:space="preserve">veikuolių sveikuoliai“ </w:t>
      </w:r>
      <w:r w:rsidR="002A3A80" w:rsidRPr="00FF596F">
        <w:rPr>
          <w:b/>
          <w:bCs/>
        </w:rPr>
        <w:t>I</w:t>
      </w:r>
      <w:r w:rsidRPr="00FF596F">
        <w:rPr>
          <w:b/>
          <w:bCs/>
        </w:rPr>
        <w:t>–</w:t>
      </w:r>
      <w:r w:rsidR="002A3A80" w:rsidRPr="00FF596F">
        <w:rPr>
          <w:b/>
          <w:bCs/>
        </w:rPr>
        <w:t>II</w:t>
      </w:r>
      <w:r w:rsidRPr="00FF596F">
        <w:rPr>
          <w:b/>
          <w:bCs/>
        </w:rPr>
        <w:t xml:space="preserve"> etapas, 2017 m. spalio–gruodžio mėn</w:t>
      </w:r>
      <w:r w:rsidR="00B57B05" w:rsidRPr="00FF596F">
        <w:rPr>
          <w:b/>
          <w:bCs/>
        </w:rPr>
        <w:t>.</w:t>
      </w:r>
    </w:p>
    <w:p w:rsidR="00716FBC" w:rsidRPr="00FF596F" w:rsidRDefault="00716FBC">
      <w:pPr>
        <w:jc w:val="center"/>
        <w:rPr>
          <w:b/>
          <w:bCs/>
          <w:sz w:val="16"/>
          <w:szCs w:val="16"/>
        </w:rPr>
      </w:pPr>
    </w:p>
    <w:tbl>
      <w:tblPr>
        <w:tblW w:w="10305" w:type="dxa"/>
        <w:tblInd w:w="42" w:type="dxa"/>
        <w:tblLayout w:type="fixed"/>
        <w:tblLook w:val="0000" w:firstRow="0" w:lastRow="0" w:firstColumn="0" w:lastColumn="0" w:noHBand="0" w:noVBand="0"/>
      </w:tblPr>
      <w:tblGrid>
        <w:gridCol w:w="520"/>
        <w:gridCol w:w="917"/>
        <w:gridCol w:w="916"/>
        <w:gridCol w:w="896"/>
        <w:gridCol w:w="673"/>
        <w:gridCol w:w="858"/>
        <w:gridCol w:w="1000"/>
        <w:gridCol w:w="1119"/>
        <w:gridCol w:w="3406"/>
      </w:tblGrid>
      <w:tr w:rsidR="00637BC3" w:rsidRPr="00FF596F" w:rsidTr="00DC08F1">
        <w:tc>
          <w:tcPr>
            <w:tcW w:w="520"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jc w:val="center"/>
              <w:rPr>
                <w:b/>
                <w:sz w:val="18"/>
                <w:szCs w:val="18"/>
              </w:rPr>
            </w:pPr>
            <w:r w:rsidRPr="00FF596F">
              <w:rPr>
                <w:b/>
                <w:sz w:val="18"/>
                <w:szCs w:val="18"/>
              </w:rPr>
              <w:t>Eil.</w:t>
            </w:r>
          </w:p>
          <w:p w:rsidR="00637BC3" w:rsidRPr="00FF596F" w:rsidRDefault="00637BC3" w:rsidP="00065E22">
            <w:pPr>
              <w:jc w:val="center"/>
              <w:rPr>
                <w:b/>
                <w:bCs/>
                <w:sz w:val="18"/>
                <w:szCs w:val="18"/>
              </w:rPr>
            </w:pPr>
            <w:r w:rsidRPr="00FF596F">
              <w:rPr>
                <w:b/>
                <w:sz w:val="18"/>
                <w:szCs w:val="18"/>
              </w:rPr>
              <w:t>Nr.</w:t>
            </w:r>
          </w:p>
        </w:tc>
        <w:tc>
          <w:tcPr>
            <w:tcW w:w="2729" w:type="dxa"/>
            <w:gridSpan w:val="3"/>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jc w:val="center"/>
              <w:rPr>
                <w:b/>
                <w:bCs/>
                <w:sz w:val="18"/>
                <w:szCs w:val="18"/>
              </w:rPr>
            </w:pPr>
            <w:r w:rsidRPr="00FF596F">
              <w:rPr>
                <w:b/>
                <w:bCs/>
                <w:sz w:val="18"/>
                <w:szCs w:val="18"/>
              </w:rPr>
              <w:t>Konkurse dalyvavusių</w:t>
            </w:r>
          </w:p>
          <w:p w:rsidR="00637BC3" w:rsidRPr="00FF596F" w:rsidRDefault="00637BC3" w:rsidP="00065E22">
            <w:pPr>
              <w:jc w:val="center"/>
              <w:rPr>
                <w:b/>
                <w:bCs/>
                <w:sz w:val="18"/>
                <w:szCs w:val="18"/>
              </w:rPr>
            </w:pPr>
            <w:r w:rsidRPr="00FF596F">
              <w:rPr>
                <w:b/>
                <w:bCs/>
                <w:sz w:val="18"/>
                <w:szCs w:val="18"/>
              </w:rPr>
              <w:t>mokyklų skaičius</w:t>
            </w: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jc w:val="center"/>
              <w:rPr>
                <w:b/>
                <w:bCs/>
                <w:sz w:val="18"/>
                <w:szCs w:val="18"/>
              </w:rPr>
            </w:pPr>
            <w:r w:rsidRPr="00FF596F">
              <w:rPr>
                <w:b/>
                <w:bCs/>
                <w:sz w:val="18"/>
                <w:szCs w:val="18"/>
              </w:rPr>
              <w:t>Konkurso dalyvių skaičius</w:t>
            </w:r>
          </w:p>
          <w:p w:rsidR="00637BC3" w:rsidRPr="00FF596F" w:rsidRDefault="00637BC3" w:rsidP="00065E22">
            <w:pPr>
              <w:jc w:val="center"/>
              <w:rPr>
                <w:b/>
                <w:bCs/>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jc w:val="center"/>
              <w:rPr>
                <w:b/>
                <w:bCs/>
                <w:sz w:val="18"/>
                <w:szCs w:val="18"/>
              </w:rPr>
            </w:pPr>
            <w:r w:rsidRPr="00FF596F">
              <w:rPr>
                <w:b/>
                <w:bCs/>
                <w:sz w:val="18"/>
                <w:szCs w:val="18"/>
              </w:rPr>
              <w:t>Komandų skaičius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ind w:right="-184"/>
              <w:jc w:val="center"/>
              <w:rPr>
                <w:b/>
                <w:bCs/>
                <w:sz w:val="18"/>
                <w:szCs w:val="18"/>
              </w:rPr>
            </w:pPr>
            <w:r w:rsidRPr="00FF596F">
              <w:rPr>
                <w:b/>
                <w:bCs/>
                <w:sz w:val="18"/>
                <w:szCs w:val="18"/>
              </w:rPr>
              <w:t>Konkurso dalyvių</w:t>
            </w:r>
          </w:p>
          <w:p w:rsidR="00637BC3" w:rsidRPr="00FF596F" w:rsidRDefault="00637BC3" w:rsidP="00065E22">
            <w:pPr>
              <w:ind w:right="-184"/>
              <w:jc w:val="center"/>
              <w:rPr>
                <w:b/>
                <w:bCs/>
                <w:sz w:val="18"/>
                <w:szCs w:val="18"/>
              </w:rPr>
            </w:pPr>
            <w:r w:rsidRPr="00FF596F">
              <w:rPr>
                <w:b/>
                <w:bCs/>
                <w:sz w:val="18"/>
                <w:szCs w:val="18"/>
              </w:rPr>
              <w:t>amžiaus grupės</w:t>
            </w:r>
          </w:p>
          <w:p w:rsidR="00637BC3" w:rsidRPr="00FF596F" w:rsidRDefault="00637BC3" w:rsidP="00065E22">
            <w:pPr>
              <w:ind w:right="-184"/>
              <w:jc w:val="center"/>
              <w:rPr>
                <w:b/>
              </w:rPr>
            </w:pPr>
            <w:r w:rsidRPr="00FF596F">
              <w:rPr>
                <w:b/>
                <w:bCs/>
                <w:sz w:val="18"/>
                <w:szCs w:val="18"/>
              </w:rPr>
              <w:t>ir nugalėtojai</w:t>
            </w:r>
          </w:p>
        </w:tc>
      </w:tr>
      <w:tr w:rsidR="00637BC3" w:rsidRPr="00FF596F" w:rsidTr="00DC08F1">
        <w:tc>
          <w:tcPr>
            <w:tcW w:w="520"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E75E44">
            <w:pPr>
              <w:jc w:val="center"/>
              <w:rPr>
                <w:bCs/>
                <w:sz w:val="18"/>
                <w:szCs w:val="18"/>
              </w:rPr>
            </w:pPr>
            <w:r w:rsidRPr="00FF596F">
              <w:rPr>
                <w:sz w:val="18"/>
                <w:szCs w:val="18"/>
              </w:rPr>
              <w:t>1.</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ind w:right="-126"/>
              <w:jc w:val="center"/>
              <w:rPr>
                <w:bCs/>
                <w:sz w:val="18"/>
                <w:szCs w:val="18"/>
              </w:rPr>
            </w:pPr>
            <w:proofErr w:type="spellStart"/>
            <w:r w:rsidRPr="00FF596F">
              <w:rPr>
                <w:bCs/>
                <w:sz w:val="18"/>
                <w:szCs w:val="18"/>
              </w:rPr>
              <w:t>Ikimokyk</w:t>
            </w:r>
            <w:r w:rsidR="00DC08F1" w:rsidRPr="00FF596F">
              <w:rPr>
                <w:bCs/>
                <w:sz w:val="18"/>
                <w:szCs w:val="18"/>
              </w:rPr>
              <w:t>-</w:t>
            </w:r>
            <w:r w:rsidRPr="00FF596F">
              <w:rPr>
                <w:bCs/>
                <w:sz w:val="18"/>
                <w:szCs w:val="18"/>
              </w:rPr>
              <w:t>linio</w:t>
            </w:r>
            <w:proofErr w:type="spellEnd"/>
            <w:r w:rsidRPr="00FF596F">
              <w:rPr>
                <w:bCs/>
                <w:sz w:val="18"/>
                <w:szCs w:val="18"/>
              </w:rPr>
              <w:t xml:space="preserve"> ir </w:t>
            </w:r>
            <w:proofErr w:type="spellStart"/>
            <w:r w:rsidRPr="00FF596F">
              <w:rPr>
                <w:bCs/>
                <w:sz w:val="18"/>
                <w:szCs w:val="18"/>
              </w:rPr>
              <w:t>priešmo-kyklinio</w:t>
            </w:r>
            <w:proofErr w:type="spellEnd"/>
            <w:r w:rsidRPr="00FF596F">
              <w:rPr>
                <w:bCs/>
                <w:sz w:val="18"/>
                <w:szCs w:val="18"/>
              </w:rPr>
              <w:t xml:space="preserve"> ugdymo mokyklos</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ind w:right="-72"/>
              <w:jc w:val="center"/>
              <w:rPr>
                <w:bCs/>
                <w:sz w:val="18"/>
                <w:szCs w:val="18"/>
              </w:rPr>
            </w:pPr>
            <w:r w:rsidRPr="00FF596F">
              <w:rPr>
                <w:bCs/>
                <w:sz w:val="18"/>
                <w:szCs w:val="18"/>
              </w:rPr>
              <w:t>Bendrojo ugdymo  mokyklos</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E75E44">
            <w:pPr>
              <w:ind w:left="-240" w:right="-198"/>
              <w:jc w:val="center"/>
              <w:rPr>
                <w:bCs/>
                <w:sz w:val="18"/>
                <w:szCs w:val="18"/>
              </w:rPr>
            </w:pPr>
            <w:r w:rsidRPr="00FF596F">
              <w:rPr>
                <w:bCs/>
                <w:sz w:val="18"/>
                <w:szCs w:val="18"/>
              </w:rPr>
              <w:t>Profesinio mokymo įstaigos</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jc w:val="center"/>
              <w:rPr>
                <w:bCs/>
                <w:sz w:val="18"/>
                <w:szCs w:val="18"/>
              </w:rPr>
            </w:pPr>
            <w:r w:rsidRPr="00FF596F">
              <w:rPr>
                <w:bCs/>
                <w:sz w:val="18"/>
                <w:szCs w:val="18"/>
              </w:rPr>
              <w:t>Moki</w:t>
            </w:r>
            <w:r w:rsidR="00DC08F1" w:rsidRPr="00FF596F">
              <w:rPr>
                <w:bCs/>
                <w:sz w:val="18"/>
                <w:szCs w:val="18"/>
              </w:rPr>
              <w:t>-</w:t>
            </w:r>
            <w:proofErr w:type="spellStart"/>
            <w:r w:rsidRPr="00FF596F">
              <w:rPr>
                <w:bCs/>
                <w:sz w:val="18"/>
                <w:szCs w:val="18"/>
              </w:rPr>
              <w:t>nių</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E75E44">
            <w:pPr>
              <w:ind w:left="-249" w:right="-231"/>
              <w:jc w:val="center"/>
              <w:rPr>
                <w:bCs/>
                <w:sz w:val="18"/>
                <w:szCs w:val="18"/>
              </w:rPr>
            </w:pPr>
            <w:r w:rsidRPr="00FF596F">
              <w:rPr>
                <w:bCs/>
                <w:sz w:val="18"/>
                <w:szCs w:val="18"/>
              </w:rPr>
              <w:t>Mokytojų</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E75E44">
            <w:pPr>
              <w:ind w:left="-115" w:right="-174"/>
              <w:jc w:val="center"/>
              <w:rPr>
                <w:bCs/>
                <w:sz w:val="18"/>
                <w:szCs w:val="18"/>
              </w:rPr>
            </w:pPr>
            <w:r w:rsidRPr="00FF596F">
              <w:rPr>
                <w:bCs/>
                <w:sz w:val="18"/>
                <w:szCs w:val="18"/>
              </w:rPr>
              <w:t>Visuomenės</w:t>
            </w:r>
          </w:p>
          <w:p w:rsidR="00637BC3" w:rsidRPr="00FF596F" w:rsidRDefault="00637BC3" w:rsidP="00E75E44">
            <w:pPr>
              <w:ind w:left="-115"/>
              <w:jc w:val="center"/>
              <w:rPr>
                <w:bCs/>
                <w:sz w:val="18"/>
                <w:szCs w:val="18"/>
              </w:rPr>
            </w:pPr>
            <w:r w:rsidRPr="00FF596F">
              <w:rPr>
                <w:bCs/>
                <w:sz w:val="18"/>
                <w:szCs w:val="18"/>
              </w:rPr>
              <w:t>sveikatos</w:t>
            </w:r>
          </w:p>
          <w:p w:rsidR="00637BC3" w:rsidRPr="00FF596F" w:rsidRDefault="00637BC3" w:rsidP="00E75E44">
            <w:pPr>
              <w:ind w:left="-115"/>
              <w:jc w:val="center"/>
              <w:rPr>
                <w:bCs/>
                <w:sz w:val="18"/>
                <w:szCs w:val="18"/>
              </w:rPr>
            </w:pPr>
            <w:r w:rsidRPr="00FF596F">
              <w:rPr>
                <w:bCs/>
                <w:sz w:val="18"/>
                <w:szCs w:val="18"/>
              </w:rPr>
              <w:t>priežiūros</w:t>
            </w:r>
          </w:p>
          <w:p w:rsidR="00637BC3" w:rsidRPr="00FF596F" w:rsidRDefault="00637BC3" w:rsidP="00E75E44">
            <w:pPr>
              <w:ind w:left="-115"/>
              <w:jc w:val="center"/>
              <w:rPr>
                <w:bCs/>
                <w:sz w:val="18"/>
                <w:szCs w:val="18"/>
              </w:rPr>
            </w:pPr>
            <w:r w:rsidRPr="00FF596F">
              <w:rPr>
                <w:bCs/>
                <w:sz w:val="18"/>
                <w:szCs w:val="18"/>
              </w:rPr>
              <w:t>specialistų</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065E22">
            <w:pPr>
              <w:jc w:val="center"/>
              <w:rPr>
                <w:bCs/>
                <w:sz w:val="18"/>
                <w:szCs w:val="18"/>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927DBF" w:rsidRPr="00FF596F" w:rsidRDefault="00927DBF" w:rsidP="00927DBF">
            <w:pPr>
              <w:spacing w:before="100" w:beforeAutospacing="1" w:line="240" w:lineRule="auto"/>
              <w:textAlignment w:val="auto"/>
              <w:rPr>
                <w:szCs w:val="24"/>
                <w:lang w:eastAsia="lt-LT" w:bidi="lo-LA"/>
              </w:rPr>
            </w:pPr>
          </w:p>
          <w:p w:rsidR="00637BC3" w:rsidRPr="00FF596F" w:rsidRDefault="00637BC3" w:rsidP="00065E22">
            <w:pPr>
              <w:jc w:val="center"/>
              <w:rPr>
                <w:bCs/>
                <w:sz w:val="18"/>
                <w:szCs w:val="18"/>
              </w:rPr>
            </w:pPr>
          </w:p>
        </w:tc>
      </w:tr>
      <w:tr w:rsidR="00927DBF" w:rsidRPr="00FF596F" w:rsidTr="00DC08F1">
        <w:tc>
          <w:tcPr>
            <w:tcW w:w="520" w:type="dxa"/>
            <w:tcBorders>
              <w:top w:val="single" w:sz="4" w:space="0" w:color="000000"/>
              <w:left w:val="single" w:sz="4" w:space="0" w:color="000000"/>
              <w:bottom w:val="single" w:sz="4" w:space="0" w:color="000000"/>
              <w:right w:val="single" w:sz="4" w:space="0" w:color="000000"/>
            </w:tcBorders>
            <w:shd w:val="clear" w:color="auto" w:fill="auto"/>
          </w:tcPr>
          <w:p w:rsidR="00927DBF" w:rsidRPr="00FF596F" w:rsidRDefault="00927DBF" w:rsidP="00E75E44">
            <w:pPr>
              <w:jc w:val="center"/>
              <w:rPr>
                <w:sz w:val="18"/>
                <w:szCs w:val="18"/>
              </w:rPr>
            </w:pPr>
            <w:r w:rsidRPr="00FF596F">
              <w:rPr>
                <w:sz w:val="18"/>
                <w:szCs w:val="18"/>
              </w:rPr>
              <w:t>2.</w:t>
            </w:r>
          </w:p>
        </w:tc>
        <w:tc>
          <w:tcPr>
            <w:tcW w:w="917"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13</w:t>
            </w:r>
          </w:p>
        </w:tc>
        <w:tc>
          <w:tcPr>
            <w:tcW w:w="916"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16</w:t>
            </w:r>
          </w:p>
        </w:tc>
        <w:tc>
          <w:tcPr>
            <w:tcW w:w="896"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w:t>
            </w:r>
          </w:p>
        </w:tc>
        <w:tc>
          <w:tcPr>
            <w:tcW w:w="673"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145</w:t>
            </w:r>
          </w:p>
        </w:tc>
        <w:tc>
          <w:tcPr>
            <w:tcW w:w="858"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29</w:t>
            </w:r>
          </w:p>
        </w:tc>
        <w:tc>
          <w:tcPr>
            <w:tcW w:w="1000"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29</w:t>
            </w:r>
          </w:p>
        </w:tc>
        <w:tc>
          <w:tcPr>
            <w:tcW w:w="1119"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jc w:val="center"/>
              <w:rPr>
                <w:sz w:val="22"/>
                <w:szCs w:val="22"/>
              </w:rPr>
            </w:pPr>
            <w:r w:rsidRPr="00FF596F">
              <w:rPr>
                <w:sz w:val="22"/>
                <w:szCs w:val="22"/>
              </w:rPr>
              <w:t>13</w:t>
            </w: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5</w:t>
            </w:r>
          </w:p>
          <w:p w:rsidR="00927DBF" w:rsidRPr="00FF596F" w:rsidRDefault="00927DBF">
            <w:pPr>
              <w:pStyle w:val="prastasiniatinklio"/>
              <w:jc w:val="center"/>
              <w:rPr>
                <w:sz w:val="22"/>
                <w:szCs w:val="22"/>
              </w:rPr>
            </w:pPr>
          </w:p>
          <w:p w:rsidR="00477514" w:rsidRPr="00FF596F" w:rsidRDefault="00477514">
            <w:pPr>
              <w:pStyle w:val="prastasiniatinklio"/>
              <w:jc w:val="center"/>
              <w:rPr>
                <w:sz w:val="22"/>
                <w:szCs w:val="22"/>
              </w:rPr>
            </w:pPr>
          </w:p>
          <w:p w:rsidR="00477514" w:rsidRPr="00FF596F" w:rsidRDefault="00477514">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4</w:t>
            </w: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6</w:t>
            </w:r>
          </w:p>
          <w:p w:rsidR="00927DBF" w:rsidRPr="00FF596F" w:rsidRDefault="00927DBF">
            <w:pPr>
              <w:pStyle w:val="prastasiniatinklio"/>
              <w:jc w:val="center"/>
              <w:rPr>
                <w:sz w:val="22"/>
                <w:szCs w:val="22"/>
              </w:rPr>
            </w:pPr>
          </w:p>
          <w:p w:rsidR="00927DBF" w:rsidRPr="00FF596F" w:rsidRDefault="00927DBF">
            <w:pPr>
              <w:pStyle w:val="prastasiniatinklio"/>
              <w:jc w:val="center"/>
              <w:rPr>
                <w:sz w:val="22"/>
                <w:szCs w:val="22"/>
              </w:rPr>
            </w:pPr>
            <w:r w:rsidRPr="00FF596F">
              <w:rPr>
                <w:sz w:val="22"/>
                <w:szCs w:val="22"/>
              </w:rPr>
              <w:t>1</w:t>
            </w:r>
          </w:p>
          <w:p w:rsidR="00927DBF" w:rsidRPr="00FF596F" w:rsidRDefault="00927DBF">
            <w:pPr>
              <w:pStyle w:val="prastasiniatinklio"/>
              <w:jc w:val="center"/>
              <w:rPr>
                <w:sz w:val="22"/>
                <w:szCs w:val="22"/>
              </w:rPr>
            </w:pPr>
          </w:p>
        </w:tc>
        <w:tc>
          <w:tcPr>
            <w:tcW w:w="3406" w:type="dxa"/>
            <w:tcBorders>
              <w:top w:val="single" w:sz="4" w:space="0" w:color="00000A"/>
              <w:left w:val="single" w:sz="4" w:space="0" w:color="00000A"/>
              <w:bottom w:val="single" w:sz="4" w:space="0" w:color="00000A"/>
              <w:right w:val="single" w:sz="4" w:space="0" w:color="00000A"/>
            </w:tcBorders>
          </w:tcPr>
          <w:p w:rsidR="00927DBF" w:rsidRPr="00FF596F" w:rsidRDefault="00927DBF">
            <w:pPr>
              <w:pStyle w:val="prastasiniatinklio"/>
              <w:rPr>
                <w:sz w:val="22"/>
                <w:szCs w:val="22"/>
              </w:rPr>
            </w:pPr>
            <w:r w:rsidRPr="00FF596F">
              <w:rPr>
                <w:sz w:val="22"/>
                <w:szCs w:val="22"/>
              </w:rPr>
              <w:t>Ikimokyklinio amžiaus vaikų</w:t>
            </w:r>
            <w:r w:rsidR="0058737E">
              <w:rPr>
                <w:sz w:val="22"/>
                <w:szCs w:val="22"/>
              </w:rPr>
              <w:t xml:space="preserve"> grupėje</w:t>
            </w:r>
            <w:r w:rsidRPr="00FF596F">
              <w:rPr>
                <w:sz w:val="22"/>
                <w:szCs w:val="22"/>
              </w:rPr>
              <w:t>.</w:t>
            </w:r>
          </w:p>
          <w:p w:rsidR="00927DBF" w:rsidRPr="00FF596F" w:rsidRDefault="00927DBF" w:rsidP="00927DBF">
            <w:pPr>
              <w:pStyle w:val="prastasiniatinklio"/>
              <w:rPr>
                <w:sz w:val="22"/>
                <w:szCs w:val="22"/>
                <w:lang w:eastAsia="lt-LT" w:bidi="lo-LA"/>
              </w:rPr>
            </w:pPr>
            <w:r w:rsidRPr="00FF596F">
              <w:rPr>
                <w:sz w:val="22"/>
                <w:szCs w:val="22"/>
                <w:lang w:eastAsia="lt-LT" w:bidi="lo-LA"/>
              </w:rPr>
              <w:t>Panevėžio lopšelis-darželis ,,Aušra“</w:t>
            </w:r>
          </w:p>
          <w:p w:rsidR="00927DBF" w:rsidRPr="00FF596F" w:rsidRDefault="00927DBF" w:rsidP="00927DBF">
            <w:pPr>
              <w:pStyle w:val="prastasiniatinklio"/>
              <w:rPr>
                <w:sz w:val="22"/>
                <w:szCs w:val="22"/>
              </w:rPr>
            </w:pPr>
          </w:p>
          <w:p w:rsidR="00927DBF" w:rsidRPr="00FF596F" w:rsidRDefault="0058737E" w:rsidP="00927DBF">
            <w:pPr>
              <w:pStyle w:val="prastasiniatinklio"/>
              <w:rPr>
                <w:sz w:val="22"/>
                <w:szCs w:val="22"/>
              </w:rPr>
            </w:pPr>
            <w:r>
              <w:rPr>
                <w:sz w:val="22"/>
                <w:szCs w:val="22"/>
              </w:rPr>
              <w:t>1–4 kl. mokinių</w:t>
            </w:r>
            <w:r w:rsidR="00927DBF" w:rsidRPr="00FF596F">
              <w:rPr>
                <w:sz w:val="22"/>
                <w:szCs w:val="22"/>
              </w:rPr>
              <w:t xml:space="preserve"> </w:t>
            </w:r>
            <w:r>
              <w:rPr>
                <w:sz w:val="22"/>
                <w:szCs w:val="22"/>
              </w:rPr>
              <w:t>grupėje</w:t>
            </w:r>
          </w:p>
          <w:p w:rsidR="00927DBF" w:rsidRPr="00FF596F" w:rsidRDefault="00927DBF" w:rsidP="00927DBF">
            <w:pPr>
              <w:pStyle w:val="prastasiniatinklio"/>
              <w:rPr>
                <w:sz w:val="22"/>
                <w:szCs w:val="22"/>
              </w:rPr>
            </w:pPr>
            <w:r w:rsidRPr="00FF596F">
              <w:rPr>
                <w:sz w:val="22"/>
                <w:szCs w:val="22"/>
                <w:lang w:eastAsia="lt-LT" w:bidi="lo-LA"/>
              </w:rPr>
              <w:t>Mykolo Karkos pagrindinė mokykla</w:t>
            </w:r>
          </w:p>
          <w:p w:rsidR="00927DBF" w:rsidRPr="00FF596F" w:rsidRDefault="0058737E">
            <w:pPr>
              <w:pStyle w:val="prastasiniatinklio"/>
              <w:rPr>
                <w:sz w:val="22"/>
                <w:szCs w:val="22"/>
              </w:rPr>
            </w:pPr>
            <w:r>
              <w:rPr>
                <w:sz w:val="22"/>
                <w:szCs w:val="22"/>
              </w:rPr>
              <w:t>5–6 klasių mokinių grupėje</w:t>
            </w:r>
          </w:p>
          <w:p w:rsidR="00927DBF" w:rsidRPr="00FF596F" w:rsidRDefault="00927DBF">
            <w:pPr>
              <w:pStyle w:val="prastasiniatinklio"/>
              <w:rPr>
                <w:sz w:val="22"/>
                <w:szCs w:val="22"/>
              </w:rPr>
            </w:pPr>
            <w:r w:rsidRPr="00FF596F">
              <w:rPr>
                <w:sz w:val="22"/>
                <w:szCs w:val="22"/>
              </w:rPr>
              <w:t xml:space="preserve">Alfonso </w:t>
            </w:r>
            <w:proofErr w:type="spellStart"/>
            <w:r w:rsidRPr="00FF596F">
              <w:rPr>
                <w:sz w:val="22"/>
                <w:szCs w:val="22"/>
              </w:rPr>
              <w:t>Lipniūno</w:t>
            </w:r>
            <w:proofErr w:type="spellEnd"/>
            <w:r w:rsidRPr="00FF596F">
              <w:rPr>
                <w:sz w:val="22"/>
                <w:szCs w:val="22"/>
              </w:rPr>
              <w:t xml:space="preserve"> progimnazija</w:t>
            </w:r>
          </w:p>
          <w:p w:rsidR="00927DBF" w:rsidRPr="00FF596F" w:rsidRDefault="0058737E">
            <w:pPr>
              <w:pStyle w:val="prastasiniatinklio"/>
              <w:rPr>
                <w:sz w:val="22"/>
                <w:szCs w:val="22"/>
              </w:rPr>
            </w:pPr>
            <w:r>
              <w:rPr>
                <w:sz w:val="22"/>
                <w:szCs w:val="22"/>
              </w:rPr>
              <w:t>7–8 klasių mokinių</w:t>
            </w:r>
          </w:p>
          <w:p w:rsidR="00927DBF" w:rsidRPr="00FF596F" w:rsidRDefault="00927DBF">
            <w:pPr>
              <w:pStyle w:val="prastasiniatinklio"/>
              <w:rPr>
                <w:sz w:val="22"/>
                <w:szCs w:val="22"/>
              </w:rPr>
            </w:pPr>
            <w:r w:rsidRPr="00FF596F">
              <w:rPr>
                <w:sz w:val="22"/>
                <w:szCs w:val="22"/>
                <w:lang w:eastAsia="lt-LT" w:bidi="lo-LA"/>
              </w:rPr>
              <w:t>Mykolo Karkos pagrindinė mokykla</w:t>
            </w:r>
          </w:p>
          <w:p w:rsidR="00927DBF" w:rsidRPr="00FF596F" w:rsidRDefault="00927DBF">
            <w:pPr>
              <w:pStyle w:val="prastasiniatinklio"/>
              <w:rPr>
                <w:sz w:val="22"/>
                <w:szCs w:val="22"/>
              </w:rPr>
            </w:pPr>
            <w:r w:rsidRPr="00FF596F">
              <w:rPr>
                <w:sz w:val="22"/>
                <w:szCs w:val="22"/>
              </w:rPr>
              <w:t>9–11 (</w:t>
            </w:r>
            <w:r w:rsidR="0058737E">
              <w:rPr>
                <w:sz w:val="22"/>
                <w:szCs w:val="22"/>
              </w:rPr>
              <w:t>I–III) gimnazijų klasių mokinių grupėje</w:t>
            </w:r>
          </w:p>
          <w:p w:rsidR="00927DBF" w:rsidRPr="00FF596F" w:rsidRDefault="00927DBF">
            <w:pPr>
              <w:pStyle w:val="prastasiniatinklio"/>
              <w:rPr>
                <w:sz w:val="22"/>
                <w:szCs w:val="22"/>
              </w:rPr>
            </w:pPr>
            <w:r w:rsidRPr="00FF596F">
              <w:rPr>
                <w:sz w:val="22"/>
                <w:szCs w:val="22"/>
              </w:rPr>
              <w:t>Panevėžio 5-oji gimnazija</w:t>
            </w:r>
          </w:p>
        </w:tc>
      </w:tr>
    </w:tbl>
    <w:p w:rsidR="00D450AA" w:rsidRPr="00FF596F" w:rsidRDefault="00D450AA" w:rsidP="003A4C2F">
      <w:pPr>
        <w:pStyle w:val="prastasiniatinklio"/>
        <w:tabs>
          <w:tab w:val="left" w:pos="540"/>
        </w:tabs>
        <w:spacing w:line="240" w:lineRule="auto"/>
        <w:jc w:val="both"/>
        <w:rPr>
          <w:rStyle w:val="Numatytasispastraiposriftas1"/>
          <w:b/>
          <w:bCs/>
        </w:rPr>
      </w:pPr>
    </w:p>
    <w:p w:rsidR="00D450AA" w:rsidRPr="00FF596F" w:rsidRDefault="00D450AA" w:rsidP="00902792">
      <w:pPr>
        <w:pStyle w:val="prastasiniatinklio"/>
        <w:tabs>
          <w:tab w:val="left" w:pos="540"/>
        </w:tabs>
        <w:spacing w:line="240" w:lineRule="auto"/>
        <w:ind w:firstLine="720"/>
        <w:jc w:val="both"/>
        <w:rPr>
          <w:rStyle w:val="Numatytasispastraiposriftas1"/>
          <w:b/>
          <w:bCs/>
        </w:rPr>
      </w:pPr>
    </w:p>
    <w:p w:rsidR="00D450AA" w:rsidRPr="00FF596F" w:rsidRDefault="00D450AA" w:rsidP="00902792">
      <w:pPr>
        <w:pStyle w:val="prastasiniatinklio"/>
        <w:tabs>
          <w:tab w:val="left" w:pos="540"/>
        </w:tabs>
        <w:spacing w:line="240" w:lineRule="auto"/>
        <w:ind w:firstLine="720"/>
        <w:jc w:val="both"/>
        <w:rPr>
          <w:rStyle w:val="Numatytasispastraiposriftas1"/>
          <w:b/>
          <w:bCs/>
        </w:rPr>
      </w:pPr>
    </w:p>
    <w:p w:rsidR="00637BC3" w:rsidRPr="00FF596F" w:rsidRDefault="00637BC3">
      <w:pPr>
        <w:pStyle w:val="prastasis1"/>
        <w:tabs>
          <w:tab w:val="left" w:pos="540"/>
        </w:tabs>
        <w:jc w:val="center"/>
        <w:rPr>
          <w:rStyle w:val="Numatytasispastraiposriftas1"/>
          <w:b/>
          <w:szCs w:val="24"/>
        </w:rPr>
      </w:pPr>
      <w:r w:rsidRPr="00FF596F">
        <w:rPr>
          <w:rStyle w:val="Numatytasispastraiposriftas1"/>
          <w:b/>
          <w:szCs w:val="24"/>
        </w:rPr>
        <w:t>ANTRASIS SKIRSNIS</w:t>
      </w:r>
    </w:p>
    <w:p w:rsidR="00637BC3" w:rsidRPr="00FF596F" w:rsidRDefault="00637BC3">
      <w:pPr>
        <w:pStyle w:val="prastasis1"/>
        <w:tabs>
          <w:tab w:val="left" w:pos="540"/>
        </w:tabs>
        <w:ind w:firstLine="60"/>
        <w:jc w:val="center"/>
        <w:rPr>
          <w:rStyle w:val="Numatytasispastraiposriftas1"/>
          <w:b/>
          <w:szCs w:val="24"/>
        </w:rPr>
      </w:pPr>
      <w:r w:rsidRPr="00FF596F">
        <w:rPr>
          <w:rStyle w:val="Numatytasispastraiposriftas1"/>
          <w:b/>
          <w:szCs w:val="24"/>
        </w:rPr>
        <w:t>INFORMACIJA APIE MOKINIŲ IR VISUOMENĖS SVEIKATOS PRIEŽIŪROS SPECIALISTŲ SKAIČIŲ</w:t>
      </w:r>
    </w:p>
    <w:p w:rsidR="00637BC3" w:rsidRPr="00FF596F" w:rsidRDefault="00637BC3">
      <w:pPr>
        <w:pStyle w:val="prastasis1"/>
        <w:tabs>
          <w:tab w:val="left" w:pos="540"/>
        </w:tabs>
        <w:jc w:val="both"/>
        <w:rPr>
          <w:bCs/>
          <w:sz w:val="16"/>
          <w:szCs w:val="16"/>
        </w:rPr>
      </w:pPr>
    </w:p>
    <w:p w:rsidR="00D450AA" w:rsidRPr="00FF596F" w:rsidRDefault="00D450AA">
      <w:pPr>
        <w:pStyle w:val="prastasis1"/>
        <w:tabs>
          <w:tab w:val="left" w:pos="540"/>
        </w:tabs>
        <w:jc w:val="both"/>
        <w:rPr>
          <w:bCs/>
          <w:sz w:val="16"/>
          <w:szCs w:val="16"/>
        </w:rPr>
      </w:pPr>
    </w:p>
    <w:tbl>
      <w:tblPr>
        <w:tblW w:w="12615" w:type="dxa"/>
        <w:tblInd w:w="216" w:type="dxa"/>
        <w:tblLayout w:type="fixed"/>
        <w:tblLook w:val="0000" w:firstRow="0" w:lastRow="0" w:firstColumn="0" w:lastColumn="0" w:noHBand="0" w:noVBand="0"/>
      </w:tblPr>
      <w:tblGrid>
        <w:gridCol w:w="567"/>
        <w:gridCol w:w="1134"/>
        <w:gridCol w:w="851"/>
        <w:gridCol w:w="1559"/>
        <w:gridCol w:w="1418"/>
        <w:gridCol w:w="1134"/>
        <w:gridCol w:w="850"/>
        <w:gridCol w:w="567"/>
        <w:gridCol w:w="1134"/>
        <w:gridCol w:w="992"/>
        <w:gridCol w:w="2409"/>
      </w:tblGrid>
      <w:tr w:rsidR="00637BC3" w:rsidRPr="00FF596F" w:rsidTr="00DC08F1">
        <w:trPr>
          <w:trHeight w:val="1281"/>
        </w:trPr>
        <w:tc>
          <w:tcPr>
            <w:tcW w:w="567" w:type="dxa"/>
            <w:tcBorders>
              <w:top w:val="single" w:sz="4" w:space="0" w:color="000000"/>
              <w:left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rStyle w:val="Numatytasispastraiposriftas1"/>
                <w:b/>
                <w:sz w:val="16"/>
                <w:szCs w:val="16"/>
              </w:rPr>
            </w:pPr>
            <w:r w:rsidRPr="00FF596F">
              <w:rPr>
                <w:b/>
                <w:sz w:val="16"/>
                <w:szCs w:val="16"/>
              </w:rPr>
              <w:t>Eil. Nr.</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rStyle w:val="Numatytasispastraiposriftas1"/>
                <w:b/>
                <w:sz w:val="16"/>
                <w:szCs w:val="16"/>
              </w:rPr>
              <w:t>Gyvenamoji vietovė</w:t>
            </w:r>
            <w:r w:rsidRPr="00FF596F">
              <w:rPr>
                <w:rStyle w:val="Numatytasispastraiposriftas1"/>
                <w:b/>
                <w:position w:val="7"/>
                <w:sz w:val="16"/>
                <w:szCs w:val="16"/>
              </w:rPr>
              <w: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b/>
                <w:sz w:val="16"/>
                <w:szCs w:val="16"/>
              </w:rPr>
              <w:t>Mokyklų skaičius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rStyle w:val="Numatytasispastraiposriftas1"/>
                <w:b/>
                <w:sz w:val="16"/>
                <w:szCs w:val="16"/>
              </w:rPr>
            </w:pPr>
            <w:r w:rsidRPr="00FF596F">
              <w:rPr>
                <w:b/>
                <w:sz w:val="16"/>
                <w:szCs w:val="16"/>
              </w:rPr>
              <w:t>Mokinių** skaičius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rStyle w:val="Numatytasispastraiposriftas1"/>
                <w:b/>
                <w:sz w:val="16"/>
                <w:szCs w:val="16"/>
              </w:rPr>
              <w:t>Visuomenės sveikatos priežiūros</w:t>
            </w:r>
            <w:r w:rsidR="001B2B06">
              <w:rPr>
                <w:rStyle w:val="Numatytasispastraiposriftas1"/>
                <w:b/>
                <w:sz w:val="16"/>
                <w:szCs w:val="16"/>
              </w:rPr>
              <w:t xml:space="preserve"> </w:t>
            </w:r>
            <w:r w:rsidRPr="00FF596F">
              <w:rPr>
                <w:rStyle w:val="Numatytasispastraiposriftas1"/>
                <w:b/>
                <w:sz w:val="16"/>
                <w:szCs w:val="16"/>
              </w:rPr>
              <w:t>specialistų pareigybių skaičius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b/>
                <w:sz w:val="16"/>
                <w:szCs w:val="16"/>
              </w:rPr>
              <w:t>Visuomenės sveikatos priežiūros specialistų pasiskirstymas pagal užimtą pareigybę</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b/>
                <w:sz w:val="16"/>
                <w:szCs w:val="16"/>
              </w:rPr>
              <w:t>Visuomenės sveikatos priežiūros specialistų išsilavinimas (kvalifikacija)</w:t>
            </w:r>
          </w:p>
        </w:tc>
        <w:tc>
          <w:tcPr>
            <w:tcW w:w="2409" w:type="dxa"/>
            <w:tcBorders>
              <w:lef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p>
        </w:tc>
      </w:tr>
      <w:tr w:rsidR="00637BC3" w:rsidRPr="00FF596F" w:rsidTr="00DC08F1">
        <w:tblPrEx>
          <w:tblCellMar>
            <w:left w:w="10" w:type="dxa"/>
            <w:right w:w="10" w:type="dxa"/>
          </w:tblCellMar>
        </w:tblPrEx>
        <w:trPr>
          <w:trHeight w:val="1192"/>
        </w:trPr>
        <w:tc>
          <w:tcPr>
            <w:tcW w:w="567" w:type="dxa"/>
            <w:tcBorders>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rPr>
                <w:b/>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b/>
                <w:sz w:val="16"/>
                <w:szCs w:val="16"/>
              </w:rPr>
              <w:t>ugdomų pagal ikimokyklinio ir priešmokyklinio ugdymo programas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pPr>
            <w:r w:rsidRPr="00FF596F">
              <w:rPr>
                <w:b/>
                <w:sz w:val="16"/>
                <w:szCs w:val="16"/>
              </w:rPr>
              <w:t>ugdomų pagal pradinio, pagrindinio, vidurinio ugdymo programas</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rPr>
                <w:rStyle w:val="Numatytasispastraiposriftas1"/>
                <w:b/>
                <w:sz w:val="16"/>
                <w:szCs w:val="16"/>
              </w:rPr>
            </w:pPr>
            <w:r w:rsidRPr="00FF596F">
              <w:rPr>
                <w:b/>
                <w:sz w:val="16"/>
                <w:szCs w:val="16"/>
              </w:rPr>
              <w:t>1 ir daugiau</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rStyle w:val="Numatytasispastraiposriftas1"/>
                <w:b/>
                <w:sz w:val="16"/>
                <w:szCs w:val="16"/>
              </w:rPr>
              <w:t>iki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b/>
                <w:sz w:val="16"/>
                <w:szCs w:val="16"/>
              </w:rPr>
              <w:t>Visuomenės sveikatos specialistai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center" w:pos="4153"/>
                <w:tab w:val="right" w:pos="8306"/>
              </w:tabs>
              <w:jc w:val="center"/>
              <w:rPr>
                <w:b/>
                <w:sz w:val="16"/>
                <w:szCs w:val="16"/>
              </w:rPr>
            </w:pPr>
            <w:r w:rsidRPr="00FF596F">
              <w:rPr>
                <w:b/>
                <w:sz w:val="16"/>
                <w:szCs w:val="16"/>
              </w:rPr>
              <w:t>Specialistai su įgytomis teisėmis</w:t>
            </w:r>
          </w:p>
        </w:tc>
        <w:tc>
          <w:tcPr>
            <w:tcW w:w="2409" w:type="dxa"/>
            <w:shd w:val="clear" w:color="auto" w:fill="auto"/>
          </w:tcPr>
          <w:p w:rsidR="00637BC3" w:rsidRPr="00FF596F" w:rsidRDefault="00637BC3">
            <w:pPr>
              <w:pStyle w:val="prastasis1"/>
              <w:tabs>
                <w:tab w:val="center" w:pos="4153"/>
                <w:tab w:val="right" w:pos="8306"/>
              </w:tabs>
              <w:jc w:val="center"/>
              <w:rPr>
                <w:b/>
                <w:sz w:val="16"/>
                <w:szCs w:val="16"/>
              </w:rPr>
            </w:pPr>
          </w:p>
        </w:tc>
      </w:tr>
      <w:tr w:rsidR="00637BC3" w:rsidRPr="00FF596F" w:rsidTr="004E4613">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center" w:pos="4153"/>
                <w:tab w:val="right" w:pos="8306"/>
              </w:tabs>
              <w:jc w:val="center"/>
              <w:rPr>
                <w:b/>
                <w:sz w:val="16"/>
                <w:szCs w:val="16"/>
              </w:rPr>
            </w:pPr>
            <w:r w:rsidRPr="00FF596F">
              <w:rPr>
                <w:b/>
                <w:sz w:val="16"/>
                <w:szCs w:val="16"/>
              </w:rPr>
              <w:t>8</w:t>
            </w:r>
          </w:p>
        </w:tc>
        <w:tc>
          <w:tcPr>
            <w:tcW w:w="2409" w:type="dxa"/>
            <w:shd w:val="clear" w:color="auto" w:fill="auto"/>
          </w:tcPr>
          <w:p w:rsidR="00637BC3" w:rsidRPr="00FF596F" w:rsidRDefault="00637BC3">
            <w:pPr>
              <w:pStyle w:val="prastasis1"/>
              <w:tabs>
                <w:tab w:val="center" w:pos="4153"/>
                <w:tab w:val="right" w:pos="8306"/>
              </w:tabs>
              <w:jc w:val="center"/>
              <w:rPr>
                <w:b/>
                <w:sz w:val="16"/>
                <w:szCs w:val="16"/>
              </w:rPr>
            </w:pPr>
          </w:p>
        </w:tc>
      </w:tr>
      <w:tr w:rsidR="00E86C7C" w:rsidRPr="00FF596F" w:rsidTr="004E4613">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E86C7C" w:rsidP="00844A9F">
            <w:pPr>
              <w:pStyle w:val="prastasis1"/>
              <w:tabs>
                <w:tab w:val="center" w:pos="4153"/>
                <w:tab w:val="right" w:pos="8306"/>
              </w:tabs>
              <w:jc w:val="center"/>
              <w:rPr>
                <w:sz w:val="16"/>
                <w:szCs w:val="16"/>
              </w:rPr>
            </w:pPr>
            <w:r w:rsidRPr="00FF596F">
              <w:rPr>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E86C7C" w:rsidP="00844A9F">
            <w:pPr>
              <w:pStyle w:val="prastasis1"/>
              <w:tabs>
                <w:tab w:val="center" w:pos="4153"/>
                <w:tab w:val="right" w:pos="8306"/>
              </w:tabs>
              <w:jc w:val="center"/>
              <w:rPr>
                <w:sz w:val="16"/>
                <w:szCs w:val="16"/>
              </w:rPr>
            </w:pPr>
            <w:r w:rsidRPr="00FF596F">
              <w:rPr>
                <w:sz w:val="16"/>
                <w:szCs w:val="16"/>
              </w:rPr>
              <w:t>Miesto</w:t>
            </w:r>
          </w:p>
          <w:p w:rsidR="00E86C7C" w:rsidRPr="00FF596F" w:rsidRDefault="00E86C7C" w:rsidP="00844A9F">
            <w:pPr>
              <w:pStyle w:val="prastasis1"/>
              <w:tabs>
                <w:tab w:val="center" w:pos="4153"/>
                <w:tab w:val="right" w:pos="8306"/>
              </w:tabs>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E86C7C" w:rsidP="00844A9F">
            <w:pPr>
              <w:jc w:val="center"/>
              <w:rPr>
                <w:sz w:val="20"/>
              </w:rPr>
            </w:pPr>
            <w:r w:rsidRPr="00FF596F">
              <w:rPr>
                <w:sz w:val="20"/>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A43262" w:rsidP="00844A9F">
            <w:pPr>
              <w:jc w:val="center"/>
              <w:rPr>
                <w:sz w:val="20"/>
              </w:rPr>
            </w:pPr>
            <w:r w:rsidRPr="00FF596F">
              <w:rPr>
                <w:sz w:val="20"/>
              </w:rPr>
              <w:t>4432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A43262" w:rsidP="00844A9F">
            <w:pPr>
              <w:jc w:val="center"/>
              <w:rPr>
                <w:sz w:val="20"/>
              </w:rPr>
            </w:pPr>
            <w:r w:rsidRPr="00FF596F">
              <w:rPr>
                <w:sz w:val="20"/>
              </w:rPr>
              <w:t>11347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3A4C2F" w:rsidP="00844A9F">
            <w:pPr>
              <w:jc w:val="center"/>
              <w:rPr>
                <w:sz w:val="20"/>
              </w:rPr>
            </w:pPr>
            <w:r w:rsidRPr="00FF596F">
              <w:rPr>
                <w:sz w:val="20"/>
              </w:rPr>
              <w:t>18,35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3A4C2F" w:rsidP="00844A9F">
            <w:pPr>
              <w:jc w:val="center"/>
              <w:rPr>
                <w:sz w:val="20"/>
              </w:rPr>
            </w:pPr>
            <w:r w:rsidRPr="00FF596F">
              <w:rPr>
                <w:sz w:val="20"/>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3A4C2F" w:rsidP="00844A9F">
            <w:pPr>
              <w:jc w:val="center"/>
              <w:rPr>
                <w:sz w:val="20"/>
              </w:rPr>
            </w:pPr>
            <w:r w:rsidRPr="00FF596F">
              <w:rPr>
                <w:sz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E86C7C" w:rsidP="00844A9F">
            <w:pPr>
              <w:jc w:val="center"/>
              <w:rPr>
                <w:sz w:val="20"/>
              </w:rPr>
            </w:pPr>
            <w:r w:rsidRPr="00FF596F">
              <w:rPr>
                <w:sz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86C7C" w:rsidRPr="00FF596F" w:rsidRDefault="003A4C2F" w:rsidP="00844A9F">
            <w:pPr>
              <w:jc w:val="center"/>
              <w:rPr>
                <w:sz w:val="20"/>
              </w:rPr>
            </w:pPr>
            <w:r w:rsidRPr="00FF596F">
              <w:rPr>
                <w:sz w:val="20"/>
              </w:rPr>
              <w:t>19</w:t>
            </w:r>
          </w:p>
        </w:tc>
        <w:tc>
          <w:tcPr>
            <w:tcW w:w="2409" w:type="dxa"/>
            <w:shd w:val="clear" w:color="auto" w:fill="auto"/>
          </w:tcPr>
          <w:p w:rsidR="00E86C7C" w:rsidRPr="00FF596F" w:rsidRDefault="00E86C7C" w:rsidP="00844A9F">
            <w:pPr>
              <w:pStyle w:val="prastasis1"/>
              <w:tabs>
                <w:tab w:val="center" w:pos="4153"/>
                <w:tab w:val="right" w:pos="8306"/>
              </w:tabs>
              <w:jc w:val="center"/>
              <w:rPr>
                <w:sz w:val="16"/>
                <w:szCs w:val="16"/>
              </w:rPr>
            </w:pPr>
          </w:p>
        </w:tc>
      </w:tr>
      <w:tr w:rsidR="00637BC3" w:rsidRPr="00FF596F" w:rsidTr="004E4613">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16"/>
                <w:szCs w:val="16"/>
              </w:rPr>
            </w:pPr>
            <w:r w:rsidRPr="00FF596F">
              <w:rPr>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16"/>
                <w:szCs w:val="16"/>
              </w:rPr>
            </w:pPr>
            <w:r w:rsidRPr="00FF596F">
              <w:rPr>
                <w:sz w:val="16"/>
                <w:szCs w:val="16"/>
              </w:rPr>
              <w:t>Kaimo</w:t>
            </w:r>
          </w:p>
          <w:p w:rsidR="00637BC3" w:rsidRPr="00FF596F" w:rsidRDefault="00637BC3" w:rsidP="00844A9F">
            <w:pPr>
              <w:pStyle w:val="prastasis1"/>
              <w:tabs>
                <w:tab w:val="center" w:pos="4153"/>
                <w:tab w:val="right" w:pos="8306"/>
              </w:tabs>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rsidP="00844A9F">
            <w:pPr>
              <w:pStyle w:val="prastasis1"/>
              <w:tabs>
                <w:tab w:val="center" w:pos="4153"/>
                <w:tab w:val="right" w:pos="8306"/>
              </w:tabs>
              <w:jc w:val="center"/>
              <w:rPr>
                <w:sz w:val="20"/>
              </w:rPr>
            </w:pPr>
          </w:p>
        </w:tc>
        <w:tc>
          <w:tcPr>
            <w:tcW w:w="2409" w:type="dxa"/>
            <w:shd w:val="clear" w:color="auto" w:fill="auto"/>
          </w:tcPr>
          <w:p w:rsidR="00637BC3" w:rsidRPr="00FF596F" w:rsidRDefault="00637BC3" w:rsidP="00844A9F">
            <w:pPr>
              <w:pStyle w:val="prastasis1"/>
              <w:tabs>
                <w:tab w:val="center" w:pos="4153"/>
                <w:tab w:val="right" w:pos="8306"/>
              </w:tabs>
              <w:jc w:val="center"/>
              <w:rPr>
                <w:sz w:val="16"/>
                <w:szCs w:val="16"/>
              </w:rPr>
            </w:pPr>
          </w:p>
        </w:tc>
      </w:tr>
      <w:tr w:rsidR="00A16C98" w:rsidRPr="00FF596F" w:rsidTr="004E4613">
        <w:tblPrEx>
          <w:tblCellMar>
            <w:left w:w="10" w:type="dxa"/>
            <w:right w:w="10" w:type="dxa"/>
          </w:tblCellMar>
        </w:tblPrEx>
        <w:trPr>
          <w:trHeight w:val="3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A16C98" w:rsidP="00844A9F">
            <w:pPr>
              <w:pStyle w:val="prastasis1"/>
              <w:tabs>
                <w:tab w:val="center" w:pos="4153"/>
                <w:tab w:val="right" w:pos="8306"/>
              </w:tabs>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A16C98" w:rsidP="00844A9F">
            <w:pPr>
              <w:pStyle w:val="prastasis1"/>
              <w:tabs>
                <w:tab w:val="center" w:pos="4153"/>
                <w:tab w:val="right" w:pos="8306"/>
              </w:tabs>
              <w:jc w:val="center"/>
              <w:rPr>
                <w:b/>
                <w:sz w:val="16"/>
                <w:szCs w:val="16"/>
              </w:rPr>
            </w:pPr>
            <w:r w:rsidRPr="00FF596F">
              <w:rPr>
                <w:b/>
                <w:sz w:val="16"/>
                <w:szCs w:val="16"/>
              </w:rPr>
              <w:t>Iš viso (1. + 2.):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A16C98" w:rsidP="00844A9F">
            <w:pPr>
              <w:jc w:val="center"/>
              <w:rPr>
                <w:sz w:val="20"/>
              </w:rPr>
            </w:pPr>
            <w:r w:rsidRPr="00FF596F">
              <w:rPr>
                <w:sz w:val="20"/>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A43262" w:rsidP="00844A9F">
            <w:pPr>
              <w:jc w:val="center"/>
              <w:rPr>
                <w:sz w:val="20"/>
              </w:rPr>
            </w:pPr>
            <w:r w:rsidRPr="00FF596F">
              <w:rPr>
                <w:sz w:val="20"/>
              </w:rPr>
              <w:t>4432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A43262" w:rsidP="00844A9F">
            <w:pPr>
              <w:jc w:val="center"/>
              <w:rPr>
                <w:sz w:val="20"/>
              </w:rPr>
            </w:pPr>
            <w:r w:rsidRPr="00FF596F">
              <w:rPr>
                <w:sz w:val="20"/>
              </w:rPr>
              <w:t>11347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3A4C2F" w:rsidP="00844A9F">
            <w:pPr>
              <w:jc w:val="center"/>
              <w:rPr>
                <w:sz w:val="20"/>
              </w:rPr>
            </w:pPr>
            <w:r w:rsidRPr="00FF596F">
              <w:rPr>
                <w:sz w:val="20"/>
              </w:rPr>
              <w:t>18,35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3A4C2F" w:rsidP="00844A9F">
            <w:pPr>
              <w:jc w:val="center"/>
              <w:rPr>
                <w:sz w:val="20"/>
              </w:rPr>
            </w:pPr>
            <w:r w:rsidRPr="00FF596F">
              <w:rPr>
                <w:sz w:val="20"/>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3A4C2F" w:rsidP="00844A9F">
            <w:pPr>
              <w:jc w:val="center"/>
              <w:rPr>
                <w:sz w:val="20"/>
              </w:rPr>
            </w:pPr>
            <w:r w:rsidRPr="00FF596F">
              <w:rPr>
                <w:sz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A16C98" w:rsidP="00844A9F">
            <w:pPr>
              <w:jc w:val="center"/>
              <w:rPr>
                <w:sz w:val="20"/>
              </w:rPr>
            </w:pPr>
            <w:r w:rsidRPr="00FF596F">
              <w:rPr>
                <w:sz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16C98" w:rsidRPr="00FF596F" w:rsidRDefault="003A4C2F" w:rsidP="00844A9F">
            <w:pPr>
              <w:jc w:val="center"/>
              <w:rPr>
                <w:sz w:val="20"/>
              </w:rPr>
            </w:pPr>
            <w:r w:rsidRPr="00FF596F">
              <w:rPr>
                <w:sz w:val="20"/>
              </w:rPr>
              <w:t>19</w:t>
            </w:r>
          </w:p>
        </w:tc>
        <w:tc>
          <w:tcPr>
            <w:tcW w:w="2409" w:type="dxa"/>
            <w:shd w:val="clear" w:color="auto" w:fill="auto"/>
          </w:tcPr>
          <w:p w:rsidR="00A16C98" w:rsidRPr="00FF596F" w:rsidRDefault="00A16C98" w:rsidP="00844A9F">
            <w:pPr>
              <w:pStyle w:val="prastasis1"/>
              <w:tabs>
                <w:tab w:val="center" w:pos="4153"/>
                <w:tab w:val="right" w:pos="8306"/>
              </w:tabs>
              <w:jc w:val="center"/>
              <w:rPr>
                <w:b/>
                <w:sz w:val="16"/>
                <w:szCs w:val="16"/>
              </w:rPr>
            </w:pPr>
          </w:p>
        </w:tc>
      </w:tr>
    </w:tbl>
    <w:p w:rsidR="00637BC3" w:rsidRPr="00FF596F" w:rsidRDefault="00637BC3" w:rsidP="00844A9F">
      <w:pPr>
        <w:pStyle w:val="prastasis1"/>
        <w:tabs>
          <w:tab w:val="left" w:pos="540"/>
        </w:tabs>
        <w:jc w:val="center"/>
        <w:rPr>
          <w:sz w:val="16"/>
          <w:szCs w:val="16"/>
        </w:rPr>
      </w:pPr>
    </w:p>
    <w:p w:rsidR="00637BC3" w:rsidRPr="00FF596F" w:rsidRDefault="00637BC3">
      <w:pPr>
        <w:pStyle w:val="prastasis1"/>
        <w:tabs>
          <w:tab w:val="left" w:pos="540"/>
        </w:tabs>
        <w:jc w:val="both"/>
        <w:rPr>
          <w:rStyle w:val="Numatytasispastraiposriftas1"/>
          <w:sz w:val="16"/>
          <w:szCs w:val="16"/>
        </w:rPr>
      </w:pPr>
      <w:r w:rsidRPr="00FF596F">
        <w:rPr>
          <w:sz w:val="16"/>
          <w:szCs w:val="16"/>
        </w:rPr>
        <w:t>* Pagal Lietuvos Respublikos teritorijos administracinių vienetų ir jų ribų įstatymą.</w:t>
      </w:r>
    </w:p>
    <w:p w:rsidR="00637BC3" w:rsidRPr="00FF596F" w:rsidRDefault="00637BC3">
      <w:pPr>
        <w:pStyle w:val="prastasis1"/>
        <w:rPr>
          <w:rStyle w:val="Numatytasispastraiposriftas1"/>
          <w:b/>
          <w:szCs w:val="24"/>
        </w:rPr>
      </w:pPr>
      <w:r w:rsidRPr="00FF596F">
        <w:rPr>
          <w:rStyle w:val="Numatytasispastraiposriftas1"/>
          <w:sz w:val="16"/>
          <w:szCs w:val="16"/>
        </w:rPr>
        <w:t xml:space="preserve">** </w:t>
      </w:r>
      <w:r w:rsidRPr="00FF596F">
        <w:rPr>
          <w:rStyle w:val="Numatytasispastraiposriftas1"/>
          <w:rFonts w:eastAsia="Calibri"/>
          <w:bCs/>
          <w:sz w:val="16"/>
          <w:szCs w:val="16"/>
        </w:rPr>
        <w:t xml:space="preserve">Švietimo valdymo informacinės sistemos </w:t>
      </w:r>
      <w:r w:rsidRPr="00FF596F">
        <w:rPr>
          <w:rStyle w:val="Numatytasispastraiposriftas1"/>
          <w:rFonts w:eastAsia="Calibri"/>
          <w:sz w:val="16"/>
          <w:szCs w:val="16"/>
        </w:rPr>
        <w:t>duomenys (</w:t>
      </w:r>
      <w:r w:rsidR="00AA3E29" w:rsidRPr="00FF596F">
        <w:rPr>
          <w:rStyle w:val="Numatytasispastraiposriftas1"/>
          <w:rFonts w:eastAsia="Calibri"/>
          <w:sz w:val="16"/>
          <w:szCs w:val="16"/>
        </w:rPr>
        <w:t>S</w:t>
      </w:r>
      <w:r w:rsidRPr="00FF596F">
        <w:rPr>
          <w:rStyle w:val="Numatytasispastraiposriftas1"/>
          <w:rFonts w:eastAsia="Calibri"/>
          <w:sz w:val="16"/>
          <w:szCs w:val="16"/>
        </w:rPr>
        <w:t xml:space="preserve">avivaldybės Lietuvos Respublikos švietimo ir mokslo ministro n-tųjų metų įsakymo „Dėl žinybinės statistikos“ nustatyta tvarka </w:t>
      </w:r>
      <w:r w:rsidR="00AA3E29" w:rsidRPr="00FF596F">
        <w:rPr>
          <w:rStyle w:val="Numatytasispastraiposriftas1"/>
          <w:rFonts w:eastAsia="Calibri"/>
          <w:bCs/>
          <w:sz w:val="16"/>
          <w:szCs w:val="16"/>
        </w:rPr>
        <w:t>Š</w:t>
      </w:r>
      <w:r w:rsidRPr="00FF596F">
        <w:rPr>
          <w:rStyle w:val="Numatytasispastraiposriftas1"/>
          <w:rFonts w:eastAsia="Calibri"/>
          <w:bCs/>
          <w:sz w:val="16"/>
          <w:szCs w:val="16"/>
        </w:rPr>
        <w:t xml:space="preserve">vietimo </w:t>
      </w:r>
      <w:r w:rsidRPr="00FF596F">
        <w:rPr>
          <w:rStyle w:val="Numatytasispastraiposriftas1"/>
          <w:rFonts w:eastAsia="Calibri"/>
          <w:sz w:val="16"/>
          <w:szCs w:val="16"/>
        </w:rPr>
        <w:t xml:space="preserve">informacinių technologijų </w:t>
      </w:r>
      <w:r w:rsidRPr="00FF596F">
        <w:rPr>
          <w:rStyle w:val="Numatytasispastraiposriftas1"/>
          <w:rFonts w:eastAsia="Calibri"/>
          <w:bCs/>
          <w:sz w:val="16"/>
          <w:szCs w:val="16"/>
        </w:rPr>
        <w:t>centrui</w:t>
      </w:r>
      <w:r w:rsidRPr="00FF596F">
        <w:rPr>
          <w:rStyle w:val="Numatytasispastraiposriftas1"/>
          <w:rFonts w:eastAsia="Calibri"/>
          <w:sz w:val="16"/>
          <w:szCs w:val="16"/>
        </w:rPr>
        <w:t xml:space="preserve"> pateikti duomenys</w:t>
      </w:r>
      <w:r w:rsidRPr="00FF596F">
        <w:rPr>
          <w:rStyle w:val="Numatytasispastraiposriftas1"/>
          <w:rFonts w:eastAsia="Calibri"/>
          <w:bCs/>
          <w:sz w:val="16"/>
          <w:szCs w:val="16"/>
        </w:rPr>
        <w:t>)</w:t>
      </w:r>
      <w:r w:rsidRPr="00FF596F">
        <w:rPr>
          <w:rStyle w:val="Numatytasispastraiposriftas1"/>
          <w:rFonts w:eastAsia="Calibri"/>
          <w:sz w:val="16"/>
          <w:szCs w:val="16"/>
        </w:rPr>
        <w:t>.</w:t>
      </w:r>
    </w:p>
    <w:p w:rsidR="002559C6" w:rsidRDefault="002559C6">
      <w:pPr>
        <w:pStyle w:val="prastasis1"/>
        <w:tabs>
          <w:tab w:val="left" w:pos="540"/>
        </w:tabs>
        <w:jc w:val="center"/>
        <w:rPr>
          <w:rStyle w:val="Numatytasispastraiposriftas1"/>
          <w:b/>
          <w:szCs w:val="24"/>
        </w:rPr>
      </w:pPr>
    </w:p>
    <w:p w:rsidR="001B2B06" w:rsidRDefault="001B2B06">
      <w:pPr>
        <w:pStyle w:val="prastasis1"/>
        <w:tabs>
          <w:tab w:val="left" w:pos="540"/>
        </w:tabs>
        <w:jc w:val="center"/>
        <w:rPr>
          <w:rStyle w:val="Numatytasispastraiposriftas1"/>
          <w:b/>
          <w:szCs w:val="24"/>
        </w:rPr>
      </w:pPr>
    </w:p>
    <w:p w:rsidR="001B2B06" w:rsidRDefault="001B2B06">
      <w:pPr>
        <w:pStyle w:val="prastasis1"/>
        <w:tabs>
          <w:tab w:val="left" w:pos="540"/>
        </w:tabs>
        <w:jc w:val="center"/>
        <w:rPr>
          <w:rStyle w:val="Numatytasispastraiposriftas1"/>
          <w:b/>
          <w:szCs w:val="24"/>
        </w:rPr>
      </w:pPr>
    </w:p>
    <w:p w:rsidR="001B2B06" w:rsidRPr="00FF596F" w:rsidRDefault="001B2B06">
      <w:pPr>
        <w:pStyle w:val="prastasis1"/>
        <w:tabs>
          <w:tab w:val="left" w:pos="540"/>
        </w:tabs>
        <w:jc w:val="center"/>
        <w:rPr>
          <w:rStyle w:val="Numatytasispastraiposriftas1"/>
          <w:b/>
          <w:szCs w:val="24"/>
        </w:rPr>
      </w:pPr>
    </w:p>
    <w:p w:rsidR="00637BC3" w:rsidRPr="00FF596F" w:rsidRDefault="00637BC3">
      <w:pPr>
        <w:pStyle w:val="prastasis1"/>
        <w:tabs>
          <w:tab w:val="left" w:pos="540"/>
        </w:tabs>
        <w:jc w:val="center"/>
        <w:rPr>
          <w:rStyle w:val="Numatytasispastraiposriftas1"/>
          <w:b/>
          <w:szCs w:val="24"/>
        </w:rPr>
      </w:pPr>
      <w:r w:rsidRPr="00FF596F">
        <w:rPr>
          <w:rStyle w:val="Numatytasispastraiposriftas1"/>
          <w:b/>
          <w:szCs w:val="24"/>
        </w:rPr>
        <w:lastRenderedPageBreak/>
        <w:t>TREČIASIS SKIRSNIS</w:t>
      </w:r>
    </w:p>
    <w:p w:rsidR="00637BC3" w:rsidRPr="00FF596F" w:rsidRDefault="00637BC3">
      <w:pPr>
        <w:pStyle w:val="prastasis1"/>
        <w:tabs>
          <w:tab w:val="left" w:pos="540"/>
        </w:tabs>
        <w:ind w:firstLine="60"/>
        <w:jc w:val="center"/>
        <w:rPr>
          <w:b/>
          <w:szCs w:val="24"/>
        </w:rPr>
      </w:pPr>
      <w:r w:rsidRPr="00FF596F">
        <w:rPr>
          <w:rStyle w:val="Numatytasispastraiposriftas1"/>
          <w:b/>
          <w:szCs w:val="24"/>
        </w:rPr>
        <w:t>VISUOMENĖS SVEIKATOS PRIEŽIŪROS FUNKCIJOS: VISUOMENĖS SVEIKATOS STIPRINIMAS IR STEBĖSENA</w:t>
      </w:r>
    </w:p>
    <w:p w:rsidR="00637BC3" w:rsidRPr="00FF596F" w:rsidRDefault="00637BC3">
      <w:pPr>
        <w:pStyle w:val="prastasis1"/>
        <w:tabs>
          <w:tab w:val="left" w:pos="540"/>
        </w:tabs>
        <w:jc w:val="center"/>
        <w:rPr>
          <w:b/>
          <w:szCs w:val="24"/>
        </w:rPr>
      </w:pPr>
    </w:p>
    <w:p w:rsidR="00A43262" w:rsidRPr="00FF596F" w:rsidRDefault="0046422F" w:rsidP="00F2734A">
      <w:pPr>
        <w:pStyle w:val="western"/>
        <w:spacing w:before="0" w:beforeAutospacing="0"/>
        <w:ind w:firstLine="1296"/>
        <w:jc w:val="both"/>
        <w:rPr>
          <w:sz w:val="24"/>
          <w:szCs w:val="24"/>
        </w:rPr>
      </w:pPr>
      <w:r w:rsidRPr="00FF596F">
        <w:rPr>
          <w:sz w:val="24"/>
          <w:szCs w:val="24"/>
        </w:rPr>
        <w:t xml:space="preserve">Vadovaujantis Lietuvos Respublikos sveikatos apsaugos ministro 2014 m. gruodžio 19 d. įsakymu „Dėl </w:t>
      </w:r>
      <w:r w:rsidR="00AA3E29" w:rsidRPr="00FF596F">
        <w:rPr>
          <w:sz w:val="24"/>
          <w:szCs w:val="24"/>
        </w:rPr>
        <w:t>B</w:t>
      </w:r>
      <w:r w:rsidRPr="00FF596F">
        <w:rPr>
          <w:sz w:val="24"/>
          <w:szCs w:val="24"/>
        </w:rPr>
        <w:t xml:space="preserve">endrųjų savivaldybių visuomenės sveikatos stebėsenos nuostatų patvirtinimo“ Nr. V-1387, </w:t>
      </w:r>
      <w:r w:rsidR="00A43262" w:rsidRPr="00FF596F">
        <w:rPr>
          <w:sz w:val="24"/>
          <w:szCs w:val="24"/>
        </w:rPr>
        <w:t xml:space="preserve">2017 m. išanalizuoti 71 statistiniai rodikliai, atliktos 3 apklausos: </w:t>
      </w:r>
    </w:p>
    <w:p w:rsidR="00A43262" w:rsidRPr="00FF596F" w:rsidRDefault="00A43262" w:rsidP="00F2734A">
      <w:pPr>
        <w:pStyle w:val="western"/>
        <w:spacing w:before="0" w:beforeAutospacing="0"/>
        <w:jc w:val="both"/>
        <w:rPr>
          <w:sz w:val="24"/>
          <w:szCs w:val="24"/>
        </w:rPr>
      </w:pPr>
      <w:r w:rsidRPr="00FF596F">
        <w:rPr>
          <w:sz w:val="24"/>
          <w:szCs w:val="24"/>
        </w:rPr>
        <w:t>1. Narkotikų, tabako ir alkoholio kontrolės departamentas organizavo tyrimą „Visuomenės susirūpinimas dėl alkoholio vartojimą šeimoje kylančių sunkumų“, kuriame dalyvavo ir Panevėžio mieto savivaldybės visuomenės sveikatos biuras.</w:t>
      </w:r>
    </w:p>
    <w:p w:rsidR="00A43262" w:rsidRPr="00FF596F" w:rsidRDefault="00A43262" w:rsidP="00F2734A">
      <w:pPr>
        <w:pStyle w:val="western"/>
        <w:spacing w:before="0" w:beforeAutospacing="0"/>
        <w:jc w:val="both"/>
        <w:rPr>
          <w:sz w:val="24"/>
          <w:szCs w:val="24"/>
        </w:rPr>
      </w:pPr>
      <w:r w:rsidRPr="00FF596F">
        <w:rPr>
          <w:sz w:val="24"/>
          <w:szCs w:val="24"/>
        </w:rPr>
        <w:t>2. Sveikatos mokymo ir ligų prevencijos centro parengtas tyrimas „Mokyklinio amžiaus vaikų cukraus vartojimas“, vykdytas P</w:t>
      </w:r>
      <w:r w:rsidR="001B2B06">
        <w:rPr>
          <w:sz w:val="24"/>
          <w:szCs w:val="24"/>
        </w:rPr>
        <w:t>anevėžio miesto Kazimiero</w:t>
      </w:r>
      <w:r w:rsidRPr="00FF596F">
        <w:rPr>
          <w:sz w:val="24"/>
          <w:szCs w:val="24"/>
        </w:rPr>
        <w:t xml:space="preserve"> Paltaroko gimnazijoje.</w:t>
      </w:r>
    </w:p>
    <w:p w:rsidR="00A43262" w:rsidRPr="00FF596F" w:rsidRDefault="00A43262" w:rsidP="00F2734A">
      <w:pPr>
        <w:pStyle w:val="western"/>
        <w:spacing w:before="0" w:beforeAutospacing="0"/>
        <w:jc w:val="both"/>
        <w:rPr>
          <w:sz w:val="24"/>
          <w:szCs w:val="24"/>
        </w:rPr>
      </w:pPr>
      <w:r w:rsidRPr="00FF596F">
        <w:rPr>
          <w:sz w:val="24"/>
          <w:szCs w:val="24"/>
        </w:rPr>
        <w:t>3. Visuomenės sveikatos biuro parengtas ir atliktas tyrimas „Ar sunki mano kuprinė? 2017 m. Parengta 15 ataskaitų, pateikti 24 pranešimai.</w:t>
      </w:r>
    </w:p>
    <w:p w:rsidR="00E7219F" w:rsidRPr="00FF596F" w:rsidRDefault="00E7219F" w:rsidP="00F2734A">
      <w:pPr>
        <w:spacing w:line="240" w:lineRule="auto"/>
        <w:ind w:firstLine="720"/>
        <w:jc w:val="both"/>
        <w:textAlignment w:val="auto"/>
        <w:rPr>
          <w:szCs w:val="24"/>
          <w:lang w:eastAsia="lt-LT" w:bidi="lo-LA"/>
        </w:rPr>
      </w:pPr>
      <w:r w:rsidRPr="00FF596F">
        <w:rPr>
          <w:b/>
          <w:bCs/>
          <w:szCs w:val="24"/>
          <w:lang w:eastAsia="lt-LT" w:bidi="lo-LA"/>
        </w:rPr>
        <w:t>Pagrindinių stebėsenos rodiklių savivaldybėje analizė ir</w:t>
      </w:r>
      <w:r w:rsidR="002A3A80" w:rsidRPr="00FF596F">
        <w:rPr>
          <w:b/>
          <w:bCs/>
          <w:szCs w:val="24"/>
          <w:lang w:eastAsia="lt-LT" w:bidi="lo-LA"/>
        </w:rPr>
        <w:t xml:space="preserve"> </w:t>
      </w:r>
      <w:r w:rsidRPr="00FF596F">
        <w:rPr>
          <w:b/>
          <w:bCs/>
          <w:szCs w:val="24"/>
          <w:lang w:eastAsia="lt-LT" w:bidi="lo-LA"/>
        </w:rPr>
        <w:t>interpretavimas („šviesoforas“)</w:t>
      </w:r>
    </w:p>
    <w:p w:rsidR="00E7219F" w:rsidRPr="00FF596F" w:rsidRDefault="00E7219F" w:rsidP="00F2734A">
      <w:pPr>
        <w:spacing w:line="240" w:lineRule="auto"/>
        <w:ind w:firstLine="720"/>
        <w:jc w:val="both"/>
        <w:textAlignment w:val="auto"/>
        <w:rPr>
          <w:szCs w:val="24"/>
          <w:lang w:eastAsia="lt-LT" w:bidi="lo-LA"/>
        </w:rPr>
      </w:pPr>
      <w:r w:rsidRPr="00FF596F">
        <w:rPr>
          <w:rFonts w:ascii="TimesNewRomanPSMT" w:hAnsi="TimesNewRomanPSMT"/>
          <w:szCs w:val="24"/>
          <w:lang w:eastAsia="lt-LT" w:bidi="lo-LA"/>
        </w:rPr>
        <w:t>Pagrindinio rodiklių sąrašo analizė ir interpretavimas („švi</w:t>
      </w:r>
      <w:r w:rsidR="001B2B06">
        <w:rPr>
          <w:rFonts w:ascii="TimesNewRomanPSMT" w:hAnsi="TimesNewRomanPSMT"/>
          <w:szCs w:val="24"/>
          <w:lang w:eastAsia="lt-LT" w:bidi="lo-LA"/>
        </w:rPr>
        <w:t xml:space="preserve">esoforo“ kūrimas) atliekamas </w:t>
      </w:r>
      <w:r w:rsidRPr="00FF596F">
        <w:rPr>
          <w:rFonts w:ascii="TimesNewRomanPSMT" w:hAnsi="TimesNewRomanPSMT"/>
          <w:szCs w:val="24"/>
          <w:lang w:eastAsia="lt-LT" w:bidi="lo-LA"/>
        </w:rPr>
        <w:t>lyginant praėjusių metų Panevėžio miesto savivaldybės rodiklius su Lietuvos vidurkiu. Vadovaujantis „šviesoforo“ principu, visos 60 Lietuvos savivaldybių suskirstytos į 5 grupes (po 12 sa</w:t>
      </w:r>
      <w:r w:rsidR="001B2B06">
        <w:rPr>
          <w:rFonts w:ascii="TimesNewRomanPSMT" w:hAnsi="TimesNewRomanPSMT"/>
          <w:szCs w:val="24"/>
          <w:lang w:eastAsia="lt-LT" w:bidi="lo-LA"/>
        </w:rPr>
        <w:t>vivaldybių kiekvienoje grupėje)</w:t>
      </w:r>
      <w:r w:rsidRPr="00FF596F">
        <w:rPr>
          <w:rFonts w:ascii="TimesNewRomanPSMT" w:hAnsi="TimesNewRomanPSMT"/>
          <w:szCs w:val="24"/>
          <w:lang w:eastAsia="lt-LT" w:bidi="lo-LA"/>
        </w:rPr>
        <w:t>:</w:t>
      </w:r>
    </w:p>
    <w:p w:rsidR="00E7219F" w:rsidRPr="00FF596F" w:rsidRDefault="00E7219F" w:rsidP="00F2734A">
      <w:pPr>
        <w:spacing w:line="240" w:lineRule="auto"/>
        <w:jc w:val="both"/>
        <w:textAlignment w:val="auto"/>
        <w:rPr>
          <w:szCs w:val="24"/>
          <w:lang w:eastAsia="lt-LT" w:bidi="lo-LA"/>
        </w:rPr>
      </w:pPr>
      <w:r w:rsidRPr="00FF596F">
        <w:rPr>
          <w:rFonts w:ascii="Symbol" w:hAnsi="Symbol"/>
          <w:szCs w:val="24"/>
          <w:lang w:eastAsia="lt-LT" w:bidi="lo-LA"/>
        </w:rPr>
        <w:t></w:t>
      </w:r>
      <w:r w:rsidRPr="00FF596F">
        <w:rPr>
          <w:rFonts w:ascii="Symbol" w:hAnsi="Symbol"/>
          <w:szCs w:val="24"/>
          <w:lang w:eastAsia="lt-LT" w:bidi="lo-LA"/>
        </w:rPr>
        <w:t></w:t>
      </w:r>
      <w:r w:rsidRPr="00FF596F">
        <w:rPr>
          <w:rFonts w:ascii="TimesNewRomanPSMT" w:hAnsi="TimesNewRomanPSMT"/>
          <w:szCs w:val="24"/>
          <w:lang w:eastAsia="lt-LT" w:bidi="lo-LA"/>
        </w:rPr>
        <w:t>12 savivaldybių, kuriose stebimas rodiklis atspindi geriausią situaciją, priskiriamos</w:t>
      </w:r>
      <w:r w:rsidR="00735DCB" w:rsidRPr="00FF596F">
        <w:rPr>
          <w:rFonts w:ascii="TimesNewRomanPSMT" w:hAnsi="TimesNewRomanPSMT"/>
          <w:szCs w:val="24"/>
          <w:lang w:eastAsia="lt-LT" w:bidi="lo-LA"/>
        </w:rPr>
        <w:t xml:space="preserve"> </w:t>
      </w:r>
      <w:r w:rsidRPr="00FF596F">
        <w:rPr>
          <w:rFonts w:ascii="TimesNewRomanPSMT" w:hAnsi="TimesNewRomanPSMT"/>
          <w:szCs w:val="24"/>
          <w:lang w:eastAsia="lt-LT" w:bidi="lo-LA"/>
        </w:rPr>
        <w:t>savivaldybių su geriausiais rodikliais grupei ir žymimos žalia spalva.</w:t>
      </w:r>
    </w:p>
    <w:p w:rsidR="00E7219F" w:rsidRPr="00FF596F" w:rsidRDefault="00E7219F" w:rsidP="00F2734A">
      <w:pPr>
        <w:spacing w:line="240" w:lineRule="auto"/>
        <w:jc w:val="both"/>
        <w:textAlignment w:val="auto"/>
        <w:rPr>
          <w:szCs w:val="24"/>
          <w:lang w:eastAsia="lt-LT" w:bidi="lo-LA"/>
        </w:rPr>
      </w:pPr>
      <w:r w:rsidRPr="00FF596F">
        <w:rPr>
          <w:rFonts w:ascii="Symbol" w:hAnsi="Symbol"/>
          <w:szCs w:val="24"/>
          <w:lang w:eastAsia="lt-LT" w:bidi="lo-LA"/>
        </w:rPr>
        <w:t></w:t>
      </w:r>
      <w:r w:rsidRPr="00FF596F">
        <w:rPr>
          <w:rFonts w:ascii="Symbol" w:hAnsi="Symbol"/>
          <w:szCs w:val="24"/>
          <w:lang w:eastAsia="lt-LT" w:bidi="lo-LA"/>
        </w:rPr>
        <w:t></w:t>
      </w:r>
      <w:r w:rsidRPr="00FF596F">
        <w:rPr>
          <w:rFonts w:ascii="TimesNewRomanPSMT" w:hAnsi="TimesNewRomanPSMT"/>
          <w:szCs w:val="24"/>
          <w:lang w:eastAsia="lt-LT" w:bidi="lo-LA"/>
        </w:rPr>
        <w:t>12 savivaldybių, kuriose stebimas rodiklis rodo prasčiausią situaciją, priskiriamos</w:t>
      </w:r>
      <w:r w:rsidR="00735DCB" w:rsidRPr="00FF596F">
        <w:rPr>
          <w:rFonts w:ascii="TimesNewRomanPSMT" w:hAnsi="TimesNewRomanPSMT"/>
          <w:szCs w:val="24"/>
          <w:lang w:eastAsia="lt-LT" w:bidi="lo-LA"/>
        </w:rPr>
        <w:t xml:space="preserve"> </w:t>
      </w:r>
      <w:r w:rsidRPr="00FF596F">
        <w:rPr>
          <w:rFonts w:ascii="TimesNewRomanPSMT" w:hAnsi="TimesNewRomanPSMT"/>
          <w:szCs w:val="24"/>
          <w:lang w:eastAsia="lt-LT" w:bidi="lo-LA"/>
        </w:rPr>
        <w:t>savivaldybių su prasčiausiais rodikliais gr</w:t>
      </w:r>
      <w:r w:rsidR="001B2B06">
        <w:rPr>
          <w:rFonts w:ascii="TimesNewRomanPSMT" w:hAnsi="TimesNewRomanPSMT"/>
          <w:szCs w:val="24"/>
          <w:lang w:eastAsia="lt-LT" w:bidi="lo-LA"/>
        </w:rPr>
        <w:t>upei ir žymimos raudona spalva.</w:t>
      </w:r>
    </w:p>
    <w:p w:rsidR="00E7219F" w:rsidRPr="00FF596F" w:rsidRDefault="00E7219F" w:rsidP="00F2734A">
      <w:pPr>
        <w:spacing w:line="240" w:lineRule="auto"/>
        <w:jc w:val="both"/>
        <w:textAlignment w:val="auto"/>
        <w:rPr>
          <w:szCs w:val="24"/>
          <w:lang w:eastAsia="lt-LT" w:bidi="lo-LA"/>
        </w:rPr>
      </w:pPr>
      <w:r w:rsidRPr="00FF596F">
        <w:rPr>
          <w:rFonts w:ascii="TimesNewRomanPSMT" w:hAnsi="TimesNewRomanPSMT"/>
          <w:szCs w:val="24"/>
          <w:lang w:eastAsia="lt-LT" w:bidi="lo-LA"/>
        </w:rPr>
        <w:t>Likusių 36 savivaldybių rodiklio reikšmės žymimos geltona spalva.</w:t>
      </w:r>
    </w:p>
    <w:p w:rsidR="00E7219F" w:rsidRPr="00FF596F" w:rsidRDefault="00E7219F" w:rsidP="00F2734A">
      <w:pPr>
        <w:spacing w:line="240" w:lineRule="auto"/>
        <w:jc w:val="both"/>
        <w:textAlignment w:val="auto"/>
        <w:rPr>
          <w:szCs w:val="24"/>
          <w:lang w:eastAsia="lt-LT" w:bidi="lo-LA"/>
        </w:rPr>
      </w:pPr>
      <w:r w:rsidRPr="00FF596F">
        <w:rPr>
          <w:rFonts w:ascii="TimesNewRomanPSMT" w:hAnsi="TimesNewRomanPSMT"/>
          <w:szCs w:val="24"/>
          <w:lang w:eastAsia="lt-LT" w:bidi="lo-LA"/>
        </w:rPr>
        <w:t>Panevėžio miesto gyventojų visuomenės sveikatos stebės</w:t>
      </w:r>
      <w:r w:rsidR="001B2B06">
        <w:rPr>
          <w:rFonts w:ascii="TimesNewRomanPSMT" w:hAnsi="TimesNewRomanPSMT"/>
          <w:szCs w:val="24"/>
          <w:lang w:eastAsia="lt-LT" w:bidi="lo-LA"/>
        </w:rPr>
        <w:t>enos ataskaitos</w:t>
      </w:r>
      <w:r w:rsidRPr="00FF596F">
        <w:rPr>
          <w:rFonts w:ascii="TimesNewRomanPSMT" w:hAnsi="TimesNewRomanPSMT"/>
          <w:szCs w:val="24"/>
          <w:lang w:eastAsia="lt-LT" w:bidi="lo-LA"/>
        </w:rPr>
        <w:t xml:space="preserve"> </w:t>
      </w:r>
      <w:r w:rsidRPr="00FF596F">
        <w:rPr>
          <w:rFonts w:ascii="TimesNewRomanPSMT" w:hAnsi="TimesNewRomanPSMT"/>
          <w:szCs w:val="24"/>
          <w:lang w:val="en-US" w:eastAsia="lt-LT" w:bidi="lo-LA"/>
        </w:rPr>
        <w:t>d</w:t>
      </w:r>
      <w:proofErr w:type="spellStart"/>
      <w:r w:rsidRPr="00FF596F">
        <w:rPr>
          <w:rFonts w:ascii="TimesNewRomanPSMT" w:hAnsi="TimesNewRomanPSMT"/>
          <w:szCs w:val="24"/>
          <w:lang w:eastAsia="lt-LT" w:bidi="lo-LA"/>
        </w:rPr>
        <w:t>etaliai</w:t>
      </w:r>
      <w:proofErr w:type="spellEnd"/>
      <w:r w:rsidRPr="00FF596F">
        <w:rPr>
          <w:rFonts w:ascii="TimesNewRomanPSMT" w:hAnsi="TimesNewRomanPSMT"/>
          <w:szCs w:val="24"/>
          <w:lang w:eastAsia="lt-LT" w:bidi="lo-LA"/>
        </w:rPr>
        <w:t xml:space="preserve"> analizei, kaip prioritetinės sveikatos problemos, pasirinkti šie rodikliai: </w:t>
      </w:r>
    </w:p>
    <w:p w:rsidR="00E7219F" w:rsidRPr="00FF596F" w:rsidRDefault="00E7219F" w:rsidP="00F2734A">
      <w:pPr>
        <w:spacing w:line="240" w:lineRule="auto"/>
        <w:jc w:val="both"/>
        <w:textAlignment w:val="auto"/>
        <w:rPr>
          <w:szCs w:val="24"/>
          <w:lang w:eastAsia="lt-LT" w:bidi="lo-LA"/>
        </w:rPr>
      </w:pPr>
      <w:r w:rsidRPr="00FF596F">
        <w:rPr>
          <w:b/>
          <w:bCs/>
          <w:szCs w:val="24"/>
          <w:lang w:eastAsia="lt-LT" w:bidi="lo-LA"/>
        </w:rPr>
        <w:t>1. Infekcinės ligos</w:t>
      </w:r>
      <w:proofErr w:type="gramStart"/>
      <w:r w:rsidR="001B2B06">
        <w:rPr>
          <w:b/>
          <w:bCs/>
          <w:szCs w:val="24"/>
          <w:lang w:eastAsia="lt-LT" w:bidi="lo-LA"/>
        </w:rPr>
        <w:t xml:space="preserve"> </w:t>
      </w:r>
      <w:r w:rsidRPr="00FF596F">
        <w:rPr>
          <w:b/>
          <w:bCs/>
          <w:szCs w:val="24"/>
          <w:lang w:eastAsia="lt-LT" w:bidi="lo-LA"/>
        </w:rPr>
        <w:t xml:space="preserve"> </w:t>
      </w:r>
      <w:proofErr w:type="gramEnd"/>
      <w:r w:rsidR="001B2B06">
        <w:rPr>
          <w:szCs w:val="24"/>
          <w:lang w:eastAsia="lt-LT" w:bidi="lo-LA"/>
        </w:rPr>
        <w:t>̶</w:t>
      </w:r>
      <w:r w:rsidRPr="00FF596F">
        <w:rPr>
          <w:szCs w:val="24"/>
          <w:lang w:eastAsia="lt-LT" w:bidi="lo-LA"/>
        </w:rPr>
        <w:t xml:space="preserve"> </w:t>
      </w:r>
      <w:r w:rsidR="001B2B06">
        <w:rPr>
          <w:szCs w:val="24"/>
          <w:lang w:eastAsia="lt-LT" w:bidi="lo-LA"/>
        </w:rPr>
        <w:t xml:space="preserve"> </w:t>
      </w:r>
      <w:r w:rsidRPr="00FF596F">
        <w:rPr>
          <w:szCs w:val="24"/>
          <w:lang w:eastAsia="lt-LT" w:bidi="lo-LA"/>
        </w:rPr>
        <w:t>sergamum</w:t>
      </w:r>
      <w:r w:rsidR="001B2B06">
        <w:rPr>
          <w:szCs w:val="24"/>
          <w:lang w:eastAsia="lt-LT" w:bidi="lo-LA"/>
        </w:rPr>
        <w:t>as žarnyno infekcinėmis ligomis.</w:t>
      </w:r>
    </w:p>
    <w:p w:rsidR="00E7219F" w:rsidRPr="00FF596F" w:rsidRDefault="00E7219F" w:rsidP="00F2734A">
      <w:pPr>
        <w:spacing w:line="240" w:lineRule="auto"/>
        <w:jc w:val="both"/>
        <w:textAlignment w:val="auto"/>
        <w:rPr>
          <w:szCs w:val="24"/>
          <w:lang w:eastAsia="lt-LT" w:bidi="lo-LA"/>
        </w:rPr>
      </w:pPr>
      <w:r w:rsidRPr="00FF596F">
        <w:rPr>
          <w:b/>
          <w:bCs/>
          <w:szCs w:val="24"/>
          <w:lang w:eastAsia="lt-LT" w:bidi="lo-LA"/>
        </w:rPr>
        <w:t>2.</w:t>
      </w:r>
      <w:r w:rsidRPr="00FF596F">
        <w:rPr>
          <w:szCs w:val="24"/>
          <w:lang w:eastAsia="lt-LT" w:bidi="lo-LA"/>
        </w:rPr>
        <w:t xml:space="preserve"> </w:t>
      </w:r>
      <w:r w:rsidRPr="00FF596F">
        <w:rPr>
          <w:b/>
          <w:bCs/>
          <w:szCs w:val="24"/>
          <w:lang w:eastAsia="lt-LT" w:bidi="lo-LA"/>
        </w:rPr>
        <w:t>Traumos ir išorinės priežastys</w:t>
      </w:r>
      <w:proofErr w:type="gramStart"/>
      <w:r w:rsidR="00D878FB">
        <w:rPr>
          <w:b/>
          <w:bCs/>
          <w:szCs w:val="24"/>
          <w:lang w:eastAsia="lt-LT" w:bidi="lo-LA"/>
        </w:rPr>
        <w:t xml:space="preserve"> </w:t>
      </w:r>
      <w:r w:rsidR="00D878FB">
        <w:rPr>
          <w:szCs w:val="24"/>
          <w:lang w:eastAsia="lt-LT" w:bidi="lo-LA"/>
        </w:rPr>
        <w:t xml:space="preserve"> </w:t>
      </w:r>
      <w:proofErr w:type="gramEnd"/>
      <w:r w:rsidR="00D878FB">
        <w:rPr>
          <w:szCs w:val="24"/>
          <w:lang w:eastAsia="lt-LT" w:bidi="lo-LA"/>
        </w:rPr>
        <w:t>̶</w:t>
      </w:r>
      <w:r w:rsidRPr="00FF596F">
        <w:rPr>
          <w:szCs w:val="24"/>
          <w:lang w:eastAsia="lt-LT" w:bidi="lo-LA"/>
        </w:rPr>
        <w:t xml:space="preserve"> transporto įvykiuose patirtos traumos, pėsčiųjų mirtingumas dėl transporto įvykių, transporto įvykiuose patirtos traumos.</w:t>
      </w:r>
    </w:p>
    <w:p w:rsidR="00E7219F" w:rsidRPr="00FF596F" w:rsidRDefault="00E7219F" w:rsidP="00F2734A">
      <w:pPr>
        <w:spacing w:line="240" w:lineRule="auto"/>
        <w:textAlignment w:val="auto"/>
        <w:rPr>
          <w:szCs w:val="24"/>
          <w:lang w:eastAsia="lt-LT" w:bidi="lo-LA"/>
        </w:rPr>
      </w:pPr>
      <w:r w:rsidRPr="00FF596F">
        <w:rPr>
          <w:rFonts w:ascii="TimesNewRomanPSMT" w:hAnsi="TimesNewRomanPSMT"/>
          <w:b/>
          <w:bCs/>
          <w:szCs w:val="24"/>
          <w:lang w:eastAsia="lt-LT" w:bidi="lo-LA"/>
        </w:rPr>
        <w:t xml:space="preserve">3. Išvengiamų </w:t>
      </w:r>
      <w:proofErr w:type="spellStart"/>
      <w:r w:rsidRPr="00FF596F">
        <w:rPr>
          <w:rFonts w:ascii="TimesNewRomanPSMT" w:hAnsi="TimesNewRomanPSMT"/>
          <w:b/>
          <w:bCs/>
          <w:szCs w:val="24"/>
          <w:lang w:eastAsia="lt-LT" w:bidi="lo-LA"/>
        </w:rPr>
        <w:t>hospitalizacijų</w:t>
      </w:r>
      <w:proofErr w:type="spellEnd"/>
      <w:r w:rsidRPr="00FF596F">
        <w:rPr>
          <w:rFonts w:ascii="TimesNewRomanPSMT" w:hAnsi="TimesNewRomanPSMT"/>
          <w:b/>
          <w:bCs/>
          <w:szCs w:val="24"/>
          <w:lang w:eastAsia="lt-LT" w:bidi="lo-LA"/>
        </w:rPr>
        <w:t xml:space="preserve"> dėl diabeto ir jo komplikacijų skaičius.</w:t>
      </w:r>
      <w:r w:rsidRPr="00FF596F">
        <w:rPr>
          <w:rFonts w:ascii="TimesNewRomanPSMT" w:hAnsi="TimesNewRomanPSMT"/>
          <w:szCs w:val="24"/>
          <w:lang w:eastAsia="lt-LT" w:bidi="lo-LA"/>
        </w:rPr>
        <w:t xml:space="preserve"> </w:t>
      </w:r>
    </w:p>
    <w:p w:rsidR="0046422F" w:rsidRPr="00FF596F" w:rsidRDefault="0046422F" w:rsidP="00F2734A">
      <w:pPr>
        <w:tabs>
          <w:tab w:val="left" w:pos="540"/>
        </w:tabs>
        <w:spacing w:line="240" w:lineRule="auto"/>
        <w:ind w:firstLine="851"/>
        <w:jc w:val="both"/>
        <w:rPr>
          <w:szCs w:val="24"/>
        </w:rPr>
      </w:pPr>
      <w:r w:rsidRPr="00FF596F">
        <w:rPr>
          <w:b/>
          <w:szCs w:val="24"/>
        </w:rPr>
        <w:t>Visuomenės sveikatos stiprinimas savivaldybės gyventojams</w:t>
      </w:r>
      <w:r w:rsidRPr="00FF596F">
        <w:rPr>
          <w:szCs w:val="24"/>
        </w:rPr>
        <w:t>. Suorganizuot</w:t>
      </w:r>
      <w:r w:rsidR="008A3001" w:rsidRPr="00FF596F">
        <w:rPr>
          <w:szCs w:val="24"/>
        </w:rPr>
        <w:t>i</w:t>
      </w:r>
      <w:r w:rsidRPr="00FF596F">
        <w:rPr>
          <w:szCs w:val="24"/>
        </w:rPr>
        <w:t xml:space="preserve"> ir vest</w:t>
      </w:r>
      <w:r w:rsidR="008A3001" w:rsidRPr="00FF596F">
        <w:rPr>
          <w:szCs w:val="24"/>
        </w:rPr>
        <w:t>i</w:t>
      </w:r>
      <w:r w:rsidR="00A43262" w:rsidRPr="00FF596F">
        <w:rPr>
          <w:szCs w:val="24"/>
        </w:rPr>
        <w:t xml:space="preserve"> 1124</w:t>
      </w:r>
      <w:r w:rsidRPr="00FF596F">
        <w:rPr>
          <w:szCs w:val="24"/>
        </w:rPr>
        <w:t xml:space="preserve"> sveikatinimo renginiai (</w:t>
      </w:r>
      <w:r w:rsidR="00A43262" w:rsidRPr="00FF596F">
        <w:rPr>
          <w:szCs w:val="24"/>
        </w:rPr>
        <w:t xml:space="preserve">viktorinos, konkursai, </w:t>
      </w:r>
      <w:r w:rsidRPr="00FF596F">
        <w:rPr>
          <w:szCs w:val="24"/>
        </w:rPr>
        <w:t>akcijos, seminarai, paskaitos, praktiniai užsiėmimai ir</w:t>
      </w:r>
      <w:r w:rsidR="00A43262" w:rsidRPr="00FF596F">
        <w:rPr>
          <w:szCs w:val="24"/>
        </w:rPr>
        <w:t xml:space="preserve"> kt.), kuriuose dalyvavo apie 54</w:t>
      </w:r>
      <w:r w:rsidRPr="00FF596F">
        <w:rPr>
          <w:szCs w:val="24"/>
        </w:rPr>
        <w:t xml:space="preserve"> tūkstančiu</w:t>
      </w:r>
      <w:r w:rsidR="00A43262" w:rsidRPr="00FF596F">
        <w:rPr>
          <w:szCs w:val="24"/>
        </w:rPr>
        <w:t>s</w:t>
      </w:r>
      <w:r w:rsidRPr="00FF596F">
        <w:rPr>
          <w:szCs w:val="24"/>
        </w:rPr>
        <w:t xml:space="preserve"> Panevėžio miesto gyventojų.</w:t>
      </w:r>
      <w:r w:rsidR="00A43262" w:rsidRPr="00FF596F">
        <w:rPr>
          <w:szCs w:val="24"/>
        </w:rPr>
        <w:t xml:space="preserve"> </w:t>
      </w:r>
      <w:r w:rsidR="00E7219F" w:rsidRPr="00FF596F">
        <w:rPr>
          <w:szCs w:val="24"/>
        </w:rPr>
        <w:t>Parengta 1247</w:t>
      </w:r>
      <w:r w:rsidRPr="00FF596F">
        <w:rPr>
          <w:szCs w:val="24"/>
        </w:rPr>
        <w:t xml:space="preserve"> skrajučių, plakatų, lankstinukų, atmintinių</w:t>
      </w:r>
      <w:r w:rsidR="00E7219F" w:rsidRPr="00FF596F">
        <w:rPr>
          <w:szCs w:val="24"/>
        </w:rPr>
        <w:t>, stendų ir t</w:t>
      </w:r>
      <w:r w:rsidRPr="00FF596F">
        <w:rPr>
          <w:szCs w:val="24"/>
        </w:rPr>
        <w:t>.</w:t>
      </w:r>
      <w:r w:rsidR="00E7219F" w:rsidRPr="00FF596F">
        <w:rPr>
          <w:szCs w:val="24"/>
        </w:rPr>
        <w:t xml:space="preserve"> t.</w:t>
      </w:r>
      <w:r w:rsidRPr="00FF596F">
        <w:rPr>
          <w:szCs w:val="24"/>
        </w:rPr>
        <w:t xml:space="preserve"> Apie Biuro organizuojamus renginius informacija viešinta miesto dienraštyje „Sekundė“, „Gerų naujienų televizijoje“ (GNTV), TV3 televizijoje, Žinių radijuje. Straipsniai ir Biuro veikla viešinta šiuose puslapiuose: </w:t>
      </w:r>
      <w:proofErr w:type="spellStart"/>
      <w:r w:rsidRPr="00FF596F">
        <w:rPr>
          <w:szCs w:val="24"/>
        </w:rPr>
        <w:t>www.panevezysvsb.lt</w:t>
      </w:r>
      <w:proofErr w:type="spellEnd"/>
      <w:r w:rsidRPr="00FF596F">
        <w:rPr>
          <w:szCs w:val="24"/>
        </w:rPr>
        <w:t xml:space="preserve">, </w:t>
      </w:r>
      <w:proofErr w:type="spellStart"/>
      <w:r w:rsidRPr="00FF596F">
        <w:rPr>
          <w:szCs w:val="24"/>
        </w:rPr>
        <w:t>www.sam.lrv.lt</w:t>
      </w:r>
      <w:proofErr w:type="spellEnd"/>
      <w:r w:rsidRPr="00FF596F">
        <w:rPr>
          <w:szCs w:val="24"/>
        </w:rPr>
        <w:t xml:space="preserve">, </w:t>
      </w:r>
      <w:proofErr w:type="spellStart"/>
      <w:r w:rsidRPr="00FF596F">
        <w:rPr>
          <w:szCs w:val="24"/>
        </w:rPr>
        <w:t>www.delfi.lt</w:t>
      </w:r>
      <w:proofErr w:type="spellEnd"/>
      <w:r w:rsidRPr="00FF596F">
        <w:rPr>
          <w:szCs w:val="24"/>
        </w:rPr>
        <w:t xml:space="preserve">, </w:t>
      </w:r>
      <w:proofErr w:type="spellStart"/>
      <w:r w:rsidRPr="00FF596F">
        <w:rPr>
          <w:szCs w:val="24"/>
        </w:rPr>
        <w:t>www.jp.lt</w:t>
      </w:r>
      <w:proofErr w:type="spellEnd"/>
      <w:r w:rsidRPr="00FF596F">
        <w:rPr>
          <w:szCs w:val="24"/>
        </w:rPr>
        <w:t xml:space="preserve">, </w:t>
      </w:r>
      <w:proofErr w:type="spellStart"/>
      <w:r w:rsidRPr="00FF596F">
        <w:rPr>
          <w:szCs w:val="24"/>
        </w:rPr>
        <w:t>www.aina.lt</w:t>
      </w:r>
      <w:proofErr w:type="spellEnd"/>
      <w:r w:rsidRPr="00FF596F">
        <w:rPr>
          <w:szCs w:val="24"/>
        </w:rPr>
        <w:t xml:space="preserve">, </w:t>
      </w:r>
      <w:proofErr w:type="spellStart"/>
      <w:r w:rsidRPr="00FF596F">
        <w:rPr>
          <w:szCs w:val="24"/>
        </w:rPr>
        <w:t>www.panevezys.lt</w:t>
      </w:r>
      <w:proofErr w:type="spellEnd"/>
      <w:r w:rsidRPr="00FF596F">
        <w:rPr>
          <w:szCs w:val="24"/>
        </w:rPr>
        <w:t xml:space="preserve">, </w:t>
      </w:r>
      <w:proofErr w:type="spellStart"/>
      <w:r w:rsidRPr="00FF596F">
        <w:rPr>
          <w:szCs w:val="24"/>
        </w:rPr>
        <w:t>www.pavb.lt</w:t>
      </w:r>
      <w:proofErr w:type="spellEnd"/>
      <w:r w:rsidRPr="00FF596F">
        <w:rPr>
          <w:szCs w:val="24"/>
        </w:rPr>
        <w:t xml:space="preserve">, </w:t>
      </w:r>
      <w:proofErr w:type="spellStart"/>
      <w:r w:rsidRPr="00FF596F">
        <w:rPr>
          <w:szCs w:val="24"/>
        </w:rPr>
        <w:t>www.sekunde.lt</w:t>
      </w:r>
      <w:proofErr w:type="spellEnd"/>
      <w:r w:rsidRPr="00FF596F">
        <w:rPr>
          <w:szCs w:val="24"/>
        </w:rPr>
        <w:t xml:space="preserve">, </w:t>
      </w:r>
      <w:proofErr w:type="spellStart"/>
      <w:r w:rsidRPr="00FF596F">
        <w:rPr>
          <w:szCs w:val="24"/>
        </w:rPr>
        <w:t>www.vlmedicina.lt</w:t>
      </w:r>
      <w:proofErr w:type="spellEnd"/>
      <w:r w:rsidRPr="00FF596F">
        <w:rPr>
          <w:szCs w:val="24"/>
        </w:rPr>
        <w:t xml:space="preserve">, </w:t>
      </w:r>
      <w:proofErr w:type="spellStart"/>
      <w:r w:rsidRPr="00FF596F">
        <w:rPr>
          <w:szCs w:val="24"/>
        </w:rPr>
        <w:t>www.sveikabiblioteka.lt</w:t>
      </w:r>
      <w:proofErr w:type="spellEnd"/>
      <w:r w:rsidRPr="00FF596F">
        <w:rPr>
          <w:szCs w:val="24"/>
        </w:rPr>
        <w:t xml:space="preserve">, </w:t>
      </w:r>
      <w:proofErr w:type="spellStart"/>
      <w:r w:rsidRPr="00FF596F">
        <w:rPr>
          <w:szCs w:val="24"/>
        </w:rPr>
        <w:t>www.sveikatostv.lt</w:t>
      </w:r>
      <w:proofErr w:type="spellEnd"/>
      <w:r w:rsidRPr="00FF596F">
        <w:rPr>
          <w:szCs w:val="24"/>
        </w:rPr>
        <w:t xml:space="preserve">, </w:t>
      </w:r>
      <w:proofErr w:type="spellStart"/>
      <w:r w:rsidRPr="00FF596F">
        <w:rPr>
          <w:szCs w:val="24"/>
        </w:rPr>
        <w:t>www.panevezysinfo.lt</w:t>
      </w:r>
      <w:proofErr w:type="spellEnd"/>
      <w:r w:rsidRPr="00FF596F">
        <w:rPr>
          <w:szCs w:val="24"/>
        </w:rPr>
        <w:t xml:space="preserve">, </w:t>
      </w:r>
      <w:proofErr w:type="spellStart"/>
      <w:r w:rsidRPr="00FF596F">
        <w:rPr>
          <w:szCs w:val="24"/>
        </w:rPr>
        <w:t>www.pankultura.lt</w:t>
      </w:r>
      <w:proofErr w:type="spellEnd"/>
      <w:r w:rsidRPr="00FF596F">
        <w:rPr>
          <w:szCs w:val="24"/>
        </w:rPr>
        <w:t xml:space="preserve">, </w:t>
      </w:r>
      <w:proofErr w:type="spellStart"/>
      <w:r w:rsidRPr="00FF596F">
        <w:rPr>
          <w:szCs w:val="24"/>
        </w:rPr>
        <w:t>www.paninfo.lt</w:t>
      </w:r>
      <w:proofErr w:type="spellEnd"/>
      <w:r w:rsidRPr="00FF596F">
        <w:rPr>
          <w:szCs w:val="24"/>
        </w:rPr>
        <w:t xml:space="preserve">, </w:t>
      </w:r>
      <w:proofErr w:type="spellStart"/>
      <w:r w:rsidRPr="00FF596F">
        <w:rPr>
          <w:szCs w:val="24"/>
        </w:rPr>
        <w:t>www.gntv.lt</w:t>
      </w:r>
      <w:proofErr w:type="spellEnd"/>
      <w:r w:rsidRPr="00FF596F">
        <w:rPr>
          <w:szCs w:val="24"/>
        </w:rPr>
        <w:t xml:space="preserve">, www.15min.lt, www.nemokamirenginiai.com, </w:t>
      </w:r>
      <w:proofErr w:type="spellStart"/>
      <w:r w:rsidRPr="00FF596F">
        <w:rPr>
          <w:szCs w:val="24"/>
        </w:rPr>
        <w:t>www.prk.lt</w:t>
      </w:r>
      <w:proofErr w:type="spellEnd"/>
      <w:r w:rsidRPr="00FF596F">
        <w:rPr>
          <w:szCs w:val="24"/>
        </w:rPr>
        <w:t xml:space="preserve">, </w:t>
      </w:r>
      <w:proofErr w:type="spellStart"/>
      <w:r w:rsidRPr="00FF596F">
        <w:rPr>
          <w:szCs w:val="24"/>
        </w:rPr>
        <w:t>www.prekymetis.lt</w:t>
      </w:r>
      <w:proofErr w:type="spellEnd"/>
      <w:r w:rsidRPr="00FF596F">
        <w:rPr>
          <w:szCs w:val="24"/>
        </w:rPr>
        <w:t>.</w:t>
      </w:r>
    </w:p>
    <w:p w:rsidR="0046422F" w:rsidRPr="00FF596F" w:rsidRDefault="00E7219F" w:rsidP="00F2734A">
      <w:pPr>
        <w:tabs>
          <w:tab w:val="left" w:pos="540"/>
        </w:tabs>
        <w:spacing w:line="240" w:lineRule="auto"/>
        <w:ind w:firstLine="851"/>
        <w:jc w:val="both"/>
        <w:rPr>
          <w:szCs w:val="24"/>
        </w:rPr>
      </w:pPr>
      <w:r w:rsidRPr="00FF596F">
        <w:rPr>
          <w:szCs w:val="24"/>
        </w:rPr>
        <w:t>2017</w:t>
      </w:r>
      <w:r w:rsidR="0046422F" w:rsidRPr="00FF596F">
        <w:rPr>
          <w:szCs w:val="24"/>
        </w:rPr>
        <w:t xml:space="preserve"> m. vykdyti šie visuomenės sveikatos stiprinimo užsiėmimų ciklai:</w:t>
      </w:r>
    </w:p>
    <w:p w:rsidR="00E7219F" w:rsidRPr="00FF596F" w:rsidRDefault="00735DCB" w:rsidP="00F2734A">
      <w:pPr>
        <w:spacing w:line="240" w:lineRule="auto"/>
        <w:textAlignment w:val="auto"/>
        <w:rPr>
          <w:sz w:val="22"/>
          <w:szCs w:val="22"/>
          <w:lang w:eastAsia="lt-LT" w:bidi="lo-LA"/>
        </w:rPr>
      </w:pPr>
      <w:r w:rsidRPr="00FF596F">
        <w:rPr>
          <w:b/>
          <w:bCs/>
          <w:lang w:eastAsia="lt-LT" w:bidi="lo-LA"/>
        </w:rPr>
        <w:t xml:space="preserve">            </w:t>
      </w:r>
      <w:r w:rsidR="00E7219F" w:rsidRPr="00FF596F">
        <w:rPr>
          <w:b/>
          <w:bCs/>
          <w:lang w:eastAsia="lt-LT" w:bidi="lo-LA"/>
        </w:rPr>
        <w:t>2017 m. įgyvendinti užsiėmimų ciklai:</w:t>
      </w:r>
    </w:p>
    <w:p w:rsidR="00E7219F" w:rsidRPr="00FF596F" w:rsidRDefault="00E7219F" w:rsidP="00F2734A">
      <w:pPr>
        <w:spacing w:line="240" w:lineRule="auto"/>
        <w:textAlignment w:val="auto"/>
        <w:rPr>
          <w:sz w:val="22"/>
          <w:szCs w:val="22"/>
          <w:lang w:eastAsia="lt-LT" w:bidi="lo-LA"/>
        </w:rPr>
      </w:pPr>
      <w:r w:rsidRPr="00FF596F">
        <w:rPr>
          <w:szCs w:val="24"/>
          <w:lang w:eastAsia="lt-LT" w:bidi="lo-LA"/>
        </w:rPr>
        <w:t>1. „Sveikatos stiprinimas Panevėžio apskrities vyriausiojo policijos komisariato pareigūnams ir apskrities priešgaisrinės gelbėjimo valdybos pareigūnams“.</w:t>
      </w:r>
      <w:r w:rsidRPr="00FF596F">
        <w:rPr>
          <w:szCs w:val="24"/>
          <w:lang w:eastAsia="lt-LT" w:bidi="lo-LA"/>
        </w:rPr>
        <w:br/>
        <w:t>2. „Sveikatos stiprinimas Panevėžio moterų pataisos namų dirbantiesiems ir nuteistosioms“.</w:t>
      </w:r>
      <w:r w:rsidRPr="00FF596F">
        <w:rPr>
          <w:szCs w:val="24"/>
          <w:lang w:eastAsia="lt-LT" w:bidi="lo-LA"/>
        </w:rPr>
        <w:br/>
        <w:t>3. „Sveikatos stiprinimas Panevėžio miesto įmonėse / įstaigose / organizacijose“.</w:t>
      </w:r>
      <w:r w:rsidRPr="00FF596F">
        <w:rPr>
          <w:szCs w:val="24"/>
          <w:lang w:eastAsia="lt-LT" w:bidi="lo-LA"/>
        </w:rPr>
        <w:br/>
        <w:t>4. „Sveikatos stiprinimas Panevėžio miesto gyventojams.</w:t>
      </w:r>
    </w:p>
    <w:p w:rsidR="00E7219F" w:rsidRPr="00FF596F" w:rsidRDefault="00E7219F" w:rsidP="00F2734A">
      <w:pPr>
        <w:spacing w:line="240" w:lineRule="auto"/>
        <w:textAlignment w:val="auto"/>
        <w:rPr>
          <w:sz w:val="22"/>
          <w:szCs w:val="22"/>
          <w:lang w:eastAsia="lt-LT" w:bidi="lo-LA"/>
        </w:rPr>
      </w:pPr>
      <w:r w:rsidRPr="00FF596F">
        <w:rPr>
          <w:szCs w:val="24"/>
          <w:lang w:eastAsia="lt-LT" w:bidi="lo-LA"/>
        </w:rPr>
        <w:t>5. „Sveikos gyvensenos konsultacijos pirminės asmens sveikatos priežiūros įstaigose“.</w:t>
      </w:r>
    </w:p>
    <w:p w:rsidR="00E7219F" w:rsidRPr="00FF596F" w:rsidRDefault="00E7219F" w:rsidP="00F2734A">
      <w:pPr>
        <w:spacing w:line="240" w:lineRule="auto"/>
        <w:ind w:firstLine="720"/>
        <w:textAlignment w:val="auto"/>
        <w:rPr>
          <w:sz w:val="22"/>
          <w:szCs w:val="22"/>
          <w:lang w:eastAsia="lt-LT" w:bidi="lo-LA"/>
        </w:rPr>
      </w:pPr>
      <w:r w:rsidRPr="00FF596F">
        <w:rPr>
          <w:b/>
          <w:bCs/>
          <w:szCs w:val="24"/>
          <w:lang w:eastAsia="lt-LT" w:bidi="lo-LA"/>
        </w:rPr>
        <w:t>Viešinant Biuro veiklą 2017 m. pristatyti šie pranešimai:</w:t>
      </w:r>
    </w:p>
    <w:p w:rsidR="00E7219F" w:rsidRPr="00FF596F" w:rsidRDefault="00E7219F" w:rsidP="00F2734A">
      <w:pPr>
        <w:spacing w:line="240" w:lineRule="auto"/>
        <w:ind w:firstLine="720"/>
        <w:textAlignment w:val="auto"/>
        <w:rPr>
          <w:sz w:val="22"/>
          <w:szCs w:val="22"/>
          <w:lang w:eastAsia="lt-LT" w:bidi="lo-LA"/>
        </w:rPr>
      </w:pPr>
      <w:r w:rsidRPr="00FF596F">
        <w:rPr>
          <w:szCs w:val="24"/>
          <w:lang w:eastAsia="lt-LT" w:bidi="lo-LA"/>
        </w:rPr>
        <w:t>1. Stendinis pranešimas ,,Žarnyno infekcijos. Pagrindinės profilaktikos priemonės“ pristatymas. 2-oji tarptautinė konferencija</w:t>
      </w:r>
      <w:r w:rsidR="005C250A">
        <w:rPr>
          <w:szCs w:val="24"/>
          <w:lang w:eastAsia="lt-LT" w:bidi="lo-LA"/>
        </w:rPr>
        <w:t xml:space="preserve">, skirta </w:t>
      </w:r>
      <w:r w:rsidR="005C250A" w:rsidRPr="00FF596F">
        <w:rPr>
          <w:szCs w:val="24"/>
          <w:lang w:eastAsia="lt-LT" w:bidi="lo-LA"/>
        </w:rPr>
        <w:t>Vilniaus u</w:t>
      </w:r>
      <w:r w:rsidR="005C250A">
        <w:rPr>
          <w:szCs w:val="24"/>
          <w:lang w:eastAsia="lt-LT" w:bidi="lo-LA"/>
        </w:rPr>
        <w:t>žkrečiamųjų ligų savaitei</w:t>
      </w:r>
      <w:r w:rsidRPr="00FF596F">
        <w:rPr>
          <w:szCs w:val="24"/>
          <w:lang w:eastAsia="lt-LT" w:bidi="lo-LA"/>
        </w:rPr>
        <w:t xml:space="preserve">. </w:t>
      </w:r>
    </w:p>
    <w:p w:rsidR="00E7219F" w:rsidRPr="00FF596F" w:rsidRDefault="00E7219F" w:rsidP="008E3D59">
      <w:pPr>
        <w:spacing w:line="240" w:lineRule="auto"/>
        <w:ind w:firstLine="720"/>
        <w:jc w:val="both"/>
        <w:textAlignment w:val="auto"/>
        <w:rPr>
          <w:sz w:val="22"/>
          <w:szCs w:val="22"/>
          <w:lang w:eastAsia="lt-LT" w:bidi="lo-LA"/>
        </w:rPr>
      </w:pPr>
      <w:r w:rsidRPr="00FF596F">
        <w:rPr>
          <w:szCs w:val="24"/>
          <w:shd w:val="clear" w:color="auto" w:fill="FFFFFF"/>
          <w:lang w:eastAsia="lt-LT" w:bidi="lo-LA"/>
        </w:rPr>
        <w:lastRenderedPageBreak/>
        <w:t xml:space="preserve">2. 2017 m. gegužės 30 d. Pranešimas: ,,Sveikos ir saugios aplinkos kūrimas Panevėžyje“. Kėdainiuose vyko seminaras „Kokioje aplinkoje mes gyvename“ (skirtas Pasaulinei aplinkos </w:t>
      </w:r>
      <w:r w:rsidR="005C250A">
        <w:rPr>
          <w:szCs w:val="24"/>
          <w:shd w:val="clear" w:color="auto" w:fill="FFFFFF"/>
          <w:lang w:eastAsia="lt-LT" w:bidi="lo-LA"/>
        </w:rPr>
        <w:t>sveikatos dienai paminėti), organizuotas</w:t>
      </w:r>
      <w:r w:rsidRPr="00FF596F">
        <w:rPr>
          <w:szCs w:val="24"/>
          <w:shd w:val="clear" w:color="auto" w:fill="FFFFFF"/>
          <w:lang w:eastAsia="lt-LT" w:bidi="lo-LA"/>
        </w:rPr>
        <w:t xml:space="preserve"> Sveikatos mokymo ir ligų prevencijos centras.</w:t>
      </w:r>
    </w:p>
    <w:p w:rsidR="00E7219F" w:rsidRPr="00FF596F" w:rsidRDefault="00E7219F" w:rsidP="008E3D59">
      <w:pPr>
        <w:spacing w:line="240" w:lineRule="auto"/>
        <w:ind w:firstLine="720"/>
        <w:jc w:val="both"/>
        <w:textAlignment w:val="auto"/>
        <w:rPr>
          <w:sz w:val="22"/>
          <w:szCs w:val="22"/>
          <w:lang w:eastAsia="lt-LT" w:bidi="lo-LA"/>
        </w:rPr>
      </w:pPr>
      <w:r w:rsidRPr="00FF596F">
        <w:rPr>
          <w:lang w:eastAsia="lt-LT" w:bidi="lo-LA"/>
        </w:rPr>
        <w:t>3. Pranešimas ,,Panevėžio miesto savivaldybės visuomenės sveikatos biuro patirtis įgyvendinant širdies ir kraujagyslių rizikos grupės asmenų sveikatos stipri</w:t>
      </w:r>
      <w:r w:rsidR="008E3D59">
        <w:rPr>
          <w:lang w:eastAsia="lt-LT" w:bidi="lo-LA"/>
        </w:rPr>
        <w:t xml:space="preserve">nimo programos tvarkos aprašą“ </w:t>
      </w:r>
      <w:proofErr w:type="gramStart"/>
      <w:r w:rsidR="008E3D59">
        <w:rPr>
          <w:lang w:eastAsia="lt-LT" w:bidi="lo-LA"/>
        </w:rPr>
        <w:t>(</w:t>
      </w:r>
      <w:proofErr w:type="gramEnd"/>
      <w:r w:rsidRPr="00FF596F">
        <w:rPr>
          <w:lang w:eastAsia="lt-LT" w:bidi="lo-LA"/>
        </w:rPr>
        <w:t>2017 m. gegužės 16 d.</w:t>
      </w:r>
      <w:r w:rsidR="008E3D59">
        <w:rPr>
          <w:lang w:eastAsia="lt-LT" w:bidi="lo-LA"/>
        </w:rPr>
        <w:t>).</w:t>
      </w:r>
      <w:r w:rsidRPr="00FF596F">
        <w:rPr>
          <w:lang w:eastAsia="lt-LT" w:bidi="lo-LA"/>
        </w:rPr>
        <w:t xml:space="preserve"> Sveikatos mokymo ir ligų prevencijos centro Sveikatos mokykloje vyko seminaras</w:t>
      </w:r>
      <w:proofErr w:type="gramStart"/>
      <w:r w:rsidRPr="00FF596F">
        <w:rPr>
          <w:lang w:eastAsia="lt-LT" w:bidi="lo-LA"/>
        </w:rPr>
        <w:t>-</w:t>
      </w:r>
      <w:proofErr w:type="gramEnd"/>
      <w:r w:rsidRPr="00FF596F">
        <w:rPr>
          <w:lang w:eastAsia="lt-LT" w:bidi="lo-LA"/>
        </w:rPr>
        <w:t>diskusija „Širdies ir kraujagyslių ligų ir cukrinio diabeto rizikos grupių asmenų sveikatos stiprinimo programos vykdymo aktualijos“.</w:t>
      </w:r>
    </w:p>
    <w:p w:rsidR="00E7219F" w:rsidRPr="00FF596F" w:rsidRDefault="00E7219F" w:rsidP="008E3D59">
      <w:pPr>
        <w:spacing w:line="240" w:lineRule="auto"/>
        <w:ind w:firstLine="720"/>
        <w:jc w:val="both"/>
        <w:textAlignment w:val="auto"/>
        <w:rPr>
          <w:sz w:val="22"/>
          <w:szCs w:val="22"/>
          <w:lang w:eastAsia="lt-LT" w:bidi="lo-LA"/>
        </w:rPr>
      </w:pPr>
      <w:r w:rsidRPr="00FF596F">
        <w:rPr>
          <w:lang w:eastAsia="lt-LT" w:bidi="lo-LA"/>
        </w:rPr>
        <w:t>4. Pranešimas „Širdies ir kraujagyslių ligų ir cukrinio diabeto rizikos grupių asmenų sveikatos stiprinimo progr</w:t>
      </w:r>
      <w:r w:rsidR="008E3D59">
        <w:rPr>
          <w:lang w:eastAsia="lt-LT" w:bidi="lo-LA"/>
        </w:rPr>
        <w:t xml:space="preserve">amos įgyvendinimas Panevėžyje“ </w:t>
      </w:r>
      <w:r w:rsidRPr="00FF596F">
        <w:rPr>
          <w:lang w:eastAsia="lt-LT" w:bidi="lo-LA"/>
        </w:rPr>
        <w:t>Panevėžio TLK metinėje konferencijoje</w:t>
      </w:r>
      <w:r w:rsidR="008E3D59">
        <w:rPr>
          <w:lang w:eastAsia="lt-LT" w:bidi="lo-LA"/>
        </w:rPr>
        <w:t xml:space="preserve"> </w:t>
      </w:r>
      <w:r w:rsidR="008E3D59" w:rsidRPr="00FF596F">
        <w:rPr>
          <w:lang w:eastAsia="lt-LT" w:bidi="lo-LA"/>
        </w:rPr>
        <w:t>2017 m. gruodžio 7 d.</w:t>
      </w:r>
    </w:p>
    <w:p w:rsidR="00E7219F" w:rsidRPr="00FF596F" w:rsidRDefault="00E7219F" w:rsidP="008E3D59">
      <w:pPr>
        <w:spacing w:line="240" w:lineRule="auto"/>
        <w:ind w:firstLine="720"/>
        <w:jc w:val="both"/>
        <w:textAlignment w:val="auto"/>
        <w:rPr>
          <w:sz w:val="22"/>
          <w:szCs w:val="22"/>
          <w:lang w:eastAsia="lt-LT" w:bidi="lo-LA"/>
        </w:rPr>
      </w:pPr>
      <w:r w:rsidRPr="00FF596F">
        <w:rPr>
          <w:szCs w:val="24"/>
          <w:lang w:eastAsia="lt-LT" w:bidi="lo-LA"/>
        </w:rPr>
        <w:t xml:space="preserve">5. Pranešimas ,,Visuomenės sveikatos priežiūros paslaugos Panevėžio miesto ugdymo įstaigose“. </w:t>
      </w:r>
    </w:p>
    <w:p w:rsidR="00E7219F" w:rsidRPr="00FF596F" w:rsidRDefault="00E7219F" w:rsidP="008E3D59">
      <w:pPr>
        <w:spacing w:line="240" w:lineRule="auto"/>
        <w:ind w:firstLine="720"/>
        <w:jc w:val="both"/>
        <w:textAlignment w:val="auto"/>
        <w:rPr>
          <w:sz w:val="22"/>
          <w:szCs w:val="22"/>
          <w:lang w:eastAsia="lt-LT" w:bidi="lo-LA"/>
        </w:rPr>
      </w:pPr>
      <w:r w:rsidRPr="00FF596F">
        <w:rPr>
          <w:b/>
          <w:bCs/>
          <w:szCs w:val="24"/>
          <w:lang w:eastAsia="lt-LT" w:bidi="lo-LA"/>
        </w:rPr>
        <w:t>2017 m. dalyvauta, vykdant soc. partnerių projektus:</w:t>
      </w:r>
    </w:p>
    <w:p w:rsidR="00E7219F" w:rsidRPr="00FF596F" w:rsidRDefault="00E7219F" w:rsidP="008E3D59">
      <w:pPr>
        <w:spacing w:line="240" w:lineRule="auto"/>
        <w:ind w:firstLine="720"/>
        <w:jc w:val="both"/>
        <w:textAlignment w:val="auto"/>
        <w:rPr>
          <w:szCs w:val="24"/>
          <w:lang w:eastAsia="lt-LT" w:bidi="lo-LA"/>
        </w:rPr>
      </w:pPr>
      <w:r w:rsidRPr="00FF596F">
        <w:rPr>
          <w:szCs w:val="24"/>
          <w:lang w:eastAsia="lt-LT" w:bidi="lo-LA"/>
        </w:rPr>
        <w:t>1. Panevėžio dviračių klubo projekte „Panevėžio dviračių kroso taurė 2017“</w:t>
      </w:r>
      <w:r w:rsidR="00BA0233" w:rsidRPr="00FF596F">
        <w:rPr>
          <w:szCs w:val="24"/>
          <w:lang w:eastAsia="lt-LT" w:bidi="lo-LA"/>
        </w:rPr>
        <w:t>.</w:t>
      </w:r>
    </w:p>
    <w:p w:rsidR="00E7219F" w:rsidRPr="00FF596F" w:rsidRDefault="00E7219F" w:rsidP="008E3D59">
      <w:pPr>
        <w:spacing w:line="240" w:lineRule="auto"/>
        <w:ind w:firstLine="720"/>
        <w:jc w:val="both"/>
        <w:textAlignment w:val="auto"/>
        <w:rPr>
          <w:szCs w:val="24"/>
          <w:lang w:eastAsia="lt-LT" w:bidi="lo-LA"/>
        </w:rPr>
      </w:pPr>
      <w:r w:rsidRPr="00FF596F">
        <w:rPr>
          <w:szCs w:val="24"/>
          <w:shd w:val="clear" w:color="auto" w:fill="FFFFFF"/>
          <w:lang w:eastAsia="lt-LT" w:bidi="lo-LA"/>
        </w:rPr>
        <w:t>2. „Šaltinio“ progimnazijos projekte „Sveikatos abėcėlė“</w:t>
      </w:r>
      <w:r w:rsidR="00BA0233" w:rsidRPr="00FF596F">
        <w:rPr>
          <w:szCs w:val="24"/>
          <w:shd w:val="clear" w:color="auto" w:fill="FFFFFF"/>
          <w:lang w:eastAsia="lt-LT" w:bidi="lo-LA"/>
        </w:rPr>
        <w:t>.</w:t>
      </w:r>
    </w:p>
    <w:p w:rsidR="00E7219F" w:rsidRPr="00FF596F" w:rsidRDefault="00E7219F" w:rsidP="00F2734A">
      <w:pPr>
        <w:spacing w:line="240" w:lineRule="auto"/>
        <w:ind w:firstLine="720"/>
        <w:textAlignment w:val="auto"/>
        <w:rPr>
          <w:szCs w:val="24"/>
          <w:lang w:eastAsia="lt-LT" w:bidi="lo-LA"/>
        </w:rPr>
      </w:pPr>
      <w:r w:rsidRPr="00FF596F">
        <w:rPr>
          <w:szCs w:val="24"/>
          <w:lang w:eastAsia="lt-LT" w:bidi="lo-LA"/>
        </w:rPr>
        <w:t>3. Bendruomenės „Už upės“ projekte „Tegul maistas būna vaistu, o vaistas – maistu“</w:t>
      </w:r>
      <w:r w:rsidR="00BA0233" w:rsidRPr="00FF596F">
        <w:rPr>
          <w:szCs w:val="24"/>
          <w:lang w:eastAsia="lt-LT" w:bidi="lo-LA"/>
        </w:rPr>
        <w:t>.</w:t>
      </w:r>
    </w:p>
    <w:p w:rsidR="00E7219F" w:rsidRPr="00FF596F" w:rsidRDefault="00E7219F" w:rsidP="00F2734A">
      <w:pPr>
        <w:spacing w:line="240" w:lineRule="auto"/>
        <w:ind w:firstLine="720"/>
        <w:textAlignment w:val="auto"/>
        <w:rPr>
          <w:sz w:val="22"/>
          <w:szCs w:val="22"/>
          <w:lang w:eastAsia="lt-LT" w:bidi="lo-LA"/>
        </w:rPr>
      </w:pPr>
      <w:r w:rsidRPr="00FF596F">
        <w:rPr>
          <w:szCs w:val="24"/>
          <w:lang w:eastAsia="lt-LT" w:bidi="lo-LA"/>
        </w:rPr>
        <w:t xml:space="preserve">4. „Gamtininkų“ bendruomenės projekte </w:t>
      </w:r>
      <w:r w:rsidRPr="00FF596F">
        <w:rPr>
          <w:lang w:eastAsia="lt-LT" w:bidi="lo-LA"/>
        </w:rPr>
        <w:t>„Aplinkos kokybė – kiekvieno rūpestis“</w:t>
      </w:r>
      <w:r w:rsidR="00BA0233" w:rsidRPr="00FF596F">
        <w:rPr>
          <w:lang w:eastAsia="lt-LT" w:bidi="lo-LA"/>
        </w:rPr>
        <w:t>.</w:t>
      </w:r>
    </w:p>
    <w:p w:rsidR="00E7219F" w:rsidRPr="00FF596F" w:rsidRDefault="00E7219F" w:rsidP="00F2734A">
      <w:pPr>
        <w:spacing w:line="240" w:lineRule="auto"/>
        <w:ind w:left="720"/>
        <w:textAlignment w:val="auto"/>
        <w:rPr>
          <w:sz w:val="22"/>
          <w:szCs w:val="22"/>
          <w:lang w:eastAsia="lt-LT" w:bidi="lo-LA"/>
        </w:rPr>
      </w:pPr>
      <w:r w:rsidRPr="00FF596F">
        <w:rPr>
          <w:lang w:eastAsia="lt-LT" w:bidi="lo-LA"/>
        </w:rPr>
        <w:t>5. Panevėžio apskrities vyriausiojo policijos komisariato Panevėžio miesto ir rajono policijos komisariato projekte „Policijos rėmėjas – saugi Lietuva“</w:t>
      </w:r>
      <w:r w:rsidR="00BA0233" w:rsidRPr="00FF596F">
        <w:rPr>
          <w:lang w:eastAsia="lt-LT" w:bidi="lo-LA"/>
        </w:rPr>
        <w:t>.</w:t>
      </w:r>
    </w:p>
    <w:p w:rsidR="00E7219F" w:rsidRPr="00FF596F" w:rsidRDefault="00E7219F" w:rsidP="00F2734A">
      <w:pPr>
        <w:spacing w:line="240" w:lineRule="auto"/>
        <w:ind w:firstLine="720"/>
        <w:textAlignment w:val="auto"/>
        <w:rPr>
          <w:sz w:val="22"/>
          <w:szCs w:val="22"/>
          <w:lang w:eastAsia="lt-LT" w:bidi="lo-LA"/>
        </w:rPr>
      </w:pPr>
      <w:r w:rsidRPr="00FF596F">
        <w:rPr>
          <w:lang w:eastAsia="lt-LT" w:bidi="lo-LA"/>
        </w:rPr>
        <w:t>6. Panevėžio „Šviesos“ specialiojo ugdymo centro projekte „Sveikatinimo virusas“</w:t>
      </w:r>
      <w:r w:rsidR="00BA0233" w:rsidRPr="00FF596F">
        <w:rPr>
          <w:lang w:eastAsia="lt-LT" w:bidi="lo-LA"/>
        </w:rPr>
        <w:t>.</w:t>
      </w:r>
    </w:p>
    <w:p w:rsidR="00E7219F" w:rsidRPr="00FF596F" w:rsidRDefault="00E7219F" w:rsidP="00F2734A">
      <w:pPr>
        <w:spacing w:line="240" w:lineRule="auto"/>
        <w:ind w:left="720"/>
        <w:textAlignment w:val="auto"/>
        <w:rPr>
          <w:sz w:val="22"/>
          <w:szCs w:val="22"/>
          <w:lang w:eastAsia="lt-LT" w:bidi="lo-LA"/>
        </w:rPr>
      </w:pPr>
      <w:r w:rsidRPr="00FF596F">
        <w:rPr>
          <w:lang w:eastAsia="lt-LT" w:bidi="lo-LA"/>
        </w:rPr>
        <w:t>7. Projekto</w:t>
      </w:r>
      <w:r w:rsidRPr="00FF596F">
        <w:rPr>
          <w:b/>
          <w:bCs/>
          <w:i/>
          <w:iCs/>
          <w:lang w:eastAsia="lt-LT" w:bidi="lo-LA"/>
        </w:rPr>
        <w:t xml:space="preserve"> </w:t>
      </w:r>
      <w:r w:rsidRPr="00FF596F">
        <w:rPr>
          <w:lang w:eastAsia="lt-LT" w:bidi="lo-LA"/>
        </w:rPr>
        <w:t>„Jaunimui palankių sveikatos priežiūros paslaugų teikimo modelio sukūrimas“ įgyve</w:t>
      </w:r>
      <w:r w:rsidR="008E3D59">
        <w:rPr>
          <w:lang w:eastAsia="lt-LT" w:bidi="lo-LA"/>
        </w:rPr>
        <w:t>ndinime, bendradarbiaujant su Panevėžio atviru jaunimo centru</w:t>
      </w:r>
      <w:r w:rsidRPr="00FF596F">
        <w:rPr>
          <w:lang w:eastAsia="lt-LT" w:bidi="lo-LA"/>
        </w:rPr>
        <w:t>.</w:t>
      </w:r>
    </w:p>
    <w:p w:rsidR="00E7219F" w:rsidRPr="00FF596F" w:rsidRDefault="00E7219F" w:rsidP="00F2734A">
      <w:pPr>
        <w:spacing w:line="240" w:lineRule="auto"/>
        <w:ind w:firstLine="720"/>
        <w:textAlignment w:val="auto"/>
        <w:rPr>
          <w:sz w:val="22"/>
          <w:szCs w:val="22"/>
          <w:lang w:eastAsia="lt-LT" w:bidi="lo-LA"/>
        </w:rPr>
      </w:pPr>
      <w:r w:rsidRPr="00FF596F">
        <w:rPr>
          <w:lang w:eastAsia="lt-LT" w:bidi="lo-LA"/>
        </w:rPr>
        <w:t>8. Higienos instituto projekte „Vaikų sveikatos stebėsenos informacinės sistemos“.</w:t>
      </w:r>
    </w:p>
    <w:p w:rsidR="00E7219F" w:rsidRPr="00FF596F" w:rsidRDefault="00E7219F" w:rsidP="00F2734A">
      <w:pPr>
        <w:tabs>
          <w:tab w:val="left" w:pos="540"/>
        </w:tabs>
        <w:spacing w:line="240" w:lineRule="auto"/>
        <w:jc w:val="both"/>
        <w:rPr>
          <w:szCs w:val="24"/>
        </w:rPr>
      </w:pPr>
    </w:p>
    <w:p w:rsidR="0046422F" w:rsidRPr="00FF596F" w:rsidRDefault="0046422F" w:rsidP="00F2734A">
      <w:pPr>
        <w:tabs>
          <w:tab w:val="left" w:pos="540"/>
        </w:tabs>
        <w:spacing w:line="240" w:lineRule="auto"/>
        <w:ind w:left="540" w:firstLine="311"/>
        <w:jc w:val="both"/>
        <w:rPr>
          <w:szCs w:val="24"/>
        </w:rPr>
      </w:pPr>
      <w:r w:rsidRPr="00FF596F">
        <w:rPr>
          <w:szCs w:val="24"/>
        </w:rPr>
        <w:t>Biuras nuolat plečia bendradarbiavimą su vyriausybinėmis ir nevyriausybinėmis įstaigomis</w:t>
      </w:r>
      <w:r w:rsidR="00B06862" w:rsidRPr="00FF596F">
        <w:rPr>
          <w:szCs w:val="24"/>
        </w:rPr>
        <w:t>,</w:t>
      </w:r>
      <w:r w:rsidR="00E7219F" w:rsidRPr="00FF596F">
        <w:rPr>
          <w:szCs w:val="24"/>
        </w:rPr>
        <w:t xml:space="preserve"> organiz</w:t>
      </w:r>
      <w:r w:rsidR="00BA0233" w:rsidRPr="00FF596F">
        <w:rPr>
          <w:szCs w:val="24"/>
        </w:rPr>
        <w:t>acijomis. 2017 m. pasirašytos 36</w:t>
      </w:r>
      <w:r w:rsidRPr="00FF596F">
        <w:rPr>
          <w:szCs w:val="24"/>
        </w:rPr>
        <w:t xml:space="preserve"> bendradarbiavimo sutartys.</w:t>
      </w:r>
    </w:p>
    <w:p w:rsidR="00637BC3" w:rsidRPr="00FF596F" w:rsidRDefault="00637BC3">
      <w:pPr>
        <w:tabs>
          <w:tab w:val="left" w:pos="540"/>
        </w:tabs>
        <w:jc w:val="both"/>
        <w:rPr>
          <w:szCs w:val="24"/>
        </w:rPr>
      </w:pPr>
    </w:p>
    <w:p w:rsidR="00637BC3" w:rsidRPr="00FF596F" w:rsidRDefault="00637BC3">
      <w:pPr>
        <w:pStyle w:val="prastasis1"/>
        <w:tabs>
          <w:tab w:val="left" w:pos="540"/>
        </w:tabs>
        <w:jc w:val="center"/>
        <w:rPr>
          <w:rStyle w:val="Numatytasispastraiposriftas1"/>
          <w:b/>
          <w:szCs w:val="24"/>
        </w:rPr>
      </w:pPr>
      <w:r w:rsidRPr="00FF596F">
        <w:rPr>
          <w:rStyle w:val="Numatytasispastraiposriftas1"/>
          <w:b/>
          <w:szCs w:val="24"/>
        </w:rPr>
        <w:t>IV SKYRIUS</w:t>
      </w:r>
    </w:p>
    <w:p w:rsidR="00637BC3" w:rsidRPr="00FF596F" w:rsidRDefault="00637BC3">
      <w:pPr>
        <w:pStyle w:val="prastasis1"/>
        <w:tabs>
          <w:tab w:val="left" w:pos="540"/>
        </w:tabs>
        <w:jc w:val="center"/>
        <w:rPr>
          <w:b/>
          <w:sz w:val="22"/>
          <w:szCs w:val="22"/>
        </w:rPr>
      </w:pPr>
      <w:r w:rsidRPr="00FF596F">
        <w:rPr>
          <w:rStyle w:val="Numatytasispastraiposriftas1"/>
          <w:b/>
          <w:szCs w:val="24"/>
        </w:rPr>
        <w:t>INFORMACIJA APIE SAVIVALDYBĖS VISUOMENĖS SVEIKATOS RĖMIMO SPECIALIĄJĄ PROGRAMĄ</w:t>
      </w:r>
    </w:p>
    <w:p w:rsidR="00637BC3" w:rsidRPr="00FF596F" w:rsidRDefault="00637BC3">
      <w:pPr>
        <w:pStyle w:val="prastasis1"/>
        <w:tabs>
          <w:tab w:val="left" w:pos="0"/>
        </w:tabs>
        <w:jc w:val="center"/>
        <w:rPr>
          <w:b/>
          <w:sz w:val="22"/>
          <w:szCs w:val="22"/>
        </w:rPr>
      </w:pPr>
    </w:p>
    <w:p w:rsidR="00637BC3" w:rsidRPr="00FF596F" w:rsidRDefault="002A3A80" w:rsidP="00B62F55">
      <w:pPr>
        <w:pStyle w:val="Sraopastraipa"/>
        <w:spacing w:after="0" w:line="240" w:lineRule="auto"/>
        <w:ind w:left="0" w:firstLine="851"/>
        <w:jc w:val="both"/>
        <w:rPr>
          <w:rFonts w:ascii="Times New Roman" w:hAnsi="Times New Roman" w:cs="Times New Roman"/>
          <w:sz w:val="24"/>
          <w:szCs w:val="24"/>
        </w:rPr>
      </w:pPr>
      <w:r w:rsidRPr="00FF596F">
        <w:rPr>
          <w:rFonts w:ascii="Times New Roman" w:hAnsi="Times New Roman" w:cs="Times New Roman"/>
          <w:sz w:val="24"/>
          <w:szCs w:val="24"/>
        </w:rPr>
        <w:t xml:space="preserve">Visuomenės sveikatos rėmimo specialiajai programai buvo skirta 42,9 tūkst.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Jie paskirstyti 42 projektams: 7 000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 Narkotinių ir psichotropinių medžiagų žalos mažinimo programai, 5 300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 Šeimos šventei, 5 000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 tuberkuliozės formų, atsparių vaistams, paplitimo prevencijai, 3 500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 „Spali</w:t>
      </w:r>
      <w:r w:rsidR="007A168E">
        <w:rPr>
          <w:rFonts w:ascii="Times New Roman" w:hAnsi="Times New Roman" w:cs="Times New Roman"/>
          <w:sz w:val="24"/>
          <w:szCs w:val="24"/>
        </w:rPr>
        <w:t>s – sveikatos stiprinimo mėnuo</w:t>
      </w:r>
      <w:r w:rsidRPr="00FF596F">
        <w:rPr>
          <w:rFonts w:ascii="Times New Roman" w:hAnsi="Times New Roman" w:cs="Times New Roman"/>
          <w:sz w:val="24"/>
          <w:szCs w:val="24"/>
        </w:rPr>
        <w:t xml:space="preserve">“ renginiams, 2 800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 lauko treniruokliams ir vaikų žaidimo aikštelėms prižiūrėti, 1 300 </w:t>
      </w:r>
      <w:proofErr w:type="spellStart"/>
      <w:r w:rsidRPr="00FF596F">
        <w:rPr>
          <w:rFonts w:ascii="Times New Roman" w:hAnsi="Times New Roman" w:cs="Times New Roman"/>
          <w:sz w:val="24"/>
          <w:szCs w:val="24"/>
        </w:rPr>
        <w:t>Eur</w:t>
      </w:r>
      <w:proofErr w:type="spellEnd"/>
      <w:r w:rsidRPr="00FF596F">
        <w:rPr>
          <w:rFonts w:ascii="Times New Roman" w:hAnsi="Times New Roman" w:cs="Times New Roman"/>
          <w:sz w:val="24"/>
          <w:szCs w:val="24"/>
        </w:rPr>
        <w:t xml:space="preserve"> – maudyklų vandens kokybei ir tyliosios viešosios zonos triukšmui stebėti bei kt</w:t>
      </w:r>
      <w:r w:rsidR="00B62F55" w:rsidRPr="00FF596F">
        <w:rPr>
          <w:rFonts w:ascii="Times New Roman" w:hAnsi="Times New Roman" w:cs="Times New Roman"/>
          <w:sz w:val="24"/>
          <w:szCs w:val="24"/>
        </w:rPr>
        <w:t xml:space="preserve">. </w:t>
      </w:r>
      <w:r w:rsidR="00637BC3" w:rsidRPr="00FF596F">
        <w:rPr>
          <w:rFonts w:ascii="Times New Roman" w:hAnsi="Times New Roman" w:cs="Times New Roman"/>
          <w:sz w:val="24"/>
          <w:szCs w:val="24"/>
        </w:rPr>
        <w:t>Projekta</w:t>
      </w:r>
      <w:r w:rsidR="008142AD" w:rsidRPr="00FF596F">
        <w:rPr>
          <w:rFonts w:ascii="Times New Roman" w:hAnsi="Times New Roman" w:cs="Times New Roman"/>
          <w:sz w:val="24"/>
          <w:szCs w:val="24"/>
        </w:rPr>
        <w:t xml:space="preserve">i </w:t>
      </w:r>
      <w:r w:rsidR="00637BC3" w:rsidRPr="00FF596F">
        <w:rPr>
          <w:rFonts w:ascii="Times New Roman" w:hAnsi="Times New Roman" w:cs="Times New Roman"/>
          <w:sz w:val="24"/>
          <w:szCs w:val="24"/>
        </w:rPr>
        <w:t>buvo skirt</w:t>
      </w:r>
      <w:r w:rsidR="008142AD" w:rsidRPr="00FF596F">
        <w:rPr>
          <w:rFonts w:ascii="Times New Roman" w:hAnsi="Times New Roman" w:cs="Times New Roman"/>
          <w:sz w:val="24"/>
          <w:szCs w:val="24"/>
        </w:rPr>
        <w:t>i</w:t>
      </w:r>
      <w:r w:rsidR="00637BC3" w:rsidRPr="00FF596F">
        <w:rPr>
          <w:rFonts w:ascii="Times New Roman" w:hAnsi="Times New Roman" w:cs="Times New Roman"/>
          <w:sz w:val="24"/>
          <w:szCs w:val="24"/>
        </w:rPr>
        <w:t xml:space="preserve"> visai Panevėžio miesto bendruomenei: nuo darželinukų iki senjorų. Įgyvendinant projekt</w:t>
      </w:r>
      <w:r w:rsidR="008142AD" w:rsidRPr="00FF596F">
        <w:rPr>
          <w:rFonts w:ascii="Times New Roman" w:hAnsi="Times New Roman" w:cs="Times New Roman"/>
          <w:sz w:val="24"/>
          <w:szCs w:val="24"/>
        </w:rPr>
        <w:t xml:space="preserve">us </w:t>
      </w:r>
      <w:r w:rsidR="001911EE" w:rsidRPr="00FF596F">
        <w:rPr>
          <w:rFonts w:ascii="Times New Roman" w:hAnsi="Times New Roman" w:cs="Times New Roman"/>
          <w:sz w:val="24"/>
          <w:szCs w:val="24"/>
        </w:rPr>
        <w:t>mieste ištisus</w:t>
      </w:r>
      <w:r w:rsidR="008142AD" w:rsidRPr="00FF596F">
        <w:rPr>
          <w:rFonts w:ascii="Times New Roman" w:hAnsi="Times New Roman" w:cs="Times New Roman"/>
          <w:sz w:val="24"/>
          <w:szCs w:val="24"/>
        </w:rPr>
        <w:t xml:space="preserve"> metus </w:t>
      </w:r>
      <w:r w:rsidR="00637BC3" w:rsidRPr="00FF596F">
        <w:rPr>
          <w:rFonts w:ascii="Times New Roman" w:hAnsi="Times New Roman" w:cs="Times New Roman"/>
          <w:sz w:val="24"/>
          <w:szCs w:val="24"/>
        </w:rPr>
        <w:t>vyko sveikatinimo ren</w:t>
      </w:r>
      <w:r w:rsidR="005671B1" w:rsidRPr="00FF596F">
        <w:rPr>
          <w:rFonts w:ascii="Times New Roman" w:hAnsi="Times New Roman" w:cs="Times New Roman"/>
          <w:sz w:val="24"/>
          <w:szCs w:val="24"/>
        </w:rPr>
        <w:t xml:space="preserve">giniai. Miesto gyventojams organizuoti </w:t>
      </w:r>
      <w:r w:rsidR="00637BC3" w:rsidRPr="00FF596F">
        <w:rPr>
          <w:rFonts w:ascii="Times New Roman" w:hAnsi="Times New Roman" w:cs="Times New Roman"/>
          <w:sz w:val="24"/>
          <w:szCs w:val="24"/>
        </w:rPr>
        <w:t xml:space="preserve">įvairūs fiziniai užsiėmimai: senjorams, mamoms su kūdikiais iki 1 metų, jaunimui, </w:t>
      </w:r>
      <w:r w:rsidR="00A815C8" w:rsidRPr="00FF596F">
        <w:rPr>
          <w:rFonts w:ascii="Times New Roman" w:hAnsi="Times New Roman" w:cs="Times New Roman"/>
          <w:sz w:val="24"/>
          <w:szCs w:val="24"/>
        </w:rPr>
        <w:t>taisyklingo</w:t>
      </w:r>
      <w:r w:rsidR="00637BC3" w:rsidRPr="00FF596F">
        <w:rPr>
          <w:rFonts w:ascii="Times New Roman" w:hAnsi="Times New Roman" w:cs="Times New Roman"/>
          <w:sz w:val="24"/>
          <w:szCs w:val="24"/>
        </w:rPr>
        <w:t xml:space="preserve"> diafragminio kvėpavimo pamokos ir kiti į</w:t>
      </w:r>
      <w:r w:rsidR="005671B1" w:rsidRPr="00FF596F">
        <w:rPr>
          <w:rFonts w:ascii="Times New Roman" w:hAnsi="Times New Roman" w:cs="Times New Roman"/>
          <w:sz w:val="24"/>
          <w:szCs w:val="24"/>
        </w:rPr>
        <w:t xml:space="preserve">vairių rūšių fiziniai pratimai. </w:t>
      </w:r>
      <w:r w:rsidR="00637BC3" w:rsidRPr="00FF596F">
        <w:rPr>
          <w:rFonts w:ascii="Times New Roman" w:hAnsi="Times New Roman" w:cs="Times New Roman"/>
          <w:sz w:val="24"/>
          <w:szCs w:val="24"/>
        </w:rPr>
        <w:t xml:space="preserve">Panevėžiečiai Senvagėje lankė </w:t>
      </w:r>
      <w:proofErr w:type="spellStart"/>
      <w:r w:rsidR="00637BC3" w:rsidRPr="00FF596F">
        <w:rPr>
          <w:rFonts w:ascii="Times New Roman" w:hAnsi="Times New Roman" w:cs="Times New Roman"/>
          <w:sz w:val="24"/>
          <w:szCs w:val="24"/>
        </w:rPr>
        <w:t>šiaurietiško</w:t>
      </w:r>
      <w:r w:rsidR="00D84302" w:rsidRPr="00FF596F">
        <w:rPr>
          <w:rFonts w:ascii="Times New Roman" w:hAnsi="Times New Roman" w:cs="Times New Roman"/>
          <w:sz w:val="24"/>
          <w:szCs w:val="24"/>
        </w:rPr>
        <w:t>jo</w:t>
      </w:r>
      <w:proofErr w:type="spellEnd"/>
      <w:r w:rsidR="00637BC3" w:rsidRPr="00FF596F">
        <w:rPr>
          <w:rFonts w:ascii="Times New Roman" w:hAnsi="Times New Roman" w:cs="Times New Roman"/>
          <w:sz w:val="24"/>
          <w:szCs w:val="24"/>
        </w:rPr>
        <w:t xml:space="preserve"> ėjimo užsiėmimus.</w:t>
      </w:r>
      <w:r w:rsidR="00F737E2" w:rsidRPr="00FF596F">
        <w:rPr>
          <w:rFonts w:ascii="Times New Roman" w:hAnsi="Times New Roman" w:cs="Times New Roman"/>
          <w:sz w:val="24"/>
          <w:szCs w:val="24"/>
        </w:rPr>
        <w:t xml:space="preserve"> </w:t>
      </w:r>
      <w:r w:rsidR="00EF5F48" w:rsidRPr="00FF596F">
        <w:rPr>
          <w:rFonts w:ascii="Times New Roman" w:hAnsi="Times New Roman" w:cs="Times New Roman"/>
          <w:sz w:val="24"/>
          <w:szCs w:val="24"/>
        </w:rPr>
        <w:t>S</w:t>
      </w:r>
      <w:r w:rsidR="004633F1" w:rsidRPr="00FF596F">
        <w:rPr>
          <w:rFonts w:ascii="Times New Roman" w:hAnsi="Times New Roman" w:cs="Times New Roman"/>
          <w:sz w:val="24"/>
          <w:szCs w:val="24"/>
        </w:rPr>
        <w:t>ėkmingai mok</w:t>
      </w:r>
      <w:r w:rsidR="00EF5F48" w:rsidRPr="00FF596F">
        <w:rPr>
          <w:rFonts w:ascii="Times New Roman" w:hAnsi="Times New Roman" w:cs="Times New Roman"/>
          <w:sz w:val="24"/>
          <w:szCs w:val="24"/>
        </w:rPr>
        <w:t>yt</w:t>
      </w:r>
      <w:r w:rsidR="004633F1" w:rsidRPr="00FF596F">
        <w:rPr>
          <w:rFonts w:ascii="Times New Roman" w:hAnsi="Times New Roman" w:cs="Times New Roman"/>
          <w:sz w:val="24"/>
          <w:szCs w:val="24"/>
        </w:rPr>
        <w:t>i plaukti antrų</w:t>
      </w:r>
      <w:r w:rsidR="00D84302" w:rsidRPr="00FF596F">
        <w:rPr>
          <w:rFonts w:ascii="Times New Roman" w:hAnsi="Times New Roman" w:cs="Times New Roman"/>
          <w:sz w:val="24"/>
          <w:szCs w:val="24"/>
        </w:rPr>
        <w:t>jų</w:t>
      </w:r>
      <w:r w:rsidR="004633F1" w:rsidRPr="00FF596F">
        <w:rPr>
          <w:rFonts w:ascii="Times New Roman" w:hAnsi="Times New Roman" w:cs="Times New Roman"/>
          <w:sz w:val="24"/>
          <w:szCs w:val="24"/>
        </w:rPr>
        <w:t xml:space="preserve"> klasių mokiniai. </w:t>
      </w:r>
      <w:r w:rsidR="00637BC3" w:rsidRPr="00FF596F">
        <w:rPr>
          <w:rFonts w:ascii="Times New Roman" w:hAnsi="Times New Roman" w:cs="Times New Roman"/>
          <w:sz w:val="24"/>
          <w:szCs w:val="24"/>
        </w:rPr>
        <w:t>Ikimokyklinėse ugdymo įstaigose vyko piešini</w:t>
      </w:r>
      <w:r w:rsidR="004633F1" w:rsidRPr="00FF596F">
        <w:rPr>
          <w:rFonts w:ascii="Times New Roman" w:hAnsi="Times New Roman" w:cs="Times New Roman"/>
          <w:sz w:val="24"/>
          <w:szCs w:val="24"/>
        </w:rPr>
        <w:t>ų</w:t>
      </w:r>
      <w:r w:rsidR="00637BC3" w:rsidRPr="00FF596F">
        <w:rPr>
          <w:rFonts w:ascii="Times New Roman" w:hAnsi="Times New Roman" w:cs="Times New Roman"/>
          <w:sz w:val="24"/>
          <w:szCs w:val="24"/>
        </w:rPr>
        <w:t xml:space="preserve"> kūrybos konkursa</w:t>
      </w:r>
      <w:r w:rsidR="004633F1" w:rsidRPr="00FF596F">
        <w:rPr>
          <w:rFonts w:ascii="Times New Roman" w:hAnsi="Times New Roman" w:cs="Times New Roman"/>
          <w:sz w:val="24"/>
          <w:szCs w:val="24"/>
        </w:rPr>
        <w:t>i, susitikimai, įvairios sport</w:t>
      </w:r>
      <w:r w:rsidR="00EF5F48" w:rsidRPr="00FF596F">
        <w:rPr>
          <w:rFonts w:ascii="Times New Roman" w:hAnsi="Times New Roman" w:cs="Times New Roman"/>
          <w:sz w:val="24"/>
          <w:szCs w:val="24"/>
        </w:rPr>
        <w:t>o</w:t>
      </w:r>
      <w:r w:rsidR="004633F1" w:rsidRPr="00FF596F">
        <w:rPr>
          <w:rFonts w:ascii="Times New Roman" w:hAnsi="Times New Roman" w:cs="Times New Roman"/>
          <w:sz w:val="24"/>
          <w:szCs w:val="24"/>
        </w:rPr>
        <w:t xml:space="preserve"> varžybos.</w:t>
      </w:r>
      <w:r w:rsidR="00C62255" w:rsidRPr="00FF596F">
        <w:rPr>
          <w:rFonts w:ascii="Times New Roman" w:hAnsi="Times New Roman" w:cs="Times New Roman"/>
          <w:sz w:val="24"/>
          <w:szCs w:val="24"/>
        </w:rPr>
        <w:t xml:space="preserve"> Mokyklose buvo skaitomos paskaitos, rengiami protų mūšiai, įvairios akcijos ir užsiėmimai. </w:t>
      </w:r>
      <w:r w:rsidR="00637BC3" w:rsidRPr="00FF596F">
        <w:rPr>
          <w:rFonts w:ascii="Times New Roman" w:hAnsi="Times New Roman" w:cs="Times New Roman"/>
          <w:sz w:val="24"/>
          <w:szCs w:val="24"/>
        </w:rPr>
        <w:t>Infor</w:t>
      </w:r>
      <w:r w:rsidR="00D812BD" w:rsidRPr="00FF596F">
        <w:rPr>
          <w:rFonts w:ascii="Times New Roman" w:hAnsi="Times New Roman" w:cs="Times New Roman"/>
          <w:sz w:val="24"/>
          <w:szCs w:val="24"/>
        </w:rPr>
        <w:t>macij</w:t>
      </w:r>
      <w:r w:rsidR="0005426C" w:rsidRPr="00FF596F">
        <w:rPr>
          <w:rFonts w:ascii="Times New Roman" w:hAnsi="Times New Roman" w:cs="Times New Roman"/>
          <w:sz w:val="24"/>
          <w:szCs w:val="24"/>
        </w:rPr>
        <w:t xml:space="preserve">ai </w:t>
      </w:r>
      <w:r w:rsidR="00D812BD" w:rsidRPr="00FF596F">
        <w:rPr>
          <w:rFonts w:ascii="Times New Roman" w:hAnsi="Times New Roman" w:cs="Times New Roman"/>
          <w:sz w:val="24"/>
          <w:szCs w:val="24"/>
        </w:rPr>
        <w:t>viešin</w:t>
      </w:r>
      <w:r w:rsidR="0005426C" w:rsidRPr="00FF596F">
        <w:rPr>
          <w:rFonts w:ascii="Times New Roman" w:hAnsi="Times New Roman" w:cs="Times New Roman"/>
          <w:sz w:val="24"/>
          <w:szCs w:val="24"/>
        </w:rPr>
        <w:t>t</w:t>
      </w:r>
      <w:r w:rsidR="00D812BD" w:rsidRPr="00FF596F">
        <w:rPr>
          <w:rFonts w:ascii="Times New Roman" w:hAnsi="Times New Roman" w:cs="Times New Roman"/>
          <w:sz w:val="24"/>
          <w:szCs w:val="24"/>
        </w:rPr>
        <w:t>i</w:t>
      </w:r>
      <w:r w:rsidR="00A2424B" w:rsidRPr="00FF596F">
        <w:rPr>
          <w:rFonts w:ascii="Times New Roman" w:hAnsi="Times New Roman" w:cs="Times New Roman"/>
          <w:sz w:val="24"/>
          <w:szCs w:val="24"/>
        </w:rPr>
        <w:t xml:space="preserve"> </w:t>
      </w:r>
      <w:r w:rsidR="00D812BD" w:rsidRPr="00FF596F">
        <w:rPr>
          <w:rFonts w:ascii="Times New Roman" w:hAnsi="Times New Roman" w:cs="Times New Roman"/>
          <w:sz w:val="24"/>
          <w:szCs w:val="24"/>
        </w:rPr>
        <w:t>parengt</w:t>
      </w:r>
      <w:r w:rsidR="004633F1" w:rsidRPr="00FF596F">
        <w:rPr>
          <w:rFonts w:ascii="Times New Roman" w:hAnsi="Times New Roman" w:cs="Times New Roman"/>
          <w:sz w:val="24"/>
          <w:szCs w:val="24"/>
        </w:rPr>
        <w:t xml:space="preserve">i </w:t>
      </w:r>
      <w:r w:rsidR="00637BC3" w:rsidRPr="00FF596F">
        <w:rPr>
          <w:rFonts w:ascii="Times New Roman" w:hAnsi="Times New Roman" w:cs="Times New Roman"/>
          <w:sz w:val="24"/>
          <w:szCs w:val="24"/>
        </w:rPr>
        <w:t>lankstinuk</w:t>
      </w:r>
      <w:r w:rsidR="004633F1" w:rsidRPr="00FF596F">
        <w:rPr>
          <w:rFonts w:ascii="Times New Roman" w:hAnsi="Times New Roman" w:cs="Times New Roman"/>
          <w:sz w:val="24"/>
          <w:szCs w:val="24"/>
        </w:rPr>
        <w:t xml:space="preserve">ai, </w:t>
      </w:r>
      <w:r w:rsidR="00637BC3" w:rsidRPr="00FF596F">
        <w:rPr>
          <w:rFonts w:ascii="Times New Roman" w:hAnsi="Times New Roman" w:cs="Times New Roman"/>
          <w:sz w:val="24"/>
          <w:szCs w:val="24"/>
        </w:rPr>
        <w:t>plakat</w:t>
      </w:r>
      <w:r w:rsidR="004633F1" w:rsidRPr="00FF596F">
        <w:rPr>
          <w:rFonts w:ascii="Times New Roman" w:hAnsi="Times New Roman" w:cs="Times New Roman"/>
          <w:sz w:val="24"/>
          <w:szCs w:val="24"/>
        </w:rPr>
        <w:t xml:space="preserve">ai, skelbta </w:t>
      </w:r>
      <w:r w:rsidR="007A168E">
        <w:rPr>
          <w:rFonts w:ascii="Times New Roman" w:hAnsi="Times New Roman" w:cs="Times New Roman"/>
          <w:sz w:val="24"/>
          <w:szCs w:val="24"/>
        </w:rPr>
        <w:t xml:space="preserve">informacija </w:t>
      </w:r>
      <w:r w:rsidR="004633F1" w:rsidRPr="00FF596F">
        <w:rPr>
          <w:rFonts w:ascii="Times New Roman" w:hAnsi="Times New Roman" w:cs="Times New Roman"/>
          <w:sz w:val="24"/>
          <w:szCs w:val="24"/>
        </w:rPr>
        <w:t>miesto dienraščiuose ir internet</w:t>
      </w:r>
      <w:r w:rsidR="0005426C" w:rsidRPr="00FF596F">
        <w:rPr>
          <w:rFonts w:ascii="Times New Roman" w:hAnsi="Times New Roman" w:cs="Times New Roman"/>
          <w:sz w:val="24"/>
          <w:szCs w:val="24"/>
        </w:rPr>
        <w:t>o svetainėse</w:t>
      </w:r>
      <w:r w:rsidR="00637BC3" w:rsidRPr="00FF596F">
        <w:rPr>
          <w:rFonts w:ascii="Times New Roman" w:hAnsi="Times New Roman" w:cs="Times New Roman"/>
          <w:sz w:val="24"/>
          <w:szCs w:val="24"/>
        </w:rPr>
        <w:t>.</w:t>
      </w:r>
    </w:p>
    <w:p w:rsidR="008F3867" w:rsidRPr="00FF596F" w:rsidRDefault="008F3867" w:rsidP="008F3867">
      <w:pPr>
        <w:pStyle w:val="prastasis1"/>
        <w:spacing w:line="240" w:lineRule="auto"/>
        <w:ind w:firstLine="1134"/>
        <w:jc w:val="both"/>
        <w:rPr>
          <w:szCs w:val="24"/>
        </w:rPr>
      </w:pPr>
    </w:p>
    <w:p w:rsidR="00637BC3" w:rsidRPr="00FF596F" w:rsidRDefault="00637BC3">
      <w:pPr>
        <w:pStyle w:val="prastasis1"/>
        <w:tabs>
          <w:tab w:val="left" w:pos="0"/>
        </w:tabs>
        <w:jc w:val="center"/>
        <w:rPr>
          <w:rStyle w:val="Numatytasispastraiposriftas1"/>
          <w:b/>
          <w:szCs w:val="24"/>
        </w:rPr>
      </w:pPr>
      <w:r w:rsidRPr="00FF596F">
        <w:rPr>
          <w:rStyle w:val="Numatytasispastraiposriftas1"/>
          <w:b/>
          <w:szCs w:val="24"/>
        </w:rPr>
        <w:t>PIRMASIS SKIRSNIS</w:t>
      </w:r>
    </w:p>
    <w:p w:rsidR="00637BC3" w:rsidRPr="00FF596F" w:rsidRDefault="00637BC3">
      <w:pPr>
        <w:pStyle w:val="prastasis1"/>
        <w:tabs>
          <w:tab w:val="left" w:pos="0"/>
        </w:tabs>
        <w:ind w:firstLine="60"/>
        <w:jc w:val="center"/>
        <w:rPr>
          <w:sz w:val="16"/>
          <w:szCs w:val="16"/>
        </w:rPr>
      </w:pPr>
      <w:r w:rsidRPr="00FF596F">
        <w:rPr>
          <w:rStyle w:val="Numatytasispastraiposriftas1"/>
          <w:b/>
          <w:szCs w:val="24"/>
        </w:rPr>
        <w:t>SAVIVALDYBĖS VISUOMENĖS SVEIKATOS RĖMIMO SPECIALIOSIOS PROGRAMOS LĖŠOS</w:t>
      </w:r>
    </w:p>
    <w:p w:rsidR="00637BC3" w:rsidRPr="00FF596F" w:rsidRDefault="00637BC3">
      <w:pPr>
        <w:pStyle w:val="prastasis1"/>
        <w:tabs>
          <w:tab w:val="left" w:pos="540"/>
          <w:tab w:val="left" w:pos="1110"/>
        </w:tabs>
        <w:ind w:firstLine="5760"/>
        <w:jc w:val="both"/>
        <w:rPr>
          <w:b/>
          <w:sz w:val="16"/>
          <w:szCs w:val="16"/>
        </w:rPr>
      </w:pPr>
    </w:p>
    <w:tbl>
      <w:tblPr>
        <w:tblW w:w="0" w:type="auto"/>
        <w:tblInd w:w="108" w:type="dxa"/>
        <w:tblLayout w:type="fixed"/>
        <w:tblLook w:val="0000" w:firstRow="0" w:lastRow="0" w:firstColumn="0" w:lastColumn="0" w:noHBand="0" w:noVBand="0"/>
      </w:tblPr>
      <w:tblGrid>
        <w:gridCol w:w="613"/>
        <w:gridCol w:w="6733"/>
        <w:gridCol w:w="2524"/>
      </w:tblGrid>
      <w:tr w:rsidR="00637BC3" w:rsidRPr="00FF596F">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center"/>
              <w:rPr>
                <w:b/>
                <w:sz w:val="16"/>
                <w:szCs w:val="16"/>
              </w:rPr>
            </w:pPr>
            <w:r w:rsidRPr="00FF596F">
              <w:rPr>
                <w:b/>
                <w:sz w:val="16"/>
                <w:szCs w:val="16"/>
              </w:rPr>
              <w:t>Eil. Nr.</w:t>
            </w:r>
          </w:p>
        </w:tc>
        <w:tc>
          <w:tcPr>
            <w:tcW w:w="6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b/>
                <w:sz w:val="16"/>
                <w:szCs w:val="16"/>
              </w:rPr>
            </w:pPr>
            <w:r w:rsidRPr="00FF596F">
              <w:rPr>
                <w:b/>
                <w:sz w:val="16"/>
                <w:szCs w:val="16"/>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b/>
                <w:sz w:val="16"/>
                <w:szCs w:val="16"/>
              </w:rPr>
            </w:pPr>
            <w:r w:rsidRPr="00FF596F">
              <w:rPr>
                <w:b/>
                <w:sz w:val="16"/>
                <w:szCs w:val="16"/>
              </w:rPr>
              <w:t>Surinkta lėšų</w:t>
            </w:r>
          </w:p>
          <w:p w:rsidR="0005426C" w:rsidRPr="00FF596F" w:rsidRDefault="0005426C" w:rsidP="0005426C">
            <w:pPr>
              <w:pStyle w:val="prastasis1"/>
              <w:tabs>
                <w:tab w:val="left" w:pos="540"/>
              </w:tabs>
              <w:ind w:firstLine="12"/>
              <w:jc w:val="center"/>
            </w:pPr>
            <w:r w:rsidRPr="00FF596F">
              <w:rPr>
                <w:b/>
                <w:sz w:val="16"/>
                <w:szCs w:val="16"/>
              </w:rPr>
              <w:t xml:space="preserve">tūkst. </w:t>
            </w:r>
            <w:proofErr w:type="spellStart"/>
            <w:r w:rsidRPr="00FF596F">
              <w:rPr>
                <w:b/>
                <w:sz w:val="16"/>
                <w:szCs w:val="16"/>
              </w:rPr>
              <w:t>Eur</w:t>
            </w:r>
            <w:proofErr w:type="spellEnd"/>
          </w:p>
        </w:tc>
      </w:tr>
      <w:tr w:rsidR="00637BC3" w:rsidRPr="00FF596F">
        <w:trPr>
          <w:trHeight w:val="258"/>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center"/>
              <w:rPr>
                <w:sz w:val="16"/>
                <w:szCs w:val="16"/>
              </w:rPr>
            </w:pPr>
            <w:r w:rsidRPr="00FF596F">
              <w:rPr>
                <w:sz w:val="16"/>
                <w:szCs w:val="16"/>
              </w:rPr>
              <w:t>1.</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both"/>
              <w:rPr>
                <w:sz w:val="16"/>
                <w:szCs w:val="16"/>
              </w:rPr>
            </w:pPr>
            <w:r w:rsidRPr="00FF596F">
              <w:rPr>
                <w:sz w:val="16"/>
                <w:szCs w:val="16"/>
              </w:rPr>
              <w:t>Savivaldybės biudžeto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7A168E">
            <w:pPr>
              <w:pStyle w:val="prastasis1"/>
              <w:tabs>
                <w:tab w:val="left" w:pos="540"/>
              </w:tabs>
              <w:ind w:firstLine="12"/>
              <w:jc w:val="center"/>
              <w:rPr>
                <w:sz w:val="16"/>
                <w:szCs w:val="16"/>
              </w:rPr>
            </w:pPr>
            <w:r>
              <w:rPr>
                <w:sz w:val="16"/>
                <w:szCs w:val="16"/>
              </w:rPr>
              <w:t>̶</w:t>
            </w:r>
          </w:p>
        </w:tc>
      </w:tr>
      <w:tr w:rsidR="00FF596F" w:rsidRPr="00FF596F">
        <w:trPr>
          <w:trHeight w:val="251"/>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center"/>
              <w:rPr>
                <w:sz w:val="16"/>
                <w:szCs w:val="16"/>
              </w:rPr>
            </w:pPr>
            <w:r w:rsidRPr="00FF596F">
              <w:rPr>
                <w:sz w:val="16"/>
                <w:szCs w:val="16"/>
              </w:rPr>
              <w:lastRenderedPageBreak/>
              <w:t>2.</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rPr>
                <w:sz w:val="16"/>
                <w:szCs w:val="16"/>
              </w:rPr>
            </w:pPr>
            <w:r w:rsidRPr="00FF596F">
              <w:rPr>
                <w:sz w:val="16"/>
                <w:szCs w:val="16"/>
              </w:rPr>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4216F3" w:rsidP="00BE03A9">
            <w:pPr>
              <w:pStyle w:val="prastasis1"/>
              <w:tabs>
                <w:tab w:val="left" w:pos="540"/>
              </w:tabs>
              <w:ind w:firstLine="12"/>
              <w:jc w:val="center"/>
              <w:rPr>
                <w:sz w:val="16"/>
                <w:szCs w:val="16"/>
              </w:rPr>
            </w:pPr>
            <w:r w:rsidRPr="00FF596F">
              <w:rPr>
                <w:sz w:val="16"/>
                <w:szCs w:val="16"/>
              </w:rPr>
              <w:t>36</w:t>
            </w:r>
            <w:r w:rsidR="00BE03A9" w:rsidRPr="00FF596F">
              <w:rPr>
                <w:sz w:val="16"/>
                <w:szCs w:val="16"/>
              </w:rPr>
              <w:t>0</w:t>
            </w:r>
            <w:r w:rsidRPr="00FF596F">
              <w:rPr>
                <w:sz w:val="16"/>
                <w:szCs w:val="16"/>
              </w:rPr>
              <w:t>00</w:t>
            </w:r>
          </w:p>
        </w:tc>
      </w:tr>
      <w:tr w:rsidR="00637BC3" w:rsidRPr="00FF596F">
        <w:trPr>
          <w:trHeight w:val="247"/>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center"/>
              <w:rPr>
                <w:sz w:val="16"/>
                <w:szCs w:val="16"/>
              </w:rPr>
            </w:pPr>
            <w:r w:rsidRPr="00FF596F">
              <w:rPr>
                <w:sz w:val="16"/>
                <w:szCs w:val="16"/>
              </w:rPr>
              <w:t>3.</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rPr>
                <w:sz w:val="16"/>
                <w:szCs w:val="16"/>
              </w:rPr>
            </w:pPr>
            <w:r w:rsidRPr="00FF596F">
              <w:rPr>
                <w:sz w:val="16"/>
                <w:szCs w:val="16"/>
              </w:rPr>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7A168E">
            <w:pPr>
              <w:pStyle w:val="prastasis1"/>
              <w:tabs>
                <w:tab w:val="left" w:pos="540"/>
              </w:tabs>
              <w:ind w:firstLine="12"/>
              <w:jc w:val="center"/>
              <w:rPr>
                <w:sz w:val="16"/>
                <w:szCs w:val="16"/>
              </w:rPr>
            </w:pPr>
            <w:r>
              <w:rPr>
                <w:sz w:val="16"/>
                <w:szCs w:val="16"/>
              </w:rPr>
              <w:t>̶</w:t>
            </w:r>
          </w:p>
        </w:tc>
      </w:tr>
      <w:tr w:rsidR="00637BC3" w:rsidRPr="00FF596F">
        <w:trPr>
          <w:trHeight w:val="232"/>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center"/>
              <w:rPr>
                <w:sz w:val="16"/>
                <w:szCs w:val="16"/>
              </w:rPr>
            </w:pPr>
            <w:r w:rsidRPr="00FF596F">
              <w:rPr>
                <w:sz w:val="16"/>
                <w:szCs w:val="16"/>
              </w:rPr>
              <w:t>4.</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rPr>
                <w:sz w:val="16"/>
                <w:szCs w:val="16"/>
              </w:rPr>
            </w:pPr>
            <w:r w:rsidRPr="00FF596F">
              <w:rPr>
                <w:sz w:val="16"/>
                <w:szCs w:val="16"/>
              </w:rPr>
              <w:t>Kitos lėšos</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7A168E">
            <w:pPr>
              <w:pStyle w:val="prastasis1"/>
              <w:tabs>
                <w:tab w:val="left" w:pos="540"/>
              </w:tabs>
              <w:ind w:firstLine="12"/>
              <w:jc w:val="center"/>
              <w:rPr>
                <w:sz w:val="16"/>
                <w:szCs w:val="16"/>
              </w:rPr>
            </w:pPr>
            <w:r>
              <w:rPr>
                <w:sz w:val="16"/>
                <w:szCs w:val="16"/>
              </w:rPr>
              <w:t>̶</w:t>
            </w:r>
          </w:p>
        </w:tc>
      </w:tr>
      <w:tr w:rsidR="00637BC3" w:rsidRPr="00FF596F">
        <w:trPr>
          <w:trHeight w:val="185"/>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jc w:val="center"/>
              <w:rPr>
                <w:sz w:val="16"/>
                <w:szCs w:val="16"/>
              </w:rPr>
            </w:pPr>
            <w:r w:rsidRPr="00FF596F">
              <w:rPr>
                <w:sz w:val="16"/>
                <w:szCs w:val="16"/>
              </w:rPr>
              <w:t>5.</w:t>
            </w:r>
          </w:p>
        </w:tc>
        <w:tc>
          <w:tcPr>
            <w:tcW w:w="6733"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rPr>
                <w:sz w:val="16"/>
                <w:szCs w:val="16"/>
              </w:rPr>
            </w:pPr>
            <w:r w:rsidRPr="00FF596F">
              <w:rPr>
                <w:sz w:val="16"/>
                <w:szCs w:val="16"/>
              </w:rPr>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BE03A9">
            <w:pPr>
              <w:pStyle w:val="prastasis1"/>
              <w:tabs>
                <w:tab w:val="left" w:pos="540"/>
              </w:tabs>
              <w:ind w:firstLine="12"/>
              <w:jc w:val="center"/>
              <w:rPr>
                <w:sz w:val="16"/>
                <w:szCs w:val="16"/>
              </w:rPr>
            </w:pPr>
            <w:r w:rsidRPr="00FF596F">
              <w:rPr>
                <w:sz w:val="16"/>
                <w:szCs w:val="16"/>
              </w:rPr>
              <w:t>6921,37</w:t>
            </w:r>
          </w:p>
        </w:tc>
      </w:tr>
      <w:tr w:rsidR="00637BC3" w:rsidRPr="00FF596F">
        <w:trPr>
          <w:trHeight w:val="286"/>
        </w:trPr>
        <w:tc>
          <w:tcPr>
            <w:tcW w:w="7346" w:type="dxa"/>
            <w:gridSpan w:val="2"/>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637BC3">
            <w:pPr>
              <w:pStyle w:val="prastasis1"/>
              <w:tabs>
                <w:tab w:val="left" w:pos="540"/>
              </w:tabs>
              <w:ind w:firstLine="12"/>
              <w:jc w:val="right"/>
              <w:rPr>
                <w:b/>
                <w:sz w:val="16"/>
                <w:szCs w:val="16"/>
              </w:rPr>
            </w:pPr>
            <w:r w:rsidRPr="00FF596F">
              <w:rPr>
                <w:b/>
                <w:sz w:val="16"/>
                <w:szCs w:val="16"/>
              </w:rPr>
              <w:t>Iš viso:</w:t>
            </w: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637BC3" w:rsidRPr="00FF596F" w:rsidRDefault="00BE03A9">
            <w:pPr>
              <w:pStyle w:val="prastasis1"/>
              <w:tabs>
                <w:tab w:val="left" w:pos="540"/>
              </w:tabs>
              <w:ind w:firstLine="12"/>
              <w:jc w:val="center"/>
              <w:rPr>
                <w:b/>
                <w:sz w:val="16"/>
                <w:szCs w:val="16"/>
              </w:rPr>
            </w:pPr>
            <w:r w:rsidRPr="00FF596F">
              <w:rPr>
                <w:b/>
                <w:sz w:val="16"/>
                <w:szCs w:val="16"/>
              </w:rPr>
              <w:t>42921,37</w:t>
            </w:r>
          </w:p>
        </w:tc>
      </w:tr>
    </w:tbl>
    <w:p w:rsidR="00637BC3" w:rsidRPr="00FF596F" w:rsidRDefault="00637BC3">
      <w:pPr>
        <w:pStyle w:val="prastasis1"/>
        <w:tabs>
          <w:tab w:val="left" w:pos="0"/>
        </w:tabs>
        <w:jc w:val="center"/>
        <w:rPr>
          <w:rStyle w:val="Numatytasispastraiposriftas1"/>
          <w:b/>
          <w:szCs w:val="24"/>
        </w:rPr>
      </w:pPr>
      <w:r w:rsidRPr="00FF596F">
        <w:rPr>
          <w:rStyle w:val="Numatytasispastraiposriftas1"/>
          <w:b/>
          <w:szCs w:val="24"/>
        </w:rPr>
        <w:t>ANTRASIS SKIRSNIS</w:t>
      </w:r>
    </w:p>
    <w:p w:rsidR="00637BC3" w:rsidRPr="00FF596F" w:rsidRDefault="00637BC3">
      <w:pPr>
        <w:pStyle w:val="prastasis1"/>
        <w:tabs>
          <w:tab w:val="left" w:pos="0"/>
        </w:tabs>
        <w:jc w:val="center"/>
        <w:rPr>
          <w:rStyle w:val="Numatytasispastraiposriftas1"/>
          <w:b/>
          <w:szCs w:val="24"/>
        </w:rPr>
      </w:pPr>
      <w:r w:rsidRPr="00FF596F">
        <w:rPr>
          <w:rStyle w:val="Numatytasispastraiposriftas1"/>
          <w:b/>
          <w:szCs w:val="24"/>
        </w:rPr>
        <w:t>SAVIVALDYBĖS VISUOMENĖS SVEIKATOS RĖMIMO SPECIALIOSIOS PROGRAMOS LĖŠOMIS ĮGYVENDINTOS PRIEMONĖS</w:t>
      </w:r>
    </w:p>
    <w:p w:rsidR="001A7F0B" w:rsidRPr="00FF596F" w:rsidRDefault="001A7F0B">
      <w:pPr>
        <w:pStyle w:val="prastasis1"/>
        <w:tabs>
          <w:tab w:val="left" w:pos="0"/>
        </w:tabs>
        <w:jc w:val="center"/>
        <w:rPr>
          <w:sz w:val="16"/>
          <w:szCs w:val="16"/>
        </w:rPr>
      </w:pPr>
    </w:p>
    <w:p w:rsidR="00637BC3" w:rsidRPr="00FF596F" w:rsidRDefault="00637BC3">
      <w:pPr>
        <w:pStyle w:val="prastasis1"/>
        <w:tabs>
          <w:tab w:val="left" w:pos="0"/>
        </w:tabs>
        <w:ind w:firstLine="5040"/>
        <w:rPr>
          <w:b/>
          <w:sz w:val="16"/>
          <w:szCs w:val="16"/>
        </w:rPr>
      </w:pPr>
    </w:p>
    <w:tbl>
      <w:tblPr>
        <w:tblW w:w="0" w:type="auto"/>
        <w:tblInd w:w="108" w:type="dxa"/>
        <w:tblLayout w:type="fixed"/>
        <w:tblLook w:val="0000" w:firstRow="0" w:lastRow="0" w:firstColumn="0" w:lastColumn="0" w:noHBand="0" w:noVBand="0"/>
      </w:tblPr>
      <w:tblGrid>
        <w:gridCol w:w="599"/>
        <w:gridCol w:w="2094"/>
        <w:gridCol w:w="3544"/>
        <w:gridCol w:w="1976"/>
        <w:gridCol w:w="1565"/>
      </w:tblGrid>
      <w:tr w:rsidR="00FF596F" w:rsidRPr="00FF596F">
        <w:trPr>
          <w:trHeight w:val="634"/>
        </w:trPr>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b/>
                <w:sz w:val="16"/>
                <w:szCs w:val="16"/>
              </w:rPr>
            </w:pPr>
            <w:r w:rsidRPr="00FF596F">
              <w:rPr>
                <w:b/>
                <w:sz w:val="16"/>
                <w:szCs w:val="16"/>
              </w:rPr>
              <w:t>Eil. Nr.</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b/>
                <w:sz w:val="16"/>
                <w:szCs w:val="16"/>
              </w:rPr>
            </w:pPr>
            <w:r w:rsidRPr="00FF596F">
              <w:rPr>
                <w:b/>
                <w:sz w:val="16"/>
                <w:szCs w:val="16"/>
              </w:rPr>
              <w:t>Programos / priemonės poveikio sritis</w:t>
            </w:r>
          </w:p>
        </w:tc>
        <w:tc>
          <w:tcPr>
            <w:tcW w:w="3544"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Pr="00FF596F" w:rsidRDefault="007A168E" w:rsidP="001A7F0B">
            <w:pPr>
              <w:pStyle w:val="prastasis1"/>
              <w:tabs>
                <w:tab w:val="left" w:pos="540"/>
              </w:tabs>
              <w:ind w:firstLine="12"/>
              <w:jc w:val="center"/>
              <w:rPr>
                <w:b/>
                <w:sz w:val="16"/>
                <w:szCs w:val="16"/>
              </w:rPr>
            </w:pPr>
            <w:r>
              <w:rPr>
                <w:b/>
                <w:sz w:val="16"/>
                <w:szCs w:val="16"/>
              </w:rPr>
              <w:t>Vykdytos</w:t>
            </w:r>
            <w:r w:rsidR="00637BC3" w:rsidRPr="00FF596F">
              <w:rPr>
                <w:b/>
                <w:sz w:val="16"/>
                <w:szCs w:val="16"/>
              </w:rPr>
              <w:t xml:space="preserve"> </w:t>
            </w:r>
            <w:r w:rsidR="001A7F0B" w:rsidRPr="00FF596F">
              <w:rPr>
                <w:b/>
                <w:sz w:val="16"/>
                <w:szCs w:val="16"/>
              </w:rPr>
              <w:t>S</w:t>
            </w:r>
            <w:r w:rsidR="00637BC3" w:rsidRPr="00FF596F">
              <w:rPr>
                <w:b/>
                <w:sz w:val="16"/>
                <w:szCs w:val="16"/>
              </w:rPr>
              <w:t>avivaldyb</w:t>
            </w:r>
            <w:r>
              <w:rPr>
                <w:b/>
                <w:sz w:val="16"/>
                <w:szCs w:val="16"/>
              </w:rPr>
              <w:t>ės visuomenės sveikatos programos, priemonės</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b/>
                <w:sz w:val="16"/>
                <w:szCs w:val="16"/>
              </w:rPr>
            </w:pPr>
            <w:r w:rsidRPr="00FF596F">
              <w:rPr>
                <w:b/>
                <w:sz w:val="16"/>
                <w:szCs w:val="16"/>
              </w:rPr>
              <w:t>Skirta lėšų</w:t>
            </w:r>
          </w:p>
          <w:p w:rsidR="001A7F0B" w:rsidRPr="00FF596F" w:rsidRDefault="001A7F0B" w:rsidP="001A7F0B">
            <w:pPr>
              <w:pStyle w:val="prastasis1"/>
              <w:tabs>
                <w:tab w:val="left" w:pos="540"/>
              </w:tabs>
              <w:ind w:firstLine="12"/>
              <w:jc w:val="center"/>
              <w:rPr>
                <w:b/>
                <w:sz w:val="16"/>
                <w:szCs w:val="16"/>
              </w:rPr>
            </w:pPr>
            <w:r w:rsidRPr="00FF596F">
              <w:rPr>
                <w:b/>
                <w:sz w:val="16"/>
                <w:szCs w:val="16"/>
              </w:rPr>
              <w:t xml:space="preserve">tūkst. </w:t>
            </w:r>
            <w:proofErr w:type="spellStart"/>
            <w:r w:rsidRPr="00FF596F">
              <w:rPr>
                <w:b/>
                <w:sz w:val="16"/>
                <w:szCs w:val="16"/>
              </w:rPr>
              <w:t>Eur</w:t>
            </w:r>
            <w:proofErr w:type="spellEnd"/>
            <w:r w:rsidRPr="00FF596F">
              <w:rPr>
                <w:b/>
                <w:sz w:val="16"/>
                <w:szCs w:val="16"/>
              </w:rPr>
              <w:t xml:space="preserve"> </w:t>
            </w:r>
          </w:p>
        </w:tc>
        <w:tc>
          <w:tcPr>
            <w:tcW w:w="1565"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b/>
                <w:sz w:val="16"/>
                <w:szCs w:val="16"/>
              </w:rPr>
            </w:pPr>
            <w:r w:rsidRPr="00FF596F">
              <w:rPr>
                <w:b/>
                <w:sz w:val="16"/>
                <w:szCs w:val="16"/>
              </w:rPr>
              <w:t>Panaudota</w:t>
            </w:r>
          </w:p>
          <w:p w:rsidR="00637BC3" w:rsidRPr="00FF596F" w:rsidRDefault="001A7F0B">
            <w:pPr>
              <w:pStyle w:val="prastasis1"/>
              <w:tabs>
                <w:tab w:val="left" w:pos="540"/>
              </w:tabs>
              <w:ind w:firstLine="12"/>
              <w:jc w:val="center"/>
              <w:rPr>
                <w:b/>
                <w:sz w:val="16"/>
                <w:szCs w:val="16"/>
              </w:rPr>
            </w:pPr>
            <w:r w:rsidRPr="00FF596F">
              <w:rPr>
                <w:b/>
                <w:sz w:val="16"/>
                <w:szCs w:val="16"/>
              </w:rPr>
              <w:t>L</w:t>
            </w:r>
            <w:r w:rsidR="00637BC3" w:rsidRPr="00FF596F">
              <w:rPr>
                <w:b/>
                <w:sz w:val="16"/>
                <w:szCs w:val="16"/>
              </w:rPr>
              <w:t>ėšų</w:t>
            </w:r>
          </w:p>
          <w:p w:rsidR="001A7F0B" w:rsidRPr="00FF596F" w:rsidRDefault="001A7F0B">
            <w:pPr>
              <w:pStyle w:val="prastasis1"/>
              <w:tabs>
                <w:tab w:val="left" w:pos="540"/>
              </w:tabs>
              <w:ind w:firstLine="12"/>
              <w:jc w:val="center"/>
            </w:pPr>
            <w:r w:rsidRPr="00FF596F">
              <w:rPr>
                <w:b/>
                <w:sz w:val="16"/>
                <w:szCs w:val="16"/>
              </w:rPr>
              <w:t xml:space="preserve">tūkst. </w:t>
            </w:r>
            <w:proofErr w:type="spellStart"/>
            <w:r w:rsidRPr="00FF596F">
              <w:rPr>
                <w:b/>
                <w:sz w:val="16"/>
                <w:szCs w:val="16"/>
              </w:rPr>
              <w:t>Eur</w:t>
            </w:r>
            <w:proofErr w:type="spellEnd"/>
          </w:p>
        </w:tc>
      </w:tr>
      <w:tr w:rsidR="00FF596F" w:rsidRPr="00FF596F">
        <w:trPr>
          <w:trHeight w:val="254"/>
        </w:trPr>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sz w:val="16"/>
                <w:szCs w:val="16"/>
              </w:rPr>
            </w:pPr>
            <w:r w:rsidRPr="00FF596F">
              <w:rPr>
                <w:sz w:val="16"/>
                <w:szCs w:val="16"/>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sz w:val="16"/>
                <w:szCs w:val="16"/>
              </w:rPr>
            </w:pPr>
            <w:r w:rsidRPr="00FF596F">
              <w:rPr>
                <w:sz w:val="16"/>
                <w:szCs w:val="16"/>
              </w:rPr>
              <w:t>2</w:t>
            </w:r>
          </w:p>
        </w:tc>
        <w:tc>
          <w:tcPr>
            <w:tcW w:w="3544"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sz w:val="16"/>
                <w:szCs w:val="16"/>
              </w:rPr>
            </w:pPr>
            <w:r w:rsidRPr="00FF596F">
              <w:rPr>
                <w:sz w:val="16"/>
                <w:szCs w:val="16"/>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rPr>
                <w:sz w:val="16"/>
                <w:szCs w:val="16"/>
              </w:rPr>
            </w:pPr>
            <w:r w:rsidRPr="00FF596F">
              <w:rPr>
                <w:sz w:val="16"/>
                <w:szCs w:val="16"/>
              </w:rPr>
              <w:t>4</w:t>
            </w:r>
          </w:p>
        </w:tc>
        <w:tc>
          <w:tcPr>
            <w:tcW w:w="1565" w:type="dxa"/>
            <w:tcBorders>
              <w:top w:val="single" w:sz="4" w:space="0" w:color="000000"/>
              <w:left w:val="single" w:sz="4" w:space="0" w:color="000000"/>
              <w:bottom w:val="single" w:sz="1"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pPr>
            <w:r w:rsidRPr="00FF596F">
              <w:rPr>
                <w:sz w:val="16"/>
                <w:szCs w:val="16"/>
              </w:rPr>
              <w:t>5</w:t>
            </w:r>
          </w:p>
        </w:tc>
      </w:tr>
      <w:tr w:rsidR="00FF596F" w:rsidRPr="00FF596F">
        <w:trPr>
          <w:trHeight w:val="307"/>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tabs>
                <w:tab w:val="left" w:pos="540"/>
              </w:tabs>
              <w:ind w:firstLine="12"/>
              <w:jc w:val="center"/>
            </w:pPr>
            <w:r w:rsidRPr="00FF596F">
              <w:rPr>
                <w:sz w:val="16"/>
                <w:szCs w:val="16"/>
              </w:rPr>
              <w:t>1. Savivaldybės kompleksinės programos</w:t>
            </w:r>
          </w:p>
        </w:tc>
      </w:tr>
      <w:tr w:rsidR="00FF596F" w:rsidRPr="00FF596F">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jc w:val="center"/>
            </w:pPr>
            <w:r w:rsidRPr="00FF596F">
              <w:rPr>
                <w:sz w:val="16"/>
                <w:szCs w:val="16"/>
              </w:rPr>
              <w:t>2.2.</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r w:rsidRPr="00FF596F">
              <w:rPr>
                <w:sz w:val="16"/>
                <w:szCs w:val="16"/>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C9173A" w:rsidP="00025FB0">
            <w:pPr>
              <w:pStyle w:val="prastasis1"/>
              <w:tabs>
                <w:tab w:val="left" w:pos="540"/>
              </w:tabs>
              <w:ind w:firstLine="12"/>
              <w:jc w:val="center"/>
              <w:rPr>
                <w:sz w:val="16"/>
                <w:szCs w:val="16"/>
              </w:rPr>
            </w:pPr>
            <w:r w:rsidRPr="00FF596F">
              <w:rPr>
                <w:sz w:val="16"/>
                <w:szCs w:val="16"/>
              </w:rPr>
              <w:t>5,0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C9173A" w:rsidP="00C9173A">
            <w:pPr>
              <w:pStyle w:val="prastasis1"/>
              <w:tabs>
                <w:tab w:val="left" w:pos="540"/>
              </w:tabs>
              <w:ind w:firstLine="12"/>
              <w:jc w:val="center"/>
              <w:rPr>
                <w:sz w:val="16"/>
                <w:szCs w:val="16"/>
              </w:rPr>
            </w:pPr>
            <w:r w:rsidRPr="00FF596F">
              <w:rPr>
                <w:sz w:val="16"/>
                <w:szCs w:val="16"/>
              </w:rPr>
              <w:t>5,0</w:t>
            </w:r>
          </w:p>
        </w:tc>
      </w:tr>
      <w:tr w:rsidR="00FF596F" w:rsidRPr="00FF596F">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5D5C4A" w:rsidRPr="00FF596F" w:rsidRDefault="005D5C4A" w:rsidP="00D71FF9">
            <w:pPr>
              <w:jc w:val="center"/>
              <w:rPr>
                <w:sz w:val="16"/>
                <w:szCs w:val="16"/>
              </w:rPr>
            </w:pPr>
            <w:r w:rsidRPr="00FF596F">
              <w:rPr>
                <w:sz w:val="16"/>
                <w:szCs w:val="16"/>
              </w:rPr>
              <w:t xml:space="preserve">2.4.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5D5C4A" w:rsidRPr="00FF596F" w:rsidRDefault="005D5C4A" w:rsidP="00D71FF9">
            <w:pPr>
              <w:rPr>
                <w:sz w:val="16"/>
                <w:szCs w:val="16"/>
              </w:rPr>
            </w:pPr>
            <w:r w:rsidRPr="00FF596F">
              <w:rPr>
                <w:sz w:val="16"/>
                <w:szCs w:val="16"/>
              </w:rPr>
              <w:t>Burnos higiena ir sveikata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D5C4A" w:rsidRPr="00FF596F" w:rsidRDefault="005D5C4A"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D5C4A" w:rsidRPr="00FF596F" w:rsidRDefault="00C9173A" w:rsidP="00025FB0">
            <w:pPr>
              <w:pStyle w:val="prastasis1"/>
              <w:tabs>
                <w:tab w:val="left" w:pos="540"/>
              </w:tabs>
              <w:ind w:firstLine="12"/>
              <w:jc w:val="center"/>
              <w:rPr>
                <w:sz w:val="16"/>
                <w:szCs w:val="16"/>
              </w:rPr>
            </w:pPr>
            <w:r w:rsidRPr="00FF596F">
              <w:rPr>
                <w:sz w:val="16"/>
                <w:szCs w:val="16"/>
              </w:rPr>
              <w:t>0,7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5D5C4A" w:rsidRPr="00FF596F" w:rsidRDefault="00C9173A" w:rsidP="00C9173A">
            <w:pPr>
              <w:pStyle w:val="prastasis1"/>
              <w:tabs>
                <w:tab w:val="left" w:pos="540"/>
              </w:tabs>
              <w:ind w:firstLine="12"/>
              <w:jc w:val="center"/>
              <w:rPr>
                <w:sz w:val="16"/>
                <w:szCs w:val="16"/>
              </w:rPr>
            </w:pPr>
            <w:r w:rsidRPr="00FF596F">
              <w:rPr>
                <w:sz w:val="16"/>
                <w:szCs w:val="16"/>
              </w:rPr>
              <w:t>0,7</w:t>
            </w:r>
          </w:p>
        </w:tc>
      </w:tr>
      <w:tr w:rsidR="00FF596F" w:rsidRPr="00FF596F">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r w:rsidRPr="00FF596F">
              <w:rPr>
                <w:sz w:val="16"/>
                <w:szCs w:val="16"/>
              </w:rPr>
              <w:t>2.5.</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rPr>
                <w:sz w:val="16"/>
                <w:szCs w:val="16"/>
              </w:rPr>
            </w:pPr>
            <w:r w:rsidRPr="00FF596F">
              <w:rPr>
                <w:sz w:val="16"/>
                <w:szCs w:val="16"/>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5D5C4A">
            <w:pPr>
              <w:pStyle w:val="prastasis1"/>
              <w:tabs>
                <w:tab w:val="left" w:pos="540"/>
              </w:tabs>
              <w:ind w:firstLine="12"/>
              <w:jc w:val="center"/>
              <w:rPr>
                <w:sz w:val="16"/>
                <w:szCs w:val="16"/>
              </w:rPr>
            </w:pPr>
            <w:r w:rsidRPr="00FF596F">
              <w:rPr>
                <w:sz w:val="16"/>
                <w:szCs w:val="16"/>
              </w:rPr>
              <w:t>1,45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E27DD8">
            <w:pPr>
              <w:pStyle w:val="prastasis1"/>
              <w:tabs>
                <w:tab w:val="left" w:pos="540"/>
              </w:tabs>
              <w:ind w:firstLine="12"/>
              <w:jc w:val="center"/>
              <w:rPr>
                <w:sz w:val="16"/>
                <w:szCs w:val="16"/>
              </w:rPr>
            </w:pPr>
            <w:r w:rsidRPr="00FF596F">
              <w:rPr>
                <w:sz w:val="16"/>
                <w:szCs w:val="16"/>
              </w:rPr>
              <w:t>1,45</w:t>
            </w:r>
          </w:p>
        </w:tc>
      </w:tr>
      <w:tr w:rsidR="00FF596F" w:rsidRPr="00FF596F">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jc w:val="center"/>
            </w:pPr>
            <w:r w:rsidRPr="00FF596F">
              <w:rPr>
                <w:sz w:val="16"/>
                <w:szCs w:val="16"/>
              </w:rPr>
              <w:t>2.6.</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r w:rsidRPr="00FF596F">
              <w:rPr>
                <w:sz w:val="16"/>
                <w:szCs w:val="16"/>
              </w:rPr>
              <w:t>Fizinio aktyvumo skatinimas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D71FF9">
            <w:pPr>
              <w:pStyle w:val="prastasis1"/>
              <w:tabs>
                <w:tab w:val="left" w:pos="540"/>
              </w:tabs>
              <w:ind w:firstLine="12"/>
              <w:jc w:val="center"/>
              <w:rPr>
                <w:sz w:val="16"/>
                <w:szCs w:val="16"/>
              </w:rPr>
            </w:pPr>
            <w:r w:rsidRPr="00FF596F">
              <w:rPr>
                <w:sz w:val="16"/>
                <w:szCs w:val="16"/>
              </w:rPr>
              <w:t>17,35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C12B2" w:rsidP="00D71FF9">
            <w:pPr>
              <w:pStyle w:val="prastasis1"/>
              <w:tabs>
                <w:tab w:val="left" w:pos="540"/>
              </w:tabs>
              <w:ind w:firstLine="12"/>
              <w:jc w:val="center"/>
              <w:rPr>
                <w:sz w:val="16"/>
                <w:szCs w:val="16"/>
              </w:rPr>
            </w:pPr>
            <w:r w:rsidRPr="00FF596F">
              <w:rPr>
                <w:sz w:val="16"/>
                <w:szCs w:val="16"/>
              </w:rPr>
              <w:t>14,65</w:t>
            </w:r>
          </w:p>
        </w:tc>
      </w:tr>
      <w:tr w:rsidR="00FF596F" w:rsidRPr="00FF596F">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r w:rsidRPr="00FF596F">
              <w:rPr>
                <w:sz w:val="16"/>
                <w:szCs w:val="16"/>
              </w:rPr>
              <w:t>2.8.</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rPr>
                <w:sz w:val="16"/>
                <w:szCs w:val="16"/>
              </w:rPr>
            </w:pPr>
            <w:r w:rsidRPr="00FF596F">
              <w:rPr>
                <w:sz w:val="16"/>
                <w:szCs w:val="16"/>
              </w:rPr>
              <w:t>Nelaimingų atsitikimų ir traumų (tarp jų ir pirmosios pagalbos teikimo)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D71FF9">
            <w:pPr>
              <w:pStyle w:val="prastasis1"/>
              <w:tabs>
                <w:tab w:val="left" w:pos="540"/>
              </w:tabs>
              <w:ind w:firstLine="12"/>
              <w:jc w:val="center"/>
              <w:rPr>
                <w:sz w:val="16"/>
                <w:szCs w:val="16"/>
              </w:rPr>
            </w:pPr>
            <w:r w:rsidRPr="00FF596F">
              <w:rPr>
                <w:sz w:val="16"/>
                <w:szCs w:val="16"/>
              </w:rPr>
              <w:t>3,1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D71FF9">
            <w:pPr>
              <w:pStyle w:val="prastasis1"/>
              <w:tabs>
                <w:tab w:val="left" w:pos="540"/>
              </w:tabs>
              <w:ind w:firstLine="12"/>
              <w:jc w:val="center"/>
              <w:rPr>
                <w:sz w:val="16"/>
                <w:szCs w:val="16"/>
              </w:rPr>
            </w:pPr>
            <w:r w:rsidRPr="00FF596F">
              <w:rPr>
                <w:sz w:val="16"/>
                <w:szCs w:val="16"/>
              </w:rPr>
              <w:t>3,1</w:t>
            </w:r>
          </w:p>
        </w:tc>
      </w:tr>
      <w:tr w:rsidR="00FF596F" w:rsidRPr="00FF596F">
        <w:trPr>
          <w:trHeight w:val="251"/>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r w:rsidRPr="00FF596F">
              <w:rPr>
                <w:sz w:val="16"/>
                <w:szCs w:val="16"/>
              </w:rPr>
              <w:t>2.10.</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rPr>
                <w:sz w:val="16"/>
                <w:szCs w:val="16"/>
              </w:rPr>
            </w:pPr>
            <w:r w:rsidRPr="00FF596F">
              <w:rPr>
                <w:sz w:val="16"/>
                <w:szCs w:val="16"/>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D71FF9">
            <w:pPr>
              <w:pStyle w:val="prastasis1"/>
              <w:tabs>
                <w:tab w:val="left" w:pos="540"/>
              </w:tabs>
              <w:ind w:firstLine="12"/>
              <w:jc w:val="center"/>
              <w:rPr>
                <w:sz w:val="16"/>
                <w:szCs w:val="16"/>
              </w:rPr>
            </w:pPr>
            <w:r w:rsidRPr="00FF596F">
              <w:rPr>
                <w:sz w:val="16"/>
                <w:szCs w:val="16"/>
              </w:rPr>
              <w:t>6,0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E27DD8">
            <w:pPr>
              <w:pStyle w:val="prastasis1"/>
              <w:tabs>
                <w:tab w:val="left" w:pos="540"/>
              </w:tabs>
              <w:ind w:firstLine="12"/>
              <w:jc w:val="center"/>
              <w:rPr>
                <w:sz w:val="16"/>
                <w:szCs w:val="16"/>
              </w:rPr>
            </w:pPr>
            <w:r w:rsidRPr="00FF596F">
              <w:rPr>
                <w:sz w:val="16"/>
                <w:szCs w:val="16"/>
              </w:rPr>
              <w:t>3,2</w:t>
            </w:r>
          </w:p>
        </w:tc>
      </w:tr>
      <w:tr w:rsidR="00FF596F" w:rsidRPr="00FF596F">
        <w:trPr>
          <w:trHeight w:val="318"/>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pPr>
            <w:r w:rsidRPr="00FF596F">
              <w:rPr>
                <w:sz w:val="16"/>
                <w:szCs w:val="16"/>
              </w:rPr>
              <w:t>2. Savivaldybės strateginio veiklos plano priemonės</w:t>
            </w:r>
          </w:p>
        </w:tc>
      </w:tr>
      <w:tr w:rsidR="00FF596F" w:rsidRPr="00FF596F">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r w:rsidRPr="00FF596F">
              <w:rPr>
                <w:sz w:val="16"/>
                <w:szCs w:val="16"/>
              </w:rPr>
              <w:t>2.1.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rPr>
                <w:sz w:val="16"/>
                <w:szCs w:val="16"/>
              </w:rPr>
            </w:pPr>
            <w:r w:rsidRPr="00FF596F">
              <w:rPr>
                <w:sz w:val="16"/>
                <w:szCs w:val="16"/>
              </w:rPr>
              <w:t>Alkoholio, tabako ir kitų psichoaktyvių medžiagų vartojimo prevencija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E27DD8">
            <w:pPr>
              <w:pStyle w:val="prastasis1"/>
              <w:tabs>
                <w:tab w:val="left" w:pos="540"/>
              </w:tabs>
              <w:ind w:firstLine="12"/>
              <w:jc w:val="center"/>
              <w:rPr>
                <w:sz w:val="16"/>
                <w:szCs w:val="16"/>
              </w:rPr>
            </w:pPr>
            <w:r w:rsidRPr="00FF596F">
              <w:rPr>
                <w:sz w:val="16"/>
                <w:szCs w:val="16"/>
              </w:rPr>
              <w:t>8</w:t>
            </w:r>
            <w:r w:rsidR="00C9173A" w:rsidRPr="00FF596F">
              <w:rPr>
                <w:sz w:val="16"/>
                <w:szCs w:val="16"/>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025FB0" w:rsidRPr="00FF596F" w:rsidRDefault="00E27DD8" w:rsidP="00E27DD8">
            <w:pPr>
              <w:pStyle w:val="prastasis1"/>
              <w:tabs>
                <w:tab w:val="left" w:pos="540"/>
              </w:tabs>
              <w:ind w:firstLine="12"/>
              <w:jc w:val="center"/>
              <w:rPr>
                <w:sz w:val="16"/>
                <w:szCs w:val="16"/>
              </w:rPr>
            </w:pPr>
            <w:r w:rsidRPr="00FF596F">
              <w:rPr>
                <w:sz w:val="16"/>
                <w:szCs w:val="16"/>
              </w:rPr>
              <w:t>8</w:t>
            </w:r>
            <w:r w:rsidR="00C9173A" w:rsidRPr="00FF596F">
              <w:rPr>
                <w:sz w:val="16"/>
                <w:szCs w:val="16"/>
              </w:rPr>
              <w:t>,0</w:t>
            </w:r>
          </w:p>
        </w:tc>
      </w:tr>
      <w:tr w:rsidR="00FF596F" w:rsidRPr="00FF596F">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r w:rsidRPr="00FF596F">
              <w:rPr>
                <w:sz w:val="16"/>
                <w:szCs w:val="16"/>
              </w:rPr>
              <w:t>2.3.</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rPr>
                <w:sz w:val="16"/>
                <w:szCs w:val="16"/>
              </w:rPr>
            </w:pPr>
            <w:r w:rsidRPr="00FF596F">
              <w:rPr>
                <w:sz w:val="16"/>
                <w:szCs w:val="16"/>
              </w:rPr>
              <w:t>Aplinkos sveikata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C9173A">
            <w:pPr>
              <w:pStyle w:val="prastasis1"/>
              <w:tabs>
                <w:tab w:val="left" w:pos="540"/>
              </w:tabs>
              <w:ind w:firstLine="12"/>
              <w:jc w:val="center"/>
              <w:rPr>
                <w:sz w:val="16"/>
                <w:szCs w:val="16"/>
              </w:rPr>
            </w:pPr>
            <w:r w:rsidRPr="00FF596F">
              <w:rPr>
                <w:sz w:val="16"/>
                <w:szCs w:val="16"/>
              </w:rPr>
              <w:t>1</w:t>
            </w:r>
            <w:r w:rsidR="00C9173A" w:rsidRPr="00FF596F">
              <w:rPr>
                <w:sz w:val="16"/>
                <w:szCs w:val="16"/>
              </w:rPr>
              <w:t>,</w:t>
            </w:r>
            <w:r w:rsidRPr="00FF596F">
              <w:rPr>
                <w:sz w:val="16"/>
                <w:szCs w:val="16"/>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C9173A" w:rsidP="00D71FF9">
            <w:pPr>
              <w:pStyle w:val="prastasis1"/>
              <w:tabs>
                <w:tab w:val="left" w:pos="540"/>
              </w:tabs>
              <w:ind w:firstLine="12"/>
              <w:jc w:val="center"/>
              <w:rPr>
                <w:sz w:val="16"/>
                <w:szCs w:val="16"/>
              </w:rPr>
            </w:pPr>
            <w:r w:rsidRPr="00FF596F">
              <w:rPr>
                <w:sz w:val="16"/>
                <w:szCs w:val="16"/>
              </w:rPr>
              <w:t>0,5</w:t>
            </w:r>
          </w:p>
        </w:tc>
      </w:tr>
      <w:tr w:rsidR="00FF596F" w:rsidRPr="00FF596F">
        <w:trPr>
          <w:trHeight w:val="313"/>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pPr>
            <w:r w:rsidRPr="00FF596F">
              <w:rPr>
                <w:sz w:val="16"/>
                <w:szCs w:val="16"/>
              </w:rPr>
              <w:t>3. Bendruomenių vykdytų programų / priemonių rėmimas</w:t>
            </w:r>
          </w:p>
        </w:tc>
      </w:tr>
      <w:tr w:rsidR="00FF596F" w:rsidRPr="00FF596F" w:rsidTr="00822656">
        <w:trPr>
          <w:trHeight w:val="516"/>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jc w:val="cente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r>
      <w:tr w:rsidR="00FF596F" w:rsidRPr="00FF596F">
        <w:trPr>
          <w:trHeight w:val="309"/>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pPr>
            <w:r w:rsidRPr="00FF596F">
              <w:rPr>
                <w:sz w:val="16"/>
                <w:szCs w:val="16"/>
              </w:rPr>
              <w:t>4. Kita</w:t>
            </w:r>
          </w:p>
        </w:tc>
      </w:tr>
      <w:tr w:rsidR="00FF596F" w:rsidRPr="00FF596F">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sz w:val="16"/>
                <w:szCs w:val="16"/>
              </w:rPr>
            </w:pPr>
          </w:p>
        </w:tc>
      </w:tr>
      <w:tr w:rsidR="00FF596F" w:rsidRPr="00FF596F">
        <w:trPr>
          <w:trHeight w:val="305"/>
        </w:trPr>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b/>
                <w:sz w:val="16"/>
                <w:szCs w:val="16"/>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b/>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D71FF9" w:rsidP="00D71FF9">
            <w:pPr>
              <w:pStyle w:val="prastasis1"/>
              <w:tabs>
                <w:tab w:val="left" w:pos="540"/>
              </w:tabs>
              <w:ind w:firstLine="12"/>
              <w:jc w:val="center"/>
              <w:rPr>
                <w:b/>
                <w:sz w:val="16"/>
                <w:szCs w:val="16"/>
              </w:rPr>
            </w:pPr>
            <w:r w:rsidRPr="00FF596F">
              <w:rPr>
                <w:b/>
                <w:sz w:val="16"/>
                <w:szCs w:val="16"/>
              </w:rPr>
              <w:t>Iš viso lėšų:</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E27DD8">
            <w:pPr>
              <w:pStyle w:val="prastasis1"/>
              <w:tabs>
                <w:tab w:val="left" w:pos="540"/>
              </w:tabs>
              <w:ind w:firstLine="12"/>
              <w:jc w:val="center"/>
              <w:rPr>
                <w:b/>
                <w:sz w:val="16"/>
                <w:szCs w:val="16"/>
              </w:rPr>
            </w:pPr>
            <w:r w:rsidRPr="00FF596F">
              <w:rPr>
                <w:b/>
                <w:sz w:val="16"/>
                <w:szCs w:val="16"/>
              </w:rPr>
              <w:t>42,9</w:t>
            </w:r>
            <w:r w:rsidR="007A168E">
              <w:rPr>
                <w:b/>
                <w:sz w:val="16"/>
                <w:szCs w:val="16"/>
              </w:rPr>
              <w:t xml:space="preserve"> </w:t>
            </w:r>
            <w:proofErr w:type="spellStart"/>
            <w:r w:rsidR="00D71FF9" w:rsidRPr="00FF596F">
              <w:rPr>
                <w:b/>
                <w:sz w:val="16"/>
                <w:szCs w:val="16"/>
              </w:rPr>
              <w:t>Eur</w:t>
            </w:r>
            <w:proofErr w:type="spellEnd"/>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D71FF9" w:rsidRPr="00FF596F" w:rsidRDefault="00E27DD8" w:rsidP="00D71FF9">
            <w:pPr>
              <w:pStyle w:val="prastasis1"/>
              <w:tabs>
                <w:tab w:val="left" w:pos="540"/>
              </w:tabs>
              <w:ind w:firstLine="12"/>
              <w:jc w:val="center"/>
            </w:pPr>
            <w:r w:rsidRPr="00FF596F">
              <w:rPr>
                <w:b/>
                <w:sz w:val="16"/>
                <w:szCs w:val="16"/>
              </w:rPr>
              <w:t>36,6</w:t>
            </w:r>
            <w:r w:rsidR="00025FB0" w:rsidRPr="00FF596F">
              <w:rPr>
                <w:b/>
                <w:sz w:val="16"/>
                <w:szCs w:val="16"/>
              </w:rPr>
              <w:t xml:space="preserve"> </w:t>
            </w:r>
            <w:proofErr w:type="spellStart"/>
            <w:r w:rsidR="00D71FF9" w:rsidRPr="00FF596F">
              <w:rPr>
                <w:b/>
                <w:sz w:val="16"/>
                <w:szCs w:val="16"/>
              </w:rPr>
              <w:t>Eur</w:t>
            </w:r>
            <w:proofErr w:type="spellEnd"/>
          </w:p>
        </w:tc>
      </w:tr>
    </w:tbl>
    <w:p w:rsidR="00637BC3" w:rsidRPr="00FF596F" w:rsidRDefault="00637BC3">
      <w:pPr>
        <w:pStyle w:val="prastasis1"/>
        <w:ind w:firstLine="720"/>
        <w:jc w:val="both"/>
        <w:rPr>
          <w:sz w:val="16"/>
          <w:szCs w:val="16"/>
        </w:rPr>
      </w:pPr>
    </w:p>
    <w:p w:rsidR="00D502D1" w:rsidRPr="00FF596F" w:rsidRDefault="00637BC3">
      <w:pPr>
        <w:pStyle w:val="prastasis1"/>
        <w:ind w:firstLine="720"/>
        <w:jc w:val="both"/>
        <w:rPr>
          <w:sz w:val="16"/>
          <w:szCs w:val="16"/>
        </w:rPr>
      </w:pPr>
      <w:r w:rsidRPr="00FF596F">
        <w:rPr>
          <w:sz w:val="16"/>
          <w:szCs w:val="16"/>
        </w:rPr>
        <w:t xml:space="preserve">Paaiškinimai: </w:t>
      </w:r>
    </w:p>
    <w:p w:rsidR="00637BC3" w:rsidRPr="00FF596F" w:rsidRDefault="00637BC3">
      <w:pPr>
        <w:pStyle w:val="prastasis1"/>
        <w:ind w:firstLine="720"/>
        <w:jc w:val="both"/>
        <w:rPr>
          <w:sz w:val="16"/>
          <w:szCs w:val="16"/>
        </w:rPr>
      </w:pPr>
      <w:r w:rsidRPr="00FF596F">
        <w:rPr>
          <w:sz w:val="16"/>
          <w:szCs w:val="16"/>
        </w:rPr>
        <w:t>1. Skiltyje „Eil. Nr.“ įrašyti lentelėje</w:t>
      </w:r>
      <w:r w:rsidR="0047562E">
        <w:rPr>
          <w:sz w:val="16"/>
          <w:szCs w:val="16"/>
        </w:rPr>
        <w:t xml:space="preserve"> pateikiamų duomenų eilės numeriai</w:t>
      </w:r>
      <w:r w:rsidRPr="00FF596F">
        <w:rPr>
          <w:sz w:val="16"/>
          <w:szCs w:val="16"/>
        </w:rPr>
        <w:t>.</w:t>
      </w:r>
    </w:p>
    <w:p w:rsidR="00637BC3" w:rsidRPr="00FF596F" w:rsidRDefault="00637BC3">
      <w:pPr>
        <w:pStyle w:val="prastasis1"/>
        <w:ind w:firstLine="720"/>
        <w:jc w:val="both"/>
        <w:rPr>
          <w:sz w:val="16"/>
          <w:szCs w:val="16"/>
        </w:rPr>
      </w:pPr>
      <w:r w:rsidRPr="00FF596F">
        <w:rPr>
          <w:sz w:val="16"/>
          <w:szCs w:val="16"/>
        </w:rPr>
        <w:t>2. Skiltyje „Programos / pr</w:t>
      </w:r>
      <w:r w:rsidR="0047562E">
        <w:rPr>
          <w:sz w:val="16"/>
          <w:szCs w:val="16"/>
        </w:rPr>
        <w:t>iemonės poveikio sritis“ įrašytos</w:t>
      </w:r>
      <w:r w:rsidRPr="00FF596F">
        <w:rPr>
          <w:sz w:val="16"/>
          <w:szCs w:val="16"/>
        </w:rPr>
        <w:t xml:space="preserve"> </w:t>
      </w:r>
      <w:r w:rsidR="001E7674" w:rsidRPr="00FF596F">
        <w:rPr>
          <w:sz w:val="16"/>
          <w:szCs w:val="16"/>
        </w:rPr>
        <w:t>S</w:t>
      </w:r>
      <w:r w:rsidRPr="00FF596F">
        <w:rPr>
          <w:sz w:val="16"/>
          <w:szCs w:val="16"/>
        </w:rPr>
        <w:t>avivaldybės visuomenės sveikatos rėmimo specialiosios programos lėšomis ataskaitiniais metais finansuotų programų / priemoni</w:t>
      </w:r>
      <w:r w:rsidR="0047562E">
        <w:rPr>
          <w:sz w:val="16"/>
          <w:szCs w:val="16"/>
        </w:rPr>
        <w:t>ų poveikio srity</w:t>
      </w:r>
      <w:r w:rsidRPr="00FF596F">
        <w:rPr>
          <w:sz w:val="16"/>
          <w:szCs w:val="16"/>
        </w:rPr>
        <w:t>s:</w:t>
      </w:r>
    </w:p>
    <w:p w:rsidR="00637BC3" w:rsidRPr="00FF596F" w:rsidRDefault="00637BC3">
      <w:pPr>
        <w:pStyle w:val="prastasis1"/>
        <w:ind w:firstLine="720"/>
        <w:jc w:val="both"/>
        <w:rPr>
          <w:sz w:val="16"/>
          <w:szCs w:val="16"/>
        </w:rPr>
      </w:pPr>
      <w:r w:rsidRPr="00FF596F">
        <w:rPr>
          <w:sz w:val="16"/>
          <w:szCs w:val="16"/>
        </w:rPr>
        <w:t>2.1. Alkoholio, tabako ir kitų psichoaktyvi</w:t>
      </w:r>
      <w:r w:rsidR="0047562E">
        <w:rPr>
          <w:sz w:val="16"/>
          <w:szCs w:val="16"/>
        </w:rPr>
        <w:t>ų medžiagų vartojimo prevencija.</w:t>
      </w:r>
    </w:p>
    <w:p w:rsidR="00637BC3" w:rsidRPr="00FF596F" w:rsidRDefault="00637BC3">
      <w:pPr>
        <w:pStyle w:val="prastasis1"/>
        <w:ind w:firstLine="720"/>
        <w:jc w:val="both"/>
        <w:rPr>
          <w:sz w:val="16"/>
          <w:szCs w:val="16"/>
        </w:rPr>
      </w:pPr>
      <w:r w:rsidRPr="00FF596F">
        <w:rPr>
          <w:sz w:val="16"/>
          <w:szCs w:val="16"/>
        </w:rPr>
        <w:t>2.2. Užkrečiamųjų ligų prevencija ir kontrolė;</w:t>
      </w:r>
    </w:p>
    <w:p w:rsidR="00637BC3" w:rsidRPr="00FF596F" w:rsidRDefault="00637BC3">
      <w:pPr>
        <w:pStyle w:val="prastasis1"/>
        <w:ind w:firstLine="720"/>
        <w:jc w:val="both"/>
        <w:rPr>
          <w:sz w:val="16"/>
          <w:szCs w:val="16"/>
        </w:rPr>
      </w:pPr>
      <w:r w:rsidRPr="00FF596F">
        <w:rPr>
          <w:sz w:val="16"/>
          <w:szCs w:val="16"/>
        </w:rPr>
        <w:t>2.3. Aplinkos sveikata (triukšmo prevencija, geriamojo vande</w:t>
      </w:r>
      <w:r w:rsidR="0047562E">
        <w:rPr>
          <w:sz w:val="16"/>
          <w:szCs w:val="16"/>
        </w:rPr>
        <w:t>ns, maudyklų vandens stebėsena).</w:t>
      </w:r>
    </w:p>
    <w:p w:rsidR="00637BC3" w:rsidRPr="00FF596F" w:rsidRDefault="00637BC3">
      <w:pPr>
        <w:pStyle w:val="prastasis1"/>
        <w:ind w:firstLine="720"/>
        <w:jc w:val="both"/>
        <w:rPr>
          <w:sz w:val="16"/>
          <w:szCs w:val="16"/>
        </w:rPr>
      </w:pPr>
      <w:r w:rsidRPr="00FF596F">
        <w:rPr>
          <w:sz w:val="16"/>
          <w:szCs w:val="16"/>
        </w:rPr>
        <w:t>2.4. Burnos higiena i</w:t>
      </w:r>
      <w:r w:rsidR="0047562E">
        <w:rPr>
          <w:sz w:val="16"/>
          <w:szCs w:val="16"/>
        </w:rPr>
        <w:t>r sveikata.</w:t>
      </w:r>
    </w:p>
    <w:p w:rsidR="00637BC3" w:rsidRPr="00FF596F" w:rsidRDefault="00637BC3">
      <w:pPr>
        <w:pStyle w:val="prastasis1"/>
        <w:ind w:firstLine="720"/>
        <w:jc w:val="both"/>
        <w:rPr>
          <w:sz w:val="16"/>
          <w:szCs w:val="16"/>
        </w:rPr>
      </w:pPr>
      <w:r w:rsidRPr="00FF596F">
        <w:rPr>
          <w:sz w:val="16"/>
          <w:szCs w:val="16"/>
        </w:rPr>
        <w:t>2.5. Sveikos mitybos sk</w:t>
      </w:r>
      <w:r w:rsidR="0047562E">
        <w:rPr>
          <w:sz w:val="16"/>
          <w:szCs w:val="16"/>
        </w:rPr>
        <w:t>atinimas ir nutukimo prevencija.</w:t>
      </w:r>
    </w:p>
    <w:p w:rsidR="00637BC3" w:rsidRPr="00FF596F" w:rsidRDefault="00637BC3">
      <w:pPr>
        <w:pStyle w:val="prastasis1"/>
        <w:ind w:firstLine="720"/>
        <w:jc w:val="both"/>
        <w:rPr>
          <w:sz w:val="16"/>
          <w:szCs w:val="16"/>
        </w:rPr>
      </w:pPr>
      <w:r w:rsidRPr="00FF596F">
        <w:rPr>
          <w:sz w:val="16"/>
          <w:szCs w:val="16"/>
        </w:rPr>
        <w:t>2</w:t>
      </w:r>
      <w:r w:rsidR="0047562E">
        <w:rPr>
          <w:sz w:val="16"/>
          <w:szCs w:val="16"/>
        </w:rPr>
        <w:t>.6. Fizinio aktyvumo skatinimas.</w:t>
      </w:r>
    </w:p>
    <w:p w:rsidR="00637BC3" w:rsidRPr="00FF596F" w:rsidRDefault="0047562E">
      <w:pPr>
        <w:pStyle w:val="prastasis1"/>
        <w:ind w:firstLine="720"/>
        <w:jc w:val="both"/>
        <w:rPr>
          <w:sz w:val="16"/>
          <w:szCs w:val="16"/>
        </w:rPr>
      </w:pPr>
      <w:r>
        <w:rPr>
          <w:sz w:val="16"/>
          <w:szCs w:val="16"/>
        </w:rPr>
        <w:t>2.7. Lytinė sveikata.</w:t>
      </w:r>
    </w:p>
    <w:p w:rsidR="00637BC3" w:rsidRPr="00FF596F" w:rsidRDefault="00637BC3">
      <w:pPr>
        <w:pStyle w:val="prastasis1"/>
        <w:ind w:firstLine="720"/>
        <w:jc w:val="both"/>
        <w:rPr>
          <w:sz w:val="16"/>
          <w:szCs w:val="16"/>
        </w:rPr>
      </w:pPr>
      <w:r w:rsidRPr="00FF596F">
        <w:rPr>
          <w:sz w:val="16"/>
          <w:szCs w:val="16"/>
        </w:rPr>
        <w:t>2.8. Nelaimingų atsitikimų ir traumų (tarp jų ir pirmosi</w:t>
      </w:r>
      <w:r w:rsidR="0047562E">
        <w:rPr>
          <w:sz w:val="16"/>
          <w:szCs w:val="16"/>
        </w:rPr>
        <w:t>os pagalbos teikimo) prevencija.</w:t>
      </w:r>
    </w:p>
    <w:p w:rsidR="00637BC3" w:rsidRPr="00FF596F" w:rsidRDefault="00637BC3">
      <w:pPr>
        <w:pStyle w:val="prastasis1"/>
        <w:ind w:firstLine="720"/>
        <w:jc w:val="both"/>
        <w:rPr>
          <w:sz w:val="16"/>
          <w:szCs w:val="16"/>
        </w:rPr>
      </w:pPr>
      <w:r w:rsidRPr="00FF596F">
        <w:rPr>
          <w:sz w:val="16"/>
          <w:szCs w:val="16"/>
        </w:rPr>
        <w:t>2.9. Psichikos sveikatos stiprinimo, savižu</w:t>
      </w:r>
      <w:r w:rsidR="0047562E">
        <w:rPr>
          <w:sz w:val="16"/>
          <w:szCs w:val="16"/>
        </w:rPr>
        <w:t>dybių ir smurto prevencija.</w:t>
      </w:r>
    </w:p>
    <w:p w:rsidR="00637BC3" w:rsidRPr="00FF596F" w:rsidRDefault="00637BC3">
      <w:pPr>
        <w:pStyle w:val="prastasis1"/>
        <w:ind w:firstLine="720"/>
        <w:jc w:val="both"/>
        <w:rPr>
          <w:rStyle w:val="Numatytasispastraiposriftas1"/>
          <w:sz w:val="16"/>
          <w:szCs w:val="16"/>
        </w:rPr>
      </w:pPr>
      <w:r w:rsidRPr="00FF596F">
        <w:rPr>
          <w:sz w:val="16"/>
          <w:szCs w:val="16"/>
        </w:rPr>
        <w:t>2.10.</w:t>
      </w:r>
      <w:r w:rsidR="0047562E">
        <w:rPr>
          <w:sz w:val="16"/>
          <w:szCs w:val="16"/>
        </w:rPr>
        <w:t xml:space="preserve"> Visuomenės sveikatos stebėsena.</w:t>
      </w:r>
    </w:p>
    <w:p w:rsidR="00637BC3" w:rsidRPr="00FF596F" w:rsidRDefault="00637BC3">
      <w:pPr>
        <w:pStyle w:val="prastasis1"/>
        <w:ind w:firstLine="720"/>
        <w:jc w:val="both"/>
        <w:rPr>
          <w:sz w:val="16"/>
          <w:szCs w:val="16"/>
        </w:rPr>
      </w:pPr>
      <w:r w:rsidRPr="00FF596F">
        <w:rPr>
          <w:rStyle w:val="Numatytasispastraiposriftas1"/>
          <w:sz w:val="16"/>
          <w:szCs w:val="16"/>
        </w:rPr>
        <w:t>2.11. Kitos sritys.</w:t>
      </w:r>
    </w:p>
    <w:p w:rsidR="00637BC3" w:rsidRPr="00FF596F" w:rsidRDefault="0047562E">
      <w:pPr>
        <w:pStyle w:val="prastasis1"/>
        <w:ind w:left="709"/>
        <w:rPr>
          <w:sz w:val="16"/>
          <w:szCs w:val="16"/>
        </w:rPr>
      </w:pPr>
      <w:r>
        <w:rPr>
          <w:sz w:val="16"/>
          <w:szCs w:val="16"/>
        </w:rPr>
        <w:t>3. Skiltyje „Vykdytos</w:t>
      </w:r>
      <w:r w:rsidR="00637BC3" w:rsidRPr="00FF596F">
        <w:rPr>
          <w:sz w:val="16"/>
          <w:szCs w:val="16"/>
        </w:rPr>
        <w:t xml:space="preserve"> </w:t>
      </w:r>
      <w:r w:rsidR="001E7674" w:rsidRPr="00FF596F">
        <w:rPr>
          <w:sz w:val="16"/>
          <w:szCs w:val="16"/>
        </w:rPr>
        <w:t>S</w:t>
      </w:r>
      <w:r w:rsidR="00637BC3" w:rsidRPr="00FF596F">
        <w:rPr>
          <w:sz w:val="16"/>
          <w:szCs w:val="16"/>
        </w:rPr>
        <w:t>avivaldyb</w:t>
      </w:r>
      <w:r>
        <w:rPr>
          <w:sz w:val="16"/>
          <w:szCs w:val="16"/>
        </w:rPr>
        <w:t>ės visuomenės sveikatos programos, priemonės“ įrašytos</w:t>
      </w:r>
      <w:r w:rsidR="00637BC3" w:rsidRPr="00FF596F">
        <w:rPr>
          <w:sz w:val="16"/>
          <w:szCs w:val="16"/>
        </w:rPr>
        <w:t xml:space="preserve"> ataskaitini</w:t>
      </w:r>
      <w:r>
        <w:rPr>
          <w:sz w:val="16"/>
          <w:szCs w:val="16"/>
        </w:rPr>
        <w:t>ais biudžetiniais metais vykdytos programos ir priemonės</w:t>
      </w:r>
      <w:r w:rsidR="00637BC3" w:rsidRPr="00FF596F">
        <w:rPr>
          <w:sz w:val="16"/>
          <w:szCs w:val="16"/>
        </w:rPr>
        <w:t>:</w:t>
      </w:r>
    </w:p>
    <w:p w:rsidR="00637BC3" w:rsidRPr="00FF596F" w:rsidRDefault="00637BC3">
      <w:pPr>
        <w:pStyle w:val="prastasis1"/>
        <w:ind w:firstLine="720"/>
        <w:jc w:val="both"/>
        <w:rPr>
          <w:sz w:val="16"/>
          <w:szCs w:val="16"/>
        </w:rPr>
      </w:pPr>
      <w:r w:rsidRPr="00FF596F">
        <w:rPr>
          <w:sz w:val="16"/>
          <w:szCs w:val="16"/>
        </w:rPr>
        <w:t xml:space="preserve">3.1. </w:t>
      </w:r>
      <w:r w:rsidR="001E7674" w:rsidRPr="00FF596F">
        <w:rPr>
          <w:sz w:val="16"/>
          <w:szCs w:val="16"/>
        </w:rPr>
        <w:t>S</w:t>
      </w:r>
      <w:r w:rsidRPr="00FF596F">
        <w:rPr>
          <w:sz w:val="16"/>
          <w:szCs w:val="16"/>
        </w:rPr>
        <w:t>avivaldybės visuomenės sve</w:t>
      </w:r>
      <w:r w:rsidR="00E2430E">
        <w:rPr>
          <w:sz w:val="16"/>
          <w:szCs w:val="16"/>
        </w:rPr>
        <w:t>ikatos kompleksinės</w:t>
      </w:r>
      <w:r w:rsidRPr="00FF596F">
        <w:rPr>
          <w:sz w:val="16"/>
          <w:szCs w:val="16"/>
        </w:rPr>
        <w:t xml:space="preserve"> program</w:t>
      </w:r>
      <w:r w:rsidR="00E2430E">
        <w:rPr>
          <w:sz w:val="16"/>
          <w:szCs w:val="16"/>
        </w:rPr>
        <w:t>os</w:t>
      </w:r>
      <w:r w:rsidR="0047562E">
        <w:rPr>
          <w:sz w:val="16"/>
          <w:szCs w:val="16"/>
        </w:rPr>
        <w:t xml:space="preserve"> pagal poveikio sritis.</w:t>
      </w:r>
    </w:p>
    <w:p w:rsidR="00637BC3" w:rsidRPr="00FF596F" w:rsidRDefault="00637BC3">
      <w:pPr>
        <w:pStyle w:val="prastasis1"/>
        <w:ind w:firstLine="720"/>
        <w:jc w:val="both"/>
        <w:rPr>
          <w:sz w:val="16"/>
          <w:szCs w:val="16"/>
        </w:rPr>
      </w:pPr>
      <w:r w:rsidRPr="00FF596F">
        <w:rPr>
          <w:sz w:val="16"/>
          <w:szCs w:val="16"/>
        </w:rPr>
        <w:t xml:space="preserve">3.2. </w:t>
      </w:r>
      <w:r w:rsidR="001E7674" w:rsidRPr="00FF596F">
        <w:rPr>
          <w:sz w:val="16"/>
          <w:szCs w:val="16"/>
        </w:rPr>
        <w:t>S</w:t>
      </w:r>
      <w:r w:rsidRPr="00FF596F">
        <w:rPr>
          <w:sz w:val="16"/>
          <w:szCs w:val="16"/>
        </w:rPr>
        <w:t xml:space="preserve">avivaldybės strateginio </w:t>
      </w:r>
      <w:r w:rsidR="005A75F0">
        <w:rPr>
          <w:sz w:val="16"/>
          <w:szCs w:val="16"/>
        </w:rPr>
        <w:t>veiklos plano priemonės</w:t>
      </w:r>
      <w:r w:rsidR="0047562E">
        <w:rPr>
          <w:sz w:val="16"/>
          <w:szCs w:val="16"/>
        </w:rPr>
        <w:t>.</w:t>
      </w:r>
    </w:p>
    <w:p w:rsidR="00637BC3" w:rsidRPr="00FF596F" w:rsidRDefault="00637BC3">
      <w:pPr>
        <w:pStyle w:val="prastasis1"/>
        <w:ind w:firstLine="720"/>
        <w:jc w:val="both"/>
        <w:rPr>
          <w:sz w:val="16"/>
          <w:szCs w:val="16"/>
        </w:rPr>
      </w:pPr>
      <w:r w:rsidRPr="00FF596F">
        <w:rPr>
          <w:sz w:val="16"/>
          <w:szCs w:val="16"/>
        </w:rPr>
        <w:t xml:space="preserve">3.3. </w:t>
      </w:r>
      <w:r w:rsidR="001E7674" w:rsidRPr="00FF596F">
        <w:rPr>
          <w:sz w:val="16"/>
          <w:szCs w:val="16"/>
        </w:rPr>
        <w:t>S</w:t>
      </w:r>
      <w:r w:rsidRPr="00FF596F">
        <w:rPr>
          <w:sz w:val="16"/>
          <w:szCs w:val="16"/>
        </w:rPr>
        <w:t>avivaldybės bendruomenių vykd</w:t>
      </w:r>
      <w:r w:rsidR="00864315">
        <w:rPr>
          <w:sz w:val="16"/>
          <w:szCs w:val="16"/>
        </w:rPr>
        <w:t>ytų programos, priemonės</w:t>
      </w:r>
      <w:r w:rsidR="0047562E">
        <w:rPr>
          <w:sz w:val="16"/>
          <w:szCs w:val="16"/>
        </w:rPr>
        <w:t>.</w:t>
      </w:r>
    </w:p>
    <w:p w:rsidR="00637BC3" w:rsidRPr="00FF596F" w:rsidRDefault="0047562E">
      <w:pPr>
        <w:pStyle w:val="prastasis1"/>
        <w:ind w:firstLine="720"/>
        <w:jc w:val="both"/>
        <w:rPr>
          <w:sz w:val="16"/>
          <w:szCs w:val="16"/>
        </w:rPr>
      </w:pPr>
      <w:r>
        <w:rPr>
          <w:sz w:val="16"/>
          <w:szCs w:val="16"/>
        </w:rPr>
        <w:t>3.4. Kitos programos, priemonės, nepriskirtinos</w:t>
      </w:r>
      <w:r w:rsidR="00637BC3" w:rsidRPr="00FF596F">
        <w:rPr>
          <w:sz w:val="16"/>
          <w:szCs w:val="16"/>
        </w:rPr>
        <w:t xml:space="preserve"> išvardytoms 1, 2 ir </w:t>
      </w:r>
      <w:r w:rsidR="00CF6D8B">
        <w:rPr>
          <w:sz w:val="16"/>
          <w:szCs w:val="16"/>
        </w:rPr>
        <w:t>3 eilutėse</w:t>
      </w:r>
      <w:r w:rsidR="00637BC3" w:rsidRPr="00FF596F">
        <w:rPr>
          <w:sz w:val="16"/>
          <w:szCs w:val="16"/>
        </w:rPr>
        <w:t>.</w:t>
      </w:r>
    </w:p>
    <w:p w:rsidR="00637BC3" w:rsidRPr="00FF596F" w:rsidRDefault="00637BC3">
      <w:pPr>
        <w:pStyle w:val="prastasis1"/>
        <w:ind w:firstLine="720"/>
        <w:jc w:val="both"/>
        <w:rPr>
          <w:sz w:val="16"/>
          <w:szCs w:val="16"/>
        </w:rPr>
      </w:pPr>
      <w:r w:rsidRPr="00FF596F">
        <w:rPr>
          <w:sz w:val="16"/>
          <w:szCs w:val="16"/>
        </w:rPr>
        <w:t>4. Skiltyje „Skirta lėšų“ įrašyti Savivaldybės visuomenės sveikatos rėm</w:t>
      </w:r>
      <w:r w:rsidR="0047562E">
        <w:rPr>
          <w:sz w:val="16"/>
          <w:szCs w:val="16"/>
        </w:rPr>
        <w:t>imo specialiosios programos lėšo</w:t>
      </w:r>
      <w:r w:rsidRPr="00FF596F">
        <w:rPr>
          <w:sz w:val="16"/>
          <w:szCs w:val="16"/>
        </w:rPr>
        <w:t>s, ataskaitin</w:t>
      </w:r>
      <w:r w:rsidR="00CF6D8B">
        <w:rPr>
          <w:sz w:val="16"/>
          <w:szCs w:val="16"/>
        </w:rPr>
        <w:t>iais biudžetiniais metais skirto</w:t>
      </w:r>
      <w:r w:rsidRPr="00FF596F">
        <w:rPr>
          <w:sz w:val="16"/>
          <w:szCs w:val="16"/>
        </w:rPr>
        <w:t xml:space="preserve">s atitinkamoms </w:t>
      </w:r>
      <w:r w:rsidR="001E7674" w:rsidRPr="00FF596F">
        <w:rPr>
          <w:sz w:val="16"/>
          <w:szCs w:val="16"/>
        </w:rPr>
        <w:t>S</w:t>
      </w:r>
      <w:r w:rsidRPr="00FF596F">
        <w:rPr>
          <w:sz w:val="16"/>
          <w:szCs w:val="16"/>
        </w:rPr>
        <w:t>avivaldybės visuomenės sveikatos programų, priemonių sritims.</w:t>
      </w:r>
    </w:p>
    <w:p w:rsidR="00637BC3" w:rsidRPr="00FF596F" w:rsidRDefault="00637BC3">
      <w:pPr>
        <w:pStyle w:val="prastasis1"/>
        <w:ind w:firstLine="720"/>
        <w:jc w:val="both"/>
        <w:rPr>
          <w:rStyle w:val="Numatytasispastraiposriftas1"/>
          <w:sz w:val="16"/>
          <w:szCs w:val="16"/>
        </w:rPr>
      </w:pPr>
      <w:r w:rsidRPr="00FF596F">
        <w:rPr>
          <w:sz w:val="16"/>
          <w:szCs w:val="16"/>
        </w:rPr>
        <w:t>5. Skilt</w:t>
      </w:r>
      <w:r w:rsidR="00CF6D8B">
        <w:rPr>
          <w:sz w:val="16"/>
          <w:szCs w:val="16"/>
        </w:rPr>
        <w:t>yje „Panaudota lėšų“ įrašytos</w:t>
      </w:r>
      <w:r w:rsidRPr="00FF596F">
        <w:rPr>
          <w:sz w:val="16"/>
          <w:szCs w:val="16"/>
        </w:rPr>
        <w:t xml:space="preserve"> Savivaldybės visuomenės sveikatos rėm</w:t>
      </w:r>
      <w:r w:rsidR="00CF6D8B">
        <w:rPr>
          <w:sz w:val="16"/>
          <w:szCs w:val="16"/>
        </w:rPr>
        <w:t>imo specialiosios programos lėšos, faktiškai panaudoto</w:t>
      </w:r>
      <w:r w:rsidRPr="00FF596F">
        <w:rPr>
          <w:sz w:val="16"/>
          <w:szCs w:val="16"/>
        </w:rPr>
        <w:t xml:space="preserve">s atitinkamoms </w:t>
      </w:r>
      <w:r w:rsidR="00D34DCF" w:rsidRPr="00FF596F">
        <w:rPr>
          <w:sz w:val="16"/>
          <w:szCs w:val="16"/>
        </w:rPr>
        <w:t>Sa</w:t>
      </w:r>
      <w:r w:rsidRPr="00FF596F">
        <w:rPr>
          <w:sz w:val="16"/>
          <w:szCs w:val="16"/>
        </w:rPr>
        <w:t>vivaldybės visuomenės sveikatos programų, priemonių sritims įgyvendinti per ataskaitinius biudžetinius metus.</w:t>
      </w:r>
    </w:p>
    <w:p w:rsidR="00637BC3" w:rsidRPr="00FF596F" w:rsidRDefault="00637BC3">
      <w:pPr>
        <w:pStyle w:val="prastasis1"/>
        <w:ind w:firstLine="720"/>
        <w:jc w:val="both"/>
      </w:pPr>
      <w:r w:rsidRPr="00FF596F">
        <w:rPr>
          <w:rStyle w:val="Numatytasispastraiposriftas1"/>
          <w:sz w:val="16"/>
          <w:szCs w:val="16"/>
        </w:rPr>
        <w:t>6. Eilutėje „Iš viso lėšų“</w:t>
      </w:r>
      <w:r w:rsidR="00E84656">
        <w:rPr>
          <w:rStyle w:val="Numatytasispastraiposriftas1"/>
          <w:sz w:val="16"/>
          <w:szCs w:val="16"/>
        </w:rPr>
        <w:t xml:space="preserve"> </w:t>
      </w:r>
      <w:r w:rsidR="00CF6D8B">
        <w:rPr>
          <w:rStyle w:val="Numatytasispastraiposriftas1"/>
          <w:sz w:val="16"/>
          <w:szCs w:val="16"/>
        </w:rPr>
        <w:t>įrašytos</w:t>
      </w:r>
      <w:r w:rsidRPr="00FF596F">
        <w:rPr>
          <w:rStyle w:val="Numatytasispastraiposriftas1"/>
          <w:sz w:val="16"/>
          <w:szCs w:val="16"/>
        </w:rPr>
        <w:t xml:space="preserve"> Savivaldybės visuomenės sveikatos rėmimo specialiosios programos lėšų, skirtų ir panaudotų </w:t>
      </w:r>
      <w:r w:rsidR="00D34DCF" w:rsidRPr="00FF596F">
        <w:rPr>
          <w:rStyle w:val="Numatytasispastraiposriftas1"/>
          <w:sz w:val="16"/>
          <w:szCs w:val="16"/>
        </w:rPr>
        <w:t>S</w:t>
      </w:r>
      <w:r w:rsidRPr="00FF596F">
        <w:rPr>
          <w:rStyle w:val="Numatytasispastraiposriftas1"/>
          <w:sz w:val="16"/>
          <w:szCs w:val="16"/>
        </w:rPr>
        <w:t>avivaldybės visuomenės sveikatos programoms, priemonėms įgyvendinti ataskaiti</w:t>
      </w:r>
      <w:r w:rsidR="00CF6D8B">
        <w:rPr>
          <w:rStyle w:val="Numatytasispastraiposriftas1"/>
          <w:sz w:val="16"/>
          <w:szCs w:val="16"/>
        </w:rPr>
        <w:t>niais biudžetiniais metais, sumo</w:t>
      </w:r>
      <w:r w:rsidRPr="00FF596F">
        <w:rPr>
          <w:rStyle w:val="Numatytasispastraiposriftas1"/>
          <w:sz w:val="16"/>
          <w:szCs w:val="16"/>
        </w:rPr>
        <w:t>s.</w:t>
      </w:r>
    </w:p>
    <w:p w:rsidR="00637BC3" w:rsidRPr="00FF596F" w:rsidRDefault="008437FB" w:rsidP="008437FB">
      <w:pPr>
        <w:pStyle w:val="prastasis1"/>
        <w:jc w:val="center"/>
        <w:rPr>
          <w:sz w:val="18"/>
          <w:szCs w:val="18"/>
        </w:rPr>
        <w:sectPr w:rsidR="00637BC3" w:rsidRPr="00FF596F" w:rsidSect="000C56CB">
          <w:pgSz w:w="11906" w:h="16838"/>
          <w:pgMar w:top="1276" w:right="567" w:bottom="1276" w:left="1134" w:header="567" w:footer="567" w:gutter="0"/>
          <w:pgNumType w:start="2"/>
          <w:cols w:space="720"/>
          <w:titlePg/>
        </w:sectPr>
      </w:pPr>
      <w:r w:rsidRPr="00FF596F">
        <w:rPr>
          <w:rStyle w:val="Numatytasispastraiposriftas1"/>
          <w:sz w:val="16"/>
          <w:szCs w:val="16"/>
        </w:rPr>
        <w:t>_________________________________________________</w:t>
      </w:r>
    </w:p>
    <w:p w:rsidR="00637BC3" w:rsidRPr="00FF596F" w:rsidRDefault="00637BC3" w:rsidP="00995357">
      <w:pPr>
        <w:pStyle w:val="prastasis1"/>
        <w:ind w:left="10632"/>
      </w:pPr>
      <w:r w:rsidRPr="00FF596F">
        <w:lastRenderedPageBreak/>
        <w:t>Savivaldybės vykdomų visuomenės</w:t>
      </w:r>
    </w:p>
    <w:p w:rsidR="00637BC3" w:rsidRPr="00FF596F" w:rsidRDefault="00637BC3" w:rsidP="00995357">
      <w:pPr>
        <w:pStyle w:val="prastasis1"/>
        <w:ind w:left="10632"/>
      </w:pPr>
      <w:r w:rsidRPr="00FF596F">
        <w:t>sveikatos priežiūros funkcijų</w:t>
      </w:r>
    </w:p>
    <w:p w:rsidR="009441BF" w:rsidRPr="00FF596F" w:rsidRDefault="00637BC3" w:rsidP="00995357">
      <w:pPr>
        <w:pStyle w:val="prastasis1"/>
        <w:ind w:left="10632"/>
      </w:pPr>
      <w:r w:rsidRPr="00FF596F">
        <w:t xml:space="preserve">įgyvendinimo ataskaitos </w:t>
      </w:r>
    </w:p>
    <w:p w:rsidR="00637BC3" w:rsidRPr="00FF596F" w:rsidRDefault="00637BC3" w:rsidP="00995357">
      <w:pPr>
        <w:pStyle w:val="prastasis1"/>
        <w:ind w:left="10632"/>
      </w:pPr>
      <w:r w:rsidRPr="00FF596F">
        <w:rPr>
          <w:rStyle w:val="Numatytasispastraiposriftas1"/>
        </w:rPr>
        <w:t>priedas</w:t>
      </w:r>
    </w:p>
    <w:p w:rsidR="00637BC3" w:rsidRPr="00FF596F" w:rsidRDefault="00637BC3">
      <w:pPr>
        <w:pStyle w:val="prastasis1"/>
        <w:tabs>
          <w:tab w:val="left" w:pos="540"/>
        </w:tabs>
        <w:ind w:left="1702"/>
        <w:jc w:val="center"/>
        <w:rPr>
          <w:b/>
          <w:szCs w:val="24"/>
        </w:rPr>
      </w:pPr>
    </w:p>
    <w:p w:rsidR="00637BC3" w:rsidRPr="00FF596F" w:rsidRDefault="00523AC8" w:rsidP="00735DCB">
      <w:pPr>
        <w:pStyle w:val="prastasis1"/>
        <w:jc w:val="center"/>
        <w:rPr>
          <w:sz w:val="10"/>
          <w:szCs w:val="10"/>
        </w:rPr>
      </w:pPr>
      <w:r w:rsidRPr="00FF596F">
        <w:rPr>
          <w:rStyle w:val="Numatytasispastraiposriftas1"/>
          <w:b/>
          <w:szCs w:val="24"/>
        </w:rPr>
        <w:t>201</w:t>
      </w:r>
      <w:r w:rsidR="005424CB" w:rsidRPr="00FF596F">
        <w:rPr>
          <w:rStyle w:val="Numatytasispastraiposriftas1"/>
          <w:b/>
          <w:szCs w:val="24"/>
        </w:rPr>
        <w:t>7</w:t>
      </w:r>
      <w:r w:rsidR="00637BC3" w:rsidRPr="00FF596F">
        <w:rPr>
          <w:rStyle w:val="Numatytasispastraiposriftas1"/>
          <w:b/>
          <w:szCs w:val="24"/>
        </w:rPr>
        <w:t xml:space="preserve"> METŲ </w:t>
      </w:r>
      <w:r w:rsidRPr="00FF596F">
        <w:rPr>
          <w:rStyle w:val="Numatytasispastraiposriftas1"/>
          <w:b/>
          <w:szCs w:val="24"/>
        </w:rPr>
        <w:t xml:space="preserve">PANEVĖŽIO </w:t>
      </w:r>
      <w:r w:rsidR="008C7AE4" w:rsidRPr="00FF596F">
        <w:rPr>
          <w:rStyle w:val="Numatytasispastraiposriftas1"/>
          <w:b/>
          <w:szCs w:val="24"/>
        </w:rPr>
        <w:t xml:space="preserve">MIESTO </w:t>
      </w:r>
      <w:r w:rsidRPr="00FF596F">
        <w:rPr>
          <w:rStyle w:val="Numatytasispastraiposriftas1"/>
          <w:b/>
          <w:szCs w:val="24"/>
        </w:rPr>
        <w:t>S</w:t>
      </w:r>
      <w:r w:rsidR="00637BC3" w:rsidRPr="00FF596F">
        <w:rPr>
          <w:rStyle w:val="Numatytasispastraiposriftas1"/>
          <w:b/>
          <w:szCs w:val="24"/>
        </w:rPr>
        <w:t xml:space="preserve">AVIVALDYBĖS VISUOMENĖS SVEIKATOS PRIEŽIŪROS FUNKCIJŲ VYKDYMO TIKSLAI, UŽDAVINIAI </w:t>
      </w:r>
      <w:r w:rsidR="008C7AE4" w:rsidRPr="00FF596F">
        <w:rPr>
          <w:rStyle w:val="Numatytasispastraiposriftas1"/>
          <w:b/>
          <w:szCs w:val="24"/>
        </w:rPr>
        <w:t>IR</w:t>
      </w:r>
      <w:r w:rsidR="00637BC3" w:rsidRPr="00FF596F">
        <w:rPr>
          <w:rStyle w:val="Numatytasispastraiposriftas1"/>
          <w:b/>
          <w:szCs w:val="24"/>
        </w:rPr>
        <w:t xml:space="preserve"> PRIEMONĖS</w:t>
      </w:r>
    </w:p>
    <w:p w:rsidR="00637BC3" w:rsidRPr="00FF596F" w:rsidRDefault="00637BC3">
      <w:pPr>
        <w:pStyle w:val="prastasis1"/>
        <w:ind w:firstLine="6975"/>
        <w:jc w:val="right"/>
        <w:rPr>
          <w:b/>
          <w:bCs/>
          <w:sz w:val="20"/>
          <w:szCs w:val="24"/>
        </w:rPr>
      </w:pPr>
      <w:r w:rsidRPr="00FF596F">
        <w:rPr>
          <w:sz w:val="18"/>
          <w:szCs w:val="18"/>
        </w:rPr>
        <w:t xml:space="preserve">(tūkst. </w:t>
      </w:r>
      <w:proofErr w:type="spellStart"/>
      <w:r w:rsidRPr="00FF596F">
        <w:rPr>
          <w:sz w:val="18"/>
          <w:szCs w:val="18"/>
        </w:rPr>
        <w:t>Eur</w:t>
      </w:r>
      <w:proofErr w:type="spellEnd"/>
      <w:r w:rsidRPr="00FF596F">
        <w:rPr>
          <w:sz w:val="18"/>
          <w:szCs w:val="18"/>
        </w:rPr>
        <w:t>)</w:t>
      </w:r>
    </w:p>
    <w:tbl>
      <w:tblPr>
        <w:tblW w:w="15310" w:type="dxa"/>
        <w:tblInd w:w="-493" w:type="dxa"/>
        <w:tblLayout w:type="fixed"/>
        <w:tblLook w:val="0000" w:firstRow="0" w:lastRow="0" w:firstColumn="0" w:lastColumn="0" w:noHBand="0" w:noVBand="0"/>
      </w:tblPr>
      <w:tblGrid>
        <w:gridCol w:w="1197"/>
        <w:gridCol w:w="4961"/>
        <w:gridCol w:w="964"/>
        <w:gridCol w:w="816"/>
        <w:gridCol w:w="743"/>
        <w:gridCol w:w="851"/>
        <w:gridCol w:w="708"/>
        <w:gridCol w:w="851"/>
        <w:gridCol w:w="850"/>
        <w:gridCol w:w="851"/>
        <w:gridCol w:w="958"/>
        <w:gridCol w:w="1560"/>
      </w:tblGrid>
      <w:tr w:rsidR="00FF596F" w:rsidRPr="00FF596F" w:rsidTr="00735DCB">
        <w:trPr>
          <w:cantSplit/>
          <w:trHeight w:val="510"/>
        </w:trPr>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rsidP="00735DCB">
            <w:pPr>
              <w:pStyle w:val="prastasis1"/>
              <w:jc w:val="center"/>
              <w:rPr>
                <w:b/>
                <w:bCs/>
                <w:sz w:val="20"/>
                <w:szCs w:val="24"/>
              </w:rPr>
            </w:pPr>
            <w:r w:rsidRPr="00FF596F">
              <w:rPr>
                <w:b/>
                <w:bCs/>
                <w:sz w:val="20"/>
                <w:szCs w:val="24"/>
              </w:rPr>
              <w:t>Tikslo, uždavinio, priemonės kodas</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Tikslo, uždavinio, priemonės pavadinimas</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rsidP="00F02C22">
            <w:pPr>
              <w:pStyle w:val="prastasis1"/>
              <w:jc w:val="center"/>
              <w:rPr>
                <w:rStyle w:val="Numatytasispastraiposriftas1"/>
                <w:b/>
                <w:bCs/>
                <w:iCs/>
                <w:sz w:val="20"/>
                <w:szCs w:val="24"/>
              </w:rPr>
            </w:pPr>
            <w:proofErr w:type="spellStart"/>
            <w:r w:rsidRPr="00FF596F">
              <w:rPr>
                <w:b/>
                <w:bCs/>
                <w:sz w:val="20"/>
                <w:szCs w:val="24"/>
              </w:rPr>
              <w:t>Finansa</w:t>
            </w:r>
            <w:proofErr w:type="gramStart"/>
            <w:r w:rsidR="00CF6D8B">
              <w:rPr>
                <w:b/>
                <w:bCs/>
                <w:sz w:val="20"/>
                <w:szCs w:val="24"/>
              </w:rPr>
              <w:t>-</w:t>
            </w:r>
            <w:proofErr w:type="gramEnd"/>
            <w:r w:rsidRPr="00FF596F">
              <w:rPr>
                <w:b/>
                <w:bCs/>
                <w:sz w:val="20"/>
                <w:szCs w:val="24"/>
              </w:rPr>
              <w:t>vimo</w:t>
            </w:r>
            <w:proofErr w:type="spellEnd"/>
            <w:r w:rsidRPr="00FF596F">
              <w:rPr>
                <w:b/>
                <w:bCs/>
                <w:sz w:val="20"/>
                <w:szCs w:val="24"/>
              </w:rPr>
              <w:t xml:space="preserve"> šaltiniai</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rsidP="00523AC8">
            <w:pPr>
              <w:pStyle w:val="prastasis1"/>
              <w:jc w:val="center"/>
              <w:rPr>
                <w:rStyle w:val="Numatytasispastraiposriftas1"/>
                <w:b/>
                <w:bCs/>
                <w:iCs/>
                <w:sz w:val="20"/>
                <w:szCs w:val="24"/>
              </w:rPr>
            </w:pPr>
            <w:r w:rsidRPr="00FF596F">
              <w:rPr>
                <w:rStyle w:val="Numatytasispastraiposriftas1"/>
                <w:b/>
                <w:bCs/>
                <w:iCs/>
                <w:sz w:val="20"/>
                <w:szCs w:val="24"/>
              </w:rPr>
              <w:t xml:space="preserve">Patvirtinti (patikslinti) </w:t>
            </w:r>
            <w:r w:rsidR="00523AC8" w:rsidRPr="00FF596F">
              <w:rPr>
                <w:rStyle w:val="Numatytasispastraiposriftas1"/>
                <w:b/>
                <w:bCs/>
                <w:iCs/>
                <w:sz w:val="20"/>
                <w:szCs w:val="24"/>
              </w:rPr>
              <w:t>201</w:t>
            </w:r>
            <w:r w:rsidR="005424CB" w:rsidRPr="00FF596F">
              <w:rPr>
                <w:rStyle w:val="Numatytasispastraiposriftas1"/>
                <w:b/>
                <w:bCs/>
                <w:iCs/>
                <w:sz w:val="20"/>
                <w:szCs w:val="24"/>
              </w:rPr>
              <w:t>7</w:t>
            </w:r>
            <w:r w:rsidRPr="00FF596F">
              <w:rPr>
                <w:rStyle w:val="Numatytasispastraiposriftas1"/>
                <w:b/>
                <w:i/>
                <w:sz w:val="18"/>
                <w:szCs w:val="18"/>
              </w:rPr>
              <w:t>-</w:t>
            </w:r>
            <w:r w:rsidRPr="00FF596F">
              <w:rPr>
                <w:rStyle w:val="Numatytasispastraiposriftas1"/>
                <w:b/>
                <w:bCs/>
                <w:iCs/>
                <w:sz w:val="20"/>
                <w:szCs w:val="24"/>
              </w:rPr>
              <w:t>ųjų metų asignavimai</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rsidP="00523AC8">
            <w:pPr>
              <w:pStyle w:val="prastasis1"/>
              <w:jc w:val="center"/>
              <w:rPr>
                <w:b/>
                <w:bCs/>
                <w:sz w:val="20"/>
                <w:szCs w:val="24"/>
              </w:rPr>
            </w:pPr>
            <w:r w:rsidRPr="00FF596F">
              <w:rPr>
                <w:rStyle w:val="Numatytasispastraiposriftas1"/>
                <w:b/>
                <w:bCs/>
                <w:iCs/>
                <w:sz w:val="20"/>
                <w:szCs w:val="24"/>
              </w:rPr>
              <w:t>Panaudoti</w:t>
            </w:r>
            <w:r w:rsidR="00523AC8" w:rsidRPr="00FF596F">
              <w:rPr>
                <w:rStyle w:val="Numatytasispastraiposriftas1"/>
                <w:b/>
                <w:bCs/>
                <w:iCs/>
                <w:sz w:val="20"/>
                <w:szCs w:val="24"/>
              </w:rPr>
              <w:t xml:space="preserve"> 201</w:t>
            </w:r>
            <w:r w:rsidR="005424CB" w:rsidRPr="00FF596F">
              <w:rPr>
                <w:rStyle w:val="Numatytasispastraiposriftas1"/>
                <w:b/>
                <w:bCs/>
                <w:iCs/>
                <w:sz w:val="20"/>
                <w:szCs w:val="24"/>
              </w:rPr>
              <w:t>7</w:t>
            </w:r>
            <w:r w:rsidRPr="00FF596F">
              <w:rPr>
                <w:rStyle w:val="Numatytasispastraiposriftas1"/>
                <w:b/>
                <w:bCs/>
                <w:iCs/>
                <w:sz w:val="20"/>
                <w:szCs w:val="24"/>
              </w:rPr>
              <w:t>-ųjų metų asignavimai</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r w:rsidRPr="00FF596F">
              <w:rPr>
                <w:b/>
                <w:bCs/>
                <w:sz w:val="20"/>
                <w:szCs w:val="24"/>
              </w:rPr>
              <w:t>Panaudojimo procentas</w:t>
            </w:r>
          </w:p>
        </w:tc>
      </w:tr>
      <w:tr w:rsidR="00FF596F" w:rsidRPr="00FF596F" w:rsidTr="00735DCB">
        <w:trPr>
          <w:trHeight w:val="315"/>
        </w:trPr>
        <w:tc>
          <w:tcPr>
            <w:tcW w:w="1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 viso</w:t>
            </w:r>
          </w:p>
        </w:tc>
        <w:tc>
          <w:tcPr>
            <w:tcW w:w="23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 jų</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 viso</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r w:rsidRPr="00FF596F">
              <w:rPr>
                <w:b/>
                <w:bCs/>
                <w:sz w:val="20"/>
                <w:szCs w:val="24"/>
              </w:rPr>
              <w:t>iš jų</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r>
      <w:tr w:rsidR="00FF596F" w:rsidRPr="00FF596F" w:rsidTr="00735DCB">
        <w:trPr>
          <w:trHeight w:val="315"/>
        </w:trPr>
        <w:tc>
          <w:tcPr>
            <w:tcW w:w="1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išlaidoms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proofErr w:type="spellStart"/>
            <w:r w:rsidRPr="00FF596F">
              <w:rPr>
                <w:b/>
                <w:bCs/>
                <w:sz w:val="20"/>
                <w:szCs w:val="24"/>
              </w:rPr>
              <w:t>tur</w:t>
            </w:r>
            <w:r w:rsidR="006A65DD" w:rsidRPr="00FF596F">
              <w:rPr>
                <w:b/>
                <w:bCs/>
                <w:sz w:val="20"/>
                <w:szCs w:val="24"/>
              </w:rPr>
              <w:t>-</w:t>
            </w:r>
            <w:r w:rsidRPr="00FF596F">
              <w:rPr>
                <w:b/>
                <w:bCs/>
                <w:sz w:val="20"/>
                <w:szCs w:val="24"/>
              </w:rPr>
              <w:t>tui</w:t>
            </w:r>
            <w:proofErr w:type="spellEnd"/>
            <w:r w:rsidRPr="00FF596F">
              <w:rPr>
                <w:b/>
                <w:bCs/>
                <w:sz w:val="20"/>
                <w:szCs w:val="24"/>
              </w:rPr>
              <w:t xml:space="preserve"> </w:t>
            </w:r>
            <w:proofErr w:type="spellStart"/>
            <w:r w:rsidRPr="00FF596F">
              <w:rPr>
                <w:b/>
                <w:bCs/>
                <w:sz w:val="20"/>
                <w:szCs w:val="24"/>
              </w:rPr>
              <w:t>įsigy</w:t>
            </w:r>
            <w:r w:rsidR="006A65DD" w:rsidRPr="00FF596F">
              <w:rPr>
                <w:b/>
                <w:bCs/>
                <w:sz w:val="20"/>
                <w:szCs w:val="24"/>
              </w:rPr>
              <w:t>-</w:t>
            </w:r>
            <w:r w:rsidRPr="00FF596F">
              <w:rPr>
                <w:b/>
                <w:bCs/>
                <w:sz w:val="20"/>
                <w:szCs w:val="24"/>
              </w:rPr>
              <w:t>ti</w:t>
            </w:r>
            <w:proofErr w:type="spellEnd"/>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išlaidoms</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r w:rsidRPr="00FF596F">
              <w:rPr>
                <w:b/>
                <w:bCs/>
                <w:sz w:val="20"/>
                <w:szCs w:val="24"/>
              </w:rPr>
              <w:t>turtui įsigyti</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r>
      <w:tr w:rsidR="00FF596F" w:rsidRPr="00FF596F" w:rsidTr="00735DCB">
        <w:trPr>
          <w:trHeight w:val="1170"/>
        </w:trPr>
        <w:tc>
          <w:tcPr>
            <w:tcW w:w="1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 viso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r w:rsidRPr="00FF596F">
              <w:rPr>
                <w:b/>
                <w:bCs/>
                <w:sz w:val="20"/>
                <w:szCs w:val="24"/>
              </w:rPr>
              <w:t xml:space="preserve">iš jų darbo </w:t>
            </w:r>
            <w:proofErr w:type="spellStart"/>
            <w:r w:rsidRPr="00FF596F">
              <w:rPr>
                <w:b/>
                <w:bCs/>
                <w:sz w:val="20"/>
                <w:szCs w:val="24"/>
              </w:rPr>
              <w:t>užmo</w:t>
            </w:r>
            <w:r w:rsidR="008C7AE4" w:rsidRPr="00FF596F">
              <w:rPr>
                <w:b/>
                <w:bCs/>
                <w:sz w:val="20"/>
                <w:szCs w:val="24"/>
              </w:rPr>
              <w:t>-</w:t>
            </w:r>
            <w:r w:rsidRPr="00FF596F">
              <w:rPr>
                <w:b/>
                <w:bCs/>
                <w:sz w:val="20"/>
                <w:szCs w:val="24"/>
              </w:rPr>
              <w:t>kesčiui</w:t>
            </w:r>
            <w:proofErr w:type="spellEnd"/>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bCs/>
                <w:sz w:val="20"/>
                <w:szCs w:val="24"/>
              </w:rPr>
            </w:pPr>
            <w:r w:rsidRPr="00FF596F">
              <w:rPr>
                <w:b/>
                <w:bCs/>
                <w:sz w:val="20"/>
                <w:szCs w:val="24"/>
              </w:rPr>
              <w:t>iš viso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r w:rsidRPr="00FF596F">
              <w:rPr>
                <w:b/>
                <w:bCs/>
                <w:sz w:val="20"/>
                <w:szCs w:val="24"/>
              </w:rPr>
              <w:t xml:space="preserve">iš jų darbo </w:t>
            </w:r>
            <w:proofErr w:type="spellStart"/>
            <w:r w:rsidRPr="00FF596F">
              <w:rPr>
                <w:b/>
                <w:bCs/>
                <w:sz w:val="20"/>
                <w:szCs w:val="24"/>
              </w:rPr>
              <w:t>užmo</w:t>
            </w:r>
            <w:r w:rsidR="006A65DD" w:rsidRPr="00FF596F">
              <w:rPr>
                <w:b/>
                <w:bCs/>
                <w:sz w:val="20"/>
                <w:szCs w:val="24"/>
              </w:rPr>
              <w:t>-</w:t>
            </w:r>
            <w:r w:rsidRPr="00FF596F">
              <w:rPr>
                <w:b/>
                <w:bCs/>
                <w:sz w:val="20"/>
                <w:szCs w:val="24"/>
              </w:rPr>
              <w:t>kesčiui</w:t>
            </w:r>
            <w:proofErr w:type="spellEnd"/>
          </w:p>
        </w:tc>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18"/>
                <w:szCs w:val="18"/>
              </w:rPr>
            </w:pPr>
            <w:r w:rsidRPr="00FF596F">
              <w:rPr>
                <w:b/>
                <w:sz w:val="20"/>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18"/>
                <w:szCs w:val="18"/>
              </w:rPr>
              <w:t>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4</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10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rPr>
                <w:b/>
                <w:sz w:val="20"/>
                <w:szCs w:val="24"/>
              </w:rPr>
            </w:pPr>
            <w:r w:rsidRPr="00FF596F">
              <w:rPr>
                <w:b/>
                <w:sz w:val="20"/>
                <w:szCs w:val="24"/>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jc w:val="center"/>
            </w:pPr>
            <w:r w:rsidRPr="00FF596F">
              <w:rPr>
                <w:b/>
                <w:sz w:val="20"/>
                <w:szCs w:val="24"/>
              </w:rPr>
              <w:t>12</w:t>
            </w: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C56100">
            <w:pPr>
              <w:pStyle w:val="prastasis1"/>
              <w:ind w:firstLine="50"/>
              <w:jc w:val="both"/>
              <w:rPr>
                <w:sz w:val="20"/>
                <w:szCs w:val="24"/>
              </w:rPr>
            </w:pPr>
            <w:r w:rsidRPr="00FF596F">
              <w:rPr>
                <w:sz w:val="20"/>
                <w:szCs w:val="24"/>
              </w:rPr>
              <w:t>01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rsidP="0048111E">
            <w:pPr>
              <w:pStyle w:val="prastasis1"/>
              <w:rPr>
                <w:sz w:val="20"/>
                <w:szCs w:val="24"/>
              </w:rPr>
            </w:pPr>
            <w:r w:rsidRPr="00FF596F">
              <w:rPr>
                <w:sz w:val="18"/>
                <w:szCs w:val="18"/>
              </w:rPr>
              <w:t>Tikslas:</w:t>
            </w:r>
            <w:r w:rsidR="0048111E" w:rsidRPr="00FF596F">
              <w:rPr>
                <w:sz w:val="18"/>
                <w:szCs w:val="18"/>
              </w:rPr>
              <w:t xml:space="preserve"> Gerinti gyventojų sveikatos priežiūros paslaugų kokybę, rengti, organizuoti ir įgyvendinti gyventojų sveikatos gerinimo programas, vykdyti gyventojų sveikatos būklės stebėseną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C56100">
            <w:pPr>
              <w:pStyle w:val="prastasis1"/>
              <w:ind w:firstLine="50"/>
              <w:jc w:val="both"/>
              <w:rPr>
                <w:sz w:val="20"/>
                <w:szCs w:val="24"/>
              </w:rPr>
            </w:pPr>
            <w:r w:rsidRPr="00FF596F">
              <w:rPr>
                <w:sz w:val="20"/>
                <w:szCs w:val="24"/>
              </w:rPr>
              <w:t>0101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rPr>
                <w:sz w:val="20"/>
                <w:szCs w:val="24"/>
              </w:rPr>
            </w:pPr>
            <w:r w:rsidRPr="00FF596F">
              <w:rPr>
                <w:sz w:val="18"/>
                <w:szCs w:val="18"/>
              </w:rPr>
              <w:t>Uždavinys:</w:t>
            </w:r>
            <w:r w:rsidR="0048111E" w:rsidRPr="00FF596F">
              <w:rPr>
                <w:sz w:val="18"/>
                <w:szCs w:val="18"/>
              </w:rPr>
              <w:t xml:space="preserve"> Stiprinti žalos aplinkai prevenciją, gerinti visuomenės sveikatą</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010101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rPr>
                <w:sz w:val="20"/>
                <w:szCs w:val="24"/>
              </w:rPr>
            </w:pPr>
            <w:r w:rsidRPr="00FF596F">
              <w:rPr>
                <w:sz w:val="18"/>
                <w:szCs w:val="18"/>
              </w:rPr>
              <w:t>Priemonė: Vykdyti mokinių visuomenės sveikatos priežiūrą, gyventojų sveikatos stebėseną ir gyventojų sveikatą stiprinančias priemones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84302">
            <w:pPr>
              <w:pStyle w:val="prastasis1"/>
              <w:ind w:left="-45"/>
              <w:jc w:val="center"/>
              <w:rPr>
                <w:sz w:val="20"/>
                <w:szCs w:val="24"/>
              </w:rPr>
            </w:pPr>
            <w:r w:rsidRPr="00FF596F">
              <w:rPr>
                <w:sz w:val="20"/>
                <w:szCs w:val="24"/>
              </w:rPr>
              <w:t>VB,</w:t>
            </w:r>
            <w:r w:rsidR="00CF6D8B">
              <w:rPr>
                <w:sz w:val="20"/>
                <w:szCs w:val="24"/>
              </w:rPr>
              <w:t xml:space="preserve"> </w:t>
            </w:r>
            <w:r w:rsidRPr="00FF596F">
              <w:rPr>
                <w:sz w:val="20"/>
                <w:szCs w:val="24"/>
              </w:rPr>
              <w:t>SB</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BB0C63">
            <w:pPr>
              <w:pStyle w:val="prastasis1"/>
              <w:ind w:firstLine="50"/>
              <w:jc w:val="both"/>
              <w:rPr>
                <w:sz w:val="20"/>
                <w:szCs w:val="24"/>
              </w:rPr>
            </w:pPr>
            <w:r w:rsidRPr="00FF596F">
              <w:rPr>
                <w:sz w:val="20"/>
                <w:szCs w:val="24"/>
              </w:rPr>
              <w:t>3</w:t>
            </w:r>
            <w:r w:rsidR="00BB0C63" w:rsidRPr="00FF596F">
              <w:rPr>
                <w:sz w:val="20"/>
                <w:szCs w:val="24"/>
              </w:rPr>
              <w:t>64,3</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BB0C63">
            <w:pPr>
              <w:pStyle w:val="prastasis1"/>
              <w:ind w:firstLine="50"/>
              <w:jc w:val="both"/>
              <w:rPr>
                <w:sz w:val="20"/>
                <w:szCs w:val="24"/>
              </w:rPr>
            </w:pPr>
            <w:r w:rsidRPr="00FF596F">
              <w:rPr>
                <w:sz w:val="20"/>
                <w:szCs w:val="24"/>
              </w:rPr>
              <w:t>3</w:t>
            </w:r>
            <w:r w:rsidR="00BB0C63" w:rsidRPr="00FF596F">
              <w:rPr>
                <w:sz w:val="20"/>
                <w:szCs w:val="24"/>
              </w:rPr>
              <w:t>64,3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BB0C63">
            <w:pPr>
              <w:pStyle w:val="prastasis1"/>
              <w:ind w:firstLine="50"/>
              <w:jc w:val="both"/>
              <w:rPr>
                <w:sz w:val="20"/>
                <w:szCs w:val="24"/>
              </w:rPr>
            </w:pPr>
            <w:r w:rsidRPr="00FF596F">
              <w:rPr>
                <w:sz w:val="20"/>
                <w:szCs w:val="24"/>
              </w:rPr>
              <w:t>2</w:t>
            </w:r>
            <w:r w:rsidR="00BB0C63" w:rsidRPr="00FF596F">
              <w:rPr>
                <w:sz w:val="20"/>
                <w:szCs w:val="24"/>
              </w:rPr>
              <w:t>43</w:t>
            </w:r>
            <w:r w:rsidRPr="00FF596F">
              <w:rPr>
                <w:sz w:val="20"/>
                <w:szCs w:val="24"/>
              </w:rPr>
              <w:t>,</w:t>
            </w:r>
            <w:r w:rsidR="00BB0C63" w:rsidRPr="00FF596F">
              <w:rPr>
                <w:sz w:val="2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BB0C63">
            <w:pPr>
              <w:pStyle w:val="prastasis1"/>
              <w:ind w:firstLine="50"/>
              <w:jc w:val="both"/>
              <w:rPr>
                <w:sz w:val="20"/>
                <w:szCs w:val="24"/>
              </w:rPr>
            </w:pPr>
            <w:r w:rsidRPr="00FF596F">
              <w:rPr>
                <w:sz w:val="20"/>
                <w:szCs w:val="24"/>
              </w:rPr>
              <w:t>356,2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BB0C63">
            <w:pPr>
              <w:pStyle w:val="prastasis1"/>
              <w:ind w:firstLine="50"/>
              <w:jc w:val="both"/>
              <w:rPr>
                <w:sz w:val="20"/>
                <w:szCs w:val="24"/>
              </w:rPr>
            </w:pPr>
            <w:r w:rsidRPr="00FF596F">
              <w:rPr>
                <w:sz w:val="20"/>
                <w:szCs w:val="24"/>
              </w:rPr>
              <w:t>3</w:t>
            </w:r>
            <w:r w:rsidR="00BB0C63" w:rsidRPr="00FF596F">
              <w:rPr>
                <w:sz w:val="20"/>
                <w:szCs w:val="24"/>
              </w:rPr>
              <w:t>56,2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D52B7B">
            <w:pPr>
              <w:pStyle w:val="prastasis1"/>
              <w:ind w:firstLine="50"/>
              <w:jc w:val="both"/>
              <w:rPr>
                <w:sz w:val="20"/>
                <w:szCs w:val="24"/>
              </w:rPr>
            </w:pPr>
            <w:r w:rsidRPr="00FF596F">
              <w:rPr>
                <w:sz w:val="20"/>
                <w:szCs w:val="24"/>
              </w:rPr>
              <w:t>237,4</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100</w:t>
            </w: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010104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rPr>
                <w:sz w:val="18"/>
                <w:szCs w:val="18"/>
              </w:rPr>
            </w:pPr>
            <w:r w:rsidRPr="00FF596F">
              <w:rPr>
                <w:sz w:val="18"/>
                <w:szCs w:val="18"/>
              </w:rPr>
              <w:t>Priemonė: Vykdyti miesto maudyklų vandens kokybės ir miesto tyliųjų zonų triukšmo stebėseną</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SB</w:t>
            </w:r>
          </w:p>
          <w:p w:rsidR="00D52B7B" w:rsidRPr="00FF596F" w:rsidRDefault="00D52B7B" w:rsidP="00D52B7B">
            <w:pPr>
              <w:pStyle w:val="prastasis1"/>
              <w:ind w:firstLine="50"/>
              <w:jc w:val="both"/>
              <w:rPr>
                <w:sz w:val="20"/>
                <w:szCs w:val="24"/>
              </w:rPr>
            </w:pPr>
            <w:r w:rsidRPr="00FF596F">
              <w:rPr>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8C59CA">
            <w:pPr>
              <w:pStyle w:val="prastasis1"/>
              <w:ind w:firstLine="50"/>
              <w:jc w:val="both"/>
              <w:rPr>
                <w:sz w:val="20"/>
                <w:szCs w:val="24"/>
              </w:rPr>
            </w:pPr>
            <w:r w:rsidRPr="00FF596F">
              <w:rPr>
                <w:sz w:val="20"/>
                <w:szCs w:val="24"/>
              </w:rPr>
              <w:t>1,</w:t>
            </w:r>
            <w:r w:rsidR="008C59CA" w:rsidRPr="00FF596F">
              <w:rPr>
                <w:sz w:val="20"/>
                <w:szCs w:val="24"/>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225B53">
            <w:pPr>
              <w:pStyle w:val="prastasis1"/>
              <w:ind w:firstLine="50"/>
              <w:jc w:val="both"/>
              <w:rPr>
                <w:sz w:val="20"/>
                <w:szCs w:val="24"/>
              </w:rPr>
            </w:pPr>
            <w:r w:rsidRPr="00FF596F">
              <w:rPr>
                <w:sz w:val="20"/>
                <w:szCs w:val="24"/>
              </w:rPr>
              <w:t>0,</w:t>
            </w:r>
            <w:r w:rsidR="00225B53" w:rsidRPr="00FF596F">
              <w:rPr>
                <w:sz w:val="20"/>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225B53">
            <w:pPr>
              <w:pStyle w:val="prastasis1"/>
              <w:ind w:firstLine="50"/>
              <w:jc w:val="both"/>
              <w:rPr>
                <w:sz w:val="20"/>
                <w:szCs w:val="24"/>
              </w:rPr>
            </w:pPr>
            <w:r w:rsidRPr="00FF596F">
              <w:rPr>
                <w:sz w:val="20"/>
                <w:szCs w:val="24"/>
              </w:rPr>
              <w:t>0,</w:t>
            </w:r>
            <w:r w:rsidR="00225B53" w:rsidRPr="00FF596F">
              <w:rPr>
                <w:sz w:val="20"/>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C76DD" w:rsidP="00D52B7B">
            <w:pPr>
              <w:pStyle w:val="prastasis1"/>
              <w:ind w:firstLine="50"/>
              <w:jc w:val="both"/>
              <w:rPr>
                <w:sz w:val="20"/>
                <w:szCs w:val="24"/>
              </w:rPr>
            </w:pPr>
            <w:r w:rsidRPr="00FF596F">
              <w:rPr>
                <w:sz w:val="20"/>
                <w:szCs w:val="24"/>
              </w:rPr>
              <w:t>100</w:t>
            </w: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010105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rPr>
                <w:sz w:val="20"/>
                <w:szCs w:val="24"/>
              </w:rPr>
            </w:pPr>
            <w:r w:rsidRPr="00FF596F">
              <w:rPr>
                <w:sz w:val="18"/>
                <w:szCs w:val="18"/>
              </w:rPr>
              <w:t>Priemonė: Organizuoti ir įgyvendinti gyventojų sveikatos programas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SB</w:t>
            </w:r>
          </w:p>
          <w:p w:rsidR="00D52B7B" w:rsidRPr="00FF596F" w:rsidRDefault="00D52B7B" w:rsidP="00D52B7B">
            <w:pPr>
              <w:pStyle w:val="prastasis1"/>
              <w:ind w:firstLine="50"/>
              <w:jc w:val="both"/>
              <w:rPr>
                <w:sz w:val="20"/>
                <w:szCs w:val="24"/>
              </w:rPr>
            </w:pPr>
            <w:r w:rsidRPr="00FF596F">
              <w:rPr>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D52B7B">
            <w:pPr>
              <w:pStyle w:val="prastasis1"/>
              <w:ind w:firstLine="50"/>
              <w:jc w:val="both"/>
              <w:rPr>
                <w:sz w:val="20"/>
                <w:szCs w:val="24"/>
              </w:rPr>
            </w:pPr>
            <w:r w:rsidRPr="00FF596F">
              <w:rPr>
                <w:sz w:val="20"/>
                <w:szCs w:val="24"/>
              </w:rPr>
              <w:t>27,7</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D52B7B">
            <w:pPr>
              <w:pStyle w:val="prastasis1"/>
              <w:ind w:firstLine="50"/>
              <w:jc w:val="both"/>
              <w:rPr>
                <w:sz w:val="20"/>
                <w:szCs w:val="24"/>
              </w:rPr>
            </w:pPr>
            <w:r w:rsidRPr="00FF596F">
              <w:rPr>
                <w:sz w:val="20"/>
                <w:szCs w:val="24"/>
              </w:rPr>
              <w:t>27,7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BB0C63">
            <w:pPr>
              <w:pStyle w:val="prastasis1"/>
              <w:ind w:firstLine="50"/>
              <w:jc w:val="both"/>
              <w:rPr>
                <w:sz w:val="20"/>
                <w:szCs w:val="24"/>
              </w:rPr>
            </w:pPr>
            <w:r w:rsidRPr="00FF596F">
              <w:rPr>
                <w:sz w:val="20"/>
                <w:szCs w:val="24"/>
              </w:rPr>
              <w:t>2</w:t>
            </w:r>
            <w:r w:rsidR="00BB0C63" w:rsidRPr="00FF596F">
              <w:rPr>
                <w:sz w:val="20"/>
                <w:szCs w:val="24"/>
              </w:rPr>
              <w:t>1</w:t>
            </w:r>
            <w:r w:rsidRPr="00FF596F">
              <w:rPr>
                <w:sz w:val="20"/>
                <w:szCs w:val="24"/>
              </w:rPr>
              <w:t>,</w:t>
            </w:r>
            <w:r w:rsidR="00BB0C63" w:rsidRPr="00FF596F">
              <w:rPr>
                <w:sz w:val="20"/>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BB0C63">
            <w:pPr>
              <w:pStyle w:val="prastasis1"/>
              <w:ind w:firstLine="50"/>
              <w:jc w:val="both"/>
              <w:rPr>
                <w:sz w:val="20"/>
                <w:szCs w:val="24"/>
              </w:rPr>
            </w:pPr>
            <w:r w:rsidRPr="00FF596F">
              <w:rPr>
                <w:sz w:val="20"/>
                <w:szCs w:val="24"/>
              </w:rPr>
              <w:t>2</w:t>
            </w:r>
            <w:r w:rsidR="00BB0C63" w:rsidRPr="00FF596F">
              <w:rPr>
                <w:sz w:val="20"/>
                <w:szCs w:val="24"/>
              </w:rPr>
              <w:t>1</w:t>
            </w:r>
            <w:r w:rsidRPr="00FF596F">
              <w:rPr>
                <w:sz w:val="20"/>
                <w:szCs w:val="24"/>
              </w:rPr>
              <w:t>,</w:t>
            </w:r>
            <w:r w:rsidR="00BB0C63" w:rsidRPr="00FF596F">
              <w:rPr>
                <w:sz w:val="20"/>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C76DD" w:rsidP="00D52B7B">
            <w:pPr>
              <w:pStyle w:val="prastasis1"/>
              <w:ind w:firstLine="50"/>
              <w:jc w:val="both"/>
              <w:rPr>
                <w:sz w:val="20"/>
                <w:szCs w:val="24"/>
              </w:rPr>
            </w:pPr>
            <w:r w:rsidRPr="00FF596F">
              <w:rPr>
                <w:sz w:val="20"/>
                <w:szCs w:val="24"/>
              </w:rPr>
              <w:t>100</w:t>
            </w: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E72396" w:rsidP="00D52B7B">
            <w:pPr>
              <w:pStyle w:val="prastasis1"/>
              <w:ind w:firstLine="50"/>
              <w:jc w:val="both"/>
              <w:rPr>
                <w:sz w:val="20"/>
                <w:szCs w:val="24"/>
              </w:rPr>
            </w:pPr>
            <w:r w:rsidRPr="00FF596F">
              <w:rPr>
                <w:sz w:val="20"/>
                <w:szCs w:val="24"/>
              </w:rPr>
              <w:t>010106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E72396" w:rsidP="00E72396">
            <w:pPr>
              <w:pStyle w:val="prastasis1"/>
              <w:rPr>
                <w:sz w:val="18"/>
                <w:szCs w:val="18"/>
              </w:rPr>
            </w:pPr>
            <w:r w:rsidRPr="00FF596F">
              <w:rPr>
                <w:sz w:val="18"/>
                <w:szCs w:val="18"/>
              </w:rPr>
              <w:t>Vykdyti neveiksnių asmenų būklės peržiūrėjimą</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E72396" w:rsidP="00D52B7B">
            <w:pPr>
              <w:pStyle w:val="prastasis1"/>
              <w:ind w:firstLine="50"/>
              <w:jc w:val="both"/>
              <w:rPr>
                <w:sz w:val="20"/>
                <w:szCs w:val="24"/>
              </w:rPr>
            </w:pPr>
            <w:r w:rsidRPr="00FF596F">
              <w:rPr>
                <w:sz w:val="20"/>
                <w:szCs w:val="24"/>
              </w:rPr>
              <w:t>SB (VB)</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BB0C63" w:rsidP="00BB0C63">
            <w:pPr>
              <w:pStyle w:val="prastasis1"/>
              <w:ind w:firstLine="50"/>
              <w:rPr>
                <w:sz w:val="20"/>
                <w:szCs w:val="24"/>
              </w:rPr>
            </w:pPr>
            <w:r w:rsidRPr="00FF596F">
              <w:rPr>
                <w:sz w:val="20"/>
                <w:szCs w:val="24"/>
              </w:rPr>
              <w:t>3,0</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BB0C63" w:rsidP="00E72396">
            <w:pPr>
              <w:pStyle w:val="prastasis1"/>
              <w:ind w:firstLine="50"/>
              <w:rPr>
                <w:sz w:val="20"/>
                <w:szCs w:val="24"/>
              </w:rPr>
            </w:pPr>
            <w:r w:rsidRPr="00FF596F">
              <w:rPr>
                <w:sz w:val="20"/>
                <w:szCs w:val="24"/>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72396" w:rsidRPr="00FF596F" w:rsidRDefault="00BB0C63" w:rsidP="00BB0C63">
            <w:pPr>
              <w:rPr>
                <w:sz w:val="20"/>
                <w:szCs w:val="24"/>
              </w:rPr>
            </w:pPr>
            <w:r w:rsidRPr="00FF596F">
              <w:rPr>
                <w:sz w:val="20"/>
                <w:szCs w:val="24"/>
              </w:rPr>
              <w:t>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72396" w:rsidRPr="00FF596F" w:rsidRDefault="00E72396" w:rsidP="00D52B7B">
            <w:pPr>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BB0C63" w:rsidP="00D52B7B">
            <w:pPr>
              <w:pStyle w:val="prastasis1"/>
              <w:ind w:firstLine="50"/>
              <w:jc w:val="both"/>
              <w:rPr>
                <w:sz w:val="20"/>
                <w:szCs w:val="24"/>
              </w:rPr>
            </w:pPr>
            <w:r w:rsidRPr="00FF596F">
              <w:rPr>
                <w:sz w:val="20"/>
                <w:szCs w:val="24"/>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BB0C63" w:rsidP="00D52B7B">
            <w:pPr>
              <w:pStyle w:val="prastasis1"/>
              <w:ind w:firstLine="50"/>
              <w:jc w:val="both"/>
              <w:rPr>
                <w:sz w:val="20"/>
                <w:szCs w:val="24"/>
              </w:rPr>
            </w:pPr>
            <w:r w:rsidRPr="00FF596F">
              <w:rPr>
                <w:sz w:val="20"/>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72396" w:rsidRPr="00FF596F" w:rsidRDefault="00BB0C63" w:rsidP="00D52B7B">
            <w:pPr>
              <w:rPr>
                <w:sz w:val="20"/>
                <w:szCs w:val="24"/>
              </w:rPr>
            </w:pPr>
            <w:r w:rsidRPr="00FF596F">
              <w:rPr>
                <w:sz w:val="20"/>
                <w:szCs w:val="24"/>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E72396" w:rsidRPr="00FF596F" w:rsidRDefault="00BB0C63" w:rsidP="00D52B7B">
            <w:pPr>
              <w:rPr>
                <w:sz w:val="20"/>
                <w:szCs w:val="24"/>
              </w:rPr>
            </w:pPr>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96" w:rsidRPr="00FF596F" w:rsidRDefault="00E72396" w:rsidP="00D52B7B">
            <w:pPr>
              <w:pStyle w:val="prastasis1"/>
              <w:ind w:firstLine="50"/>
              <w:jc w:val="both"/>
              <w:rPr>
                <w:sz w:val="20"/>
                <w:szCs w:val="24"/>
              </w:rPr>
            </w:pPr>
            <w:r w:rsidRPr="00FF596F">
              <w:rPr>
                <w:sz w:val="20"/>
                <w:szCs w:val="24"/>
              </w:rPr>
              <w:t>100</w:t>
            </w: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0102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225CFF" w:rsidP="00D52B7B">
            <w:pPr>
              <w:pStyle w:val="prastasis1"/>
              <w:rPr>
                <w:sz w:val="18"/>
                <w:szCs w:val="18"/>
              </w:rPr>
            </w:pPr>
            <w:r w:rsidRPr="00FF596F">
              <w:rPr>
                <w:sz w:val="18"/>
                <w:szCs w:val="18"/>
              </w:rPr>
              <w:t xml:space="preserve">Uždavinys: </w:t>
            </w:r>
            <w:r w:rsidR="00D52B7B" w:rsidRPr="00FF596F">
              <w:rPr>
                <w:sz w:val="18"/>
                <w:szCs w:val="18"/>
              </w:rPr>
              <w:t>Tobulinti sveikatos sistemos infrastruktūrą</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r>
      <w:tr w:rsidR="00FF596F" w:rsidRPr="00FF596F" w:rsidTr="00735DC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010201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225CFF" w:rsidP="00D52B7B">
            <w:pPr>
              <w:pStyle w:val="prastasis1"/>
              <w:rPr>
                <w:sz w:val="18"/>
                <w:szCs w:val="18"/>
              </w:rPr>
            </w:pPr>
            <w:r w:rsidRPr="00FF596F">
              <w:rPr>
                <w:sz w:val="18"/>
                <w:szCs w:val="18"/>
              </w:rPr>
              <w:t xml:space="preserve">Priemonė: </w:t>
            </w:r>
            <w:r w:rsidR="00CF6D8B">
              <w:rPr>
                <w:sz w:val="18"/>
                <w:szCs w:val="18"/>
              </w:rPr>
              <w:t xml:space="preserve">Įsteigti ir išlaikyti žemo slenksčio paslaugų </w:t>
            </w:r>
            <w:r w:rsidR="00D52B7B" w:rsidRPr="00FF596F">
              <w:rPr>
                <w:sz w:val="18"/>
                <w:szCs w:val="18"/>
              </w:rPr>
              <w:t xml:space="preserve">kabinetą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r w:rsidRPr="00FF596F">
              <w:rPr>
                <w:sz w:val="20"/>
                <w:szCs w:val="24"/>
              </w:rPr>
              <w:t>SB</w:t>
            </w:r>
          </w:p>
          <w:p w:rsidR="00D52B7B" w:rsidRPr="00FF596F" w:rsidRDefault="00D52B7B" w:rsidP="00D52B7B">
            <w:pPr>
              <w:pStyle w:val="prastasis1"/>
              <w:ind w:firstLine="50"/>
              <w:jc w:val="both"/>
              <w:rPr>
                <w:sz w:val="20"/>
                <w:szCs w:val="24"/>
              </w:rPr>
            </w:pPr>
            <w:r w:rsidRPr="00FF596F">
              <w:rPr>
                <w:sz w:val="20"/>
                <w:szCs w:val="24"/>
              </w:rPr>
              <w:t>AA</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F365C1" w:rsidP="00F365C1">
            <w:pPr>
              <w:pStyle w:val="prastasis1"/>
              <w:ind w:firstLine="50"/>
              <w:jc w:val="both"/>
              <w:rPr>
                <w:sz w:val="20"/>
                <w:szCs w:val="24"/>
              </w:rPr>
            </w:pPr>
            <w:r w:rsidRPr="00FF596F">
              <w:rPr>
                <w:sz w:val="20"/>
                <w:szCs w:val="24"/>
              </w:rPr>
              <w:t>7</w:t>
            </w:r>
            <w:r w:rsidR="00D52B7B" w:rsidRPr="00FF596F">
              <w:rPr>
                <w:sz w:val="20"/>
                <w:szCs w:val="24"/>
              </w:rPr>
              <w:t>,</w:t>
            </w:r>
            <w:r w:rsidRPr="00FF596F">
              <w:rPr>
                <w:sz w:val="20"/>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F365C1" w:rsidP="00F365C1">
            <w:pPr>
              <w:pStyle w:val="prastasis1"/>
              <w:ind w:firstLine="50"/>
              <w:jc w:val="both"/>
              <w:rPr>
                <w:sz w:val="20"/>
                <w:szCs w:val="24"/>
              </w:rPr>
            </w:pPr>
            <w:r w:rsidRPr="00FF596F">
              <w:rPr>
                <w:sz w:val="20"/>
                <w:szCs w:val="24"/>
              </w:rPr>
              <w:t>7</w:t>
            </w:r>
            <w:r w:rsidR="00D52B7B" w:rsidRPr="00FF596F">
              <w:rPr>
                <w:sz w:val="20"/>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F365C1" w:rsidP="00F365C1">
            <w:pPr>
              <w:pStyle w:val="prastasis1"/>
              <w:ind w:firstLine="50"/>
              <w:jc w:val="both"/>
              <w:rPr>
                <w:sz w:val="20"/>
                <w:szCs w:val="24"/>
              </w:rPr>
            </w:pPr>
            <w:r w:rsidRPr="00FF596F">
              <w:rPr>
                <w:sz w:val="20"/>
                <w:szCs w:val="24"/>
              </w:rPr>
              <w:t>7</w:t>
            </w:r>
            <w:r w:rsidR="00D52B7B" w:rsidRPr="00FF596F">
              <w:rPr>
                <w:sz w:val="20"/>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F365C1" w:rsidP="00F365C1">
            <w:pPr>
              <w:pStyle w:val="prastasis1"/>
              <w:ind w:firstLine="50"/>
              <w:jc w:val="both"/>
              <w:rPr>
                <w:sz w:val="20"/>
                <w:szCs w:val="24"/>
              </w:rPr>
            </w:pPr>
            <w:r w:rsidRPr="00FF596F">
              <w:rPr>
                <w:sz w:val="20"/>
                <w:szCs w:val="24"/>
              </w:rPr>
              <w:t>7</w:t>
            </w:r>
            <w:r w:rsidR="00D52B7B" w:rsidRPr="00FF596F">
              <w:rPr>
                <w:sz w:val="20"/>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C76DD" w:rsidP="00D52B7B">
            <w:pPr>
              <w:pStyle w:val="prastasis1"/>
              <w:ind w:firstLine="50"/>
              <w:jc w:val="both"/>
              <w:rPr>
                <w:sz w:val="20"/>
                <w:szCs w:val="24"/>
              </w:rPr>
            </w:pPr>
            <w:r w:rsidRPr="00FF596F">
              <w:rPr>
                <w:sz w:val="20"/>
                <w:szCs w:val="24"/>
              </w:rPr>
              <w:t>100</w:t>
            </w:r>
          </w:p>
        </w:tc>
      </w:tr>
      <w:tr w:rsidR="00FF596F" w:rsidRPr="00FF596F" w:rsidTr="00735DCB">
        <w:trPr>
          <w:cantSplit/>
          <w:trHeight w:val="30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3A365B">
            <w:pPr>
              <w:pStyle w:val="prastasis1"/>
              <w:rPr>
                <w:sz w:val="20"/>
                <w:szCs w:val="24"/>
              </w:rPr>
            </w:pPr>
            <w:r w:rsidRPr="00FF596F">
              <w:rPr>
                <w:sz w:val="18"/>
                <w:szCs w:val="18"/>
              </w:rPr>
              <w:t xml:space="preserve">1. Iš viso </w:t>
            </w:r>
            <w:r w:rsidR="003A365B" w:rsidRPr="00FF596F">
              <w:rPr>
                <w:sz w:val="18"/>
                <w:szCs w:val="18"/>
              </w:rPr>
              <w:t>S</w:t>
            </w:r>
            <w:r w:rsidRPr="00FF596F">
              <w:rPr>
                <w:sz w:val="18"/>
                <w:szCs w:val="18"/>
              </w:rPr>
              <w:t>avivaldybės biudžetas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D52B7B">
            <w:pPr>
              <w:pStyle w:val="prastasis1"/>
              <w:ind w:firstLine="50"/>
              <w:jc w:val="both"/>
              <w:rPr>
                <w:sz w:val="20"/>
                <w:szCs w:val="24"/>
              </w:rPr>
            </w:pPr>
            <w:r w:rsidRPr="00FF596F">
              <w:rPr>
                <w:sz w:val="20"/>
                <w:szCs w:val="24"/>
              </w:rPr>
              <w:t>403,3</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D52B7B">
            <w:pPr>
              <w:pStyle w:val="prastasis1"/>
              <w:ind w:firstLine="50"/>
              <w:jc w:val="both"/>
              <w:rPr>
                <w:sz w:val="20"/>
                <w:szCs w:val="24"/>
              </w:rPr>
            </w:pPr>
            <w:r w:rsidRPr="00FF596F">
              <w:rPr>
                <w:sz w:val="20"/>
                <w:szCs w:val="24"/>
              </w:rPr>
              <w:t>403,3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BB0C63" w:rsidP="00D52B7B">
            <w:pPr>
              <w:rPr>
                <w:sz w:val="20"/>
              </w:rPr>
            </w:pPr>
            <w:r w:rsidRPr="00FF596F">
              <w:rPr>
                <w:sz w:val="20"/>
              </w:rPr>
              <w:t>245,5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pPr>
              <w:rPr>
                <w:sz w:val="20"/>
              </w:rPr>
            </w:pPr>
            <w:r w:rsidRPr="00FF596F">
              <w:rPr>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BB0C63">
            <w:pPr>
              <w:pStyle w:val="prastasis1"/>
              <w:ind w:firstLine="50"/>
              <w:jc w:val="both"/>
              <w:rPr>
                <w:sz w:val="20"/>
                <w:szCs w:val="24"/>
              </w:rPr>
            </w:pPr>
            <w:r w:rsidRPr="00FF596F">
              <w:rPr>
                <w:sz w:val="20"/>
                <w:szCs w:val="24"/>
              </w:rPr>
              <w:t>3</w:t>
            </w:r>
            <w:r w:rsidR="00BB0C63" w:rsidRPr="00FF596F">
              <w:rPr>
                <w:sz w:val="20"/>
                <w:szCs w:val="24"/>
              </w:rPr>
              <w:t>87</w:t>
            </w:r>
            <w:r w:rsidRPr="00FF596F">
              <w:rPr>
                <w:sz w:val="20"/>
                <w:szCs w:val="24"/>
              </w:rPr>
              <w:t>,</w:t>
            </w:r>
            <w:r w:rsidR="00BB0C63" w:rsidRPr="00FF596F">
              <w:rPr>
                <w:sz w:val="20"/>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BB0C63">
            <w:pPr>
              <w:pStyle w:val="prastasis1"/>
              <w:ind w:firstLine="50"/>
              <w:jc w:val="both"/>
              <w:rPr>
                <w:sz w:val="20"/>
                <w:szCs w:val="24"/>
              </w:rPr>
            </w:pPr>
            <w:r w:rsidRPr="00FF596F">
              <w:rPr>
                <w:sz w:val="20"/>
                <w:szCs w:val="24"/>
              </w:rPr>
              <w:t>387,8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BB0C63" w:rsidP="00D52B7B">
            <w:pPr>
              <w:rPr>
                <w:sz w:val="20"/>
              </w:rPr>
            </w:pPr>
            <w:r w:rsidRPr="00FF596F">
              <w:rPr>
                <w:sz w:val="20"/>
              </w:rPr>
              <w:t>239,2</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C76DD" w:rsidP="00D52B7B">
            <w:pPr>
              <w:pStyle w:val="prastasis1"/>
              <w:ind w:firstLine="50"/>
              <w:jc w:val="both"/>
              <w:rPr>
                <w:sz w:val="20"/>
                <w:szCs w:val="24"/>
              </w:rPr>
            </w:pPr>
            <w:r w:rsidRPr="00FF596F">
              <w:rPr>
                <w:sz w:val="20"/>
                <w:szCs w:val="24"/>
              </w:rPr>
              <w:t>100</w:t>
            </w:r>
          </w:p>
        </w:tc>
      </w:tr>
      <w:tr w:rsidR="00FF596F" w:rsidRPr="00FF596F" w:rsidTr="00735DCB">
        <w:trPr>
          <w:cantSplit/>
          <w:trHeight w:val="300"/>
        </w:trPr>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rPr>
                <w:sz w:val="20"/>
                <w:szCs w:val="24"/>
              </w:rPr>
            </w:pPr>
            <w:r w:rsidRPr="00FF596F">
              <w:rPr>
                <w:sz w:val="18"/>
                <w:szCs w:val="18"/>
              </w:rPr>
              <w:t>iš jo:</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r>
      <w:tr w:rsidR="00FF596F" w:rsidRPr="00FF596F" w:rsidTr="00735DCB">
        <w:trPr>
          <w:trHeight w:val="229"/>
        </w:trPr>
        <w:tc>
          <w:tcPr>
            <w:tcW w:w="1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pPr>
            <w:r w:rsidRPr="00FF596F">
              <w:rPr>
                <w:sz w:val="18"/>
                <w:szCs w:val="18"/>
              </w:rPr>
              <w:t>1.1. bendrojo finansavimo lėšos</w:t>
            </w:r>
            <w:r w:rsidR="00CF6D8B">
              <w:rPr>
                <w:sz w:val="18"/>
                <w:szCs w:val="18"/>
              </w:rPr>
              <w:t>:</w:t>
            </w: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c>
          <w:tcPr>
            <w:tcW w:w="958" w:type="dxa"/>
            <w:vMerge/>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tc>
      </w:tr>
      <w:tr w:rsidR="00FF596F" w:rsidRPr="00FF596F" w:rsidTr="00735DCB">
        <w:trPr>
          <w:trHeight w:val="379"/>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rPr>
                <w:sz w:val="20"/>
                <w:szCs w:val="24"/>
              </w:rPr>
            </w:pPr>
            <w:r w:rsidRPr="00FF596F">
              <w:rPr>
                <w:sz w:val="18"/>
                <w:szCs w:val="18"/>
              </w:rPr>
              <w:t>1.1.1. valstybės biudžeto specialioji tikslinė dotacija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BB0C63">
            <w:pPr>
              <w:pStyle w:val="prastasis1"/>
              <w:ind w:firstLine="50"/>
              <w:jc w:val="both"/>
              <w:rPr>
                <w:sz w:val="20"/>
                <w:szCs w:val="24"/>
              </w:rPr>
            </w:pPr>
            <w:r w:rsidRPr="00FF596F">
              <w:rPr>
                <w:sz w:val="20"/>
                <w:szCs w:val="24"/>
              </w:rPr>
              <w:t>35</w:t>
            </w:r>
            <w:r w:rsidR="00BB0C63" w:rsidRPr="00FF596F">
              <w:rPr>
                <w:sz w:val="20"/>
                <w:szCs w:val="24"/>
              </w:rPr>
              <w:t>7</w:t>
            </w:r>
            <w:r w:rsidRPr="00FF596F">
              <w:rPr>
                <w:sz w:val="20"/>
                <w:szCs w:val="24"/>
              </w:rPr>
              <w:t>,</w:t>
            </w:r>
            <w:r w:rsidR="00BB0C63" w:rsidRPr="00FF596F">
              <w:rPr>
                <w:sz w:val="20"/>
                <w:szCs w:val="24"/>
              </w:rPr>
              <w:t>6</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E72396" w:rsidP="00BB0C63">
            <w:pPr>
              <w:pStyle w:val="prastasis1"/>
              <w:ind w:firstLine="50"/>
              <w:jc w:val="both"/>
              <w:rPr>
                <w:sz w:val="20"/>
                <w:szCs w:val="24"/>
              </w:rPr>
            </w:pPr>
            <w:r w:rsidRPr="00FF596F">
              <w:rPr>
                <w:sz w:val="20"/>
                <w:szCs w:val="24"/>
              </w:rPr>
              <w:t>35</w:t>
            </w:r>
            <w:r w:rsidR="00BB0C63" w:rsidRPr="00FF596F">
              <w:rPr>
                <w:sz w:val="20"/>
                <w:szCs w:val="24"/>
              </w:rPr>
              <w:t>7</w:t>
            </w:r>
            <w:r w:rsidRPr="00FF596F">
              <w:rPr>
                <w:sz w:val="20"/>
                <w:szCs w:val="24"/>
              </w:rPr>
              <w:t>,</w:t>
            </w:r>
            <w:r w:rsidR="00BB0C63" w:rsidRPr="00FF596F">
              <w:rPr>
                <w:sz w:val="20"/>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BB0C63" w:rsidP="00BB0C63">
            <w:r w:rsidRPr="00FF596F">
              <w:rPr>
                <w:sz w:val="20"/>
                <w:szCs w:val="24"/>
              </w:rPr>
              <w:t>239,1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BB0C63">
            <w:pPr>
              <w:pStyle w:val="prastasis1"/>
              <w:ind w:firstLine="50"/>
              <w:jc w:val="both"/>
              <w:rPr>
                <w:sz w:val="20"/>
                <w:szCs w:val="24"/>
              </w:rPr>
            </w:pPr>
            <w:r w:rsidRPr="00FF596F">
              <w:rPr>
                <w:sz w:val="20"/>
                <w:szCs w:val="24"/>
              </w:rPr>
              <w:t>3</w:t>
            </w:r>
            <w:r w:rsidR="00BB0C63" w:rsidRPr="00FF596F">
              <w:rPr>
                <w:sz w:val="20"/>
                <w:szCs w:val="24"/>
              </w:rPr>
              <w:t>48,9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BB0C63">
            <w:pPr>
              <w:pStyle w:val="prastasis1"/>
              <w:ind w:firstLine="50"/>
              <w:jc w:val="both"/>
              <w:rPr>
                <w:sz w:val="20"/>
                <w:szCs w:val="24"/>
              </w:rPr>
            </w:pPr>
            <w:r w:rsidRPr="00FF596F">
              <w:rPr>
                <w:sz w:val="20"/>
                <w:szCs w:val="24"/>
              </w:rPr>
              <w:t>3</w:t>
            </w:r>
            <w:r w:rsidR="00BB0C63" w:rsidRPr="00FF596F">
              <w:rPr>
                <w:sz w:val="20"/>
                <w:szCs w:val="24"/>
              </w:rPr>
              <w:t>48</w:t>
            </w:r>
            <w:r w:rsidRPr="00FF596F">
              <w:rPr>
                <w:sz w:val="20"/>
                <w:szCs w:val="24"/>
              </w:rPr>
              <w:t>,</w:t>
            </w:r>
            <w:r w:rsidR="00BB0C63" w:rsidRPr="00FF596F">
              <w:rPr>
                <w:sz w:val="20"/>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BB0C63" w:rsidP="00BB0C63">
            <w:r w:rsidRPr="00FF596F">
              <w:rPr>
                <w:sz w:val="20"/>
                <w:szCs w:val="24"/>
              </w:rPr>
              <w:t>232,8</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C76DD" w:rsidP="00D52B7B">
            <w:pPr>
              <w:pStyle w:val="prastasis1"/>
              <w:ind w:firstLine="50"/>
              <w:jc w:val="both"/>
              <w:rPr>
                <w:sz w:val="20"/>
                <w:szCs w:val="24"/>
              </w:rPr>
            </w:pPr>
            <w:r w:rsidRPr="00FF596F">
              <w:rPr>
                <w:sz w:val="20"/>
                <w:szCs w:val="24"/>
              </w:rPr>
              <w:t>100</w:t>
            </w:r>
          </w:p>
        </w:tc>
      </w:tr>
      <w:tr w:rsidR="00FF596F" w:rsidRPr="00FF596F" w:rsidTr="00735DCB">
        <w:trPr>
          <w:trHeight w:val="399"/>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CF6D8B" w:rsidP="00D52B7B">
            <w:pPr>
              <w:pStyle w:val="prastasis1"/>
              <w:rPr>
                <w:sz w:val="20"/>
                <w:szCs w:val="24"/>
              </w:rPr>
            </w:pPr>
            <w:r>
              <w:rPr>
                <w:sz w:val="18"/>
                <w:szCs w:val="18"/>
              </w:rPr>
              <w:t>1.1.2. v</w:t>
            </w:r>
            <w:r w:rsidR="00D52B7B" w:rsidRPr="00FF596F">
              <w:rPr>
                <w:sz w:val="18"/>
                <w:szCs w:val="18"/>
              </w:rPr>
              <w:t>isuomenės sveikatos rėmimo specialioji programa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D52B7B">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52B7B" w:rsidP="00A232E7">
            <w:pPr>
              <w:pStyle w:val="prastasis1"/>
              <w:ind w:firstLine="50"/>
              <w:jc w:val="both"/>
              <w:rPr>
                <w:sz w:val="20"/>
                <w:szCs w:val="24"/>
              </w:rPr>
            </w:pPr>
            <w:r w:rsidRPr="00FF596F">
              <w:rPr>
                <w:sz w:val="20"/>
                <w:szCs w:val="24"/>
              </w:rPr>
              <w:t>3</w:t>
            </w:r>
            <w:r w:rsidR="00A232E7" w:rsidRPr="00FF596F">
              <w:rPr>
                <w:sz w:val="20"/>
                <w:szCs w:val="24"/>
              </w:rPr>
              <w:t>6</w:t>
            </w:r>
            <w:r w:rsidRPr="00FF596F">
              <w:rPr>
                <w:sz w:val="20"/>
                <w:szCs w:val="24"/>
              </w:rPr>
              <w:t>,</w:t>
            </w:r>
            <w:r w:rsidR="00A232E7" w:rsidRPr="00FF596F">
              <w:rPr>
                <w:sz w:val="20"/>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6E3CDD" w:rsidP="006E3CDD">
            <w:pPr>
              <w:pStyle w:val="prastasis1"/>
              <w:ind w:firstLine="50"/>
              <w:jc w:val="both"/>
              <w:rPr>
                <w:sz w:val="20"/>
                <w:szCs w:val="24"/>
              </w:rPr>
            </w:pPr>
            <w:r w:rsidRPr="00FF596F">
              <w:rPr>
                <w:sz w:val="20"/>
                <w:szCs w:val="24"/>
              </w:rPr>
              <w:t>3</w:t>
            </w:r>
            <w:r w:rsidR="00A232E7" w:rsidRPr="00FF596F">
              <w:rPr>
                <w:sz w:val="20"/>
                <w:szCs w:val="24"/>
              </w:rPr>
              <w:t>6</w:t>
            </w:r>
            <w:r w:rsidR="00D52B7B" w:rsidRPr="00FF596F">
              <w:rPr>
                <w:sz w:val="20"/>
                <w:szCs w:val="24"/>
              </w:rPr>
              <w:t>,</w:t>
            </w:r>
            <w:r w:rsidRPr="00FF596F">
              <w:rPr>
                <w:sz w:val="20"/>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D52B7B">
            <w:pPr>
              <w:pStyle w:val="prastasis1"/>
              <w:ind w:firstLine="50"/>
              <w:jc w:val="both"/>
              <w:rPr>
                <w:sz w:val="20"/>
                <w:szCs w:val="24"/>
              </w:rPr>
            </w:pPr>
            <w:r w:rsidRPr="00FF596F">
              <w:rPr>
                <w:sz w:val="20"/>
                <w:szCs w:val="24"/>
              </w:rPr>
              <w:t>29,3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BB0C63" w:rsidP="00BB0C63">
            <w:pPr>
              <w:pStyle w:val="prastasis1"/>
              <w:ind w:firstLine="50"/>
              <w:jc w:val="both"/>
              <w:rPr>
                <w:sz w:val="20"/>
                <w:szCs w:val="24"/>
              </w:rPr>
            </w:pPr>
            <w:r w:rsidRPr="00FF596F">
              <w:rPr>
                <w:sz w:val="20"/>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D52B7B" w:rsidRPr="00FF596F" w:rsidRDefault="00D52B7B" w:rsidP="00D52B7B">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B7B" w:rsidRPr="00FF596F" w:rsidRDefault="00DC76DD" w:rsidP="00D52B7B">
            <w:pPr>
              <w:pStyle w:val="prastasis1"/>
              <w:ind w:firstLine="50"/>
              <w:jc w:val="both"/>
              <w:rPr>
                <w:sz w:val="20"/>
                <w:szCs w:val="24"/>
              </w:rPr>
            </w:pPr>
            <w:r w:rsidRPr="00FF596F">
              <w:rPr>
                <w:sz w:val="20"/>
                <w:szCs w:val="24"/>
              </w:rPr>
              <w:t>100</w:t>
            </w:r>
          </w:p>
        </w:tc>
      </w:tr>
      <w:tr w:rsidR="00FF596F" w:rsidRPr="00FF596F" w:rsidTr="00735DCB">
        <w:trPr>
          <w:trHeight w:val="406"/>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rsidP="006004F6">
            <w:pPr>
              <w:pStyle w:val="prastasis1"/>
              <w:rPr>
                <w:sz w:val="20"/>
                <w:szCs w:val="24"/>
              </w:rPr>
            </w:pPr>
            <w:r w:rsidRPr="00FF596F">
              <w:rPr>
                <w:sz w:val="18"/>
                <w:szCs w:val="18"/>
              </w:rPr>
              <w:t xml:space="preserve">1.1.3. kitos </w:t>
            </w:r>
            <w:r w:rsidR="00CF6D8B">
              <w:rPr>
                <w:sz w:val="18"/>
                <w:szCs w:val="18"/>
              </w:rPr>
              <w:t>s</w:t>
            </w:r>
            <w:r w:rsidRPr="00FF596F">
              <w:rPr>
                <w:sz w:val="18"/>
                <w:szCs w:val="18"/>
              </w:rPr>
              <w:t>avivaldybės biudžeto lėšos</w:t>
            </w:r>
            <w:r w:rsidR="00BB0C63" w:rsidRPr="00FF596F">
              <w:rPr>
                <w:sz w:val="18"/>
                <w:szCs w:val="18"/>
              </w:rPr>
              <w:t xml:space="preserve"> (VSB)</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SB</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9,7</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9,7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9,6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9,6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BB0C63">
            <w:pPr>
              <w:pStyle w:val="prastasis1"/>
              <w:ind w:firstLine="50"/>
              <w:jc w:val="both"/>
              <w:rPr>
                <w:sz w:val="20"/>
                <w:szCs w:val="24"/>
              </w:rPr>
            </w:pPr>
            <w:r w:rsidRPr="00FF596F">
              <w:rPr>
                <w:sz w:val="20"/>
                <w:szCs w:val="24"/>
              </w:rPr>
              <w:t>8,4</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r>
      <w:tr w:rsidR="00FF596F" w:rsidRPr="00FF596F" w:rsidTr="00735DCB">
        <w:trPr>
          <w:cantSplit/>
          <w:trHeight w:val="562"/>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rPr>
                <w:sz w:val="20"/>
                <w:szCs w:val="24"/>
              </w:rPr>
            </w:pPr>
            <w:r w:rsidRPr="00FF596F">
              <w:rPr>
                <w:sz w:val="18"/>
                <w:szCs w:val="18"/>
              </w:rPr>
              <w:t>1.2. Europos Sąjungos ir kitos tarptautinės finansinės paramos lėšos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r>
      <w:tr w:rsidR="00FF596F" w:rsidRPr="00FF596F" w:rsidTr="00735DCB">
        <w:trPr>
          <w:cantSplit/>
          <w:trHeight w:val="818"/>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rPr>
                <w:sz w:val="20"/>
                <w:szCs w:val="24"/>
              </w:rPr>
            </w:pPr>
            <w:r w:rsidRPr="00FF596F">
              <w:rPr>
                <w:sz w:val="18"/>
                <w:szCs w:val="18"/>
              </w:rPr>
              <w:t>2. Kiti šaltiniai (Europos Sąjungos finansinė parama projektams įgyvendinti ir kitos teisėtai gautos lėšos)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C3" w:rsidRPr="00FF596F" w:rsidRDefault="00637BC3">
            <w:pPr>
              <w:pStyle w:val="prastasis1"/>
              <w:ind w:firstLine="50"/>
              <w:jc w:val="both"/>
              <w:rPr>
                <w:sz w:val="20"/>
                <w:szCs w:val="24"/>
              </w:rPr>
            </w:pPr>
          </w:p>
        </w:tc>
      </w:tr>
      <w:tr w:rsidR="00FF596F" w:rsidRPr="00FF596F" w:rsidTr="00D878FB">
        <w:trPr>
          <w:cantSplit/>
          <w:trHeight w:val="315"/>
        </w:trPr>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b/>
                <w:bCs/>
                <w:sz w:val="20"/>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rPr>
                <w:b/>
                <w:bCs/>
                <w:sz w:val="20"/>
                <w:szCs w:val="24"/>
              </w:rPr>
            </w:pPr>
            <w:r w:rsidRPr="00FF596F">
              <w:rPr>
                <w:b/>
                <w:bCs/>
                <w:sz w:val="18"/>
                <w:szCs w:val="18"/>
              </w:rPr>
              <w:t>Iš viso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b/>
                <w:bCs/>
                <w:sz w:val="20"/>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sz w:val="20"/>
                <w:szCs w:val="24"/>
              </w:rPr>
            </w:pPr>
            <w:r w:rsidRPr="00FF596F">
              <w:rPr>
                <w:sz w:val="20"/>
                <w:szCs w:val="24"/>
              </w:rPr>
              <w:t>403,3</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sz w:val="20"/>
                <w:szCs w:val="24"/>
              </w:rPr>
            </w:pPr>
            <w:r w:rsidRPr="00FF596F">
              <w:rPr>
                <w:sz w:val="20"/>
                <w:szCs w:val="24"/>
              </w:rPr>
              <w:t>403,3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03E" w:rsidRPr="00FF596F" w:rsidRDefault="0094603E" w:rsidP="0094603E">
            <w:pPr>
              <w:rPr>
                <w:sz w:val="20"/>
              </w:rPr>
            </w:pPr>
            <w:r w:rsidRPr="00FF596F">
              <w:rPr>
                <w:sz w:val="20"/>
              </w:rPr>
              <w:t>245,5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4603E" w:rsidRPr="00FF596F" w:rsidRDefault="0094603E" w:rsidP="0094603E">
            <w:pPr>
              <w:rPr>
                <w:sz w:val="20"/>
              </w:rPr>
            </w:pPr>
            <w:r w:rsidRPr="00FF596F">
              <w:rPr>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sz w:val="20"/>
                <w:szCs w:val="24"/>
              </w:rPr>
            </w:pPr>
            <w:r w:rsidRPr="00FF596F">
              <w:rPr>
                <w:sz w:val="20"/>
                <w:szCs w:val="24"/>
              </w:rPr>
              <w:t>387,8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sz w:val="20"/>
                <w:szCs w:val="24"/>
              </w:rPr>
            </w:pPr>
            <w:r w:rsidRPr="00FF596F">
              <w:rPr>
                <w:sz w:val="20"/>
                <w:szCs w:val="24"/>
              </w:rPr>
              <w:t>387,8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03E" w:rsidRPr="00FF596F" w:rsidRDefault="0094603E" w:rsidP="0094603E">
            <w:pPr>
              <w:rPr>
                <w:sz w:val="20"/>
              </w:rPr>
            </w:pPr>
            <w:r w:rsidRPr="00FF596F">
              <w:rPr>
                <w:sz w:val="20"/>
              </w:rPr>
              <w:t>239,2</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4603E" w:rsidRPr="00FF596F" w:rsidRDefault="0094603E" w:rsidP="0094603E">
            <w:r w:rsidRPr="00FF596F">
              <w:rPr>
                <w:sz w:val="20"/>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03E" w:rsidRPr="00FF596F" w:rsidRDefault="0094603E" w:rsidP="0094603E">
            <w:pPr>
              <w:pStyle w:val="prastasis1"/>
              <w:ind w:firstLine="50"/>
              <w:jc w:val="both"/>
              <w:rPr>
                <w:b/>
                <w:bCs/>
                <w:sz w:val="20"/>
                <w:szCs w:val="24"/>
              </w:rPr>
            </w:pPr>
            <w:r w:rsidRPr="00FF596F">
              <w:rPr>
                <w:b/>
                <w:bCs/>
                <w:sz w:val="20"/>
                <w:szCs w:val="24"/>
              </w:rPr>
              <w:t>100</w:t>
            </w:r>
          </w:p>
        </w:tc>
      </w:tr>
    </w:tbl>
    <w:p w:rsidR="00637BC3" w:rsidRPr="00FF596F" w:rsidRDefault="00637BC3">
      <w:pPr>
        <w:pStyle w:val="prastasis1"/>
        <w:rPr>
          <w:sz w:val="10"/>
          <w:szCs w:val="10"/>
        </w:rPr>
      </w:pPr>
    </w:p>
    <w:p w:rsidR="00637BC3" w:rsidRPr="00FF596F" w:rsidRDefault="00637BC3">
      <w:pPr>
        <w:pStyle w:val="prastasis1"/>
        <w:ind w:firstLine="720"/>
        <w:jc w:val="both"/>
        <w:rPr>
          <w:sz w:val="18"/>
          <w:szCs w:val="18"/>
        </w:rPr>
      </w:pPr>
      <w:r w:rsidRPr="00FF596F">
        <w:rPr>
          <w:rStyle w:val="Numatytasispastraiposriftas1"/>
          <w:sz w:val="18"/>
          <w:szCs w:val="18"/>
        </w:rPr>
        <w:t>Paaiškinimai: 1. (</w:t>
      </w:r>
      <w:r w:rsidRPr="00FF596F">
        <w:rPr>
          <w:rStyle w:val="Numatytasispastraiposriftas1"/>
          <w:i/>
          <w:sz w:val="18"/>
          <w:szCs w:val="18"/>
        </w:rPr>
        <w:t>n</w:t>
      </w:r>
      <w:r w:rsidRPr="00FF596F">
        <w:rPr>
          <w:rStyle w:val="Numatytasispastraiposriftas1"/>
          <w:sz w:val="18"/>
          <w:szCs w:val="18"/>
        </w:rPr>
        <w:t>) – ataskaitiniai metai.</w:t>
      </w:r>
    </w:p>
    <w:p w:rsidR="00637BC3" w:rsidRPr="00FF596F" w:rsidRDefault="00637BC3">
      <w:pPr>
        <w:pStyle w:val="prastasis1"/>
        <w:ind w:firstLine="720"/>
        <w:jc w:val="both"/>
        <w:rPr>
          <w:sz w:val="18"/>
          <w:szCs w:val="18"/>
        </w:rPr>
      </w:pPr>
      <w:r w:rsidRPr="00FF596F">
        <w:rPr>
          <w:sz w:val="18"/>
          <w:szCs w:val="18"/>
        </w:rPr>
        <w:t>2. Skiltyje „Tikslo, uždavinio, priemonės kodas“ įrašomi programos tikslų, uždavinių ir priemonių kodai iš Savivaldybės strateginio veiklos plano.</w:t>
      </w:r>
    </w:p>
    <w:p w:rsidR="00637BC3" w:rsidRPr="00FF596F" w:rsidRDefault="00637BC3">
      <w:pPr>
        <w:pStyle w:val="prastasis1"/>
        <w:ind w:firstLine="720"/>
        <w:jc w:val="both"/>
        <w:rPr>
          <w:sz w:val="18"/>
          <w:szCs w:val="18"/>
        </w:rPr>
      </w:pPr>
      <w:r w:rsidRPr="00FF596F">
        <w:rPr>
          <w:sz w:val="18"/>
          <w:szCs w:val="18"/>
        </w:rPr>
        <w:t>3. Skiltyje „Tikslo, uždavinio, priemonės pavadinimas“ įrašomi programos tikslų, uždavinių ir priemonių pavadinimai iš Savivaldybės strateginio veiklos plano.</w:t>
      </w:r>
    </w:p>
    <w:p w:rsidR="00637BC3" w:rsidRPr="00FF596F" w:rsidRDefault="00637BC3">
      <w:pPr>
        <w:pStyle w:val="prastasis1"/>
        <w:ind w:firstLine="720"/>
        <w:jc w:val="both"/>
        <w:rPr>
          <w:sz w:val="18"/>
          <w:szCs w:val="18"/>
        </w:rPr>
      </w:pPr>
      <w:r w:rsidRPr="00FF596F">
        <w:rPr>
          <w:sz w:val="18"/>
          <w:szCs w:val="18"/>
        </w:rPr>
        <w:t>4. Nurodant asignavimus pagal šaltinius:</w:t>
      </w:r>
    </w:p>
    <w:p w:rsidR="00637BC3" w:rsidRPr="00FF596F" w:rsidRDefault="00637BC3">
      <w:pPr>
        <w:pStyle w:val="prastasis1"/>
        <w:ind w:firstLine="720"/>
        <w:jc w:val="both"/>
        <w:rPr>
          <w:rStyle w:val="Numatytasispastraiposriftas1"/>
          <w:sz w:val="18"/>
          <w:szCs w:val="18"/>
        </w:rPr>
      </w:pPr>
      <w:r w:rsidRPr="00FF596F">
        <w:rPr>
          <w:sz w:val="18"/>
          <w:szCs w:val="18"/>
        </w:rPr>
        <w:t xml:space="preserve">4.1. Eilutėje „1. Iš viso </w:t>
      </w:r>
      <w:r w:rsidR="00CF6D8B">
        <w:rPr>
          <w:sz w:val="18"/>
          <w:szCs w:val="18"/>
        </w:rPr>
        <w:t>s</w:t>
      </w:r>
      <w:r w:rsidRPr="00FF596F">
        <w:rPr>
          <w:sz w:val="18"/>
          <w:szCs w:val="18"/>
        </w:rPr>
        <w:t xml:space="preserve">avivaldybės biudžetas“ nurodomi asignavimai iš </w:t>
      </w:r>
      <w:r w:rsidR="00CF6D8B">
        <w:rPr>
          <w:sz w:val="18"/>
          <w:szCs w:val="18"/>
        </w:rPr>
        <w:t>s</w:t>
      </w:r>
      <w:r w:rsidRPr="00FF596F">
        <w:rPr>
          <w:sz w:val="18"/>
          <w:szCs w:val="18"/>
        </w:rPr>
        <w:t>avivaldybės biudžeto, t. y. įstatymu nustatyti asignavimai asignavimų valdytojui visuomenės sveikatos priežiūros funkcijoms vykdyti;</w:t>
      </w:r>
    </w:p>
    <w:p w:rsidR="00637BC3" w:rsidRPr="00FF596F" w:rsidRDefault="00637BC3">
      <w:pPr>
        <w:pStyle w:val="prastasis1"/>
        <w:ind w:firstLine="720"/>
        <w:jc w:val="both"/>
        <w:rPr>
          <w:sz w:val="18"/>
          <w:szCs w:val="18"/>
        </w:rPr>
      </w:pPr>
      <w:r w:rsidRPr="00FF596F">
        <w:rPr>
          <w:rStyle w:val="Numatytasispastraiposriftas1"/>
          <w:sz w:val="18"/>
          <w:szCs w:val="18"/>
        </w:rPr>
        <w:t>4.2. Eilutėse „1.1. bendrojo finansavimo lėšos“ ir „1.2. Europos Sąjungos ir kitos tarptautinės finansinės paramos lėšos“ lėšas nurodo Europos Sąjungos finansinę paramą administruojančios institucijos</w:t>
      </w:r>
      <w:r w:rsidR="00F02C22" w:rsidRPr="00FF596F">
        <w:rPr>
          <w:rStyle w:val="Numatytasispastraiposriftas1"/>
          <w:sz w:val="18"/>
          <w:szCs w:val="18"/>
        </w:rPr>
        <w:t xml:space="preserve"> </w:t>
      </w:r>
      <w:r w:rsidRPr="00FF596F">
        <w:rPr>
          <w:rStyle w:val="Numatytasispastraiposriftas1"/>
          <w:sz w:val="18"/>
          <w:szCs w:val="18"/>
        </w:rPr>
        <w:t>ir naudojančios (techninės paramos lėšas) institucijos;</w:t>
      </w:r>
    </w:p>
    <w:p w:rsidR="00637BC3" w:rsidRPr="00FF596F" w:rsidRDefault="00637BC3">
      <w:pPr>
        <w:pStyle w:val="prastasis1"/>
        <w:ind w:firstLine="720"/>
        <w:jc w:val="both"/>
        <w:rPr>
          <w:rStyle w:val="Numatytasispastraiposriftas1"/>
          <w:sz w:val="18"/>
          <w:szCs w:val="18"/>
        </w:rPr>
      </w:pPr>
      <w:r w:rsidRPr="00FF596F">
        <w:rPr>
          <w:sz w:val="18"/>
          <w:szCs w:val="18"/>
        </w:rPr>
        <w:t>4.3. eilutėje „2. Kiti šaltiniai (Europos Sąjungos finansinė parama projektams įgyvendinti ir kitos teisėtai gautos lėšos)“ lėšas nurodo institucijos, kurios gauna lėšų iš paramą administruojančių institucijų arba tiesiogiai iš Europos Sąjungos institucijų vykdomiems projektams finansuoti (dėl kurių pasirašytos sutartys, priimti sprendimai dėl lėšų skyrimo) ir kitų teisėtai gautų lėšų.</w:t>
      </w:r>
    </w:p>
    <w:p w:rsidR="00637BC3" w:rsidRPr="00FF596F" w:rsidRDefault="00637BC3">
      <w:pPr>
        <w:pStyle w:val="prastasis1"/>
        <w:ind w:firstLine="720"/>
        <w:rPr>
          <w:rStyle w:val="Numatytasispastraiposriftas1"/>
          <w:sz w:val="18"/>
          <w:szCs w:val="18"/>
        </w:rPr>
      </w:pPr>
      <w:r w:rsidRPr="00FF596F">
        <w:rPr>
          <w:rStyle w:val="Numatytasispastraiposriftas1"/>
          <w:sz w:val="18"/>
          <w:szCs w:val="18"/>
        </w:rPr>
        <w:t>5. Jeigu n-taisiais metais asignavimų panaudota mažiau ar daugiau nei patvirtinta (patikslinta), nurodomos susidariusių skirtumų priežastys.</w:t>
      </w:r>
    </w:p>
    <w:p w:rsidR="008437FB" w:rsidRPr="00FF596F" w:rsidRDefault="008437FB" w:rsidP="008437FB">
      <w:pPr>
        <w:pStyle w:val="prastasis1"/>
        <w:jc w:val="center"/>
      </w:pPr>
      <w:r w:rsidRPr="00FF596F">
        <w:rPr>
          <w:rStyle w:val="Numatytasispastraiposriftas1"/>
          <w:sz w:val="18"/>
          <w:szCs w:val="18"/>
        </w:rPr>
        <w:t>________________________________________________</w:t>
      </w:r>
    </w:p>
    <w:sectPr w:rsidR="008437FB" w:rsidRPr="00FF596F" w:rsidSect="00FB548F">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276" w:bottom="567" w:left="1276"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E5" w:rsidRDefault="004F5CE5">
      <w:pPr>
        <w:spacing w:line="240" w:lineRule="auto"/>
      </w:pPr>
      <w:r>
        <w:separator/>
      </w:r>
    </w:p>
  </w:endnote>
  <w:endnote w:type="continuationSeparator" w:id="0">
    <w:p w:rsidR="004F5CE5" w:rsidRDefault="004F5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DokChampa">
    <w:altName w:val="Arial Unicode MS"/>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40" w:rsidRDefault="00B50B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pPr>
      <w:pStyle w:val="prastasis1"/>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pPr>
      <w:pStyle w:val="prastasis1"/>
      <w:tabs>
        <w:tab w:val="center" w:pos="4819"/>
        <w:tab w:val="right" w:pos="9638"/>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pPr>
      <w:pStyle w:val="prastasis1"/>
      <w:tabs>
        <w:tab w:val="center" w:pos="4819"/>
        <w:tab w:val="right" w:pos="9638"/>
      </w:tabs>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E5" w:rsidRDefault="004F5CE5">
      <w:pPr>
        <w:spacing w:line="240" w:lineRule="auto"/>
      </w:pPr>
      <w:r>
        <w:separator/>
      </w:r>
    </w:p>
  </w:footnote>
  <w:footnote w:type="continuationSeparator" w:id="0">
    <w:p w:rsidR="004F5CE5" w:rsidRDefault="004F5C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40" w:rsidRDefault="00B50B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94499"/>
      <w:docPartObj>
        <w:docPartGallery w:val="Page Numbers (Top of Page)"/>
        <w:docPartUnique/>
      </w:docPartObj>
    </w:sdtPr>
    <w:sdtEndPr/>
    <w:sdtContent>
      <w:p w:rsidR="0036737F" w:rsidRDefault="0036737F">
        <w:pPr>
          <w:pStyle w:val="Antrats"/>
          <w:jc w:val="center"/>
        </w:pPr>
        <w:r>
          <w:fldChar w:fldCharType="begin"/>
        </w:r>
        <w:r>
          <w:instrText>PAGE   \* MERGEFORMAT</w:instrText>
        </w:r>
        <w:r>
          <w:fldChar w:fldCharType="separate"/>
        </w:r>
        <w:r w:rsidR="00B50B40">
          <w:rPr>
            <w:noProof/>
          </w:rPr>
          <w:t>7</w:t>
        </w:r>
        <w:r>
          <w:fldChar w:fldCharType="end"/>
        </w:r>
      </w:p>
    </w:sdtContent>
  </w:sdt>
  <w:p w:rsidR="00D878FB" w:rsidRDefault="00D878FB">
    <w:pPr>
      <w:pStyle w:val="prastasis1"/>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66823"/>
      <w:docPartObj>
        <w:docPartGallery w:val="Page Numbers (Top of Page)"/>
        <w:docPartUnique/>
      </w:docPartObj>
    </w:sdtPr>
    <w:sdtContent>
      <w:bookmarkStart w:id="0" w:name="_GoBack" w:displacedByCustomXml="prev"/>
      <w:bookmarkEnd w:id="0" w:displacedByCustomXml="prev"/>
      <w:p w:rsidR="00B50B40" w:rsidRDefault="00B50B40">
        <w:pPr>
          <w:pStyle w:val="Antrats"/>
          <w:jc w:val="center"/>
        </w:pPr>
        <w:r>
          <w:fldChar w:fldCharType="begin"/>
        </w:r>
        <w:r>
          <w:instrText>PAGE   \* MERGEFORMAT</w:instrText>
        </w:r>
        <w:r>
          <w:fldChar w:fldCharType="separate"/>
        </w:r>
        <w:r>
          <w:rPr>
            <w:noProof/>
          </w:rPr>
          <w:t>1</w:t>
        </w:r>
        <w:r>
          <w:fldChar w:fldCharType="end"/>
        </w:r>
      </w:p>
    </w:sdtContent>
  </w:sdt>
  <w:p w:rsidR="00D878FB" w:rsidRDefault="00D878FB">
    <w:pPr>
      <w:pStyle w:val="prastasis1"/>
      <w:tabs>
        <w:tab w:val="center" w:pos="4153"/>
        <w:tab w:val="right" w:pos="8306"/>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pPr>
      <w:pStyle w:val="Antrats"/>
      <w:jc w:val="center"/>
    </w:pPr>
    <w:r>
      <w:fldChar w:fldCharType="begin"/>
    </w:r>
    <w:r>
      <w:instrText>PAGE   \* MERGEFORMAT</w:instrText>
    </w:r>
    <w:r>
      <w:fldChar w:fldCharType="separate"/>
    </w:r>
    <w:r w:rsidR="00B50B40">
      <w:rPr>
        <w:noProof/>
      </w:rPr>
      <w:t>13</w:t>
    </w:r>
    <w:r>
      <w:rPr>
        <w:noProof/>
      </w:rPr>
      <w:fldChar w:fldCharType="end"/>
    </w:r>
  </w:p>
  <w:p w:rsidR="00D878FB" w:rsidRDefault="00D878FB">
    <w:pPr>
      <w:pStyle w:val="prastasis1"/>
      <w:tabs>
        <w:tab w:val="center" w:pos="4153"/>
        <w:tab w:val="right" w:pos="8306"/>
      </w:tabs>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FB" w:rsidRDefault="00D878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5"/>
    <w:lvl w:ilvl="0">
      <w:start w:val="1"/>
      <w:numFmt w:val="decimal"/>
      <w:lvlText w:val="%1."/>
      <w:lvlJc w:val="left"/>
      <w:pPr>
        <w:tabs>
          <w:tab w:val="num" w:pos="0"/>
        </w:tabs>
        <w:ind w:left="786"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ascii="TimesNewRomanPSMT" w:hAnsi="TimesNewRomanPSMT" w:cs="TimesNewRomanPSMT"/>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0"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A9B1134"/>
    <w:multiLevelType w:val="hybridMultilevel"/>
    <w:tmpl w:val="943080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3062D"/>
    <w:multiLevelType w:val="hybridMultilevel"/>
    <w:tmpl w:val="49C6A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97241"/>
    <w:multiLevelType w:val="hybridMultilevel"/>
    <w:tmpl w:val="4AB46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0E2198"/>
    <w:multiLevelType w:val="hybridMultilevel"/>
    <w:tmpl w:val="7B5C0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1"/>
  </w:num>
  <w:num w:numId="8">
    <w:abstractNumId w:val="14"/>
  </w:num>
  <w:num w:numId="9">
    <w:abstractNumId w:val="16"/>
  </w:num>
  <w:num w:numId="10">
    <w:abstractNumId w:val="18"/>
  </w:num>
  <w:num w:numId="11">
    <w:abstractNumId w:val="19"/>
  </w:num>
  <w:num w:numId="12">
    <w:abstractNumId w:val="10"/>
  </w:num>
  <w:num w:numId="13">
    <w:abstractNumId w:val="8"/>
  </w:num>
  <w:num w:numId="14">
    <w:abstractNumId w:val="20"/>
  </w:num>
  <w:num w:numId="15">
    <w:abstractNumId w:val="5"/>
  </w:num>
  <w:num w:numId="16">
    <w:abstractNumId w:val="9"/>
  </w:num>
  <w:num w:numId="17">
    <w:abstractNumId w:val="17"/>
  </w:num>
  <w:num w:numId="18">
    <w:abstractNumId w:val="13"/>
  </w:num>
  <w:num w:numId="19">
    <w:abstractNumId w:val="6"/>
  </w:num>
  <w:num w:numId="20">
    <w:abstractNumId w:val="7"/>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C6"/>
    <w:rsid w:val="00000318"/>
    <w:rsid w:val="00025FB0"/>
    <w:rsid w:val="0002625C"/>
    <w:rsid w:val="0004279A"/>
    <w:rsid w:val="00042BA2"/>
    <w:rsid w:val="00044C07"/>
    <w:rsid w:val="000450E4"/>
    <w:rsid w:val="0004594F"/>
    <w:rsid w:val="0005089E"/>
    <w:rsid w:val="00052116"/>
    <w:rsid w:val="0005426C"/>
    <w:rsid w:val="0005736E"/>
    <w:rsid w:val="00065E22"/>
    <w:rsid w:val="0007740F"/>
    <w:rsid w:val="000834B5"/>
    <w:rsid w:val="00085DE9"/>
    <w:rsid w:val="00095551"/>
    <w:rsid w:val="000960A9"/>
    <w:rsid w:val="000A288D"/>
    <w:rsid w:val="000A43DE"/>
    <w:rsid w:val="000A514B"/>
    <w:rsid w:val="000A54C4"/>
    <w:rsid w:val="000A6271"/>
    <w:rsid w:val="000B5178"/>
    <w:rsid w:val="000C56CB"/>
    <w:rsid w:val="000C7B3C"/>
    <w:rsid w:val="000D7958"/>
    <w:rsid w:val="000E537D"/>
    <w:rsid w:val="000F57DF"/>
    <w:rsid w:val="000F692A"/>
    <w:rsid w:val="000F6CB7"/>
    <w:rsid w:val="00117F30"/>
    <w:rsid w:val="00132395"/>
    <w:rsid w:val="00135697"/>
    <w:rsid w:val="00146BE0"/>
    <w:rsid w:val="001470F5"/>
    <w:rsid w:val="00147B02"/>
    <w:rsid w:val="001548F3"/>
    <w:rsid w:val="00154F1B"/>
    <w:rsid w:val="00157862"/>
    <w:rsid w:val="00176D0C"/>
    <w:rsid w:val="001815C0"/>
    <w:rsid w:val="00190091"/>
    <w:rsid w:val="001911EE"/>
    <w:rsid w:val="00196FA8"/>
    <w:rsid w:val="001978CD"/>
    <w:rsid w:val="001A01C1"/>
    <w:rsid w:val="001A1B90"/>
    <w:rsid w:val="001A7F0B"/>
    <w:rsid w:val="001B2B06"/>
    <w:rsid w:val="001B5F6B"/>
    <w:rsid w:val="001C3AA8"/>
    <w:rsid w:val="001C6FA9"/>
    <w:rsid w:val="001D34D4"/>
    <w:rsid w:val="001D65C0"/>
    <w:rsid w:val="001E2E01"/>
    <w:rsid w:val="001E54F4"/>
    <w:rsid w:val="001E7674"/>
    <w:rsid w:val="001F28E9"/>
    <w:rsid w:val="001F59EB"/>
    <w:rsid w:val="002014BA"/>
    <w:rsid w:val="002034E1"/>
    <w:rsid w:val="00211B2B"/>
    <w:rsid w:val="00225B53"/>
    <w:rsid w:val="00225CFF"/>
    <w:rsid w:val="00242FC8"/>
    <w:rsid w:val="00244D67"/>
    <w:rsid w:val="0024596B"/>
    <w:rsid w:val="00252508"/>
    <w:rsid w:val="002559C6"/>
    <w:rsid w:val="00265A96"/>
    <w:rsid w:val="002A3A80"/>
    <w:rsid w:val="002C312A"/>
    <w:rsid w:val="002D0AAB"/>
    <w:rsid w:val="002D260A"/>
    <w:rsid w:val="002E023B"/>
    <w:rsid w:val="002E16CC"/>
    <w:rsid w:val="002E5895"/>
    <w:rsid w:val="002E7B47"/>
    <w:rsid w:val="002F29AA"/>
    <w:rsid w:val="002F7680"/>
    <w:rsid w:val="00303401"/>
    <w:rsid w:val="00306104"/>
    <w:rsid w:val="00316A68"/>
    <w:rsid w:val="00317A8D"/>
    <w:rsid w:val="003243B5"/>
    <w:rsid w:val="00324BAF"/>
    <w:rsid w:val="0033789A"/>
    <w:rsid w:val="00353A7A"/>
    <w:rsid w:val="00356933"/>
    <w:rsid w:val="0036737F"/>
    <w:rsid w:val="003677FC"/>
    <w:rsid w:val="00367C31"/>
    <w:rsid w:val="0038108C"/>
    <w:rsid w:val="003908A4"/>
    <w:rsid w:val="003930C1"/>
    <w:rsid w:val="003A0D2C"/>
    <w:rsid w:val="003A365B"/>
    <w:rsid w:val="003A4C2F"/>
    <w:rsid w:val="003B01B6"/>
    <w:rsid w:val="003C2DC1"/>
    <w:rsid w:val="003D0A2F"/>
    <w:rsid w:val="003E03AB"/>
    <w:rsid w:val="003E0D6F"/>
    <w:rsid w:val="003F41FC"/>
    <w:rsid w:val="004109DB"/>
    <w:rsid w:val="00412E0A"/>
    <w:rsid w:val="00414931"/>
    <w:rsid w:val="00414FCE"/>
    <w:rsid w:val="004216F3"/>
    <w:rsid w:val="004309FF"/>
    <w:rsid w:val="0043502F"/>
    <w:rsid w:val="00436C97"/>
    <w:rsid w:val="00437E74"/>
    <w:rsid w:val="004422D3"/>
    <w:rsid w:val="00443687"/>
    <w:rsid w:val="00443E57"/>
    <w:rsid w:val="004460E8"/>
    <w:rsid w:val="0046305E"/>
    <w:rsid w:val="004633F1"/>
    <w:rsid w:val="0046422F"/>
    <w:rsid w:val="00464B0E"/>
    <w:rsid w:val="00470090"/>
    <w:rsid w:val="0047562E"/>
    <w:rsid w:val="0047749E"/>
    <w:rsid w:val="00477514"/>
    <w:rsid w:val="0048111E"/>
    <w:rsid w:val="004975B1"/>
    <w:rsid w:val="004A1D01"/>
    <w:rsid w:val="004A2EFD"/>
    <w:rsid w:val="004A34BC"/>
    <w:rsid w:val="004A5355"/>
    <w:rsid w:val="004C566B"/>
    <w:rsid w:val="004C7906"/>
    <w:rsid w:val="004D4AFD"/>
    <w:rsid w:val="004D4F69"/>
    <w:rsid w:val="004E1F95"/>
    <w:rsid w:val="004E4613"/>
    <w:rsid w:val="004F08BB"/>
    <w:rsid w:val="004F449D"/>
    <w:rsid w:val="004F5CE5"/>
    <w:rsid w:val="004F6DF8"/>
    <w:rsid w:val="00513588"/>
    <w:rsid w:val="0052066B"/>
    <w:rsid w:val="00523AC8"/>
    <w:rsid w:val="00524F84"/>
    <w:rsid w:val="005424CB"/>
    <w:rsid w:val="00560990"/>
    <w:rsid w:val="00562001"/>
    <w:rsid w:val="005671B1"/>
    <w:rsid w:val="005759A9"/>
    <w:rsid w:val="0058737E"/>
    <w:rsid w:val="005875DA"/>
    <w:rsid w:val="00587B4C"/>
    <w:rsid w:val="00587D74"/>
    <w:rsid w:val="0059074C"/>
    <w:rsid w:val="005A1DC1"/>
    <w:rsid w:val="005A75F0"/>
    <w:rsid w:val="005C250A"/>
    <w:rsid w:val="005C6B9A"/>
    <w:rsid w:val="005D2D8D"/>
    <w:rsid w:val="005D5335"/>
    <w:rsid w:val="005D5C4A"/>
    <w:rsid w:val="005F0942"/>
    <w:rsid w:val="006004F6"/>
    <w:rsid w:val="0060060E"/>
    <w:rsid w:val="00604CCB"/>
    <w:rsid w:val="0060541A"/>
    <w:rsid w:val="0061189D"/>
    <w:rsid w:val="00614063"/>
    <w:rsid w:val="006175EA"/>
    <w:rsid w:val="0062421B"/>
    <w:rsid w:val="00630ACB"/>
    <w:rsid w:val="0063225D"/>
    <w:rsid w:val="00637BC3"/>
    <w:rsid w:val="00643C49"/>
    <w:rsid w:val="0064402D"/>
    <w:rsid w:val="00652B35"/>
    <w:rsid w:val="00652D13"/>
    <w:rsid w:val="0066342B"/>
    <w:rsid w:val="0066611D"/>
    <w:rsid w:val="0067089B"/>
    <w:rsid w:val="006806C2"/>
    <w:rsid w:val="0068201D"/>
    <w:rsid w:val="00696CF2"/>
    <w:rsid w:val="006A082D"/>
    <w:rsid w:val="006A0FD0"/>
    <w:rsid w:val="006A1757"/>
    <w:rsid w:val="006A3DCF"/>
    <w:rsid w:val="006A65DD"/>
    <w:rsid w:val="006C3DE4"/>
    <w:rsid w:val="006C40DC"/>
    <w:rsid w:val="006D55B4"/>
    <w:rsid w:val="006E0960"/>
    <w:rsid w:val="006E3821"/>
    <w:rsid w:val="006E3CDD"/>
    <w:rsid w:val="00704DC1"/>
    <w:rsid w:val="00704E99"/>
    <w:rsid w:val="00716FBC"/>
    <w:rsid w:val="00717A67"/>
    <w:rsid w:val="0072486F"/>
    <w:rsid w:val="007252C7"/>
    <w:rsid w:val="007257BA"/>
    <w:rsid w:val="00735DCB"/>
    <w:rsid w:val="00742B35"/>
    <w:rsid w:val="00742BAC"/>
    <w:rsid w:val="00747B9C"/>
    <w:rsid w:val="00752F29"/>
    <w:rsid w:val="00760383"/>
    <w:rsid w:val="00760478"/>
    <w:rsid w:val="00786942"/>
    <w:rsid w:val="00790480"/>
    <w:rsid w:val="0079517C"/>
    <w:rsid w:val="007A0BA2"/>
    <w:rsid w:val="007A168E"/>
    <w:rsid w:val="007A1B4C"/>
    <w:rsid w:val="007A1E5A"/>
    <w:rsid w:val="007A2B80"/>
    <w:rsid w:val="007A5BED"/>
    <w:rsid w:val="007A63B5"/>
    <w:rsid w:val="007B5213"/>
    <w:rsid w:val="007C3DA4"/>
    <w:rsid w:val="007C4BD1"/>
    <w:rsid w:val="007C6786"/>
    <w:rsid w:val="007C684D"/>
    <w:rsid w:val="007D25AF"/>
    <w:rsid w:val="007E01C1"/>
    <w:rsid w:val="007E7F89"/>
    <w:rsid w:val="007F1F9A"/>
    <w:rsid w:val="007F3697"/>
    <w:rsid w:val="007F6885"/>
    <w:rsid w:val="00804B45"/>
    <w:rsid w:val="00810970"/>
    <w:rsid w:val="008142AD"/>
    <w:rsid w:val="008163C9"/>
    <w:rsid w:val="00822656"/>
    <w:rsid w:val="00830FE9"/>
    <w:rsid w:val="00831AB1"/>
    <w:rsid w:val="00833A1C"/>
    <w:rsid w:val="00841271"/>
    <w:rsid w:val="00842EE8"/>
    <w:rsid w:val="008437FB"/>
    <w:rsid w:val="008447B6"/>
    <w:rsid w:val="00844A9F"/>
    <w:rsid w:val="008474A0"/>
    <w:rsid w:val="008507D9"/>
    <w:rsid w:val="008508CA"/>
    <w:rsid w:val="00856D7F"/>
    <w:rsid w:val="00860FED"/>
    <w:rsid w:val="0086235F"/>
    <w:rsid w:val="00864315"/>
    <w:rsid w:val="00867AF3"/>
    <w:rsid w:val="008755F3"/>
    <w:rsid w:val="00875E9C"/>
    <w:rsid w:val="0088454D"/>
    <w:rsid w:val="008864C1"/>
    <w:rsid w:val="008A3001"/>
    <w:rsid w:val="008C1C17"/>
    <w:rsid w:val="008C59CA"/>
    <w:rsid w:val="008C7AE4"/>
    <w:rsid w:val="008E2AD1"/>
    <w:rsid w:val="008E3D59"/>
    <w:rsid w:val="008E63D6"/>
    <w:rsid w:val="008F3867"/>
    <w:rsid w:val="008F66BE"/>
    <w:rsid w:val="008F711E"/>
    <w:rsid w:val="00900A48"/>
    <w:rsid w:val="009025DB"/>
    <w:rsid w:val="00902792"/>
    <w:rsid w:val="009245ED"/>
    <w:rsid w:val="00927DBF"/>
    <w:rsid w:val="009346F7"/>
    <w:rsid w:val="00936412"/>
    <w:rsid w:val="009370B6"/>
    <w:rsid w:val="00941F01"/>
    <w:rsid w:val="009429D8"/>
    <w:rsid w:val="00943567"/>
    <w:rsid w:val="00943B77"/>
    <w:rsid w:val="009441BF"/>
    <w:rsid w:val="0094603E"/>
    <w:rsid w:val="0094729D"/>
    <w:rsid w:val="00951DB3"/>
    <w:rsid w:val="00960AB1"/>
    <w:rsid w:val="00960D66"/>
    <w:rsid w:val="00961097"/>
    <w:rsid w:val="00963369"/>
    <w:rsid w:val="00970A38"/>
    <w:rsid w:val="00974123"/>
    <w:rsid w:val="00981C6B"/>
    <w:rsid w:val="00982916"/>
    <w:rsid w:val="00984D06"/>
    <w:rsid w:val="00995357"/>
    <w:rsid w:val="009A1178"/>
    <w:rsid w:val="009A13CB"/>
    <w:rsid w:val="009A2593"/>
    <w:rsid w:val="009A2CB8"/>
    <w:rsid w:val="009A39D2"/>
    <w:rsid w:val="009A5F1C"/>
    <w:rsid w:val="009B07F4"/>
    <w:rsid w:val="009B3993"/>
    <w:rsid w:val="009B4CD8"/>
    <w:rsid w:val="009B550A"/>
    <w:rsid w:val="009C1BB0"/>
    <w:rsid w:val="009D0294"/>
    <w:rsid w:val="009D08A6"/>
    <w:rsid w:val="009D5DEE"/>
    <w:rsid w:val="009E34E8"/>
    <w:rsid w:val="009F3E0F"/>
    <w:rsid w:val="009F7B60"/>
    <w:rsid w:val="00A023F9"/>
    <w:rsid w:val="00A078C0"/>
    <w:rsid w:val="00A1007F"/>
    <w:rsid w:val="00A11372"/>
    <w:rsid w:val="00A16C98"/>
    <w:rsid w:val="00A232E7"/>
    <w:rsid w:val="00A2424B"/>
    <w:rsid w:val="00A249C9"/>
    <w:rsid w:val="00A32137"/>
    <w:rsid w:val="00A418CC"/>
    <w:rsid w:val="00A43262"/>
    <w:rsid w:val="00A627C8"/>
    <w:rsid w:val="00A67E5A"/>
    <w:rsid w:val="00A815C8"/>
    <w:rsid w:val="00AA0250"/>
    <w:rsid w:val="00AA3E29"/>
    <w:rsid w:val="00AA6CA7"/>
    <w:rsid w:val="00AB11BD"/>
    <w:rsid w:val="00AB4A67"/>
    <w:rsid w:val="00AC3D98"/>
    <w:rsid w:val="00AD00F7"/>
    <w:rsid w:val="00AF35F8"/>
    <w:rsid w:val="00AF7B84"/>
    <w:rsid w:val="00B06862"/>
    <w:rsid w:val="00B10AF3"/>
    <w:rsid w:val="00B12A74"/>
    <w:rsid w:val="00B21FED"/>
    <w:rsid w:val="00B24B9A"/>
    <w:rsid w:val="00B25D8A"/>
    <w:rsid w:val="00B40B42"/>
    <w:rsid w:val="00B50B40"/>
    <w:rsid w:val="00B57B05"/>
    <w:rsid w:val="00B60A17"/>
    <w:rsid w:val="00B62F55"/>
    <w:rsid w:val="00B63BE9"/>
    <w:rsid w:val="00B777E1"/>
    <w:rsid w:val="00B77B37"/>
    <w:rsid w:val="00B80976"/>
    <w:rsid w:val="00B84815"/>
    <w:rsid w:val="00B90F82"/>
    <w:rsid w:val="00B92DE0"/>
    <w:rsid w:val="00BA0233"/>
    <w:rsid w:val="00BA36C1"/>
    <w:rsid w:val="00BA4410"/>
    <w:rsid w:val="00BA7613"/>
    <w:rsid w:val="00BB0C63"/>
    <w:rsid w:val="00BB1BB9"/>
    <w:rsid w:val="00BB1E02"/>
    <w:rsid w:val="00BB58F5"/>
    <w:rsid w:val="00BC3D19"/>
    <w:rsid w:val="00BC6C77"/>
    <w:rsid w:val="00BD4F9B"/>
    <w:rsid w:val="00BE03A9"/>
    <w:rsid w:val="00BF3AE5"/>
    <w:rsid w:val="00BF513C"/>
    <w:rsid w:val="00C01E88"/>
    <w:rsid w:val="00C13523"/>
    <w:rsid w:val="00C15D78"/>
    <w:rsid w:val="00C26C91"/>
    <w:rsid w:val="00C31A81"/>
    <w:rsid w:val="00C3225B"/>
    <w:rsid w:val="00C46941"/>
    <w:rsid w:val="00C512CD"/>
    <w:rsid w:val="00C523C9"/>
    <w:rsid w:val="00C56100"/>
    <w:rsid w:val="00C60177"/>
    <w:rsid w:val="00C616EA"/>
    <w:rsid w:val="00C62255"/>
    <w:rsid w:val="00C65A9E"/>
    <w:rsid w:val="00C67255"/>
    <w:rsid w:val="00C8279E"/>
    <w:rsid w:val="00C84236"/>
    <w:rsid w:val="00C859A9"/>
    <w:rsid w:val="00C8726D"/>
    <w:rsid w:val="00C875AB"/>
    <w:rsid w:val="00C9173A"/>
    <w:rsid w:val="00C9762E"/>
    <w:rsid w:val="00CC1EDC"/>
    <w:rsid w:val="00CC4685"/>
    <w:rsid w:val="00CE04BB"/>
    <w:rsid w:val="00CE3565"/>
    <w:rsid w:val="00CE6C06"/>
    <w:rsid w:val="00CF25C3"/>
    <w:rsid w:val="00CF6D8B"/>
    <w:rsid w:val="00CF75D3"/>
    <w:rsid w:val="00D05BFF"/>
    <w:rsid w:val="00D12B02"/>
    <w:rsid w:val="00D12F6C"/>
    <w:rsid w:val="00D17099"/>
    <w:rsid w:val="00D257C9"/>
    <w:rsid w:val="00D263C6"/>
    <w:rsid w:val="00D340FA"/>
    <w:rsid w:val="00D34DCF"/>
    <w:rsid w:val="00D439E3"/>
    <w:rsid w:val="00D43A70"/>
    <w:rsid w:val="00D450AA"/>
    <w:rsid w:val="00D502D1"/>
    <w:rsid w:val="00D52B7B"/>
    <w:rsid w:val="00D5557D"/>
    <w:rsid w:val="00D71677"/>
    <w:rsid w:val="00D717FE"/>
    <w:rsid w:val="00D71FF9"/>
    <w:rsid w:val="00D73B0B"/>
    <w:rsid w:val="00D73E8C"/>
    <w:rsid w:val="00D77584"/>
    <w:rsid w:val="00D812BD"/>
    <w:rsid w:val="00D83D15"/>
    <w:rsid w:val="00D84302"/>
    <w:rsid w:val="00D878FB"/>
    <w:rsid w:val="00D96566"/>
    <w:rsid w:val="00D97733"/>
    <w:rsid w:val="00DB1DB1"/>
    <w:rsid w:val="00DC08F1"/>
    <w:rsid w:val="00DC12B2"/>
    <w:rsid w:val="00DC2FFD"/>
    <w:rsid w:val="00DC76DD"/>
    <w:rsid w:val="00DD23EA"/>
    <w:rsid w:val="00DD35E1"/>
    <w:rsid w:val="00DE3788"/>
    <w:rsid w:val="00DE57D9"/>
    <w:rsid w:val="00DF074E"/>
    <w:rsid w:val="00DF3910"/>
    <w:rsid w:val="00DF6250"/>
    <w:rsid w:val="00E16133"/>
    <w:rsid w:val="00E2157A"/>
    <w:rsid w:val="00E23F74"/>
    <w:rsid w:val="00E2430E"/>
    <w:rsid w:val="00E27DD8"/>
    <w:rsid w:val="00E30240"/>
    <w:rsid w:val="00E3311E"/>
    <w:rsid w:val="00E456D8"/>
    <w:rsid w:val="00E546E9"/>
    <w:rsid w:val="00E54C37"/>
    <w:rsid w:val="00E65AAF"/>
    <w:rsid w:val="00E6667D"/>
    <w:rsid w:val="00E71A5A"/>
    <w:rsid w:val="00E7219F"/>
    <w:rsid w:val="00E72396"/>
    <w:rsid w:val="00E75E44"/>
    <w:rsid w:val="00E84656"/>
    <w:rsid w:val="00E86C7C"/>
    <w:rsid w:val="00E86F93"/>
    <w:rsid w:val="00E91D0D"/>
    <w:rsid w:val="00EA268E"/>
    <w:rsid w:val="00EA5E73"/>
    <w:rsid w:val="00EA7300"/>
    <w:rsid w:val="00ED37BC"/>
    <w:rsid w:val="00ED3B00"/>
    <w:rsid w:val="00EE56DE"/>
    <w:rsid w:val="00EF4A29"/>
    <w:rsid w:val="00EF5F48"/>
    <w:rsid w:val="00EF6DF4"/>
    <w:rsid w:val="00F02C22"/>
    <w:rsid w:val="00F212AA"/>
    <w:rsid w:val="00F21B2D"/>
    <w:rsid w:val="00F2734A"/>
    <w:rsid w:val="00F32ABD"/>
    <w:rsid w:val="00F355B7"/>
    <w:rsid w:val="00F365C1"/>
    <w:rsid w:val="00F63E97"/>
    <w:rsid w:val="00F65E58"/>
    <w:rsid w:val="00F72474"/>
    <w:rsid w:val="00F737E2"/>
    <w:rsid w:val="00FA0045"/>
    <w:rsid w:val="00FA43EA"/>
    <w:rsid w:val="00FB07C8"/>
    <w:rsid w:val="00FB2599"/>
    <w:rsid w:val="00FB288A"/>
    <w:rsid w:val="00FB548F"/>
    <w:rsid w:val="00FD055F"/>
    <w:rsid w:val="00FF2E0A"/>
    <w:rsid w:val="00FF596F"/>
    <w:rsid w:val="00FF7E65"/>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7A00356-B74B-4F26-A2B6-B12AFE87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52D13"/>
    <w:pPr>
      <w:spacing w:line="100" w:lineRule="atLeast"/>
      <w:textAlignment w:val="baseline"/>
    </w:pPr>
    <w:rPr>
      <w:sz w:val="24"/>
      <w:lang w:val="lt-LT" w:eastAsia="ar-SA"/>
    </w:rPr>
  </w:style>
  <w:style w:type="paragraph" w:styleId="Antrat2">
    <w:name w:val="heading 2"/>
    <w:basedOn w:val="prastasis"/>
    <w:next w:val="prastasis"/>
    <w:link w:val="Antrat2Diagrama"/>
    <w:qFormat/>
    <w:rsid w:val="007A1B4C"/>
    <w:pPr>
      <w:keepNext/>
      <w:spacing w:line="240" w:lineRule="auto"/>
      <w:jc w:val="center"/>
      <w:textAlignment w:val="auto"/>
      <w:outlineLvl w:val="1"/>
    </w:pPr>
    <w:rPr>
      <w:b/>
      <w:caps/>
      <w:lang w:eastAsia="lt-LT"/>
    </w:rPr>
  </w:style>
  <w:style w:type="paragraph" w:styleId="Antrat3">
    <w:name w:val="heading 3"/>
    <w:basedOn w:val="prastasis"/>
    <w:next w:val="prastasis"/>
    <w:link w:val="Antrat3Diagrama"/>
    <w:qFormat/>
    <w:rsid w:val="007A1B4C"/>
    <w:pPr>
      <w:keepNext/>
      <w:spacing w:line="240" w:lineRule="auto"/>
      <w:ind w:left="2880" w:firstLine="720"/>
      <w:jc w:val="both"/>
      <w:textAlignment w:val="auto"/>
      <w:outlineLvl w:val="2"/>
    </w:pPr>
    <w:rPr>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652D13"/>
  </w:style>
  <w:style w:type="character" w:customStyle="1" w:styleId="BalloonTextChar">
    <w:name w:val="Balloon Text Char"/>
    <w:rsid w:val="00652D13"/>
    <w:rPr>
      <w:rFonts w:ascii="Tahoma" w:hAnsi="Tahoma" w:cs="Tahoma"/>
      <w:sz w:val="16"/>
      <w:szCs w:val="16"/>
    </w:rPr>
  </w:style>
  <w:style w:type="character" w:customStyle="1" w:styleId="Vietosrezervavimoenklotekstas1">
    <w:name w:val="Vietos rezervavimo ženklo tekstas1"/>
    <w:rsid w:val="00652D13"/>
    <w:rPr>
      <w:color w:val="808080"/>
    </w:rPr>
  </w:style>
  <w:style w:type="character" w:customStyle="1" w:styleId="AntratsDiagrama">
    <w:name w:val="Antraštės Diagrama"/>
    <w:basedOn w:val="Numatytasispastraiposriftas1"/>
    <w:uiPriority w:val="99"/>
    <w:rsid w:val="00652D13"/>
  </w:style>
  <w:style w:type="character" w:customStyle="1" w:styleId="PoratDiagrama">
    <w:name w:val="Poraštė Diagrama"/>
    <w:basedOn w:val="Numatytasispastraiposriftas1"/>
    <w:rsid w:val="00652D13"/>
  </w:style>
  <w:style w:type="character" w:customStyle="1" w:styleId="BalloonTextChar1">
    <w:name w:val="Balloon Text Char1"/>
    <w:rsid w:val="00652D13"/>
    <w:rPr>
      <w:rFonts w:ascii="Tahoma" w:hAnsi="Tahoma" w:cs="Tahoma"/>
      <w:sz w:val="16"/>
      <w:szCs w:val="16"/>
    </w:rPr>
  </w:style>
  <w:style w:type="character" w:styleId="Emfaz">
    <w:name w:val="Emphasis"/>
    <w:qFormat/>
    <w:rsid w:val="00652D13"/>
    <w:rPr>
      <w:i/>
      <w:iCs/>
    </w:rPr>
  </w:style>
  <w:style w:type="character" w:styleId="Grietas">
    <w:name w:val="Strong"/>
    <w:uiPriority w:val="22"/>
    <w:qFormat/>
    <w:rsid w:val="00652D13"/>
    <w:rPr>
      <w:b/>
      <w:bCs/>
    </w:rPr>
  </w:style>
  <w:style w:type="character" w:customStyle="1" w:styleId="Numeravimoenklai">
    <w:name w:val="Numeravimo ženklai"/>
    <w:rsid w:val="00652D13"/>
  </w:style>
  <w:style w:type="character" w:customStyle="1" w:styleId="WW8Num15z0">
    <w:name w:val="WW8Num15z0"/>
    <w:rsid w:val="00652D13"/>
  </w:style>
  <w:style w:type="character" w:customStyle="1" w:styleId="WW-DefaultParagraphFont">
    <w:name w:val="WW-Default Paragraph Font"/>
    <w:rsid w:val="00652D13"/>
  </w:style>
  <w:style w:type="character" w:styleId="Hipersaitas">
    <w:name w:val="Hyperlink"/>
    <w:rsid w:val="00652D13"/>
    <w:rPr>
      <w:color w:val="0000FF"/>
      <w:u w:val="single"/>
    </w:rPr>
  </w:style>
  <w:style w:type="character" w:customStyle="1" w:styleId="WW8Num7z0">
    <w:name w:val="WW8Num7z0"/>
    <w:rsid w:val="00652D13"/>
    <w:rPr>
      <w:rFonts w:ascii="TimesNewRomanPSMT" w:hAnsi="TimesNewRomanPSMT" w:cs="TimesNewRomanPSMT"/>
    </w:rPr>
  </w:style>
  <w:style w:type="character" w:customStyle="1" w:styleId="WW8Num8z0">
    <w:name w:val="WW8Num8z0"/>
    <w:rsid w:val="00652D13"/>
    <w:rPr>
      <w:rFonts w:ascii="Times New Roman" w:hAnsi="Times New Roman" w:cs="Times New Roman"/>
      <w:sz w:val="24"/>
      <w:szCs w:val="24"/>
    </w:rPr>
  </w:style>
  <w:style w:type="paragraph" w:customStyle="1" w:styleId="prastasis1">
    <w:name w:val="Įprastasis1"/>
    <w:rsid w:val="00652D13"/>
    <w:pPr>
      <w:suppressAutoHyphens/>
      <w:spacing w:line="100" w:lineRule="atLeast"/>
      <w:textAlignment w:val="baseline"/>
    </w:pPr>
    <w:rPr>
      <w:sz w:val="24"/>
      <w:lang w:val="lt-LT" w:eastAsia="ar-SA"/>
    </w:rPr>
  </w:style>
  <w:style w:type="paragraph" w:customStyle="1" w:styleId="Debesliotekstas1">
    <w:name w:val="Debesėlio tekstas1"/>
    <w:basedOn w:val="prastasis1"/>
    <w:rsid w:val="00652D13"/>
    <w:rPr>
      <w:rFonts w:ascii="Tahoma" w:hAnsi="Tahoma" w:cs="Tahoma"/>
      <w:sz w:val="16"/>
      <w:szCs w:val="16"/>
    </w:rPr>
  </w:style>
  <w:style w:type="paragraph" w:customStyle="1" w:styleId="Antrats1">
    <w:name w:val="Antraštės1"/>
    <w:basedOn w:val="prastasis1"/>
    <w:rsid w:val="00652D13"/>
    <w:pPr>
      <w:tabs>
        <w:tab w:val="center" w:pos="4819"/>
        <w:tab w:val="right" w:pos="9638"/>
      </w:tabs>
    </w:pPr>
  </w:style>
  <w:style w:type="paragraph" w:customStyle="1" w:styleId="Porat1">
    <w:name w:val="Poraštė1"/>
    <w:basedOn w:val="prastasis1"/>
    <w:rsid w:val="00652D13"/>
    <w:pPr>
      <w:tabs>
        <w:tab w:val="center" w:pos="4819"/>
        <w:tab w:val="right" w:pos="9638"/>
      </w:tabs>
    </w:pPr>
  </w:style>
  <w:style w:type="paragraph" w:styleId="Antrats">
    <w:name w:val="header"/>
    <w:basedOn w:val="prastasis"/>
    <w:uiPriority w:val="99"/>
    <w:rsid w:val="00652D13"/>
    <w:pPr>
      <w:suppressLineNumbers/>
      <w:tabs>
        <w:tab w:val="center" w:pos="4819"/>
        <w:tab w:val="right" w:pos="9638"/>
      </w:tabs>
    </w:pPr>
  </w:style>
  <w:style w:type="paragraph" w:styleId="Porat">
    <w:name w:val="footer"/>
    <w:basedOn w:val="prastasis"/>
    <w:rsid w:val="00652D13"/>
    <w:pPr>
      <w:suppressLineNumbers/>
      <w:tabs>
        <w:tab w:val="center" w:pos="4819"/>
        <w:tab w:val="right" w:pos="9638"/>
      </w:tabs>
    </w:pPr>
  </w:style>
  <w:style w:type="paragraph" w:customStyle="1" w:styleId="Lentelsturinys">
    <w:name w:val="Lentelės turinys"/>
    <w:basedOn w:val="prastasis"/>
    <w:rsid w:val="00652D13"/>
    <w:pPr>
      <w:suppressLineNumbers/>
    </w:pPr>
  </w:style>
  <w:style w:type="paragraph" w:styleId="prastasiniatinklio">
    <w:name w:val="Normal (Web)"/>
    <w:basedOn w:val="prastasis"/>
    <w:uiPriority w:val="99"/>
    <w:rsid w:val="00652D13"/>
    <w:rPr>
      <w:szCs w:val="24"/>
    </w:rPr>
  </w:style>
  <w:style w:type="paragraph" w:styleId="Debesliotekstas">
    <w:name w:val="Balloon Text"/>
    <w:basedOn w:val="prastasis"/>
    <w:rsid w:val="00652D13"/>
    <w:rPr>
      <w:rFonts w:ascii="Tahoma" w:hAnsi="Tahoma" w:cs="Tahoma"/>
      <w:sz w:val="16"/>
      <w:szCs w:val="16"/>
    </w:rPr>
  </w:style>
  <w:style w:type="paragraph" w:styleId="Pagrindinistekstas">
    <w:name w:val="Body Text"/>
    <w:basedOn w:val="prastasis"/>
    <w:rsid w:val="00652D13"/>
    <w:pPr>
      <w:spacing w:after="283"/>
    </w:pPr>
  </w:style>
  <w:style w:type="paragraph" w:styleId="Sraopastraipa">
    <w:name w:val="List Paragraph"/>
    <w:basedOn w:val="prastasis"/>
    <w:uiPriority w:val="34"/>
    <w:qFormat/>
    <w:rsid w:val="00652D13"/>
    <w:pPr>
      <w:spacing w:after="200" w:line="276" w:lineRule="auto"/>
      <w:ind w:left="720"/>
    </w:pPr>
    <w:rPr>
      <w:rFonts w:ascii="Calibri" w:eastAsia="Calibri" w:hAnsi="Calibri" w:cs="Calibri"/>
      <w:sz w:val="22"/>
      <w:szCs w:val="22"/>
    </w:rPr>
  </w:style>
  <w:style w:type="paragraph" w:styleId="Pagrindiniotekstotrauka">
    <w:name w:val="Body Text Indent"/>
    <w:basedOn w:val="prastasis"/>
    <w:link w:val="PagrindiniotekstotraukaDiagrama"/>
    <w:uiPriority w:val="99"/>
    <w:semiHidden/>
    <w:unhideWhenUsed/>
    <w:rsid w:val="006C3DE4"/>
    <w:pPr>
      <w:spacing w:after="120"/>
      <w:ind w:left="283"/>
    </w:pPr>
  </w:style>
  <w:style w:type="character" w:customStyle="1" w:styleId="PagrindiniotekstotraukaDiagrama">
    <w:name w:val="Pagrindinio teksto įtrauka Diagrama"/>
    <w:link w:val="Pagrindiniotekstotrauka"/>
    <w:uiPriority w:val="99"/>
    <w:semiHidden/>
    <w:rsid w:val="006C3DE4"/>
    <w:rPr>
      <w:sz w:val="24"/>
      <w:lang w:eastAsia="ar-SA"/>
    </w:rPr>
  </w:style>
  <w:style w:type="paragraph" w:customStyle="1" w:styleId="Standard">
    <w:name w:val="Standard"/>
    <w:rsid w:val="0046422F"/>
    <w:pPr>
      <w:autoSpaceDN w:val="0"/>
      <w:textAlignment w:val="baseline"/>
    </w:pPr>
    <w:rPr>
      <w:sz w:val="24"/>
      <w:lang w:val="lt-LT"/>
    </w:rPr>
  </w:style>
  <w:style w:type="character" w:customStyle="1" w:styleId="Antrat2Diagrama">
    <w:name w:val="Antraštė 2 Diagrama"/>
    <w:basedOn w:val="Numatytasispastraiposriftas"/>
    <w:link w:val="Antrat2"/>
    <w:rsid w:val="007A1B4C"/>
    <w:rPr>
      <w:b/>
      <w:caps/>
      <w:sz w:val="24"/>
      <w:lang w:val="lt-LT" w:eastAsia="lt-LT"/>
    </w:rPr>
  </w:style>
  <w:style w:type="character" w:customStyle="1" w:styleId="Antrat3Diagrama">
    <w:name w:val="Antraštė 3 Diagrama"/>
    <w:basedOn w:val="Numatytasispastraiposriftas"/>
    <w:link w:val="Antrat3"/>
    <w:rsid w:val="007A1B4C"/>
    <w:rPr>
      <w:sz w:val="24"/>
      <w:u w:val="single"/>
      <w:lang w:val="lt-LT" w:eastAsia="lt-LT"/>
    </w:rPr>
  </w:style>
  <w:style w:type="paragraph" w:styleId="Pavadinimas">
    <w:name w:val="Title"/>
    <w:basedOn w:val="prastasis"/>
    <w:link w:val="PavadinimasDiagrama"/>
    <w:qFormat/>
    <w:rsid w:val="007A1B4C"/>
    <w:pPr>
      <w:spacing w:line="240" w:lineRule="auto"/>
      <w:jc w:val="center"/>
      <w:textAlignment w:val="auto"/>
    </w:pPr>
    <w:rPr>
      <w:b/>
      <w:bCs/>
      <w:szCs w:val="24"/>
      <w:lang w:eastAsia="en-US"/>
    </w:rPr>
  </w:style>
  <w:style w:type="character" w:customStyle="1" w:styleId="PavadinimasDiagrama">
    <w:name w:val="Pavadinimas Diagrama"/>
    <w:basedOn w:val="Numatytasispastraiposriftas"/>
    <w:link w:val="Pavadinimas"/>
    <w:rsid w:val="007A1B4C"/>
    <w:rPr>
      <w:b/>
      <w:bCs/>
      <w:sz w:val="24"/>
      <w:szCs w:val="24"/>
      <w:lang w:val="lt-LT"/>
    </w:rPr>
  </w:style>
  <w:style w:type="paragraph" w:styleId="Betarp">
    <w:name w:val="No Spacing"/>
    <w:uiPriority w:val="1"/>
    <w:qFormat/>
    <w:rsid w:val="007A1B4C"/>
    <w:rPr>
      <w:rFonts w:eastAsia="Calibri"/>
      <w:sz w:val="24"/>
      <w:szCs w:val="24"/>
    </w:rPr>
  </w:style>
  <w:style w:type="paragraph" w:customStyle="1" w:styleId="western">
    <w:name w:val="western"/>
    <w:basedOn w:val="prastasis"/>
    <w:rsid w:val="00B57B05"/>
    <w:pPr>
      <w:spacing w:before="100" w:beforeAutospacing="1" w:line="240" w:lineRule="auto"/>
      <w:textAlignment w:val="auto"/>
    </w:pPr>
    <w:rPr>
      <w:sz w:val="22"/>
      <w:szCs w:val="22"/>
      <w:lang w:eastAsia="lt-LT" w:bidi="lo-LA"/>
    </w:rPr>
  </w:style>
  <w:style w:type="paragraph" w:customStyle="1" w:styleId="Default">
    <w:name w:val="Default"/>
    <w:rsid w:val="009A2CB8"/>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29088">
      <w:bodyDiv w:val="1"/>
      <w:marLeft w:val="0"/>
      <w:marRight w:val="0"/>
      <w:marTop w:val="0"/>
      <w:marBottom w:val="0"/>
      <w:divBdr>
        <w:top w:val="none" w:sz="0" w:space="0" w:color="auto"/>
        <w:left w:val="none" w:sz="0" w:space="0" w:color="auto"/>
        <w:bottom w:val="none" w:sz="0" w:space="0" w:color="auto"/>
        <w:right w:val="none" w:sz="0" w:space="0" w:color="auto"/>
      </w:divBdr>
    </w:div>
    <w:div w:id="474953831">
      <w:bodyDiv w:val="1"/>
      <w:marLeft w:val="0"/>
      <w:marRight w:val="0"/>
      <w:marTop w:val="0"/>
      <w:marBottom w:val="0"/>
      <w:divBdr>
        <w:top w:val="none" w:sz="0" w:space="0" w:color="auto"/>
        <w:left w:val="none" w:sz="0" w:space="0" w:color="auto"/>
        <w:bottom w:val="none" w:sz="0" w:space="0" w:color="auto"/>
        <w:right w:val="none" w:sz="0" w:space="0" w:color="auto"/>
      </w:divBdr>
    </w:div>
    <w:div w:id="658532701">
      <w:bodyDiv w:val="1"/>
      <w:marLeft w:val="0"/>
      <w:marRight w:val="0"/>
      <w:marTop w:val="0"/>
      <w:marBottom w:val="0"/>
      <w:divBdr>
        <w:top w:val="none" w:sz="0" w:space="0" w:color="auto"/>
        <w:left w:val="none" w:sz="0" w:space="0" w:color="auto"/>
        <w:bottom w:val="none" w:sz="0" w:space="0" w:color="auto"/>
        <w:right w:val="none" w:sz="0" w:space="0" w:color="auto"/>
      </w:divBdr>
    </w:div>
    <w:div w:id="786389463">
      <w:bodyDiv w:val="1"/>
      <w:marLeft w:val="0"/>
      <w:marRight w:val="0"/>
      <w:marTop w:val="0"/>
      <w:marBottom w:val="0"/>
      <w:divBdr>
        <w:top w:val="none" w:sz="0" w:space="0" w:color="auto"/>
        <w:left w:val="none" w:sz="0" w:space="0" w:color="auto"/>
        <w:bottom w:val="none" w:sz="0" w:space="0" w:color="auto"/>
        <w:right w:val="none" w:sz="0" w:space="0" w:color="auto"/>
      </w:divBdr>
    </w:div>
    <w:div w:id="1063913337">
      <w:bodyDiv w:val="1"/>
      <w:marLeft w:val="0"/>
      <w:marRight w:val="0"/>
      <w:marTop w:val="0"/>
      <w:marBottom w:val="0"/>
      <w:divBdr>
        <w:top w:val="none" w:sz="0" w:space="0" w:color="auto"/>
        <w:left w:val="none" w:sz="0" w:space="0" w:color="auto"/>
        <w:bottom w:val="none" w:sz="0" w:space="0" w:color="auto"/>
        <w:right w:val="none" w:sz="0" w:space="0" w:color="auto"/>
      </w:divBdr>
    </w:div>
    <w:div w:id="1632399245">
      <w:bodyDiv w:val="1"/>
      <w:marLeft w:val="0"/>
      <w:marRight w:val="0"/>
      <w:marTop w:val="0"/>
      <w:marBottom w:val="0"/>
      <w:divBdr>
        <w:top w:val="none" w:sz="0" w:space="0" w:color="auto"/>
        <w:left w:val="none" w:sz="0" w:space="0" w:color="auto"/>
        <w:bottom w:val="none" w:sz="0" w:space="0" w:color="auto"/>
        <w:right w:val="none" w:sz="0" w:space="0" w:color="auto"/>
      </w:divBdr>
    </w:div>
    <w:div w:id="19955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360A-2EFE-4A67-ADDF-4E7FB4ED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23782</Words>
  <Characters>13557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37265</CharactersWithSpaces>
  <SharedDoc>false</SharedDoc>
  <HLinks>
    <vt:vector size="6" baseType="variant">
      <vt:variant>
        <vt:i4>7012444</vt:i4>
      </vt:variant>
      <vt:variant>
        <vt:i4>103042</vt:i4>
      </vt:variant>
      <vt:variant>
        <vt:i4>1027</vt:i4>
      </vt:variant>
      <vt:variant>
        <vt:i4>1</vt:i4>
      </vt:variant>
      <vt:variant>
        <vt:lpwstr>cid:image001.png@01D1762A.3D68D700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Matuzienė</dc:creator>
  <cp:lastModifiedBy>Gitana Skvereckienė</cp:lastModifiedBy>
  <cp:revision>26</cp:revision>
  <cp:lastPrinted>2018-04-17T07:14:00Z</cp:lastPrinted>
  <dcterms:created xsi:type="dcterms:W3CDTF">2018-04-16T13:32:00Z</dcterms:created>
  <dcterms:modified xsi:type="dcterms:W3CDTF">2018-04-17T07:17:00Z</dcterms:modified>
</cp:coreProperties>
</file>