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38C" w:rsidRDefault="0077138C" w:rsidP="0077138C">
      <w:pPr>
        <w:jc w:val="center"/>
        <w:rPr>
          <w:b/>
          <w:sz w:val="28"/>
          <w:szCs w:val="28"/>
        </w:rPr>
      </w:pPr>
    </w:p>
    <w:p w:rsidR="009163B7" w:rsidRPr="002F35F9" w:rsidRDefault="0077138C" w:rsidP="0077138C">
      <w:pPr>
        <w:jc w:val="center"/>
        <w:rPr>
          <w:b/>
          <w:szCs w:val="24"/>
        </w:rPr>
      </w:pPr>
      <w:r w:rsidRPr="002F35F9">
        <w:rPr>
          <w:b/>
          <w:szCs w:val="24"/>
        </w:rPr>
        <w:t>AIŠKINAMASIS RAŠTAS</w:t>
      </w:r>
    </w:p>
    <w:p w:rsidR="009163B7" w:rsidRDefault="009163B7" w:rsidP="0047669A">
      <w:pPr>
        <w:jc w:val="center"/>
        <w:rPr>
          <w:b/>
          <w:szCs w:val="24"/>
        </w:rPr>
      </w:pPr>
      <w:r w:rsidRPr="00986A16">
        <w:rPr>
          <w:b/>
          <w:szCs w:val="24"/>
        </w:rPr>
        <w:t xml:space="preserve">DĖL </w:t>
      </w:r>
      <w:r w:rsidR="0047669A" w:rsidRPr="00F95EF3">
        <w:rPr>
          <w:b/>
        </w:rPr>
        <w:t xml:space="preserve">PANEVĖŽIO MIESTO </w:t>
      </w:r>
      <w:r w:rsidR="0047669A">
        <w:rPr>
          <w:b/>
        </w:rPr>
        <w:t xml:space="preserve">INFRASTRUKTŪROS OBJEKTŲ ĮRENGIMO, REMONTO DARBŲ </w:t>
      </w:r>
      <w:r w:rsidR="0047669A" w:rsidRPr="00F95EF3">
        <w:rPr>
          <w:b/>
        </w:rPr>
        <w:t>EILIŠKUMO NUSTATYMO TVARKOS APRAŠO PATVIRTINIMO</w:t>
      </w:r>
    </w:p>
    <w:p w:rsidR="0077138C" w:rsidRDefault="0077138C" w:rsidP="0077138C">
      <w:pPr>
        <w:jc w:val="center"/>
      </w:pPr>
    </w:p>
    <w:p w:rsidR="009163B7" w:rsidRDefault="009163B7" w:rsidP="0077138C">
      <w:pPr>
        <w:jc w:val="center"/>
      </w:pPr>
      <w:r>
        <w:t>201</w:t>
      </w:r>
      <w:r w:rsidR="00F75FB0">
        <w:t>8</w:t>
      </w:r>
      <w:r>
        <w:t xml:space="preserve"> m. </w:t>
      </w:r>
      <w:r w:rsidR="0047669A">
        <w:t>balandžio</w:t>
      </w:r>
      <w:r w:rsidR="0077138C">
        <w:t xml:space="preserve">      </w:t>
      </w:r>
      <w:r>
        <w:t xml:space="preserve"> d.</w:t>
      </w:r>
    </w:p>
    <w:p w:rsidR="009163B7" w:rsidRDefault="009163B7" w:rsidP="0077138C">
      <w:pPr>
        <w:jc w:val="center"/>
      </w:pPr>
      <w:r>
        <w:t>Panevėžys</w:t>
      </w:r>
    </w:p>
    <w:p w:rsidR="009163B7" w:rsidRDefault="009163B7" w:rsidP="007D2E81">
      <w:pPr>
        <w:spacing w:line="360" w:lineRule="auto"/>
        <w:jc w:val="center"/>
      </w:pPr>
    </w:p>
    <w:p w:rsidR="00D72ABF" w:rsidRDefault="009163B7" w:rsidP="001E674B">
      <w:pPr>
        <w:spacing w:line="360" w:lineRule="auto"/>
        <w:ind w:firstLine="709"/>
        <w:jc w:val="both"/>
      </w:pPr>
      <w:r w:rsidRPr="00D72ABF">
        <w:rPr>
          <w:b/>
          <w:lang w:val="sv-SE"/>
        </w:rPr>
        <w:t>Problemos esmė:</w:t>
      </w:r>
      <w:r w:rsidR="00391E6E" w:rsidRPr="00D72ABF">
        <w:rPr>
          <w:b/>
          <w:lang w:val="sv-SE"/>
        </w:rPr>
        <w:t xml:space="preserve"> </w:t>
      </w:r>
      <w:r w:rsidR="0047669A" w:rsidRPr="00D72ABF">
        <w:rPr>
          <w:lang w:val="sv-SE"/>
        </w:rPr>
        <w:t xml:space="preserve">kasmet Panevėžio miesto meras, Savivaldybės adminstracija, Savivaldybės adminstracijos Miesto infrastruktūros skyrius gauna iš </w:t>
      </w:r>
      <w:r w:rsidR="0047669A" w:rsidRPr="00950C16">
        <w:t xml:space="preserve">Panevėžio miesto gyventojų, įstaigų, įmonių prašymų </w:t>
      </w:r>
      <w:r w:rsidR="0047669A">
        <w:t>dėl gatvių, vidaus kelių, šaligatvių bei v</w:t>
      </w:r>
      <w:r w:rsidR="0047669A">
        <w:t>aikų žaidimo aikštelių įrengimo bei</w:t>
      </w:r>
      <w:r w:rsidR="0047669A">
        <w:t xml:space="preserve"> remonto</w:t>
      </w:r>
      <w:r w:rsidR="0047669A">
        <w:t xml:space="preserve">. </w:t>
      </w:r>
      <w:r w:rsidR="00D72ABF">
        <w:t xml:space="preserve">Savivaldybė kasmet numato </w:t>
      </w:r>
      <w:r w:rsidR="001E674B">
        <w:t xml:space="preserve">biudžeto </w:t>
      </w:r>
      <w:r w:rsidR="00D72ABF">
        <w:t xml:space="preserve">lėšų miesto infrastruktūros objektų </w:t>
      </w:r>
      <w:r w:rsidR="001E674B">
        <w:t>priežiūrai</w:t>
      </w:r>
      <w:r w:rsidR="00D72ABF">
        <w:t xml:space="preserve">, todėl būtų tikslinga </w:t>
      </w:r>
      <w:r w:rsidR="00A81804">
        <w:t>patvirtinti P</w:t>
      </w:r>
      <w:r w:rsidR="00A81804" w:rsidRPr="00A81804">
        <w:t>anevėžio miesto infrastruktūros objektų įrengimo, remonto darbų ei</w:t>
      </w:r>
      <w:r w:rsidR="00A81804">
        <w:t>l</w:t>
      </w:r>
      <w:r w:rsidR="00BC6C60">
        <w:t xml:space="preserve">iškumo nustatymo tvarkos aprašą, </w:t>
      </w:r>
      <w:r w:rsidR="00A81804">
        <w:t xml:space="preserve">kuriame pateikiami atskirai </w:t>
      </w:r>
      <w:r w:rsidR="00A81804" w:rsidRPr="00A041DA">
        <w:rPr>
          <w:color w:val="000000"/>
          <w:shd w:val="clear" w:color="auto" w:fill="FFFFFF"/>
        </w:rPr>
        <w:t>daugiabučių gyvenamųjų namų teritorijose</w:t>
      </w:r>
      <w:r w:rsidR="001E674B">
        <w:rPr>
          <w:color w:val="000000"/>
          <w:shd w:val="clear" w:color="auto" w:fill="FFFFFF"/>
        </w:rPr>
        <w:t xml:space="preserve"> bei </w:t>
      </w:r>
      <w:r w:rsidR="001E674B" w:rsidRPr="00D52FD3">
        <w:t>valstybinė</w:t>
      </w:r>
      <w:r w:rsidR="001E674B">
        <w:t>je</w:t>
      </w:r>
      <w:r w:rsidR="001E674B" w:rsidRPr="00D52FD3">
        <w:t xml:space="preserve"> žemė</w:t>
      </w:r>
      <w:r w:rsidR="001E674B">
        <w:t xml:space="preserve">je </w:t>
      </w:r>
      <w:r w:rsidR="00A81804" w:rsidRPr="00A041DA">
        <w:rPr>
          <w:color w:val="000000"/>
          <w:shd w:val="clear" w:color="auto" w:fill="FFFFFF"/>
        </w:rPr>
        <w:t>esančių vidaus kelių, transporto priemonių stovėjimo ai</w:t>
      </w:r>
      <w:r w:rsidR="001E674B">
        <w:rPr>
          <w:color w:val="000000"/>
          <w:shd w:val="clear" w:color="auto" w:fill="FFFFFF"/>
        </w:rPr>
        <w:t>kštelių, šaligatvių, pėsčiųjų,</w:t>
      </w:r>
      <w:r w:rsidR="00A81804" w:rsidRPr="00A041DA">
        <w:rPr>
          <w:color w:val="000000"/>
          <w:shd w:val="clear" w:color="auto" w:fill="FFFFFF"/>
        </w:rPr>
        <w:t xml:space="preserve"> dviračių takų </w:t>
      </w:r>
      <w:r w:rsidR="001E674B">
        <w:rPr>
          <w:iCs/>
          <w:lang w:eastAsia="ar-SA"/>
        </w:rPr>
        <w:t>ir</w:t>
      </w:r>
      <w:r w:rsidR="00A81804">
        <w:rPr>
          <w:iCs/>
          <w:lang w:eastAsia="ar-SA"/>
        </w:rPr>
        <w:t xml:space="preserve"> </w:t>
      </w:r>
      <w:r w:rsidR="00A81804">
        <w:t>v</w:t>
      </w:r>
      <w:r w:rsidR="00A81804" w:rsidRPr="00C335F4">
        <w:t xml:space="preserve">aikų žaidimo aikštelių </w:t>
      </w:r>
      <w:r w:rsidR="00A81804" w:rsidRPr="00C335F4">
        <w:rPr>
          <w:color w:val="000000"/>
          <w:shd w:val="clear" w:color="auto" w:fill="FFFFFF"/>
        </w:rPr>
        <w:t xml:space="preserve">įrengimo, remonto darbų </w:t>
      </w:r>
      <w:r w:rsidR="00A81804" w:rsidRPr="00C335F4">
        <w:rPr>
          <w:iCs/>
          <w:lang w:eastAsia="ar-SA"/>
        </w:rPr>
        <w:t>atrankos kriterijai</w:t>
      </w:r>
      <w:r w:rsidR="001E674B">
        <w:rPr>
          <w:iCs/>
          <w:lang w:eastAsia="ar-SA"/>
        </w:rPr>
        <w:t>, pagal kuriuos b</w:t>
      </w:r>
      <w:r w:rsidR="00BC6C60">
        <w:rPr>
          <w:iCs/>
          <w:lang w:eastAsia="ar-SA"/>
        </w:rPr>
        <w:t>us</w:t>
      </w:r>
      <w:r w:rsidR="001E674B">
        <w:rPr>
          <w:iCs/>
          <w:lang w:eastAsia="ar-SA"/>
        </w:rPr>
        <w:t xml:space="preserve"> sudaromas </w:t>
      </w:r>
      <w:r w:rsidR="00BC6C60">
        <w:t>i</w:t>
      </w:r>
      <w:r w:rsidR="00BC6C60">
        <w:t>nfrastruktūros objekt</w:t>
      </w:r>
      <w:r w:rsidR="001E674B">
        <w:rPr>
          <w:iCs/>
          <w:lang w:eastAsia="ar-SA"/>
        </w:rPr>
        <w:t xml:space="preserve">ų </w:t>
      </w:r>
      <w:r w:rsidR="00BC6C60" w:rsidRPr="00C335F4">
        <w:rPr>
          <w:color w:val="000000"/>
          <w:shd w:val="clear" w:color="auto" w:fill="FFFFFF"/>
        </w:rPr>
        <w:t xml:space="preserve">įrengimo, remonto darbų </w:t>
      </w:r>
      <w:r w:rsidR="001E674B">
        <w:t>eiliškumas.</w:t>
      </w:r>
    </w:p>
    <w:p w:rsidR="00A81804" w:rsidRPr="0047669A" w:rsidRDefault="0047669A" w:rsidP="00BC6C60">
      <w:pPr>
        <w:spacing w:line="360" w:lineRule="auto"/>
        <w:ind w:firstLine="709"/>
        <w:jc w:val="both"/>
        <w:rPr>
          <w:lang w:val="sv-SE"/>
        </w:rPr>
      </w:pPr>
      <w:r>
        <w:rPr>
          <w:b/>
          <w:lang w:val="sv-SE"/>
        </w:rPr>
        <w:t xml:space="preserve">2. </w:t>
      </w:r>
      <w:r w:rsidR="001120EE" w:rsidRPr="0047669A">
        <w:rPr>
          <w:b/>
          <w:lang w:val="sv-SE"/>
        </w:rPr>
        <w:t>Kaip šiuo metu sprendžiami projekte aptarti klausimai</w:t>
      </w:r>
      <w:r w:rsidR="001120EE" w:rsidRPr="0047669A">
        <w:rPr>
          <w:lang w:val="sv-SE"/>
        </w:rPr>
        <w:t xml:space="preserve">: </w:t>
      </w:r>
      <w:r w:rsidR="00A81804" w:rsidRPr="005A5C18">
        <w:t xml:space="preserve">Savivaldybės administracijos direktoriaus įsakymu </w:t>
      </w:r>
      <w:r w:rsidR="00BC6C60">
        <w:t xml:space="preserve">kasmet </w:t>
      </w:r>
      <w:r w:rsidR="00A81804">
        <w:t xml:space="preserve">tvirtinami </w:t>
      </w:r>
      <w:r w:rsidR="00A81804" w:rsidRPr="00950C16">
        <w:t xml:space="preserve">Panevėžio miesto gyventojų, įstaigų, įmonių pateiktų prašymų </w:t>
      </w:r>
      <w:r w:rsidR="00A81804">
        <w:t xml:space="preserve">dėl gatvių, vidaus kelių, šaligatvių bei vaikų žaidimo aikštelių įrengimo, remonto, </w:t>
      </w:r>
      <w:r w:rsidR="00A81804" w:rsidRPr="00950C16">
        <w:t>sąraš</w:t>
      </w:r>
      <w:r w:rsidR="00A81804">
        <w:t xml:space="preserve">ai pagal pateikimo datą. </w:t>
      </w:r>
      <w:r w:rsidR="00A81804">
        <w:t>Komisija</w:t>
      </w:r>
      <w:r w:rsidR="00BC6C60">
        <w:t>,</w:t>
      </w:r>
      <w:r w:rsidR="00A81804">
        <w:t xml:space="preserve"> </w:t>
      </w:r>
      <w:r w:rsidR="00A81804">
        <w:t>atsižvelg</w:t>
      </w:r>
      <w:r w:rsidR="00A81804">
        <w:t>dama</w:t>
      </w:r>
      <w:r w:rsidR="00A81804">
        <w:t xml:space="preserve"> į skirtas </w:t>
      </w:r>
      <w:r w:rsidR="001E674B">
        <w:t xml:space="preserve">Savivaldybės biudžeto </w:t>
      </w:r>
      <w:r w:rsidR="00A81804">
        <w:t xml:space="preserve">lėšas, </w:t>
      </w:r>
      <w:r w:rsidR="00A81804" w:rsidRPr="005A5C18">
        <w:t>nustat</w:t>
      </w:r>
      <w:r w:rsidR="001E674B">
        <w:t>o</w:t>
      </w:r>
      <w:r w:rsidR="00A81804" w:rsidRPr="005A5C18">
        <w:t xml:space="preserve"> </w:t>
      </w:r>
      <w:r w:rsidR="00A81804">
        <w:t>infrastruktūros objekt</w:t>
      </w:r>
      <w:r w:rsidR="00A81804" w:rsidRPr="00F95EF3">
        <w:t xml:space="preserve">ų </w:t>
      </w:r>
      <w:r w:rsidR="00A81804" w:rsidRPr="001B0634">
        <w:t>įrengimo, remonto darbų</w:t>
      </w:r>
      <w:r w:rsidR="00A81804" w:rsidRPr="003E07CE">
        <w:t xml:space="preserve"> </w:t>
      </w:r>
      <w:r w:rsidR="00A81804" w:rsidRPr="005A5C18">
        <w:t>eiliškumą pa</w:t>
      </w:r>
      <w:r w:rsidR="00A81804">
        <w:t>gal</w:t>
      </w:r>
      <w:r w:rsidR="00A81804" w:rsidRPr="005A5C18">
        <w:t xml:space="preserve"> atrankos kriterij</w:t>
      </w:r>
      <w:r w:rsidR="00A81804">
        <w:t>us</w:t>
      </w:r>
      <w:r w:rsidR="001E674B">
        <w:t xml:space="preserve">, kurie aprašyti </w:t>
      </w:r>
      <w:r w:rsidR="00BC6C60">
        <w:t xml:space="preserve">šioje tvarkoje ir vykdo </w:t>
      </w:r>
      <w:r w:rsidR="00BC6C60" w:rsidRPr="001B0634">
        <w:t>įrengimo, remonto</w:t>
      </w:r>
      <w:r w:rsidR="00BC6C60">
        <w:t xml:space="preserve"> darbus.</w:t>
      </w:r>
      <w:bookmarkStart w:id="0" w:name="_GoBack"/>
      <w:bookmarkEnd w:id="0"/>
    </w:p>
    <w:p w:rsidR="001120EE" w:rsidRPr="00BC6C60" w:rsidRDefault="001120EE" w:rsidP="00BC6C60">
      <w:pPr>
        <w:spacing w:line="360" w:lineRule="auto"/>
        <w:ind w:firstLine="709"/>
        <w:jc w:val="both"/>
        <w:rPr>
          <w:lang w:val="sv-SE"/>
        </w:rPr>
      </w:pPr>
      <w:r>
        <w:rPr>
          <w:b/>
          <w:lang w:val="sv-SE"/>
        </w:rPr>
        <w:t>3. Sprendimo priėmimo būtinumo pagrindimas, kokių pozityvių rezultatų laukiama:</w:t>
      </w:r>
      <w:r w:rsidR="00BC6C60">
        <w:rPr>
          <w:lang w:val="sv-SE"/>
        </w:rPr>
        <w:t xml:space="preserve"> </w:t>
      </w:r>
      <w:r>
        <w:rPr>
          <w:lang w:val="sv-SE"/>
        </w:rPr>
        <w:t xml:space="preserve">Priėmus šį </w:t>
      </w:r>
      <w:r w:rsidRPr="002929A2">
        <w:rPr>
          <w:szCs w:val="24"/>
        </w:rPr>
        <w:t>sprendimą</w:t>
      </w:r>
      <w:r w:rsidR="00BC6C60">
        <w:rPr>
          <w:szCs w:val="24"/>
        </w:rPr>
        <w:t xml:space="preserve"> būtų viešai patvirtinti </w:t>
      </w:r>
      <w:r w:rsidR="00BC6C60">
        <w:t>P</w:t>
      </w:r>
      <w:r w:rsidR="00BC6C60" w:rsidRPr="00A81804">
        <w:t>anevėžio miesto infrastruktūros objektų įrengimo, remonto darbų ei</w:t>
      </w:r>
      <w:r w:rsidR="00BC6C60">
        <w:t>liškumo nustatymo</w:t>
      </w:r>
      <w:r w:rsidR="00BC6C60">
        <w:t xml:space="preserve"> kriterijai</w:t>
      </w:r>
      <w:r w:rsidR="00C80BDE">
        <w:rPr>
          <w:bCs/>
          <w:lang w:eastAsia="lt-LT"/>
        </w:rPr>
        <w:t>.</w:t>
      </w:r>
    </w:p>
    <w:p w:rsidR="006E60A1" w:rsidRDefault="001120EE" w:rsidP="006E60A1">
      <w:pPr>
        <w:spacing w:line="360" w:lineRule="auto"/>
        <w:ind w:firstLine="720"/>
        <w:jc w:val="both"/>
        <w:rPr>
          <w:szCs w:val="24"/>
        </w:rPr>
      </w:pPr>
      <w:r>
        <w:rPr>
          <w:b/>
          <w:lang w:val="sv-SE"/>
        </w:rPr>
        <w:t xml:space="preserve">4. Skaičiavimai, išlaidų sąmatos, finansavimo šaltiniai: </w:t>
      </w:r>
      <w:r w:rsidR="00580B56" w:rsidRPr="00580B56">
        <w:rPr>
          <w:lang w:val="sv-SE"/>
        </w:rPr>
        <w:t>patvirtinus</w:t>
      </w:r>
      <w:r w:rsidR="00580B56">
        <w:rPr>
          <w:b/>
          <w:lang w:val="sv-SE"/>
        </w:rPr>
        <w:t xml:space="preserve"> </w:t>
      </w:r>
      <w:r w:rsidR="00BC6C60">
        <w:t>P</w:t>
      </w:r>
      <w:r w:rsidR="00BC6C60" w:rsidRPr="00A81804">
        <w:t>anevėžio miesto infrastruktūros objektų įrengimo, remonto darbų ei</w:t>
      </w:r>
      <w:r w:rsidR="00BC6C60">
        <w:t xml:space="preserve">liškumo nustatymo tvarkos aprašą </w:t>
      </w:r>
      <w:r w:rsidR="00BC6C60">
        <w:t>papildomų išlaidų nebus.</w:t>
      </w:r>
    </w:p>
    <w:p w:rsidR="001120EE" w:rsidRDefault="001120EE" w:rsidP="007D2E81">
      <w:pPr>
        <w:spacing w:line="360" w:lineRule="auto"/>
        <w:ind w:firstLine="720"/>
        <w:jc w:val="both"/>
        <w:rPr>
          <w:lang w:val="sv-SE"/>
        </w:rPr>
      </w:pPr>
      <w:r>
        <w:rPr>
          <w:b/>
          <w:lang w:val="sv-SE"/>
        </w:rPr>
        <w:t xml:space="preserve">5. Galimos neigiamos pasekmės priėmus sprendimą, kokių priemonių reikėtų imtis, kad tokių pasekmių būtų išvengta: </w:t>
      </w:r>
      <w:r w:rsidR="002929A2">
        <w:rPr>
          <w:lang w:val="sv-SE"/>
        </w:rPr>
        <w:t>Neigiamų pasekmių nebus.</w:t>
      </w:r>
    </w:p>
    <w:p w:rsidR="00E8114C" w:rsidRDefault="002929A2" w:rsidP="00AA55F7">
      <w:pPr>
        <w:spacing w:line="360" w:lineRule="auto"/>
        <w:ind w:firstLine="709"/>
        <w:jc w:val="both"/>
      </w:pPr>
      <w:r>
        <w:rPr>
          <w:b/>
          <w:lang w:val="sv-SE"/>
        </w:rPr>
        <w:t>6. Kieno iniciatyva parengtas sprendimo projektas</w:t>
      </w:r>
      <w:r>
        <w:rPr>
          <w:lang w:val="sv-SE"/>
        </w:rPr>
        <w:t xml:space="preserve">: </w:t>
      </w:r>
      <w:r w:rsidR="00BC6C60">
        <w:rPr>
          <w:lang w:val="sv-SE"/>
        </w:rPr>
        <w:t>Savivaldybės administracijos</w:t>
      </w:r>
      <w:r w:rsidR="002F4DF8">
        <w:rPr>
          <w:szCs w:val="24"/>
        </w:rPr>
        <w:t xml:space="preserve"> </w:t>
      </w:r>
      <w:r w:rsidR="00EA1EC5">
        <w:rPr>
          <w:lang w:val="sv-SE"/>
        </w:rPr>
        <w:t>iniciatyva.</w:t>
      </w:r>
    </w:p>
    <w:p w:rsidR="00506E42" w:rsidRDefault="00506E42" w:rsidP="00506E42">
      <w:pPr>
        <w:spacing w:line="360" w:lineRule="auto"/>
        <w:jc w:val="both"/>
      </w:pPr>
    </w:p>
    <w:p w:rsidR="00506E42" w:rsidRDefault="00506E42" w:rsidP="00506E42">
      <w:pPr>
        <w:spacing w:line="360" w:lineRule="auto"/>
        <w:jc w:val="both"/>
        <w:rPr>
          <w:szCs w:val="24"/>
        </w:rPr>
      </w:pPr>
      <w:r>
        <w:t>Miesto infrastruktūros</w:t>
      </w:r>
      <w:r w:rsidRPr="00137E22">
        <w:t xml:space="preserve"> skyriaus</w:t>
      </w:r>
      <w:r>
        <w:t xml:space="preserve"> vyr. specialistė</w:t>
      </w:r>
      <w:r>
        <w:tab/>
        <w:t xml:space="preserve">       </w:t>
      </w:r>
      <w:r>
        <w:tab/>
        <w:t xml:space="preserve">                 Loreta Babilauskienė</w:t>
      </w:r>
    </w:p>
    <w:sectPr w:rsidR="00506E42" w:rsidSect="0077138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B177F7"/>
    <w:multiLevelType w:val="hybridMultilevel"/>
    <w:tmpl w:val="61C4FC3E"/>
    <w:lvl w:ilvl="0" w:tplc="3E1058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97C462F"/>
    <w:multiLevelType w:val="hybridMultilevel"/>
    <w:tmpl w:val="E0409AF8"/>
    <w:lvl w:ilvl="0" w:tplc="3826727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4A65820"/>
    <w:multiLevelType w:val="hybridMultilevel"/>
    <w:tmpl w:val="9370A0C4"/>
    <w:lvl w:ilvl="0" w:tplc="3DD22E3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3B7"/>
    <w:rsid w:val="0004280D"/>
    <w:rsid w:val="000C52EC"/>
    <w:rsid w:val="001120EE"/>
    <w:rsid w:val="001E1591"/>
    <w:rsid w:val="001E674B"/>
    <w:rsid w:val="002929A2"/>
    <w:rsid w:val="002F35F9"/>
    <w:rsid w:val="002F4DF8"/>
    <w:rsid w:val="00391E6E"/>
    <w:rsid w:val="003E0DC0"/>
    <w:rsid w:val="0047669A"/>
    <w:rsid w:val="004F5C3E"/>
    <w:rsid w:val="00506E42"/>
    <w:rsid w:val="00530A19"/>
    <w:rsid w:val="00580B56"/>
    <w:rsid w:val="00683FE4"/>
    <w:rsid w:val="006E60A1"/>
    <w:rsid w:val="0077138C"/>
    <w:rsid w:val="007C3209"/>
    <w:rsid w:val="007C6A87"/>
    <w:rsid w:val="007D2E81"/>
    <w:rsid w:val="00803FC1"/>
    <w:rsid w:val="009163B7"/>
    <w:rsid w:val="0092157F"/>
    <w:rsid w:val="00970E41"/>
    <w:rsid w:val="00A11170"/>
    <w:rsid w:val="00A23E1B"/>
    <w:rsid w:val="00A73B9A"/>
    <w:rsid w:val="00A81804"/>
    <w:rsid w:val="00AA55F7"/>
    <w:rsid w:val="00BC6C60"/>
    <w:rsid w:val="00C60EA7"/>
    <w:rsid w:val="00C73C8C"/>
    <w:rsid w:val="00C80BDE"/>
    <w:rsid w:val="00D72ABF"/>
    <w:rsid w:val="00D97DF6"/>
    <w:rsid w:val="00E052F6"/>
    <w:rsid w:val="00E8114C"/>
    <w:rsid w:val="00EA1EC5"/>
    <w:rsid w:val="00F4033E"/>
    <w:rsid w:val="00F7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16769-0D6B-440D-AAF1-2F8B0EF2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1120EE"/>
    <w:rPr>
      <w:rFonts w:ascii="Times New Roman" w:hAnsi="Times New Roman" w:cs="Times New Roman"/>
      <w:sz w:val="20"/>
      <w:szCs w:val="20"/>
    </w:rPr>
  </w:style>
  <w:style w:type="character" w:styleId="Hipersaitas">
    <w:name w:val="Hyperlink"/>
    <w:rsid w:val="002929A2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55F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AA55F7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391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1461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Babilauskienė</dc:creator>
  <cp:keywords/>
  <dc:description/>
  <cp:lastModifiedBy>Loreta Babilauskienė</cp:lastModifiedBy>
  <cp:revision>7</cp:revision>
  <cp:lastPrinted>2016-04-19T08:47:00Z</cp:lastPrinted>
  <dcterms:created xsi:type="dcterms:W3CDTF">2018-03-12T09:29:00Z</dcterms:created>
  <dcterms:modified xsi:type="dcterms:W3CDTF">2018-04-10T08:44:00Z</dcterms:modified>
</cp:coreProperties>
</file>