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7FEE" w:rsidRPr="00736F2D" w:rsidRDefault="00497FEE" w:rsidP="00497FEE">
      <w:pPr>
        <w:jc w:val="center"/>
        <w:rPr>
          <w:b/>
        </w:rPr>
      </w:pPr>
      <w:r w:rsidRPr="00736F2D">
        <w:rPr>
          <w:b/>
        </w:rPr>
        <w:t>AIŠKINAMASIS RAŠTAS</w:t>
      </w:r>
    </w:p>
    <w:p w:rsidR="00497FEE" w:rsidRDefault="00497FEE" w:rsidP="00497FEE">
      <w:pPr>
        <w:jc w:val="center"/>
      </w:pPr>
    </w:p>
    <w:p w:rsidR="00497FEE" w:rsidRPr="00067353" w:rsidRDefault="00497FEE" w:rsidP="00AC4EFC">
      <w:pPr>
        <w:jc w:val="center"/>
        <w:rPr>
          <w:color w:val="FF0000"/>
        </w:rPr>
      </w:pPr>
      <w:bookmarkStart w:id="0" w:name="_Hlk493059038"/>
      <w:r w:rsidRPr="006F3A23">
        <w:rPr>
          <w:b/>
          <w:bCs/>
        </w:rPr>
        <w:t xml:space="preserve">DĖL </w:t>
      </w:r>
      <w:r w:rsidR="00AC4EFC" w:rsidRPr="005B7054">
        <w:rPr>
          <w:b/>
        </w:rPr>
        <w:t>MAITINIMO DIENOS NORMŲ</w:t>
      </w:r>
      <w:r w:rsidR="00AC4EFC">
        <w:t xml:space="preserve"> </w:t>
      </w:r>
      <w:r w:rsidR="00AC4EFC" w:rsidRPr="003F6F1D">
        <w:rPr>
          <w:b/>
        </w:rPr>
        <w:t xml:space="preserve">PANEVĖŽIO </w:t>
      </w:r>
      <w:r w:rsidR="00AC4EFC">
        <w:rPr>
          <w:b/>
        </w:rPr>
        <w:t xml:space="preserve">„ŠVIESOS“ SPECIALIOJO UGDYMO CENTRE, PANEVĖŽIO </w:t>
      </w:r>
      <w:r w:rsidR="00AC4EFC" w:rsidRPr="003F6F1D">
        <w:rPr>
          <w:b/>
        </w:rPr>
        <w:t>KURČIŲJŲ IR NEPRIGIRDINČIŲJŲ PAGRINDIN</w:t>
      </w:r>
      <w:r w:rsidR="00AC4EFC">
        <w:rPr>
          <w:b/>
        </w:rPr>
        <w:t>ĖJE MOKYKLOJE PATVIRTINIMO IR</w:t>
      </w:r>
      <w:r w:rsidR="00AC4EFC">
        <w:t xml:space="preserve"> </w:t>
      </w:r>
      <w:r w:rsidR="00AC4EFC" w:rsidRPr="005B7054">
        <w:rPr>
          <w:b/>
        </w:rPr>
        <w:t>SAVIVALDYBĖS TARYBOS 201</w:t>
      </w:r>
      <w:r w:rsidR="00AC4EFC">
        <w:rPr>
          <w:b/>
        </w:rPr>
        <w:t>4</w:t>
      </w:r>
      <w:r w:rsidR="00AC4EFC" w:rsidRPr="005B7054">
        <w:rPr>
          <w:b/>
        </w:rPr>
        <w:t xml:space="preserve"> M. </w:t>
      </w:r>
      <w:r w:rsidR="00AC4EFC">
        <w:rPr>
          <w:b/>
        </w:rPr>
        <w:t>SPA</w:t>
      </w:r>
      <w:r w:rsidR="00AC4EFC" w:rsidRPr="005B7054">
        <w:rPr>
          <w:b/>
        </w:rPr>
        <w:t>LIO 2</w:t>
      </w:r>
      <w:r w:rsidR="00AC4EFC">
        <w:rPr>
          <w:b/>
        </w:rPr>
        <w:t>3</w:t>
      </w:r>
      <w:r w:rsidR="00AC4EFC" w:rsidRPr="005B7054">
        <w:rPr>
          <w:b/>
        </w:rPr>
        <w:t xml:space="preserve"> D. SPRENDIMO NR. 1-</w:t>
      </w:r>
      <w:r w:rsidR="00AC4EFC">
        <w:rPr>
          <w:b/>
        </w:rPr>
        <w:t xml:space="preserve">315 </w:t>
      </w:r>
      <w:r w:rsidR="00AC4EFC" w:rsidRPr="005B7054">
        <w:rPr>
          <w:b/>
        </w:rPr>
        <w:t>PRIPAŽINIMO NETEKUSIU GALIOS</w:t>
      </w:r>
    </w:p>
    <w:bookmarkEnd w:id="0"/>
    <w:p w:rsidR="00497FEE" w:rsidRPr="0061283F" w:rsidRDefault="00497FEE" w:rsidP="00497FEE">
      <w:pPr>
        <w:jc w:val="center"/>
        <w:rPr>
          <w:rFonts w:eastAsia="Calibri"/>
          <w:b/>
          <w:lang w:eastAsia="en-US"/>
        </w:rPr>
      </w:pPr>
    </w:p>
    <w:p w:rsidR="00497FEE" w:rsidRDefault="00497FEE" w:rsidP="00497FEE">
      <w:pPr>
        <w:jc w:val="center"/>
      </w:pPr>
      <w:r>
        <w:t>201</w:t>
      </w:r>
      <w:r w:rsidR="0061283F">
        <w:t>8</w:t>
      </w:r>
      <w:r>
        <w:t xml:space="preserve"> m. </w:t>
      </w:r>
      <w:r w:rsidR="0061283F">
        <w:t>balandži</w:t>
      </w:r>
      <w:r>
        <w:t xml:space="preserve">o </w:t>
      </w:r>
      <w:r w:rsidR="006420CE">
        <w:t>9</w:t>
      </w:r>
      <w:bookmarkStart w:id="1" w:name="_GoBack"/>
      <w:bookmarkEnd w:id="1"/>
      <w:r>
        <w:t xml:space="preserve"> d.</w:t>
      </w:r>
    </w:p>
    <w:p w:rsidR="00497FEE" w:rsidRDefault="00497FEE" w:rsidP="00497FEE">
      <w:pPr>
        <w:jc w:val="center"/>
      </w:pPr>
      <w:r>
        <w:t>Panevėžys</w:t>
      </w:r>
    </w:p>
    <w:p w:rsidR="00497FEE" w:rsidRDefault="00497FEE" w:rsidP="00497FEE">
      <w:pPr>
        <w:ind w:left="720"/>
        <w:jc w:val="both"/>
      </w:pPr>
    </w:p>
    <w:p w:rsidR="00497FEE" w:rsidRPr="009136D1" w:rsidRDefault="00497FEE" w:rsidP="00497FEE">
      <w:pPr>
        <w:numPr>
          <w:ilvl w:val="0"/>
          <w:numId w:val="1"/>
        </w:numPr>
        <w:ind w:left="0" w:firstLine="709"/>
        <w:jc w:val="both"/>
      </w:pPr>
      <w:r w:rsidRPr="00D55624">
        <w:rPr>
          <w:b/>
        </w:rPr>
        <w:t xml:space="preserve">Problemos esmė: </w:t>
      </w:r>
    </w:p>
    <w:p w:rsidR="00497FEE" w:rsidRPr="00390C94" w:rsidRDefault="00497FEE" w:rsidP="00497FEE">
      <w:pPr>
        <w:jc w:val="both"/>
      </w:pPr>
      <w:r>
        <w:rPr>
          <w:b/>
        </w:rPr>
        <w:tab/>
      </w:r>
      <w:bookmarkStart w:id="2" w:name="_Hlk493074851"/>
      <w:r>
        <w:t xml:space="preserve">Panevėžio </w:t>
      </w:r>
      <w:r w:rsidR="0061283F">
        <w:t xml:space="preserve">„Šviesos“ </w:t>
      </w:r>
      <w:r>
        <w:t>specialio</w:t>
      </w:r>
      <w:r w:rsidR="0061283F">
        <w:t>jo ugdymo</w:t>
      </w:r>
      <w:r>
        <w:t xml:space="preserve"> centras</w:t>
      </w:r>
      <w:r w:rsidR="00BE477A">
        <w:t xml:space="preserve"> ir </w:t>
      </w:r>
      <w:r w:rsidR="00BE477A" w:rsidRPr="00C45390">
        <w:rPr>
          <w:color w:val="000000"/>
          <w:shd w:val="clear" w:color="auto" w:fill="FFFFFF"/>
        </w:rPr>
        <w:t>Panevėžio</w:t>
      </w:r>
      <w:r w:rsidR="00BE477A" w:rsidRPr="00C45390">
        <w:rPr>
          <w:rStyle w:val="apple-converted-space"/>
          <w:color w:val="000000"/>
          <w:shd w:val="clear" w:color="auto" w:fill="FFFFFF"/>
        </w:rPr>
        <w:t xml:space="preserve"> </w:t>
      </w:r>
      <w:r w:rsidR="00BE477A" w:rsidRPr="00C45390">
        <w:t>kurčiųjų ir neprigirdinčiųjų pagrindinė</w:t>
      </w:r>
      <w:r w:rsidR="00BE477A">
        <w:t>s</w:t>
      </w:r>
      <w:r w:rsidR="00BE477A">
        <w:t xml:space="preserve"> mokykla</w:t>
      </w:r>
      <w:r>
        <w:t xml:space="preserve"> </w:t>
      </w:r>
      <w:bookmarkEnd w:id="2"/>
      <w:r>
        <w:t xml:space="preserve">negali pilnai užtikrinti maitinimo paslaugos </w:t>
      </w:r>
      <w:r w:rsidR="00BE477A">
        <w:t xml:space="preserve">mokiniams </w:t>
      </w:r>
      <w:r>
        <w:t>pagal Lietuvos Respublikos Sveikatos apsaugos ministro 2016 m. birželio 23 d. įsakymu Nr. V-836 patvirtintas rekomenduojamas paros maistinių medžiagų ir energijos normas, nes nustatytos įkainio sumos nepakanka dėl maisto produktų brangimo ir tiekėjų keliamų kainų.</w:t>
      </w:r>
    </w:p>
    <w:p w:rsidR="00497FEE" w:rsidRDefault="00497FEE" w:rsidP="00497FEE">
      <w:pPr>
        <w:numPr>
          <w:ilvl w:val="0"/>
          <w:numId w:val="1"/>
        </w:numPr>
        <w:jc w:val="both"/>
        <w:rPr>
          <w:b/>
        </w:rPr>
      </w:pPr>
      <w:r w:rsidRPr="00D55624">
        <w:rPr>
          <w:b/>
        </w:rPr>
        <w:t>Kaip šiuo metu sprendžiami sprendimo projekte aptarti klausimai:</w:t>
      </w:r>
    </w:p>
    <w:p w:rsidR="00497FEE" w:rsidRPr="00AF158C" w:rsidRDefault="00497FEE" w:rsidP="00497FEE">
      <w:r>
        <w:tab/>
        <w:t>Parengtas sprendimo projektas</w:t>
      </w:r>
      <w:r>
        <w:rPr>
          <w:bCs/>
        </w:rPr>
        <w:t>.</w:t>
      </w:r>
    </w:p>
    <w:p w:rsidR="00497FEE" w:rsidRDefault="00497FEE" w:rsidP="00497FEE">
      <w:pPr>
        <w:numPr>
          <w:ilvl w:val="0"/>
          <w:numId w:val="1"/>
        </w:numPr>
        <w:ind w:left="0" w:firstLine="709"/>
        <w:rPr>
          <w:b/>
        </w:rPr>
      </w:pPr>
      <w:r w:rsidRPr="00D55624">
        <w:rPr>
          <w:b/>
        </w:rPr>
        <w:t>Sprendimo priėmimo būtinumo pagrindimas</w:t>
      </w:r>
      <w:r>
        <w:rPr>
          <w:b/>
        </w:rPr>
        <w:t>, kokių pozi</w:t>
      </w:r>
      <w:r w:rsidRPr="00D55624">
        <w:rPr>
          <w:b/>
        </w:rPr>
        <w:t xml:space="preserve">tyvių rezultatų laukiama: </w:t>
      </w:r>
      <w:r>
        <w:rPr>
          <w:b/>
        </w:rPr>
        <w:tab/>
      </w:r>
    </w:p>
    <w:p w:rsidR="00497FEE" w:rsidRPr="00C17EA6" w:rsidRDefault="00497FEE" w:rsidP="00497FEE">
      <w:pPr>
        <w:jc w:val="both"/>
        <w:rPr>
          <w:b/>
        </w:rPr>
      </w:pPr>
      <w:r>
        <w:rPr>
          <w:b/>
        </w:rPr>
        <w:tab/>
      </w:r>
      <w:r>
        <w:t xml:space="preserve">Atsižvelgiant į </w:t>
      </w:r>
      <w:bookmarkStart w:id="3" w:name="_Hlk493077477"/>
      <w:r>
        <w:t xml:space="preserve">Panevėžio </w:t>
      </w:r>
      <w:bookmarkEnd w:id="3"/>
      <w:r w:rsidR="0061283F">
        <w:t xml:space="preserve">„Šviesos“ specialiojo ugdymo </w:t>
      </w:r>
      <w:r>
        <w:t>centro 201</w:t>
      </w:r>
      <w:r w:rsidR="0061283F">
        <w:t>8</w:t>
      </w:r>
      <w:r>
        <w:t>-0</w:t>
      </w:r>
      <w:r w:rsidR="0061283F">
        <w:t>3</w:t>
      </w:r>
      <w:r>
        <w:t>-2</w:t>
      </w:r>
      <w:r w:rsidR="0061283F">
        <w:t>9</w:t>
      </w:r>
      <w:r>
        <w:t xml:space="preserve"> raštą Nr. S-</w:t>
      </w:r>
      <w:r w:rsidR="0061283F">
        <w:t>69</w:t>
      </w:r>
      <w:r>
        <w:t xml:space="preserve"> „Dėl maitinimo </w:t>
      </w:r>
      <w:r w:rsidR="0061283F">
        <w:t>normos nustaty</w:t>
      </w:r>
      <w:r>
        <w:t xml:space="preserve">mo“, </w:t>
      </w:r>
      <w:r w:rsidR="00BE477A" w:rsidRPr="00C45390">
        <w:rPr>
          <w:color w:val="000000"/>
          <w:shd w:val="clear" w:color="auto" w:fill="FFFFFF"/>
        </w:rPr>
        <w:t>Panevėžio</w:t>
      </w:r>
      <w:r w:rsidR="00BE477A" w:rsidRPr="00C45390">
        <w:rPr>
          <w:rStyle w:val="apple-converted-space"/>
          <w:color w:val="000000"/>
          <w:shd w:val="clear" w:color="auto" w:fill="FFFFFF"/>
        </w:rPr>
        <w:t xml:space="preserve"> </w:t>
      </w:r>
      <w:r w:rsidR="00BE477A" w:rsidRPr="00C45390">
        <w:t>kurčiųjų ir neprigirdinčiųjų pagrindinė</w:t>
      </w:r>
      <w:r w:rsidR="00BE477A">
        <w:t>s</w:t>
      </w:r>
      <w:r w:rsidR="00BE477A" w:rsidRPr="00C45390">
        <w:t xml:space="preserve"> mokyklo</w:t>
      </w:r>
      <w:r w:rsidR="00BE477A">
        <w:t>s</w:t>
      </w:r>
      <w:r w:rsidR="00BE477A" w:rsidRPr="00F15DED">
        <w:t xml:space="preserve"> </w:t>
      </w:r>
      <w:r w:rsidR="00BE477A" w:rsidRPr="005249DB">
        <w:t xml:space="preserve">direktoriaus 2018 m. </w:t>
      </w:r>
      <w:r w:rsidR="00BE477A" w:rsidRPr="005E4686">
        <w:t>balandžio 6 d. raštą Nr. S-63-(4.4.) „Dėl maitinimo normos nustatymo“</w:t>
      </w:r>
      <w:r w:rsidR="00BE477A">
        <w:t xml:space="preserve">, </w:t>
      </w:r>
      <w:r>
        <w:t>1 punkte minėtą teisės aktą</w:t>
      </w:r>
      <w:r w:rsidRPr="00C17EA6">
        <w:t xml:space="preserve"> ir Lietuvos statistikos departamento pateiktus duomenis (https://osp.stat.gov.lt/informaciniai-pranesimai?articleId=5</w:t>
      </w:r>
      <w:r w:rsidR="00067353">
        <w:t>601267</w:t>
      </w:r>
      <w:r w:rsidRPr="00C17EA6">
        <w:t>) vidutinė metinė infliacija kasmet didėja ir didelę jos dalį sudaro maisto produktų kainų augimas</w:t>
      </w:r>
      <w:r>
        <w:t xml:space="preserve"> yra grindžiamas s</w:t>
      </w:r>
      <w:r w:rsidRPr="00C17EA6">
        <w:t xml:space="preserve">prendimo būtinumas norint teikti </w:t>
      </w:r>
      <w:r>
        <w:t xml:space="preserve">atitinkančias 1 punkte minėtas  rekomendacijas </w:t>
      </w:r>
      <w:r w:rsidRPr="00C17EA6">
        <w:t>maitinimo paslaugas gavėjams.</w:t>
      </w:r>
    </w:p>
    <w:p w:rsidR="00497FEE" w:rsidRPr="0014104B" w:rsidRDefault="00497FEE" w:rsidP="00497FEE">
      <w:pPr>
        <w:numPr>
          <w:ilvl w:val="0"/>
          <w:numId w:val="1"/>
        </w:numPr>
        <w:rPr>
          <w:b/>
        </w:rPr>
      </w:pPr>
      <w:r w:rsidRPr="00D55624">
        <w:rPr>
          <w:b/>
        </w:rPr>
        <w:t>Skaičiavimai, išlaidų sąmatos, finansavimo šaltiniai:</w:t>
      </w:r>
      <w:r>
        <w:t xml:space="preserve"> </w:t>
      </w:r>
    </w:p>
    <w:p w:rsidR="00497FEE" w:rsidRPr="003767D8" w:rsidRDefault="00497FEE" w:rsidP="00067353">
      <w:pPr>
        <w:jc w:val="both"/>
        <w:rPr>
          <w:color w:val="000000"/>
        </w:rPr>
      </w:pPr>
      <w:r>
        <w:tab/>
        <w:t xml:space="preserve">Savivaldybės biudžeto lėšų neprašoma. Maitinimo lėšos apmokamos iš </w:t>
      </w:r>
      <w:r w:rsidR="00067353" w:rsidRPr="00750DC7">
        <w:t>Lietuvos Respublikos valstybės biudžeto</w:t>
      </w:r>
      <w:r w:rsidR="00067353">
        <w:t xml:space="preserve"> skiriamų Ūkio lėšų</w:t>
      </w:r>
      <w:r w:rsidR="00067353" w:rsidRPr="00750DC7">
        <w:t xml:space="preserve"> </w:t>
      </w:r>
      <w:r w:rsidR="00067353">
        <w:t>regiono mokykloms.</w:t>
      </w:r>
    </w:p>
    <w:p w:rsidR="00497FEE" w:rsidRPr="0014104B" w:rsidRDefault="00497FEE" w:rsidP="00497FEE">
      <w:pPr>
        <w:ind w:firstLine="709"/>
      </w:pPr>
      <w:r>
        <w:rPr>
          <w:b/>
        </w:rPr>
        <w:t xml:space="preserve">5. </w:t>
      </w:r>
      <w:r w:rsidRPr="003A47AA">
        <w:rPr>
          <w:b/>
        </w:rPr>
        <w:t>Galimos neigiamos pasekmės priėmus sprendimą, kokių priemonių reikėtų imtis, kad tokių pasekmių būtų išvengta:</w:t>
      </w:r>
      <w:r>
        <w:t xml:space="preserve"> </w:t>
      </w:r>
    </w:p>
    <w:p w:rsidR="00497FEE" w:rsidRPr="0014104B" w:rsidRDefault="00497FEE" w:rsidP="00497FEE">
      <w:pPr>
        <w:ind w:left="360"/>
      </w:pPr>
      <w:r>
        <w:tab/>
        <w:t>Priėmus sprendimą neigiamos pasekmės nenumatomos.</w:t>
      </w:r>
    </w:p>
    <w:p w:rsidR="00497FEE" w:rsidRPr="0014104B" w:rsidRDefault="00497FEE" w:rsidP="00497FEE">
      <w:pPr>
        <w:ind w:left="360"/>
      </w:pPr>
      <w:r>
        <w:rPr>
          <w:b/>
        </w:rPr>
        <w:t xml:space="preserve">      6. </w:t>
      </w:r>
      <w:r w:rsidRPr="003A47AA">
        <w:rPr>
          <w:b/>
        </w:rPr>
        <w:t>Kieno iniciatyva parengtas sprendimo projektas</w:t>
      </w:r>
      <w:r>
        <w:t xml:space="preserve">: </w:t>
      </w:r>
    </w:p>
    <w:p w:rsidR="00497FEE" w:rsidRDefault="00497FEE" w:rsidP="00497FEE">
      <w:pPr>
        <w:jc w:val="both"/>
      </w:pPr>
      <w:r>
        <w:rPr>
          <w:b/>
        </w:rPr>
        <w:tab/>
      </w:r>
      <w:r w:rsidRPr="00D70CB0">
        <w:t>Sprendimo</w:t>
      </w:r>
      <w:r>
        <w:rPr>
          <w:b/>
        </w:rPr>
        <w:t xml:space="preserve"> </w:t>
      </w:r>
      <w:r>
        <w:t xml:space="preserve">projektas parengtas Panevėžio miesto savivaldybės administracijos ir Panevėžio </w:t>
      </w:r>
      <w:r w:rsidR="00067353">
        <w:t xml:space="preserve">„Šviesos“ specialiojo ugdymo </w:t>
      </w:r>
      <w:r>
        <w:t xml:space="preserve">centro </w:t>
      </w:r>
      <w:r w:rsidR="00BE477A">
        <w:t xml:space="preserve">ir </w:t>
      </w:r>
      <w:r w:rsidR="00BE477A" w:rsidRPr="00C45390">
        <w:rPr>
          <w:color w:val="000000"/>
          <w:shd w:val="clear" w:color="auto" w:fill="FFFFFF"/>
        </w:rPr>
        <w:t>Panevėžio</w:t>
      </w:r>
      <w:r w:rsidR="00BE477A" w:rsidRPr="00C45390">
        <w:rPr>
          <w:rStyle w:val="apple-converted-space"/>
          <w:color w:val="000000"/>
          <w:shd w:val="clear" w:color="auto" w:fill="FFFFFF"/>
        </w:rPr>
        <w:t xml:space="preserve"> </w:t>
      </w:r>
      <w:r w:rsidR="00BE477A" w:rsidRPr="00C45390">
        <w:t>kurčiųjų ir neprigirdinčiųjų pagrindinė</w:t>
      </w:r>
      <w:r w:rsidR="00BE477A">
        <w:t>s</w:t>
      </w:r>
      <w:r w:rsidR="00BE477A" w:rsidRPr="00C45390">
        <w:t xml:space="preserve"> mokyklo</w:t>
      </w:r>
      <w:r w:rsidR="00BE477A">
        <w:t>s</w:t>
      </w:r>
      <w:r w:rsidR="00BE477A" w:rsidRPr="00F15DED">
        <w:t xml:space="preserve"> </w:t>
      </w:r>
      <w:r>
        <w:t>iniciatyva.</w:t>
      </w:r>
    </w:p>
    <w:p w:rsidR="00497FEE" w:rsidRDefault="00497FEE" w:rsidP="00497FEE">
      <w:pPr>
        <w:jc w:val="both"/>
      </w:pPr>
      <w:r>
        <w:tab/>
      </w:r>
    </w:p>
    <w:p w:rsidR="00497FEE" w:rsidRDefault="00497FEE" w:rsidP="00497FEE">
      <w:pPr>
        <w:jc w:val="both"/>
      </w:pPr>
      <w:r>
        <w:tab/>
        <w:t>Pridedama.</w:t>
      </w:r>
    </w:p>
    <w:p w:rsidR="00497FEE" w:rsidRDefault="00497FEE" w:rsidP="00497FEE">
      <w:pPr>
        <w:numPr>
          <w:ilvl w:val="0"/>
          <w:numId w:val="2"/>
        </w:numPr>
        <w:jc w:val="both"/>
      </w:pPr>
      <w:r>
        <w:tab/>
      </w:r>
      <w:r w:rsidRPr="00846CB7">
        <w:t xml:space="preserve">Panevėžio </w:t>
      </w:r>
      <w:r w:rsidR="00067353">
        <w:t xml:space="preserve">„Šviesos“ specialiojo ugdymo </w:t>
      </w:r>
      <w:r>
        <w:t>centro raštas, 1 lapas.</w:t>
      </w:r>
    </w:p>
    <w:p w:rsidR="00BE477A" w:rsidRDefault="00BE477A" w:rsidP="00497FEE">
      <w:pPr>
        <w:numPr>
          <w:ilvl w:val="0"/>
          <w:numId w:val="2"/>
        </w:numPr>
        <w:jc w:val="both"/>
      </w:pPr>
      <w:r>
        <w:rPr>
          <w:color w:val="000000"/>
          <w:shd w:val="clear" w:color="auto" w:fill="FFFFFF"/>
        </w:rPr>
        <w:t xml:space="preserve">    </w:t>
      </w:r>
      <w:r w:rsidRPr="00C45390">
        <w:rPr>
          <w:color w:val="000000"/>
          <w:shd w:val="clear" w:color="auto" w:fill="FFFFFF"/>
        </w:rPr>
        <w:t>Panevėžio</w:t>
      </w:r>
      <w:r w:rsidRPr="00C45390">
        <w:rPr>
          <w:rStyle w:val="apple-converted-space"/>
          <w:color w:val="000000"/>
          <w:shd w:val="clear" w:color="auto" w:fill="FFFFFF"/>
        </w:rPr>
        <w:t xml:space="preserve"> </w:t>
      </w:r>
      <w:r w:rsidRPr="00C45390">
        <w:t>kurčiųjų ir neprigirdinčiųjų pagrindinė</w:t>
      </w:r>
      <w:r>
        <w:t>s</w:t>
      </w:r>
      <w:r w:rsidRPr="00C45390">
        <w:t xml:space="preserve"> mokyklo</w:t>
      </w:r>
      <w:r>
        <w:t>s</w:t>
      </w:r>
      <w:r>
        <w:t xml:space="preserve"> raštas, 1 lapas.</w:t>
      </w:r>
    </w:p>
    <w:p w:rsidR="00497FEE" w:rsidRDefault="00497FEE" w:rsidP="00497FEE">
      <w:pPr>
        <w:numPr>
          <w:ilvl w:val="0"/>
          <w:numId w:val="2"/>
        </w:numPr>
        <w:ind w:left="0" w:firstLine="709"/>
        <w:jc w:val="both"/>
      </w:pPr>
      <w:r>
        <w:t>Panevėžio miesto savivaldybės tarybos 201</w:t>
      </w:r>
      <w:r w:rsidR="00067353">
        <w:t>4</w:t>
      </w:r>
      <w:r>
        <w:t xml:space="preserve"> m. </w:t>
      </w:r>
      <w:r w:rsidR="00067353">
        <w:t>spal</w:t>
      </w:r>
      <w:r>
        <w:t>io 2</w:t>
      </w:r>
      <w:r w:rsidR="00067353">
        <w:t>3</w:t>
      </w:r>
      <w:r>
        <w:t xml:space="preserve"> d. sprendimas Nr.1-3</w:t>
      </w:r>
      <w:r w:rsidR="00067353">
        <w:t>15</w:t>
      </w:r>
      <w:r>
        <w:t xml:space="preserve">, </w:t>
      </w:r>
      <w:r w:rsidR="00067353">
        <w:t>1</w:t>
      </w:r>
      <w:r>
        <w:t xml:space="preserve"> lapa</w:t>
      </w:r>
      <w:r w:rsidR="00067353">
        <w:t>s</w:t>
      </w:r>
      <w:r>
        <w:t>.</w:t>
      </w:r>
      <w:r w:rsidR="00067353" w:rsidRPr="00067353">
        <w:t xml:space="preserve"> </w:t>
      </w:r>
    </w:p>
    <w:p w:rsidR="00647030" w:rsidRDefault="00647030" w:rsidP="00497FEE">
      <w:pPr>
        <w:spacing w:line="360" w:lineRule="auto"/>
      </w:pPr>
    </w:p>
    <w:p w:rsidR="00680486" w:rsidRDefault="00647030" w:rsidP="00647030">
      <w:pPr>
        <w:jc w:val="both"/>
      </w:pPr>
      <w:r w:rsidRPr="00520640">
        <w:t xml:space="preserve">Švietimo ir </w:t>
      </w:r>
      <w:r>
        <w:t>jaunimo reikalų skyriaus vedėjas</w:t>
      </w:r>
      <w:r>
        <w:tab/>
      </w:r>
      <w:r>
        <w:tab/>
        <w:t xml:space="preserve">           </w:t>
      </w:r>
      <w:r w:rsidR="00680486">
        <w:t xml:space="preserve">          </w:t>
      </w:r>
      <w:r>
        <w:t xml:space="preserve">  </w:t>
      </w:r>
      <w:r w:rsidR="00680486">
        <w:t>Daini</w:t>
      </w:r>
      <w:r w:rsidRPr="00520640">
        <w:t>us</w:t>
      </w:r>
      <w:r w:rsidR="00680486">
        <w:t xml:space="preserve"> </w:t>
      </w:r>
      <w:proofErr w:type="spellStart"/>
      <w:r w:rsidR="00680486">
        <w:t>Špel</w:t>
      </w:r>
      <w:r w:rsidRPr="00520640">
        <w:t>is</w:t>
      </w:r>
      <w:proofErr w:type="spellEnd"/>
    </w:p>
    <w:p w:rsidR="00647030" w:rsidRDefault="00647030" w:rsidP="00647030">
      <w:pPr>
        <w:jc w:val="both"/>
      </w:pPr>
    </w:p>
    <w:p w:rsidR="00647030" w:rsidRDefault="00647030" w:rsidP="00647030">
      <w:pPr>
        <w:jc w:val="both"/>
      </w:pPr>
    </w:p>
    <w:p w:rsidR="00647030" w:rsidRDefault="00647030" w:rsidP="00647030">
      <w:pPr>
        <w:jc w:val="both"/>
      </w:pPr>
      <w:r>
        <w:t xml:space="preserve">Aušra Gabrėnienė, 501 377, el. p. </w:t>
      </w:r>
      <w:hyperlink r:id="rId5" w:history="1">
        <w:r w:rsidRPr="007E3FF7">
          <w:rPr>
            <w:rStyle w:val="Hipersaitas"/>
          </w:rPr>
          <w:t>ausra.gabreniene@panevezys.lt</w:t>
        </w:r>
      </w:hyperlink>
    </w:p>
    <w:sectPr w:rsidR="00647030">
      <w:pgSz w:w="11906" w:h="16838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7F4F27"/>
    <w:multiLevelType w:val="hybridMultilevel"/>
    <w:tmpl w:val="5E40391A"/>
    <w:lvl w:ilvl="0" w:tplc="617643B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E9128E"/>
    <w:multiLevelType w:val="hybridMultilevel"/>
    <w:tmpl w:val="05EC84C2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FEE"/>
    <w:rsid w:val="00067353"/>
    <w:rsid w:val="004102BD"/>
    <w:rsid w:val="00497FEE"/>
    <w:rsid w:val="0061283F"/>
    <w:rsid w:val="006420CE"/>
    <w:rsid w:val="00647030"/>
    <w:rsid w:val="00680486"/>
    <w:rsid w:val="00AC4EFC"/>
    <w:rsid w:val="00BE477A"/>
    <w:rsid w:val="00D07EA6"/>
    <w:rsid w:val="00DE34A8"/>
    <w:rsid w:val="00E60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FE66A1-DBD5-4770-B62A-CB20D7BEB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97F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unhideWhenUsed/>
    <w:rsid w:val="00497FEE"/>
    <w:rPr>
      <w:rFonts w:ascii="Calibri" w:eastAsia="Calibri" w:hAnsi="Calibri" w:cs="Calibri"/>
      <w:sz w:val="22"/>
      <w:szCs w:val="22"/>
    </w:rPr>
  </w:style>
  <w:style w:type="character" w:styleId="Hipersaitas">
    <w:name w:val="Hyperlink"/>
    <w:basedOn w:val="Numatytasispastraiposriftas"/>
    <w:uiPriority w:val="99"/>
    <w:unhideWhenUsed/>
    <w:rsid w:val="00647030"/>
    <w:rPr>
      <w:color w:val="0563C1" w:themeColor="hyperlink"/>
      <w:u w:val="single"/>
    </w:rPr>
  </w:style>
  <w:style w:type="character" w:customStyle="1" w:styleId="apple-converted-space">
    <w:name w:val="apple-converted-space"/>
    <w:rsid w:val="00BE477A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420CE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420C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usra.gabreniene@panevezys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</Pages>
  <Words>1689</Words>
  <Characters>964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Aušra Gabrėnienė</cp:lastModifiedBy>
  <cp:revision>7</cp:revision>
  <cp:lastPrinted>2018-04-09T13:20:00Z</cp:lastPrinted>
  <dcterms:created xsi:type="dcterms:W3CDTF">2018-04-03T07:11:00Z</dcterms:created>
  <dcterms:modified xsi:type="dcterms:W3CDTF">2018-04-09T13:54:00Z</dcterms:modified>
</cp:coreProperties>
</file>