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val="en-US" w:eastAsia="lt-LT"/>
        </w:rPr>
        <w:t>AI</w:t>
      </w: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ŠKINAMASIS RAŠTAS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005A64" w:rsidRPr="00005A64" w:rsidRDefault="00DE2490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A459AF">
        <w:rPr>
          <w:b/>
          <w:szCs w:val="24"/>
        </w:rPr>
        <w:t xml:space="preserve">DĖL </w:t>
      </w:r>
      <w:r w:rsidRPr="00A459AF">
        <w:rPr>
          <w:b/>
          <w:bCs/>
          <w:szCs w:val="24"/>
        </w:rPr>
        <w:t xml:space="preserve">SAVIVALDYBĖS TARYBOS </w:t>
      </w:r>
      <w:r>
        <w:rPr>
          <w:b/>
          <w:bCs/>
          <w:szCs w:val="24"/>
        </w:rPr>
        <w:t>2011 M. SPALIO 27 D. SPRENDIMO NR. 1-10-10 „</w:t>
      </w:r>
      <w:bookmarkStart w:id="0" w:name="Pavadinimas"/>
      <w:r w:rsidRPr="005A5EDD">
        <w:rPr>
          <w:b/>
          <w:bCs/>
          <w:szCs w:val="24"/>
          <w:lang w:eastAsia="lt-LT"/>
        </w:rPr>
        <w:t xml:space="preserve">DĖL SAVIVALDYBĖS VISUOMENINĖS ADMINISTRACINIŲ GINČŲ KOMISIJOS </w:t>
      </w:r>
      <w:bookmarkStart w:id="1" w:name="Nr"/>
      <w:bookmarkEnd w:id="0"/>
      <w:r w:rsidRPr="005A5EDD">
        <w:rPr>
          <w:b/>
          <w:bCs/>
          <w:szCs w:val="24"/>
          <w:lang w:eastAsia="lt-LT"/>
        </w:rPr>
        <w:t>NUOSTATŲ PATVIRTINIMO</w:t>
      </w:r>
      <w:bookmarkEnd w:id="1"/>
      <w:r>
        <w:rPr>
          <w:b/>
          <w:bCs/>
          <w:szCs w:val="24"/>
        </w:rPr>
        <w:t xml:space="preserve">„ </w:t>
      </w:r>
      <w:r w:rsidRPr="00A459AF">
        <w:rPr>
          <w:b/>
          <w:szCs w:val="24"/>
        </w:rPr>
        <w:t>PRIPAŽINIMO NETEKUSIU GALIOS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005A64" w:rsidRPr="00005A64" w:rsidRDefault="00882D86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2018 m. kovo 20</w:t>
      </w:r>
      <w:r w:rsidR="00005A64"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Default="00005A64" w:rsidP="00005A64">
      <w:pPr>
        <w:shd w:val="clear" w:color="auto" w:fill="FFFFFF"/>
        <w:spacing w:line="253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Pr="00882D86" w:rsidRDefault="00882D86" w:rsidP="00005A64">
      <w:pPr>
        <w:shd w:val="clear" w:color="auto" w:fill="FFFFFF"/>
        <w:spacing w:line="253" w:lineRule="atLeast"/>
        <w:ind w:firstLine="0"/>
        <w:rPr>
          <w:rFonts w:ascii="Calibri" w:eastAsia="Times New Roman" w:hAnsi="Calibri" w:cs="Calibri"/>
          <w:color w:val="000000"/>
          <w:sz w:val="22"/>
          <w:lang w:eastAsia="lt-LT"/>
        </w:rPr>
      </w:pPr>
      <w:r>
        <w:rPr>
          <w:szCs w:val="24"/>
        </w:rPr>
        <w:t xml:space="preserve">Nuo 2018 m. sausio 1 d. įsigaliojus Lietuvos Respublikos </w:t>
      </w:r>
      <w:r w:rsidRPr="001856B8">
        <w:rPr>
          <w:szCs w:val="24"/>
        </w:rPr>
        <w:t>Administracinių ginčų komisijų įstatymo Nr. VIII-1031 pakeitimo</w:t>
      </w:r>
      <w:r>
        <w:rPr>
          <w:szCs w:val="24"/>
        </w:rPr>
        <w:t xml:space="preserve"> </w:t>
      </w:r>
      <w:r w:rsidRPr="001856B8">
        <w:rPr>
          <w:szCs w:val="24"/>
        </w:rPr>
        <w:t>įstatym</w:t>
      </w:r>
      <w:r>
        <w:rPr>
          <w:szCs w:val="24"/>
        </w:rPr>
        <w:t xml:space="preserve">ui, nebelieka savivaldybių </w:t>
      </w:r>
      <w:r>
        <w:rPr>
          <w:bCs/>
          <w:szCs w:val="24"/>
        </w:rPr>
        <w:t>Visuomeninių</w:t>
      </w:r>
      <w:r w:rsidRPr="00882D86">
        <w:rPr>
          <w:bCs/>
          <w:szCs w:val="24"/>
        </w:rPr>
        <w:t xml:space="preserve"> </w:t>
      </w:r>
      <w:r>
        <w:rPr>
          <w:bCs/>
          <w:szCs w:val="24"/>
        </w:rPr>
        <w:t xml:space="preserve">administracinių ginčų komisijų. Kadangi </w:t>
      </w:r>
      <w:r w:rsidR="00DE2490">
        <w:rPr>
          <w:bCs/>
          <w:szCs w:val="24"/>
        </w:rPr>
        <w:t xml:space="preserve">šiuo sprendimu buvo patvirtinti </w:t>
      </w:r>
      <w:r w:rsidR="00DE2490">
        <w:rPr>
          <w:bCs/>
          <w:szCs w:val="24"/>
        </w:rPr>
        <w:t>Visuomeninių</w:t>
      </w:r>
      <w:r w:rsidR="00DE2490" w:rsidRPr="00882D86">
        <w:rPr>
          <w:bCs/>
          <w:szCs w:val="24"/>
        </w:rPr>
        <w:t xml:space="preserve"> </w:t>
      </w:r>
      <w:r w:rsidR="00DE2490">
        <w:rPr>
          <w:bCs/>
          <w:szCs w:val="24"/>
        </w:rPr>
        <w:t>administracinių ginčų komisij</w:t>
      </w:r>
      <w:r w:rsidR="00DE2490">
        <w:rPr>
          <w:bCs/>
          <w:szCs w:val="24"/>
        </w:rPr>
        <w:t>os nuostatai,</w:t>
      </w:r>
      <w:r>
        <w:rPr>
          <w:bCs/>
          <w:szCs w:val="24"/>
        </w:rPr>
        <w:t xml:space="preserve"> parengtas tarybos sprendimo projektas, </w:t>
      </w:r>
      <w:r w:rsidR="00DE2490">
        <w:rPr>
          <w:bCs/>
          <w:szCs w:val="24"/>
        </w:rPr>
        <w:t>dėl jų pripažinimo netekusiais galios.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bCs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Default="00882D86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Šiuo metu galioja </w:t>
      </w:r>
      <w:r w:rsidR="00DE2490">
        <w:rPr>
          <w:rFonts w:eastAsia="Times New Roman" w:cs="Times New Roman"/>
          <w:color w:val="000000"/>
          <w:szCs w:val="24"/>
          <w:lang w:eastAsia="lt-LT"/>
        </w:rPr>
        <w:t xml:space="preserve">Tarybos sprendimas, kuriuo patvirtinti </w:t>
      </w:r>
      <w:r w:rsidR="00DE2490">
        <w:rPr>
          <w:bCs/>
          <w:szCs w:val="24"/>
        </w:rPr>
        <w:t>Visuomeninės</w:t>
      </w:r>
      <w:r w:rsidR="00DE2490" w:rsidRPr="00882D86">
        <w:rPr>
          <w:bCs/>
          <w:szCs w:val="24"/>
        </w:rPr>
        <w:t xml:space="preserve"> </w:t>
      </w:r>
      <w:r w:rsidR="00DE2490">
        <w:rPr>
          <w:bCs/>
          <w:szCs w:val="24"/>
        </w:rPr>
        <w:t>administracinių ginčų komisij</w:t>
      </w:r>
      <w:r w:rsidR="00DE2490">
        <w:rPr>
          <w:bCs/>
          <w:szCs w:val="24"/>
        </w:rPr>
        <w:t>os nuostatai.</w:t>
      </w:r>
      <w:bookmarkStart w:id="2" w:name="_GoBack"/>
      <w:bookmarkEnd w:id="2"/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3. Kodėl būtina priimti sprendimą, kokių pozityvių rezultatų laukiama.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 xml:space="preserve">Vadovaujantis Lietuvos Respublikos vietos savivaldos įstatymu </w:t>
      </w:r>
      <w:r w:rsidR="00882D86">
        <w:rPr>
          <w:rFonts w:eastAsia="Times New Roman" w:cs="Times New Roman"/>
          <w:color w:val="000000"/>
          <w:szCs w:val="24"/>
          <w:lang w:eastAsia="lt-LT"/>
        </w:rPr>
        <w:t>panaikinti savo sprendimus gali tik pati Savivaldybės taryba.</w:t>
      </w:r>
    </w:p>
    <w:p w:rsid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Nenumatyti.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Neigiamų pasekmių nebus.</w:t>
      </w: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 xml:space="preserve">Projektas parengtas </w:t>
      </w:r>
      <w:r w:rsidR="00882D86">
        <w:rPr>
          <w:rFonts w:eastAsia="Times New Roman" w:cs="Times New Roman"/>
          <w:color w:val="000000"/>
          <w:szCs w:val="24"/>
          <w:lang w:eastAsia="lt-LT"/>
        </w:rPr>
        <w:t>Tarybos ir mero sekretoriato</w:t>
      </w:r>
      <w:r w:rsidRPr="00005A64">
        <w:rPr>
          <w:rFonts w:eastAsia="Times New Roman" w:cs="Times New Roman"/>
          <w:color w:val="000000"/>
          <w:szCs w:val="24"/>
          <w:lang w:eastAsia="lt-LT"/>
        </w:rPr>
        <w:t xml:space="preserve"> iniciatyva.</w:t>
      </w:r>
    </w:p>
    <w:p w:rsidR="00005A64" w:rsidRDefault="00005A64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044555" w:rsidRPr="00005A64" w:rsidRDefault="00882D86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Mero patarėja, atliekanti tarybos sekretoriaus funkcijas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Indrė Kisielė</w:t>
      </w:r>
    </w:p>
    <w:sectPr w:rsidR="00044555" w:rsidRPr="00005A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64"/>
    <w:rsid w:val="00005A64"/>
    <w:rsid w:val="00044555"/>
    <w:rsid w:val="000D241C"/>
    <w:rsid w:val="00271476"/>
    <w:rsid w:val="003A4035"/>
    <w:rsid w:val="005F3B96"/>
    <w:rsid w:val="00756527"/>
    <w:rsid w:val="00882D86"/>
    <w:rsid w:val="008F3176"/>
    <w:rsid w:val="00D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76211-975A-4680-8768-14E88BBA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005A6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5A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A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3</cp:revision>
  <cp:lastPrinted>2018-03-15T07:57:00Z</cp:lastPrinted>
  <dcterms:created xsi:type="dcterms:W3CDTF">2018-03-20T11:25:00Z</dcterms:created>
  <dcterms:modified xsi:type="dcterms:W3CDTF">2018-03-20T11:28:00Z</dcterms:modified>
</cp:coreProperties>
</file>