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8BD" w:rsidRPr="008615CB" w:rsidRDefault="00C33F21">
      <w:pPr>
        <w:spacing w:after="257" w:line="259" w:lineRule="auto"/>
        <w:ind w:left="798" w:right="711" w:hanging="10"/>
        <w:jc w:val="center"/>
      </w:pPr>
      <w:r w:rsidRPr="008615CB">
        <w:rPr>
          <w:b/>
        </w:rPr>
        <w:t>PANEVĖŽIO LOPŠELIO-DARŽELIO „SIGUTĖ”</w:t>
      </w:r>
      <w:r w:rsidRPr="008615CB">
        <w:t xml:space="preserve"> </w:t>
      </w:r>
    </w:p>
    <w:p w:rsidR="003E58BD" w:rsidRPr="008615CB" w:rsidRDefault="00107561">
      <w:pPr>
        <w:spacing w:after="209" w:line="259" w:lineRule="auto"/>
        <w:ind w:left="798" w:right="710" w:hanging="10"/>
        <w:jc w:val="center"/>
      </w:pPr>
      <w:r w:rsidRPr="008615CB">
        <w:rPr>
          <w:b/>
        </w:rPr>
        <w:t>2017</w:t>
      </w:r>
      <w:r w:rsidR="00C33F21" w:rsidRPr="008615CB">
        <w:rPr>
          <w:b/>
        </w:rPr>
        <w:t xml:space="preserve"> METŲ VEIKLOS ATASKAITA</w:t>
      </w:r>
      <w:r w:rsidR="00C33F21" w:rsidRPr="008615CB">
        <w:t xml:space="preserve"> </w:t>
      </w:r>
    </w:p>
    <w:p w:rsidR="003E58BD" w:rsidRPr="008615CB" w:rsidRDefault="00527536">
      <w:pPr>
        <w:spacing w:after="263" w:line="259" w:lineRule="auto"/>
        <w:ind w:left="802" w:right="702" w:hanging="10"/>
        <w:jc w:val="center"/>
      </w:pPr>
      <w:r w:rsidRPr="008615CB">
        <w:t>2017-01- 18</w:t>
      </w:r>
    </w:p>
    <w:p w:rsidR="003E58BD" w:rsidRPr="008615CB" w:rsidRDefault="00C33F21">
      <w:pPr>
        <w:spacing w:after="221" w:line="259" w:lineRule="auto"/>
        <w:ind w:left="802" w:right="716" w:hanging="10"/>
        <w:jc w:val="center"/>
      </w:pPr>
      <w:r w:rsidRPr="008615CB">
        <w:t xml:space="preserve">Panevėžys </w:t>
      </w:r>
    </w:p>
    <w:p w:rsidR="003E58BD" w:rsidRPr="008615CB" w:rsidRDefault="00C33F21">
      <w:pPr>
        <w:spacing w:after="257" w:line="259" w:lineRule="auto"/>
        <w:ind w:left="798" w:right="711" w:hanging="10"/>
        <w:jc w:val="center"/>
        <w:rPr>
          <w:szCs w:val="24"/>
        </w:rPr>
      </w:pPr>
      <w:r w:rsidRPr="008615CB">
        <w:rPr>
          <w:b/>
          <w:szCs w:val="24"/>
        </w:rPr>
        <w:t>I. ĮSTAIGOS  VEIKLOS ATASKAITOS SANTRAUKA</w:t>
      </w:r>
      <w:r w:rsidRPr="008615CB">
        <w:rPr>
          <w:szCs w:val="24"/>
        </w:rPr>
        <w:t xml:space="preserve"> </w:t>
      </w:r>
    </w:p>
    <w:p w:rsidR="003E58BD" w:rsidRPr="008615CB" w:rsidRDefault="00C33F21">
      <w:pPr>
        <w:spacing w:after="117"/>
        <w:ind w:left="129" w:right="60"/>
        <w:rPr>
          <w:szCs w:val="24"/>
        </w:rPr>
      </w:pPr>
      <w:r w:rsidRPr="008615CB">
        <w:rPr>
          <w:szCs w:val="24"/>
        </w:rPr>
        <w:t xml:space="preserve">Panevėžio lopšelis-darželis „Sigutė“, trumpasis pavadinimas — lopšelis-darželis „Sigutė“. Lopšelis-darželis įregistruotas Juridinių asmenų registre, kodas 290377070. </w:t>
      </w:r>
    </w:p>
    <w:p w:rsidR="003E58BD" w:rsidRPr="008615CB" w:rsidRDefault="00C33F21">
      <w:pPr>
        <w:spacing w:after="118"/>
        <w:ind w:left="129" w:right="60"/>
        <w:rPr>
          <w:szCs w:val="24"/>
        </w:rPr>
      </w:pPr>
      <w:r w:rsidRPr="008615CB">
        <w:rPr>
          <w:szCs w:val="24"/>
        </w:rPr>
        <w:t>Lopšelis-darželis įsteigtas ir savo veiklą pradėjo1964 metų gruodžio 31 dieną Panevėžio vykdomojo komiteto sprendimu Nr. 672 p.; buveinė - Kanklių g.8, Lt-35119, Panevėžys, Lietuva; Lopšelio-darželio teisinė forma — biudžetinė įstai</w:t>
      </w:r>
      <w:r w:rsidR="00107561" w:rsidRPr="008615CB">
        <w:rPr>
          <w:szCs w:val="24"/>
        </w:rPr>
        <w:t xml:space="preserve">ga; priklausomybė — Savivaldybei pavaldi </w:t>
      </w:r>
      <w:r w:rsidRPr="008615CB">
        <w:rPr>
          <w:szCs w:val="24"/>
        </w:rPr>
        <w:t xml:space="preserve"> įstaiga; savininkas — Panevėžio miesto savivaldybė. Lopšelio-darželio savininko teises ir pareigas įgyvendinanti institucija — Panevėžio miesto savivaldybės taryba. Lopšelio-darželio grupė — neformaliojo vaikų švietimo ikimokyklinio ugdymo mokykla; pagrindinė paskirtis — ikimokyklinio amžiaus vaikų ugdymas; Ugdymo(-si) kalba — lietuvių; Ugdymo(-si) formos: grupinė ir pavienė; Ugdymo proceso organizavimo būdai: kasdienis, individualus. </w:t>
      </w:r>
    </w:p>
    <w:p w:rsidR="003E58BD" w:rsidRPr="008615CB" w:rsidRDefault="00C33F21">
      <w:pPr>
        <w:spacing w:after="119"/>
        <w:ind w:left="129" w:right="60" w:firstLine="428"/>
        <w:rPr>
          <w:szCs w:val="24"/>
        </w:rPr>
      </w:pPr>
      <w:r w:rsidRPr="008615CB">
        <w:rPr>
          <w:szCs w:val="24"/>
        </w:rPr>
        <w:t xml:space="preserve">Lopšelis-darželis yra viešasis juridinis asmuo, turintis antspaudą, atsiskaitomąją ir kitas sąskaitas Lietuvos Respublikoje įregistruotuose bankuose, atributiką. Lopšelis-darželis savo veiklą grindžia Lietuvos Respublikos Konstitucija, Lietuvos Respublikos įstatymais, Lietuvos Respublikos Vyriausybės nutarimais, Lietuvos Respublikos švietimo ir mokslo ministro įsakymais, kitais teisės aktais ir lopšelio-darželio „Sigutė” nuostatais. Lopšelio-darželio veiklos sritis – švietimas. Pagrindinė veiklos rūšis — ikimokyklinio amžiaus vaikų ugdymas. </w:t>
      </w:r>
    </w:p>
    <w:p w:rsidR="003E58BD" w:rsidRPr="008615CB" w:rsidRDefault="00C33F21">
      <w:pPr>
        <w:spacing w:after="257" w:line="259" w:lineRule="auto"/>
        <w:ind w:left="798" w:right="709" w:hanging="10"/>
        <w:jc w:val="center"/>
        <w:rPr>
          <w:szCs w:val="24"/>
        </w:rPr>
      </w:pPr>
      <w:r w:rsidRPr="008615CB">
        <w:rPr>
          <w:b/>
          <w:szCs w:val="24"/>
        </w:rPr>
        <w:t>1.1.</w:t>
      </w:r>
      <w:r w:rsidRPr="008615CB">
        <w:rPr>
          <w:szCs w:val="24"/>
        </w:rPr>
        <w:t xml:space="preserve"> </w:t>
      </w:r>
      <w:r w:rsidRPr="008615CB">
        <w:rPr>
          <w:b/>
          <w:szCs w:val="24"/>
        </w:rPr>
        <w:t>Panevėžio lopšelio-darželio „Sigutė“ vizija:</w:t>
      </w:r>
      <w:r w:rsidRPr="008615CB">
        <w:rPr>
          <w:szCs w:val="24"/>
        </w:rPr>
        <w:t xml:space="preserve"> </w:t>
      </w:r>
    </w:p>
    <w:p w:rsidR="003E58BD" w:rsidRPr="008615CB" w:rsidRDefault="00C33F21">
      <w:pPr>
        <w:ind w:left="129" w:right="60"/>
        <w:rPr>
          <w:szCs w:val="24"/>
        </w:rPr>
      </w:pPr>
      <w:r w:rsidRPr="008615CB">
        <w:rPr>
          <w:szCs w:val="24"/>
        </w:rPr>
        <w:t xml:space="preserve">Lopšelis-darželis — nuolat tobulėjanti, socialines-edukacines paslaugas teikianti ugdymo institucija. </w:t>
      </w:r>
    </w:p>
    <w:p w:rsidR="003E58BD" w:rsidRPr="008615CB" w:rsidRDefault="00C33F21">
      <w:pPr>
        <w:spacing w:after="209" w:line="259" w:lineRule="auto"/>
        <w:ind w:left="798" w:right="701" w:hanging="10"/>
        <w:jc w:val="center"/>
        <w:rPr>
          <w:szCs w:val="24"/>
        </w:rPr>
      </w:pPr>
      <w:r w:rsidRPr="008615CB">
        <w:rPr>
          <w:b/>
          <w:szCs w:val="24"/>
        </w:rPr>
        <w:t>1.2. Misija:</w:t>
      </w:r>
      <w:r w:rsidRPr="008615CB">
        <w:rPr>
          <w:szCs w:val="24"/>
        </w:rPr>
        <w:t xml:space="preserve"> </w:t>
      </w:r>
    </w:p>
    <w:p w:rsidR="003E58BD" w:rsidRPr="008615CB" w:rsidRDefault="00C33F21">
      <w:pPr>
        <w:ind w:left="129" w:right="60"/>
        <w:rPr>
          <w:szCs w:val="24"/>
        </w:rPr>
      </w:pPr>
      <w:r w:rsidRPr="008615CB">
        <w:rPr>
          <w:szCs w:val="24"/>
        </w:rPr>
        <w:t xml:space="preserve">Įgyvendinant valstybinę švietimo politiką, teikti kokybiškas ugdymo paslaugas ikimokyklinio, priešmokyklinio amžiaus vaikams, atsižvelgiant į kiekvieno vaiko prigimtines galias ir individualią patirtį.  </w:t>
      </w:r>
    </w:p>
    <w:p w:rsidR="003E58BD" w:rsidRPr="008615CB" w:rsidRDefault="00C33F21">
      <w:pPr>
        <w:spacing w:after="219" w:line="259" w:lineRule="auto"/>
        <w:ind w:left="144" w:firstLine="0"/>
        <w:jc w:val="left"/>
        <w:rPr>
          <w:szCs w:val="24"/>
        </w:rPr>
      </w:pPr>
      <w:r w:rsidRPr="008615CB">
        <w:rPr>
          <w:szCs w:val="24"/>
        </w:rPr>
        <w:t xml:space="preserve"> </w:t>
      </w:r>
    </w:p>
    <w:p w:rsidR="003E58BD" w:rsidRPr="008615CB" w:rsidRDefault="00C33F21" w:rsidP="001F55F1">
      <w:pPr>
        <w:spacing w:after="0" w:line="360" w:lineRule="auto"/>
        <w:ind w:left="144" w:firstLine="0"/>
        <w:jc w:val="center"/>
        <w:rPr>
          <w:szCs w:val="24"/>
        </w:rPr>
      </w:pPr>
      <w:r w:rsidRPr="008615CB">
        <w:rPr>
          <w:b/>
          <w:szCs w:val="24"/>
        </w:rPr>
        <w:lastRenderedPageBreak/>
        <w:t>1.3. Esminiai veiklos rezultatai:</w:t>
      </w:r>
    </w:p>
    <w:p w:rsidR="00EF2418" w:rsidRPr="008615CB" w:rsidRDefault="00107561" w:rsidP="001F55F1">
      <w:pPr>
        <w:spacing w:after="104" w:line="360" w:lineRule="auto"/>
        <w:ind w:left="129" w:right="60"/>
        <w:rPr>
          <w:szCs w:val="24"/>
        </w:rPr>
      </w:pPr>
      <w:r w:rsidRPr="008615CB">
        <w:rPr>
          <w:szCs w:val="24"/>
        </w:rPr>
        <w:t>2017</w:t>
      </w:r>
      <w:r w:rsidR="00C33F21" w:rsidRPr="008615CB">
        <w:rPr>
          <w:szCs w:val="24"/>
        </w:rPr>
        <w:t xml:space="preserve"> metais ugdymo institucijoje veikė 11 grupių. Vidutini</w:t>
      </w:r>
      <w:r w:rsidRPr="008615CB">
        <w:rPr>
          <w:szCs w:val="24"/>
        </w:rPr>
        <w:t>s sąrašinis vaikų skaičius — 168</w:t>
      </w:r>
      <w:r w:rsidR="006245DB" w:rsidRPr="008615CB">
        <w:rPr>
          <w:szCs w:val="24"/>
        </w:rPr>
        <w:t>. Darbo laikas: 7.</w:t>
      </w:r>
      <w:r w:rsidR="00C33F21" w:rsidRPr="008615CB">
        <w:rPr>
          <w:szCs w:val="24"/>
        </w:rPr>
        <w:t>00 -17</w:t>
      </w:r>
      <w:r w:rsidR="006245DB" w:rsidRPr="008615CB">
        <w:rPr>
          <w:szCs w:val="24"/>
        </w:rPr>
        <w:t>.</w:t>
      </w:r>
      <w:r w:rsidR="00C33F21" w:rsidRPr="008615CB">
        <w:rPr>
          <w:szCs w:val="24"/>
        </w:rPr>
        <w:t>48 val.</w:t>
      </w:r>
      <w:r w:rsidR="006245DB" w:rsidRPr="008615CB">
        <w:rPr>
          <w:szCs w:val="24"/>
        </w:rPr>
        <w:t xml:space="preserve"> Pailginta grupė: 7.45 val. -18.</w:t>
      </w:r>
      <w:r w:rsidR="00C33F21" w:rsidRPr="008615CB">
        <w:rPr>
          <w:szCs w:val="24"/>
        </w:rPr>
        <w:t xml:space="preserve">33 val.; paankstinta grupė </w:t>
      </w:r>
      <w:r w:rsidR="006245DB" w:rsidRPr="008615CB">
        <w:rPr>
          <w:szCs w:val="24"/>
        </w:rPr>
        <w:t>—</w:t>
      </w:r>
      <w:r w:rsidR="00C33F21" w:rsidRPr="008615CB">
        <w:rPr>
          <w:szCs w:val="24"/>
        </w:rPr>
        <w:t xml:space="preserve"> 6.30 val.- 17.18 val. Dirbo 56 darbuotojai. Iš jų </w:t>
      </w:r>
      <w:r w:rsidR="006245DB" w:rsidRPr="008615CB">
        <w:rPr>
          <w:szCs w:val="24"/>
        </w:rPr>
        <w:t>—</w:t>
      </w:r>
      <w:r w:rsidR="00C33F21" w:rsidRPr="008615CB">
        <w:rPr>
          <w:szCs w:val="24"/>
        </w:rPr>
        <w:t xml:space="preserve"> 26 pedagogai ( 8 auklėtojai – metodininkai; kiti — vyresnieji auklėtojai, auklėtojai, direktorius — II vadybos kvalifikacinė kategorija; direktoriaus pavaduotojas ugdymui — III vadybos kvalifikacinė kategorija</w:t>
      </w:r>
      <w:r w:rsidRPr="008615CB">
        <w:rPr>
          <w:szCs w:val="24"/>
        </w:rPr>
        <w:t xml:space="preserve"> (dirbo iki 2017-08-31; nuo 2017-0</w:t>
      </w:r>
      <w:r w:rsidR="00527536" w:rsidRPr="008615CB">
        <w:rPr>
          <w:szCs w:val="24"/>
        </w:rPr>
        <w:t xml:space="preserve">9-01 </w:t>
      </w:r>
      <w:r w:rsidRPr="008615CB">
        <w:rPr>
          <w:szCs w:val="24"/>
        </w:rPr>
        <w:t>konkursą laimėjo direktoriaus pavaduotojas ugdymui</w:t>
      </w:r>
      <w:r w:rsidR="006245DB" w:rsidRPr="008615CB">
        <w:rPr>
          <w:szCs w:val="24"/>
        </w:rPr>
        <w:t xml:space="preserve"> — </w:t>
      </w:r>
      <w:r w:rsidRPr="008615CB">
        <w:rPr>
          <w:szCs w:val="24"/>
        </w:rPr>
        <w:t>be kategorijos</w:t>
      </w:r>
      <w:r w:rsidR="00C33F21" w:rsidRPr="008615CB">
        <w:rPr>
          <w:szCs w:val="24"/>
        </w:rPr>
        <w:t xml:space="preserve">). Du logopedai teikė </w:t>
      </w:r>
      <w:r w:rsidR="00B873BC" w:rsidRPr="008615CB">
        <w:rPr>
          <w:szCs w:val="24"/>
        </w:rPr>
        <w:t>pagalbą 55 vaikams, turintiems</w:t>
      </w:r>
      <w:r w:rsidR="00C33F21" w:rsidRPr="008615CB">
        <w:rPr>
          <w:szCs w:val="24"/>
        </w:rPr>
        <w:t xml:space="preserve"> kalbos ir kalbėjimo sutrikimų ir vienas specia</w:t>
      </w:r>
      <w:r w:rsidR="00B873BC" w:rsidRPr="008615CB">
        <w:rPr>
          <w:szCs w:val="24"/>
        </w:rPr>
        <w:t>lusis pedagogas teikė pagalbą 6</w:t>
      </w:r>
      <w:r w:rsidR="00C33F21" w:rsidRPr="008615CB">
        <w:rPr>
          <w:szCs w:val="24"/>
        </w:rPr>
        <w:t xml:space="preserve"> specialiųjų ugdymos</w:t>
      </w:r>
      <w:r w:rsidR="00B873BC" w:rsidRPr="008615CB">
        <w:rPr>
          <w:szCs w:val="24"/>
        </w:rPr>
        <w:t>i poreikių turintiems vaikams: 4</w:t>
      </w:r>
      <w:r w:rsidR="00C33F21" w:rsidRPr="008615CB">
        <w:rPr>
          <w:szCs w:val="24"/>
        </w:rPr>
        <w:t xml:space="preserve"> vaikai su dideliais specia</w:t>
      </w:r>
      <w:r w:rsidR="00B873BC" w:rsidRPr="008615CB">
        <w:rPr>
          <w:szCs w:val="24"/>
        </w:rPr>
        <w:t>liaisiais ugdymosi poreikiais, 2</w:t>
      </w:r>
      <w:r w:rsidR="00C33F21" w:rsidRPr="008615CB">
        <w:rPr>
          <w:szCs w:val="24"/>
        </w:rPr>
        <w:t xml:space="preserve"> vaikai su vidutiniais specialiaisiais ugdymosi poreikiais.  </w:t>
      </w:r>
    </w:p>
    <w:p w:rsidR="003E58BD" w:rsidRPr="008615CB" w:rsidRDefault="00C33F21" w:rsidP="001F55F1">
      <w:pPr>
        <w:spacing w:after="0"/>
        <w:ind w:left="129" w:right="60"/>
        <w:rPr>
          <w:szCs w:val="24"/>
        </w:rPr>
      </w:pPr>
      <w:r w:rsidRPr="008615CB">
        <w:rPr>
          <w:szCs w:val="24"/>
        </w:rPr>
        <w:t>Grupė</w:t>
      </w:r>
      <w:r w:rsidR="00B873BC" w:rsidRPr="008615CB">
        <w:rPr>
          <w:szCs w:val="24"/>
        </w:rPr>
        <w:t>s dirbo pagal 2 modelius: VII, X</w:t>
      </w:r>
      <w:r w:rsidR="006245DB" w:rsidRPr="008615CB">
        <w:rPr>
          <w:szCs w:val="24"/>
        </w:rPr>
        <w:t>III</w:t>
      </w:r>
      <w:r w:rsidRPr="008615CB">
        <w:rPr>
          <w:szCs w:val="24"/>
        </w:rPr>
        <w:t>. Modeliai patirtinti Panevėžio miesto savivaldybės administracijos direktoriaus įsakymu „Dėl Panevėžio miesto savivaldybės švietimo įstaigų pasirinktų ikimokyklinio ir priešmokyklinio ugdymo organizavimo mo</w:t>
      </w:r>
      <w:r w:rsidR="00B873BC" w:rsidRPr="008615CB">
        <w:rPr>
          <w:szCs w:val="24"/>
        </w:rPr>
        <w:t>delių 2017-2018 mokslo metams patvirtinimo“ 2017 m. rugsėjo 11 d. Nr. A-815. Pagal VII modelį dirbo 4 grupės</w:t>
      </w:r>
      <w:r w:rsidR="00A4397B" w:rsidRPr="008615CB">
        <w:rPr>
          <w:szCs w:val="24"/>
        </w:rPr>
        <w:t xml:space="preserve">, pagal XIII modelį — 7 </w:t>
      </w:r>
      <w:r w:rsidRPr="008615CB">
        <w:rPr>
          <w:szCs w:val="24"/>
        </w:rPr>
        <w:t>grupė</w:t>
      </w:r>
      <w:r w:rsidR="00A4397B" w:rsidRPr="008615CB">
        <w:rPr>
          <w:szCs w:val="24"/>
        </w:rPr>
        <w:t>s</w:t>
      </w:r>
      <w:r w:rsidRPr="008615CB">
        <w:rPr>
          <w:szCs w:val="24"/>
        </w:rPr>
        <w:t>.</w:t>
      </w:r>
      <w:r w:rsidRPr="008615CB">
        <w:rPr>
          <w:i/>
          <w:szCs w:val="24"/>
        </w:rPr>
        <w:t xml:space="preserve">  </w:t>
      </w:r>
    </w:p>
    <w:p w:rsidR="005E7EA3" w:rsidRPr="008615CB" w:rsidRDefault="00C33F21" w:rsidP="001F55F1">
      <w:pPr>
        <w:spacing w:after="0"/>
        <w:ind w:left="129" w:right="60"/>
        <w:rPr>
          <w:szCs w:val="24"/>
        </w:rPr>
      </w:pPr>
      <w:r w:rsidRPr="008615CB">
        <w:rPr>
          <w:szCs w:val="24"/>
        </w:rPr>
        <w:t xml:space="preserve">Kvalifikaciją 24 pedagogai kėlė </w:t>
      </w:r>
      <w:r w:rsidR="00B56197" w:rsidRPr="008615CB">
        <w:rPr>
          <w:szCs w:val="24"/>
        </w:rPr>
        <w:t>178 dienas.</w:t>
      </w:r>
      <w:r w:rsidR="00B56197" w:rsidRPr="008615CB">
        <w:rPr>
          <w:b/>
          <w:szCs w:val="24"/>
        </w:rPr>
        <w:t xml:space="preserve"> </w:t>
      </w:r>
      <w:r w:rsidR="005E7EA3" w:rsidRPr="008615CB">
        <w:rPr>
          <w:szCs w:val="24"/>
        </w:rPr>
        <w:t>Iš jų direktorius —15 dienų</w:t>
      </w:r>
      <w:r w:rsidR="00B56197" w:rsidRPr="008615CB">
        <w:rPr>
          <w:szCs w:val="24"/>
        </w:rPr>
        <w:t>.</w:t>
      </w:r>
    </w:p>
    <w:p w:rsidR="003E58BD" w:rsidRPr="008615CB" w:rsidRDefault="005E7EA3" w:rsidP="001F55F1">
      <w:pPr>
        <w:spacing w:after="0"/>
        <w:ind w:left="129" w:right="60"/>
        <w:rPr>
          <w:szCs w:val="24"/>
        </w:rPr>
      </w:pPr>
      <w:r w:rsidRPr="008615CB">
        <w:rPr>
          <w:szCs w:val="24"/>
        </w:rPr>
        <w:t>2017</w:t>
      </w:r>
      <w:r w:rsidR="00C33F21" w:rsidRPr="008615CB">
        <w:rPr>
          <w:szCs w:val="24"/>
        </w:rPr>
        <w:t xml:space="preserve"> metais veikė savivaldos institucijos: lopšelio-darželio taryba, mokytojų taryba, darbuotojų taryba. Logopedė </w:t>
      </w:r>
      <w:proofErr w:type="spellStart"/>
      <w:r w:rsidR="00C33F21" w:rsidRPr="008615CB">
        <w:rPr>
          <w:szCs w:val="24"/>
        </w:rPr>
        <w:t>Mila</w:t>
      </w:r>
      <w:proofErr w:type="spellEnd"/>
      <w:r w:rsidR="00C33F21" w:rsidRPr="008615CB">
        <w:rPr>
          <w:szCs w:val="24"/>
        </w:rPr>
        <w:t xml:space="preserve"> </w:t>
      </w:r>
      <w:proofErr w:type="spellStart"/>
      <w:r w:rsidR="00C33F21" w:rsidRPr="008615CB">
        <w:rPr>
          <w:szCs w:val="24"/>
        </w:rPr>
        <w:t>Zajankauskienė</w:t>
      </w:r>
      <w:proofErr w:type="spellEnd"/>
      <w:r w:rsidR="00C33F21" w:rsidRPr="008615CB">
        <w:rPr>
          <w:szCs w:val="24"/>
        </w:rPr>
        <w:t xml:space="preserve"> ir meninio ugdymo pedagogės Vida </w:t>
      </w:r>
      <w:proofErr w:type="spellStart"/>
      <w:r w:rsidR="00C33F21" w:rsidRPr="008615CB">
        <w:rPr>
          <w:szCs w:val="24"/>
        </w:rPr>
        <w:t>Mondeikienė</w:t>
      </w:r>
      <w:proofErr w:type="spellEnd"/>
      <w:r w:rsidR="00C33F21" w:rsidRPr="008615CB">
        <w:rPr>
          <w:szCs w:val="24"/>
        </w:rPr>
        <w:t xml:space="preserve"> bei Sigutė </w:t>
      </w:r>
      <w:proofErr w:type="spellStart"/>
      <w:r w:rsidR="00C33F21" w:rsidRPr="008615CB">
        <w:rPr>
          <w:szCs w:val="24"/>
        </w:rPr>
        <w:t>Buziliauskienė</w:t>
      </w:r>
      <w:proofErr w:type="spellEnd"/>
      <w:r w:rsidR="00C33F21" w:rsidRPr="008615CB">
        <w:rPr>
          <w:szCs w:val="24"/>
        </w:rPr>
        <w:t xml:space="preserve"> </w:t>
      </w:r>
      <w:r w:rsidR="006245DB" w:rsidRPr="008615CB">
        <w:rPr>
          <w:szCs w:val="24"/>
        </w:rPr>
        <w:t xml:space="preserve">— </w:t>
      </w:r>
      <w:r w:rsidR="00C33F21" w:rsidRPr="008615CB">
        <w:rPr>
          <w:szCs w:val="24"/>
        </w:rPr>
        <w:t xml:space="preserve">profesinių sąjungų narės. </w:t>
      </w:r>
    </w:p>
    <w:p w:rsidR="003E58BD" w:rsidRPr="008615CB" w:rsidRDefault="00C33F21" w:rsidP="001F55F1">
      <w:pPr>
        <w:spacing w:after="0"/>
        <w:ind w:left="129" w:right="60"/>
        <w:rPr>
          <w:szCs w:val="24"/>
        </w:rPr>
      </w:pPr>
      <w:r w:rsidRPr="008615CB">
        <w:rPr>
          <w:szCs w:val="24"/>
        </w:rPr>
        <w:t>Buvo</w:t>
      </w:r>
      <w:r w:rsidR="00107561" w:rsidRPr="008615CB">
        <w:rPr>
          <w:szCs w:val="24"/>
        </w:rPr>
        <w:t xml:space="preserve"> dalinai</w:t>
      </w:r>
      <w:r w:rsidRPr="008615CB">
        <w:rPr>
          <w:szCs w:val="24"/>
        </w:rPr>
        <w:t xml:space="preserve"> atnaujinta lopšelio-darželio programa „Vaikystės karuselė” ir įgyvendinamos joje numatytos priemonės; vadovautasi Priešmokyklinio ugdymo progra</w:t>
      </w:r>
      <w:r w:rsidR="001A1C82" w:rsidRPr="008615CB">
        <w:rPr>
          <w:szCs w:val="24"/>
        </w:rPr>
        <w:t xml:space="preserve">ma. Parengtas strateginis </w:t>
      </w:r>
      <w:r w:rsidR="008D6EF4" w:rsidRPr="008615CB">
        <w:rPr>
          <w:szCs w:val="24"/>
        </w:rPr>
        <w:t xml:space="preserve">veiklos planas 2017/2019 m. m. </w:t>
      </w:r>
      <w:r w:rsidRPr="008615CB">
        <w:rPr>
          <w:szCs w:val="24"/>
        </w:rPr>
        <w:t>Įgyvendi</w:t>
      </w:r>
      <w:r w:rsidR="001A1C82" w:rsidRPr="008615CB">
        <w:rPr>
          <w:szCs w:val="24"/>
        </w:rPr>
        <w:t>ntas metinės veiklos planas 2017</w:t>
      </w:r>
      <w:r w:rsidRPr="008615CB">
        <w:rPr>
          <w:szCs w:val="24"/>
        </w:rPr>
        <w:t xml:space="preserve"> metams. Rengti ir įgyvendinti tęstiniai p</w:t>
      </w:r>
      <w:r w:rsidR="001A1C82" w:rsidRPr="008615CB">
        <w:rPr>
          <w:szCs w:val="24"/>
        </w:rPr>
        <w:t xml:space="preserve">rojektai, </w:t>
      </w:r>
      <w:r w:rsidRPr="008615CB">
        <w:rPr>
          <w:szCs w:val="24"/>
        </w:rPr>
        <w:t xml:space="preserve">grupių trumpalaikiai projektai. Dalyvauta respublikinėje ikimokyklinių įstaigų darbuotojų sveikos gyvensenos įgūdžių formavimo programoje </w:t>
      </w:r>
      <w:r w:rsidR="005E7EA3" w:rsidRPr="008615CB">
        <w:rPr>
          <w:szCs w:val="24"/>
        </w:rPr>
        <w:t xml:space="preserve">„Sveikatos </w:t>
      </w:r>
      <w:proofErr w:type="spellStart"/>
      <w:r w:rsidR="005E7EA3" w:rsidRPr="008615CB">
        <w:rPr>
          <w:szCs w:val="24"/>
        </w:rPr>
        <w:t>Ž</w:t>
      </w:r>
      <w:r w:rsidRPr="008615CB">
        <w:rPr>
          <w:szCs w:val="24"/>
        </w:rPr>
        <w:t>elmenėliai</w:t>
      </w:r>
      <w:proofErr w:type="spellEnd"/>
      <w:r w:rsidRPr="008615CB">
        <w:rPr>
          <w:szCs w:val="24"/>
        </w:rPr>
        <w:t xml:space="preserve">”; dalyvauta sveikatą stiprinančios mokyklos „Sveika mokykla” veikloje. </w:t>
      </w:r>
      <w:r w:rsidR="00BB01E8" w:rsidRPr="008615CB">
        <w:rPr>
          <w:szCs w:val="24"/>
        </w:rPr>
        <w:t>Pratęsta akreditacija iki 20</w:t>
      </w:r>
      <w:r w:rsidR="00107561" w:rsidRPr="008615CB">
        <w:rPr>
          <w:szCs w:val="24"/>
        </w:rPr>
        <w:t xml:space="preserve">22 metų (pažymėjimo Nr. </w:t>
      </w:r>
      <w:r w:rsidRPr="008615CB">
        <w:rPr>
          <w:szCs w:val="24"/>
        </w:rPr>
        <w:t xml:space="preserve">Aktyviai bendradarbiauta su esamais socialiniais partneriais: Aušros pagrindine, Pradine, Vilties  mokyklomis; Panevėžio miesto ikimokyklinio ugdymo mokyklomis, Panevėžio rajono Velžio lopšeliu-darželiu, Krekenavos lopšeliu-darželiu „Sigutė“, Panevėžio pedagogų švietimo centru, Panevėžio visuomenės sveikatos biuru, Panevėžio kolegija, kraštotyros muziejumi, kultūros centru „Garsas“, teatru „Menas“, Smėlynės biblioteka, Panevėžio pedagogine-psichologine </w:t>
      </w:r>
      <w:r w:rsidRPr="008615CB">
        <w:rPr>
          <w:szCs w:val="24"/>
        </w:rPr>
        <w:lastRenderedPageBreak/>
        <w:t>tarnyba, Vaiko teisų apsaugos tarnyba ir kt. Užmegzti ryšiai su respublikos lopšeliais – darželiais, turinčiais pavadinimus „Sigutė“. Sudaryta bendradarbiavimo sutartis su Palangos lopšeliu-darželiu „Sigutė“. Inicijuotas bendradarbiavimas su Šiaulių lopšeliu-darželiu „Sigutė“. Priešmokyklinių grupių ugdytiniai turėjo galimybę lankytis Panevėžio lopšeli</w:t>
      </w:r>
      <w:r w:rsidR="00FA090C" w:rsidRPr="008615CB">
        <w:rPr>
          <w:szCs w:val="24"/>
        </w:rPr>
        <w:t>o-darželio „Vyturėlis“ baseine, naudotis sporto maniežu.</w:t>
      </w:r>
      <w:r w:rsidRPr="008615CB">
        <w:rPr>
          <w:szCs w:val="24"/>
        </w:rPr>
        <w:t xml:space="preserve"> </w:t>
      </w:r>
    </w:p>
    <w:p w:rsidR="003E58BD" w:rsidRPr="008615CB" w:rsidRDefault="00C33F21" w:rsidP="006245DB">
      <w:pPr>
        <w:spacing w:after="259" w:line="259" w:lineRule="auto"/>
        <w:ind w:left="0" w:firstLine="0"/>
        <w:jc w:val="left"/>
        <w:rPr>
          <w:szCs w:val="24"/>
        </w:rPr>
      </w:pPr>
      <w:r w:rsidRPr="008615CB">
        <w:rPr>
          <w:szCs w:val="24"/>
        </w:rPr>
        <w:t xml:space="preserve"> </w:t>
      </w:r>
    </w:p>
    <w:p w:rsidR="003E58BD" w:rsidRPr="008615CB" w:rsidRDefault="00C33F21" w:rsidP="001F55F1">
      <w:pPr>
        <w:spacing w:after="257" w:line="259" w:lineRule="auto"/>
        <w:ind w:left="0" w:hanging="10"/>
        <w:jc w:val="center"/>
        <w:rPr>
          <w:szCs w:val="24"/>
        </w:rPr>
      </w:pPr>
      <w:r w:rsidRPr="008615CB">
        <w:rPr>
          <w:b/>
          <w:szCs w:val="24"/>
        </w:rPr>
        <w:t>II. ĮSTAIGOS VEIKLAI  ĮTAKOS TURĖJUSIŲ VEIKSNIŲ APŽVALGA</w:t>
      </w:r>
    </w:p>
    <w:p w:rsidR="003E58BD" w:rsidRPr="008615CB" w:rsidRDefault="00107561">
      <w:pPr>
        <w:spacing w:after="268" w:line="259" w:lineRule="auto"/>
        <w:ind w:left="855" w:right="60" w:firstLine="0"/>
        <w:rPr>
          <w:szCs w:val="24"/>
        </w:rPr>
      </w:pPr>
      <w:r w:rsidRPr="008615CB">
        <w:rPr>
          <w:szCs w:val="24"/>
        </w:rPr>
        <w:t>2017</w:t>
      </w:r>
      <w:r w:rsidR="00C33F21" w:rsidRPr="008615CB">
        <w:rPr>
          <w:szCs w:val="24"/>
        </w:rPr>
        <w:t xml:space="preserve"> metais įstaigos veiklai turėjo įtakos išoriniai ir vidiniai veiksniai. </w:t>
      </w:r>
    </w:p>
    <w:p w:rsidR="006245DB" w:rsidRPr="008615CB" w:rsidRDefault="00C33F21" w:rsidP="006245DB">
      <w:pPr>
        <w:spacing w:after="38" w:line="447" w:lineRule="auto"/>
        <w:ind w:left="0" w:right="2514" w:firstLine="2127"/>
        <w:jc w:val="center"/>
        <w:rPr>
          <w:szCs w:val="24"/>
        </w:rPr>
      </w:pPr>
      <w:r w:rsidRPr="008615CB">
        <w:rPr>
          <w:b/>
          <w:szCs w:val="24"/>
        </w:rPr>
        <w:t>2. Išorinės aplinkos analizė</w:t>
      </w:r>
    </w:p>
    <w:p w:rsidR="003E58BD" w:rsidRPr="008615CB" w:rsidRDefault="00C33F21" w:rsidP="006245DB">
      <w:pPr>
        <w:spacing w:after="38" w:line="447" w:lineRule="auto"/>
        <w:ind w:left="0" w:right="2514" w:firstLine="2127"/>
        <w:jc w:val="center"/>
        <w:rPr>
          <w:szCs w:val="24"/>
        </w:rPr>
      </w:pPr>
      <w:r w:rsidRPr="008615CB">
        <w:rPr>
          <w:b/>
          <w:szCs w:val="24"/>
        </w:rPr>
        <w:t>2.1. Politiniai veiksniai:</w:t>
      </w:r>
    </w:p>
    <w:p w:rsidR="003E58BD" w:rsidRPr="008615CB" w:rsidRDefault="006245DB" w:rsidP="006245DB">
      <w:pPr>
        <w:spacing w:after="9"/>
        <w:ind w:left="129" w:right="60"/>
        <w:rPr>
          <w:szCs w:val="24"/>
        </w:rPr>
      </w:pPr>
      <w:r w:rsidRPr="008615CB">
        <w:rPr>
          <w:szCs w:val="24"/>
        </w:rPr>
        <w:t>Lopšelis-</w:t>
      </w:r>
      <w:r w:rsidR="00C33F21" w:rsidRPr="008615CB">
        <w:rPr>
          <w:szCs w:val="24"/>
        </w:rPr>
        <w:t>darželis „Sigutė“ savo veiklą grindžia įstatymais ir norminiais teisės aktais, kurie reglamentuoja švietimo įstaigų veiklą, tai: Valstybinė švietimo 2013–2022 metų strategija, kur pagr</w:t>
      </w:r>
      <w:r w:rsidRPr="008615CB">
        <w:rPr>
          <w:szCs w:val="24"/>
        </w:rPr>
        <w:t>indinis strateginis tikslas — „</w:t>
      </w:r>
      <w:r w:rsidR="00C33F21" w:rsidRPr="008615CB">
        <w:rPr>
          <w:szCs w:val="24"/>
        </w:rPr>
        <w:t>paversti Lietuvos švietimą tvariu pagrindu valstybės gerovės kėlimui, ve</w:t>
      </w:r>
      <w:r w:rsidRPr="008615CB">
        <w:rPr>
          <w:szCs w:val="24"/>
        </w:rPr>
        <w:t>r</w:t>
      </w:r>
      <w:r w:rsidR="00C33F21" w:rsidRPr="008615CB">
        <w:rPr>
          <w:szCs w:val="24"/>
        </w:rPr>
        <w:t>žliam ir savarankiškam žmogui, atsakingai ir solidariai kuriančiam savo, valstybės ir pasaulio ateitį“; Lietuvos Respublikos švietimo įstatymo Nr. I-1489 1,2,19,23,43,46,47,49,56,59 straipsnių pakeitimo ir įstatymo papildymo 23</w:t>
      </w:r>
      <w:r w:rsidR="00C33F21" w:rsidRPr="008615CB">
        <w:rPr>
          <w:szCs w:val="24"/>
          <w:vertAlign w:val="superscript"/>
        </w:rPr>
        <w:t>1</w:t>
      </w:r>
      <w:r w:rsidR="00C33F21" w:rsidRPr="008615CB">
        <w:rPr>
          <w:szCs w:val="24"/>
        </w:rPr>
        <w:t>,23</w:t>
      </w:r>
      <w:r w:rsidR="00C33F21" w:rsidRPr="008615CB">
        <w:rPr>
          <w:szCs w:val="24"/>
          <w:vertAlign w:val="superscript"/>
        </w:rPr>
        <w:t>2</w:t>
      </w:r>
      <w:r w:rsidR="00C33F21" w:rsidRPr="008615CB">
        <w:rPr>
          <w:szCs w:val="24"/>
        </w:rPr>
        <w:t xml:space="preserve"> straipsniais įstatymas (2</w:t>
      </w:r>
      <w:r w:rsidR="001F55F1" w:rsidRPr="008615CB">
        <w:rPr>
          <w:szCs w:val="24"/>
        </w:rPr>
        <w:t>016 m. spalio 18d. Nr. XII-2685</w:t>
      </w:r>
      <w:r w:rsidR="00C33F21" w:rsidRPr="008615CB">
        <w:rPr>
          <w:szCs w:val="24"/>
        </w:rPr>
        <w:t xml:space="preserve">); </w:t>
      </w:r>
      <w:r w:rsidR="00FA090C" w:rsidRPr="008615CB">
        <w:rPr>
          <w:szCs w:val="24"/>
        </w:rPr>
        <w:t xml:space="preserve">Lietuvos Respublikos valstybės ir savivaldybių įstaigų darbuotojų darbo apmokėjimo įstatymu 2017 m. sausio 17 d. Nr. XIII-198; </w:t>
      </w:r>
      <w:r w:rsidR="00C33F21" w:rsidRPr="008615CB">
        <w:rPr>
          <w:szCs w:val="24"/>
        </w:rPr>
        <w:t>Lietuvos Respublikos švietimo ir mokslo ministro 2005 m. spalio 29 d. įsakymo Nr. ISAK-2173 „Dėl vaiko brandumo mokytis pagal priešmokyklinio ir pradinio ugdymo programas įvertinimo tvarkos aprašo tvirtinimo“ pakeitimo 2016 m. rugsėjo 1 d. Nr. V-751 (nauja redakcija;  Vaiko brandumo mokytis pagal priešmokyklinio ir pradinio ugdymo programas įvertinimo tvarkos aprašas); Lietuvos Respublikos švietimo ir mokslo ministerijos raštas „Dėl elektroninio dienyno automatinio duomenų teikimo į mokinių registrą“ 2016-08-31 Nr. SR-3786; Vaiko gerovės valstybės politikos strategija (2005 - 2012 m.);</w:t>
      </w:r>
      <w:r w:rsidR="00C33F21" w:rsidRPr="008615CB">
        <w:rPr>
          <w:rFonts w:eastAsia="Verdana"/>
          <w:color w:val="5D6067"/>
          <w:szCs w:val="24"/>
        </w:rPr>
        <w:t xml:space="preserve"> </w:t>
      </w:r>
      <w:r w:rsidR="00C33F21" w:rsidRPr="008615CB">
        <w:rPr>
          <w:szCs w:val="24"/>
        </w:rPr>
        <w:t>Nacionalinė smurto prieš vaikus prevencijos ir pagalbos vaikams 2011–2015 metų programa; Socialinės apsaugos ir darbo ministerijos patvirtinta</w:t>
      </w:r>
      <w:hyperlink r:id="rId8">
        <w:r w:rsidR="00C33F21" w:rsidRPr="008615CB">
          <w:rPr>
            <w:szCs w:val="24"/>
          </w:rPr>
          <w:t xml:space="preserve"> </w:t>
        </w:r>
      </w:hyperlink>
      <w:hyperlink r:id="rId9">
        <w:r w:rsidR="00C33F21" w:rsidRPr="008615CB">
          <w:rPr>
            <w:color w:val="00000A"/>
            <w:szCs w:val="24"/>
          </w:rPr>
          <w:t xml:space="preserve">Vaiko </w:t>
        </w:r>
      </w:hyperlink>
      <w:hyperlink r:id="rId10">
        <w:r w:rsidR="00C33F21" w:rsidRPr="008615CB">
          <w:rPr>
            <w:color w:val="00000A"/>
            <w:szCs w:val="24"/>
          </w:rPr>
          <w:t>gerovės 2013</w:t>
        </w:r>
      </w:hyperlink>
      <w:hyperlink r:id="rId11">
        <w:r w:rsidR="00C33F21" w:rsidRPr="008615CB">
          <w:rPr>
            <w:color w:val="00000A"/>
            <w:szCs w:val="24"/>
          </w:rPr>
          <w:t>–</w:t>
        </w:r>
      </w:hyperlink>
      <w:hyperlink r:id="rId12">
        <w:r w:rsidR="00C33F21" w:rsidRPr="008615CB">
          <w:rPr>
            <w:color w:val="00000A"/>
            <w:szCs w:val="24"/>
          </w:rPr>
          <w:t>2018 m. progra</w:t>
        </w:r>
      </w:hyperlink>
      <w:hyperlink r:id="rId13">
        <w:r w:rsidR="00C33F21" w:rsidRPr="008615CB">
          <w:rPr>
            <w:color w:val="00000A"/>
            <w:szCs w:val="24"/>
          </w:rPr>
          <w:t>ma</w:t>
        </w:r>
      </w:hyperlink>
      <w:hyperlink r:id="rId14">
        <w:r w:rsidR="00C33F21" w:rsidRPr="008615CB">
          <w:rPr>
            <w:szCs w:val="24"/>
          </w:rPr>
          <w:t>;</w:t>
        </w:r>
      </w:hyperlink>
      <w:r w:rsidR="00C33F21" w:rsidRPr="008615CB">
        <w:rPr>
          <w:szCs w:val="24"/>
        </w:rPr>
        <w:t xml:space="preserve"> Vaiko minimalios ir vidutinės priežiūros įstatymas (2007 m. birželio 28 d. Nr. X-1238); Ikimokyklinio ir priešmokyklinio ugdymo plėtros programa 20112013 m., patvirtinta Lietuvos Respublikos švietimo ir mokslo ministro 2011 m. kovo 1d. įsakymu Nr. V-350; Metodinės rekomendacijos dėl ikimokyklinio ugdymo lėšų skyrimo vienam vaikui principo </w:t>
      </w:r>
      <w:r w:rsidR="00C33F21" w:rsidRPr="008615CB">
        <w:rPr>
          <w:szCs w:val="24"/>
        </w:rPr>
        <w:lastRenderedPageBreak/>
        <w:t xml:space="preserve">taikymo (2007.05.29 d. Nr. ISAK 1026); Lietuvos Respublikos biudžetinių buhalterinės apskaitos įstaigų įstatymas Nr. IX- 574 ir jo pakeitimas 2010 m. sausio 21 d. Nr. IX-666 ir kt. </w:t>
      </w:r>
    </w:p>
    <w:p w:rsidR="003E58BD" w:rsidRPr="008615CB" w:rsidRDefault="00C33F21">
      <w:pPr>
        <w:ind w:left="129" w:right="60"/>
        <w:rPr>
          <w:szCs w:val="24"/>
        </w:rPr>
      </w:pPr>
      <w:r w:rsidRPr="008615CB">
        <w:rPr>
          <w:szCs w:val="24"/>
        </w:rPr>
        <w:t xml:space="preserve">Ikimokyklinio ugdymo mokyklai svarbus yra ir vietinių politikų dėmesys. Ikimokyklinis ugdymas - savivaldybės savarankiškoji funkcija. Švietimo, mokslo ir kultūros vystymo tikslas – optimizuoti ikimokyklinio ugdymo ir bendrojo lavinimo įstaigų tinklą ir jo funkcionavimą, siekiant kuo geriau patenkinti miesto gyventojų poreikius ir efektyviau naudoti švietimo įstaigų išteklius. Nuo 2011 m. sausio 1 d. įvestas krepšelis ikimokyklinio amžiaus vaikams. </w:t>
      </w:r>
    </w:p>
    <w:p w:rsidR="003E58BD" w:rsidRPr="008615CB" w:rsidRDefault="00C33F21">
      <w:pPr>
        <w:spacing w:after="113"/>
        <w:ind w:left="129" w:right="60"/>
        <w:rPr>
          <w:szCs w:val="24"/>
        </w:rPr>
      </w:pPr>
      <w:r w:rsidRPr="008615CB">
        <w:rPr>
          <w:szCs w:val="24"/>
        </w:rPr>
        <w:t xml:space="preserve">Panevėžio miesto savivaldybės švietimo skyrius parengė įsakymą „Dėl ikimokyklinio ir priešmokyklinio ugdymo organizavimo“. 2015-04-10 Nr. SŠ-86 (22.1.14). </w:t>
      </w:r>
    </w:p>
    <w:p w:rsidR="003E58BD" w:rsidRPr="008615CB" w:rsidRDefault="006245DB">
      <w:pPr>
        <w:spacing w:after="107"/>
        <w:ind w:left="129" w:right="60"/>
        <w:rPr>
          <w:szCs w:val="24"/>
        </w:rPr>
      </w:pPr>
      <w:r w:rsidRPr="008615CB">
        <w:rPr>
          <w:szCs w:val="24"/>
        </w:rPr>
        <w:t xml:space="preserve">Įsigaliojo </w:t>
      </w:r>
      <w:r w:rsidR="00C33F21" w:rsidRPr="008615CB">
        <w:rPr>
          <w:szCs w:val="24"/>
        </w:rPr>
        <w:t>Panevėžio miesto sa</w:t>
      </w:r>
      <w:r w:rsidR="001F55F1" w:rsidRPr="008615CB">
        <w:rPr>
          <w:szCs w:val="24"/>
        </w:rPr>
        <w:t>vivaldybės tarybos sprendimas „</w:t>
      </w:r>
      <w:r w:rsidR="00C33F21" w:rsidRPr="008615CB">
        <w:rPr>
          <w:szCs w:val="24"/>
        </w:rPr>
        <w:t>Dėl vaikų priėmimo į ikimokyklinio ir (ar) priešmokyklinio ugdymo programas tvarkos aprašo, patvirtinto savivaldybės tarybos 2015 m. sausio 29 d. sprendimu Nr.1-8, pakeitimo ir pavedimo savivaldy</w:t>
      </w:r>
      <w:r w:rsidRPr="008615CB">
        <w:rPr>
          <w:szCs w:val="24"/>
        </w:rPr>
        <w:t>bės administracijos direktoriui</w:t>
      </w:r>
      <w:r w:rsidR="00C33F21" w:rsidRPr="008615CB">
        <w:rPr>
          <w:szCs w:val="24"/>
        </w:rPr>
        <w:t xml:space="preserve">“ 2015 m. lapkričio 26 d. Nr. 1-304.  </w:t>
      </w:r>
    </w:p>
    <w:p w:rsidR="003E58BD" w:rsidRPr="008615CB" w:rsidRDefault="00C33F21">
      <w:pPr>
        <w:spacing w:after="110"/>
        <w:ind w:left="129" w:right="60"/>
        <w:rPr>
          <w:szCs w:val="24"/>
        </w:rPr>
      </w:pPr>
      <w:r w:rsidRPr="008615CB">
        <w:rPr>
          <w:szCs w:val="24"/>
        </w:rPr>
        <w:t xml:space="preserve">Vykdomas Panevėžio miesto savivaldybės tarybos sprendimas „Dėl atlyginimo už vaikų, ugdomų pagal ikimokyklinio ir priešmokyklinio ugdymo programas, išlaikymą savivaldybės ikimokyklinio ugdymo mokyklose nustatymo tvarkos aprašo patvirtinimo ir savivaldybės tarybos 2013 m. balandžio 23 d. sprendimo Nr. 1-128 „Dėl atlyginimo už vaikų, ugdomų pagal ikimokyklinio ir priešmokyklinio ugdymo programas, išlaikymą savivaldybės ikimokyklinio ugdymo mokyklose nustatymo tvarkos aprašo patvirtinimo“ 1 punkto pripažinimo netekusiu galios įsakymas 2014 m. spalio 23 d. Nr. 1-312. </w:t>
      </w:r>
    </w:p>
    <w:p w:rsidR="003E58BD" w:rsidRPr="008615CB" w:rsidRDefault="00C33F21">
      <w:pPr>
        <w:spacing w:after="102"/>
        <w:ind w:left="129" w:right="60"/>
        <w:rPr>
          <w:szCs w:val="24"/>
        </w:rPr>
      </w:pPr>
      <w:r w:rsidRPr="008615CB">
        <w:rPr>
          <w:szCs w:val="24"/>
        </w:rPr>
        <w:t xml:space="preserve">2009-2013 metams patvirtintas Panevėžio ikimokyklinių įstaigų tinklo pertvarkos bendrasis planas, numatyta ilgalaikė miesto vizija iki 2022 m.  </w:t>
      </w:r>
    </w:p>
    <w:p w:rsidR="003E58BD" w:rsidRPr="008615CB" w:rsidRDefault="00C33F21">
      <w:pPr>
        <w:ind w:left="129" w:right="60"/>
        <w:rPr>
          <w:szCs w:val="24"/>
        </w:rPr>
      </w:pPr>
      <w:r w:rsidRPr="008615CB">
        <w:rPr>
          <w:szCs w:val="24"/>
        </w:rPr>
        <w:t xml:space="preserve">Planas parengtas išanalizavus dabartinę ikimokyklinių įstaigų būklę, įvertinus gimstamumo mažėjimą, gyventojų migraciją. </w:t>
      </w:r>
    </w:p>
    <w:p w:rsidR="003E58BD" w:rsidRPr="008615CB" w:rsidRDefault="00C33F21">
      <w:pPr>
        <w:spacing w:after="113"/>
        <w:ind w:left="129" w:right="60"/>
        <w:rPr>
          <w:szCs w:val="24"/>
        </w:rPr>
      </w:pPr>
      <w:r w:rsidRPr="008615CB">
        <w:rPr>
          <w:szCs w:val="24"/>
        </w:rPr>
        <w:t xml:space="preserve">Mieste daugėja specialiųjų poreikių vaikų, dėl specialistų trūkumo jie negauna reikiamos pagalbos. Ne visose ikimokyklinėse įstaigose sukomplektuojamas reikiamas grupių skaičius, nepakankamai efektyviai naudojamos lėšos. Kasmet vykdoma ikimokyklinių įstaigų pertvarkos bendrojo plano stebėsena. Reikalui esant savivaldybės lygmeniu priimami sprendimai. Išaugo jaunų specialistų poreikis. Ikimokyklinio ugdymo institucijos atsinaujina, jaunėja.  </w:t>
      </w:r>
    </w:p>
    <w:p w:rsidR="003E58BD" w:rsidRPr="008615CB" w:rsidRDefault="00C33F21" w:rsidP="002A38B6">
      <w:pPr>
        <w:spacing w:after="17"/>
        <w:ind w:left="129" w:right="60"/>
        <w:rPr>
          <w:szCs w:val="24"/>
        </w:rPr>
      </w:pPr>
      <w:r w:rsidRPr="008615CB">
        <w:rPr>
          <w:szCs w:val="24"/>
        </w:rPr>
        <w:lastRenderedPageBreak/>
        <w:t xml:space="preserve">Galima įvardinti ir kai kuriuos švietimo politikos trūkumus: politiniu lygmeniu ikimokykliniam ugdymui skiriama mažai dėmesio lyginant su kitomis švietimo funkcijas atliekančiomis pakopomis; </w:t>
      </w:r>
      <w:r w:rsidR="002A38B6" w:rsidRPr="008615CB">
        <w:rPr>
          <w:szCs w:val="24"/>
        </w:rPr>
        <w:t>Nors sparčiai judama į priekį, bet i</w:t>
      </w:r>
      <w:r w:rsidRPr="008615CB">
        <w:rPr>
          <w:szCs w:val="24"/>
        </w:rPr>
        <w:t xml:space="preserve">kimokyklinio ugdymo mokyklose vis dar nepakanka kompiuterizuotų darbo vietų, o jos būtinos, </w:t>
      </w:r>
      <w:r w:rsidR="002A38B6" w:rsidRPr="008615CB">
        <w:rPr>
          <w:szCs w:val="24"/>
        </w:rPr>
        <w:t>pereinant prie elektroninio dienyno.</w:t>
      </w:r>
    </w:p>
    <w:p w:rsidR="003E58BD" w:rsidRPr="008615CB" w:rsidRDefault="00C33F21">
      <w:pPr>
        <w:spacing w:after="257" w:line="259" w:lineRule="auto"/>
        <w:ind w:left="798" w:right="709" w:hanging="10"/>
        <w:jc w:val="center"/>
        <w:rPr>
          <w:szCs w:val="24"/>
        </w:rPr>
      </w:pPr>
      <w:r w:rsidRPr="008615CB">
        <w:rPr>
          <w:b/>
          <w:szCs w:val="24"/>
        </w:rPr>
        <w:t>2.2.Ekonominiai veiksniai.</w:t>
      </w:r>
      <w:r w:rsidRPr="008615CB">
        <w:rPr>
          <w:szCs w:val="24"/>
        </w:rPr>
        <w:t xml:space="preserve"> </w:t>
      </w:r>
    </w:p>
    <w:p w:rsidR="003E58BD" w:rsidRPr="008615CB" w:rsidRDefault="006245DB" w:rsidP="006245DB">
      <w:pPr>
        <w:spacing w:after="97" w:line="364" w:lineRule="auto"/>
        <w:ind w:left="0" w:firstLine="709"/>
        <w:jc w:val="left"/>
        <w:rPr>
          <w:szCs w:val="24"/>
        </w:rPr>
      </w:pPr>
      <w:r w:rsidRPr="008615CB">
        <w:rPr>
          <w:szCs w:val="24"/>
        </w:rPr>
        <w:t xml:space="preserve"> </w:t>
      </w:r>
      <w:r w:rsidR="00C33F21" w:rsidRPr="008615CB">
        <w:rPr>
          <w:szCs w:val="24"/>
        </w:rPr>
        <w:t xml:space="preserve">Ekonominiai veiksniai tiek šalies, tiek tarptautiniu lygiu yra susiję su šalies ūkio, kuriame organizacija veikia, raida ir jo kryptimi. Todėl kiekvienai organizacijai, tame tarpe ir švietimo, svarbu susipažinti su valstybės ekonominiais projektais arba prognozėmis. Ypač svarbu pažinti ją tiesiogiai. Švietimo finansavimas priklauso nuo konkrečios ekonominės būklės šalyje. Svarbus bendras šalies išsivystymo lygis, ugdymo ir švietimo sistemos lygis ir šalies piliečių socialinė padėtis. Ikimokyklinio ugdymo mokyklos veiklą įtakoja bendrieji Lietuvos ekonominiai rodikliai. </w:t>
      </w:r>
    </w:p>
    <w:p w:rsidR="003E58BD" w:rsidRPr="008615CB" w:rsidRDefault="00C33F21" w:rsidP="006245DB">
      <w:pPr>
        <w:spacing w:after="111"/>
        <w:ind w:left="0" w:right="60"/>
        <w:rPr>
          <w:b/>
          <w:szCs w:val="24"/>
        </w:rPr>
      </w:pPr>
      <w:r w:rsidRPr="008615CB">
        <w:rPr>
          <w:szCs w:val="24"/>
        </w:rPr>
        <w:t>Kalbant apie ekonominių veiksnių įtaką ikimokyklinei įstaigai, svarbi ir mūsų miesto ekonominė būklė. Panevėžio mieste pastebimi ekonominio atsigavimo požymiai. Asignavimai švietimo įstaigoms nepakito. Akivaizdu, kad lėšų nepakanka ne tik efektyviai spręsti ikimokyklinio ugdymo įstaigų ūkio problemas. Nors renovuota dalis lopšelių-darželių, vis dar nepakanka lėšų interjero remontui ( pagal galimybes keičiami baldai, atnaujinama įranga, bet kai kurio ilgalaikio turto nusidėvėjimas yra 100 %; grėsmę kelianti elektros instaliacija, susidėvėję vamzdynai, santechnika, lauko priemonės primena tarybinius laikus ir kt. ). Panevėžio lopšelyje</w:t>
      </w:r>
      <w:r w:rsidR="006A7E68" w:rsidRPr="008615CB">
        <w:rPr>
          <w:szCs w:val="24"/>
        </w:rPr>
        <w:t>-</w:t>
      </w:r>
      <w:r w:rsidRPr="008615CB">
        <w:rPr>
          <w:szCs w:val="24"/>
        </w:rPr>
        <w:t>darželyje „Sigutė“ savivaldybės lėšomis dalinai atnaujinta kiemo danga, suremontuota įvaža į ugdymo instituciją. Tėvų ir darbuotojų 2 GPM proc. dėka įsigyta šiuolaikiškų lauko priemonių.</w:t>
      </w:r>
      <w:r w:rsidRPr="008615CB">
        <w:rPr>
          <w:b/>
          <w:szCs w:val="24"/>
        </w:rPr>
        <w:t xml:space="preserve"> </w:t>
      </w:r>
    </w:p>
    <w:p w:rsidR="003E58BD" w:rsidRPr="008615CB" w:rsidRDefault="00BB01E8" w:rsidP="006245DB">
      <w:pPr>
        <w:spacing w:after="99"/>
        <w:ind w:left="0" w:right="60"/>
        <w:rPr>
          <w:szCs w:val="24"/>
        </w:rPr>
      </w:pPr>
      <w:r w:rsidRPr="008615CB">
        <w:rPr>
          <w:szCs w:val="24"/>
        </w:rPr>
        <w:t xml:space="preserve"> Darbo užmokesčio fondas: 2016</w:t>
      </w:r>
      <w:r w:rsidR="00C33F21" w:rsidRPr="008615CB">
        <w:rPr>
          <w:szCs w:val="24"/>
        </w:rPr>
        <w:t xml:space="preserve"> metais lopšeliui -da</w:t>
      </w:r>
      <w:r w:rsidRPr="008615CB">
        <w:rPr>
          <w:szCs w:val="24"/>
        </w:rPr>
        <w:t xml:space="preserve">rželiui „Sigutė“ buvo skirta 356 200 </w:t>
      </w:r>
      <w:proofErr w:type="spellStart"/>
      <w:r w:rsidRPr="008615CB">
        <w:rPr>
          <w:szCs w:val="24"/>
        </w:rPr>
        <w:t>Eur</w:t>
      </w:r>
      <w:proofErr w:type="spellEnd"/>
      <w:r w:rsidRPr="008615CB">
        <w:rPr>
          <w:szCs w:val="24"/>
        </w:rPr>
        <w:t xml:space="preserve">., 2017 metais </w:t>
      </w:r>
      <w:r w:rsidR="006245DB" w:rsidRPr="008615CB">
        <w:rPr>
          <w:szCs w:val="24"/>
        </w:rPr>
        <w:t>—</w:t>
      </w:r>
      <w:r w:rsidRPr="008615CB">
        <w:rPr>
          <w:szCs w:val="24"/>
        </w:rPr>
        <w:t xml:space="preserve"> 356 4</w:t>
      </w:r>
      <w:r w:rsidR="00C33F21" w:rsidRPr="008615CB">
        <w:rPr>
          <w:szCs w:val="24"/>
        </w:rPr>
        <w:t xml:space="preserve">00 </w:t>
      </w:r>
      <w:proofErr w:type="spellStart"/>
      <w:r w:rsidR="00C33F21" w:rsidRPr="008615CB">
        <w:rPr>
          <w:szCs w:val="24"/>
        </w:rPr>
        <w:t>Eur</w:t>
      </w:r>
      <w:proofErr w:type="spellEnd"/>
      <w:r w:rsidR="00C33F21" w:rsidRPr="008615CB">
        <w:rPr>
          <w:szCs w:val="24"/>
        </w:rPr>
        <w:t>. Matome,</w:t>
      </w:r>
      <w:r w:rsidRPr="008615CB">
        <w:rPr>
          <w:szCs w:val="24"/>
        </w:rPr>
        <w:t xml:space="preserve"> kad užmokesčio fondas padidėjo tik 200 eurų.</w:t>
      </w:r>
      <w:r w:rsidR="00C33F21" w:rsidRPr="008615CB">
        <w:rPr>
          <w:szCs w:val="24"/>
        </w:rPr>
        <w:t xml:space="preserve"> </w:t>
      </w:r>
    </w:p>
    <w:p w:rsidR="003E58BD" w:rsidRPr="008615CB" w:rsidRDefault="00C33F21" w:rsidP="006245DB">
      <w:pPr>
        <w:spacing w:after="9"/>
        <w:ind w:left="0" w:right="60"/>
        <w:rPr>
          <w:szCs w:val="24"/>
        </w:rPr>
      </w:pPr>
      <w:r w:rsidRPr="008615CB">
        <w:rPr>
          <w:szCs w:val="24"/>
        </w:rPr>
        <w:t>Vis dar aktualus bedarbystės klausimas; pagerėjo tėvų atsiskaitymas</w:t>
      </w:r>
      <w:r w:rsidR="002A38B6" w:rsidRPr="008615CB">
        <w:rPr>
          <w:szCs w:val="24"/>
        </w:rPr>
        <w:t xml:space="preserve"> už vaikų išlaikymą darželyje. Visi tėvai</w:t>
      </w:r>
      <w:r w:rsidRPr="008615CB">
        <w:rPr>
          <w:szCs w:val="24"/>
        </w:rPr>
        <w:t xml:space="preserve"> naudojasi el. bankininkyste.  1 paveiksle matyti kaip kito darbo užmokesčio fondo pokyčiai.    </w:t>
      </w:r>
    </w:p>
    <w:p w:rsidR="003E58BD" w:rsidRPr="008615CB" w:rsidRDefault="00770D0C">
      <w:pPr>
        <w:spacing w:after="34" w:line="259" w:lineRule="auto"/>
        <w:ind w:left="1684" w:firstLine="0"/>
        <w:jc w:val="left"/>
        <w:rPr>
          <w:szCs w:val="24"/>
        </w:rPr>
      </w:pPr>
      <w:r w:rsidRPr="008615CB">
        <w:rPr>
          <w:noProof/>
          <w:szCs w:val="24"/>
        </w:rPr>
        <w:lastRenderedPageBreak/>
        <w:drawing>
          <wp:anchor distT="0" distB="0" distL="114300" distR="114300" simplePos="0" relativeHeight="251659264" behindDoc="1" locked="0" layoutInCell="1" allowOverlap="1">
            <wp:simplePos x="0" y="0"/>
            <wp:positionH relativeFrom="column">
              <wp:posOffset>1069340</wp:posOffset>
            </wp:positionH>
            <wp:positionV relativeFrom="paragraph">
              <wp:posOffset>0</wp:posOffset>
            </wp:positionV>
            <wp:extent cx="3705225" cy="2133600"/>
            <wp:effectExtent l="0" t="0" r="9525" b="0"/>
            <wp:wrapTight wrapText="bothSides">
              <wp:wrapPolygon edited="0">
                <wp:start x="0" y="0"/>
                <wp:lineTo x="0" y="21407"/>
                <wp:lineTo x="21544" y="21407"/>
                <wp:lineTo x="21544" y="0"/>
                <wp:lineTo x="0" y="0"/>
              </wp:wrapPolygon>
            </wp:wrapTight>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3E58BD" w:rsidRPr="008615CB" w:rsidRDefault="00C33F21">
      <w:pPr>
        <w:numPr>
          <w:ilvl w:val="0"/>
          <w:numId w:val="1"/>
        </w:numPr>
        <w:spacing w:after="221" w:line="259" w:lineRule="auto"/>
        <w:ind w:right="1" w:hanging="182"/>
        <w:jc w:val="center"/>
        <w:rPr>
          <w:b/>
          <w:szCs w:val="24"/>
        </w:rPr>
      </w:pPr>
      <w:r w:rsidRPr="008615CB">
        <w:rPr>
          <w:b/>
          <w:szCs w:val="24"/>
        </w:rPr>
        <w:t xml:space="preserve">paveikslas. Darbo užmokesčio fondas, eurais.  </w:t>
      </w:r>
    </w:p>
    <w:p w:rsidR="003E58BD" w:rsidRPr="008615CB" w:rsidRDefault="00770D0C" w:rsidP="006245DB">
      <w:pPr>
        <w:spacing w:after="0"/>
        <w:ind w:left="0" w:right="60"/>
        <w:rPr>
          <w:szCs w:val="24"/>
        </w:rPr>
      </w:pPr>
      <w:r w:rsidRPr="008615CB">
        <w:rPr>
          <w:szCs w:val="24"/>
        </w:rPr>
        <w:t xml:space="preserve"> 2% GPM parama: </w:t>
      </w:r>
      <w:r w:rsidR="00BB01E8" w:rsidRPr="008615CB">
        <w:rPr>
          <w:szCs w:val="24"/>
        </w:rPr>
        <w:t xml:space="preserve">2016 metais — 1109 </w:t>
      </w:r>
      <w:proofErr w:type="spellStart"/>
      <w:r w:rsidR="00BB01E8" w:rsidRPr="008615CB">
        <w:rPr>
          <w:szCs w:val="24"/>
        </w:rPr>
        <w:t>Eur</w:t>
      </w:r>
      <w:proofErr w:type="spellEnd"/>
      <w:r w:rsidR="00BB01E8" w:rsidRPr="008615CB">
        <w:rPr>
          <w:szCs w:val="24"/>
        </w:rPr>
        <w:t>. 2017 metais — 1000</w:t>
      </w:r>
      <w:r w:rsidRPr="008615CB">
        <w:rPr>
          <w:szCs w:val="24"/>
        </w:rPr>
        <w:t xml:space="preserve"> </w:t>
      </w:r>
      <w:proofErr w:type="spellStart"/>
      <w:r w:rsidRPr="008615CB">
        <w:rPr>
          <w:szCs w:val="24"/>
        </w:rPr>
        <w:t>Eur</w:t>
      </w:r>
      <w:proofErr w:type="spellEnd"/>
      <w:r w:rsidRPr="008615CB">
        <w:rPr>
          <w:szCs w:val="24"/>
        </w:rPr>
        <w:t>.</w:t>
      </w:r>
      <w:r w:rsidR="00BB01E8" w:rsidRPr="008615CB">
        <w:rPr>
          <w:szCs w:val="24"/>
        </w:rPr>
        <w:t xml:space="preserve"> 2 paveiksle matyti 2% GPM 2016/2017</w:t>
      </w:r>
      <w:r w:rsidR="00C33F21" w:rsidRPr="008615CB">
        <w:rPr>
          <w:szCs w:val="24"/>
        </w:rPr>
        <w:t xml:space="preserve"> m. m. palyginimo rodikliai. </w:t>
      </w:r>
    </w:p>
    <w:p w:rsidR="00770D0C" w:rsidRPr="008615CB" w:rsidRDefault="00770D0C" w:rsidP="006245DB">
      <w:pPr>
        <w:spacing w:after="0"/>
        <w:ind w:left="0" w:right="60"/>
        <w:rPr>
          <w:szCs w:val="24"/>
        </w:rPr>
      </w:pPr>
    </w:p>
    <w:p w:rsidR="00770D0C" w:rsidRPr="008615CB" w:rsidRDefault="00770D0C">
      <w:pPr>
        <w:spacing w:after="196" w:line="259" w:lineRule="auto"/>
        <w:ind w:left="1957" w:firstLine="0"/>
        <w:jc w:val="left"/>
        <w:rPr>
          <w:szCs w:val="24"/>
        </w:rPr>
      </w:pPr>
      <w:r w:rsidRPr="008615CB">
        <w:rPr>
          <w:noProof/>
          <w:szCs w:val="24"/>
        </w:rPr>
        <w:drawing>
          <wp:anchor distT="0" distB="0" distL="114300" distR="114300" simplePos="0" relativeHeight="251658240" behindDoc="1" locked="0" layoutInCell="1" allowOverlap="1">
            <wp:simplePos x="0" y="0"/>
            <wp:positionH relativeFrom="column">
              <wp:posOffset>869315</wp:posOffset>
            </wp:positionH>
            <wp:positionV relativeFrom="paragraph">
              <wp:posOffset>29210</wp:posOffset>
            </wp:positionV>
            <wp:extent cx="3857625" cy="1933575"/>
            <wp:effectExtent l="0" t="0" r="9525" b="9525"/>
            <wp:wrapTight wrapText="bothSides">
              <wp:wrapPolygon edited="0">
                <wp:start x="0" y="0"/>
                <wp:lineTo x="0" y="21494"/>
                <wp:lineTo x="21547" y="21494"/>
                <wp:lineTo x="21547" y="0"/>
                <wp:lineTo x="0" y="0"/>
              </wp:wrapPolygon>
            </wp:wrapTight>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770D0C" w:rsidRPr="008615CB" w:rsidRDefault="00770D0C">
      <w:pPr>
        <w:spacing w:after="196" w:line="259" w:lineRule="auto"/>
        <w:ind w:left="1957" w:firstLine="0"/>
        <w:jc w:val="left"/>
        <w:rPr>
          <w:szCs w:val="24"/>
        </w:rPr>
      </w:pPr>
    </w:p>
    <w:p w:rsidR="003E58BD" w:rsidRPr="008615CB" w:rsidRDefault="003E58BD">
      <w:pPr>
        <w:spacing w:after="196" w:line="259" w:lineRule="auto"/>
        <w:ind w:left="1957" w:firstLine="0"/>
        <w:jc w:val="left"/>
        <w:rPr>
          <w:szCs w:val="24"/>
        </w:rPr>
      </w:pPr>
    </w:p>
    <w:p w:rsidR="00770D0C" w:rsidRPr="008615CB" w:rsidRDefault="00770D0C">
      <w:pPr>
        <w:spacing w:after="196" w:line="259" w:lineRule="auto"/>
        <w:ind w:left="1957" w:firstLine="0"/>
        <w:jc w:val="left"/>
        <w:rPr>
          <w:szCs w:val="24"/>
        </w:rPr>
      </w:pPr>
    </w:p>
    <w:p w:rsidR="00770D0C" w:rsidRPr="008615CB" w:rsidRDefault="00770D0C">
      <w:pPr>
        <w:spacing w:after="196" w:line="259" w:lineRule="auto"/>
        <w:ind w:left="1957" w:firstLine="0"/>
        <w:jc w:val="left"/>
        <w:rPr>
          <w:szCs w:val="24"/>
        </w:rPr>
      </w:pPr>
    </w:p>
    <w:p w:rsidR="00770D0C" w:rsidRPr="008615CB" w:rsidRDefault="00770D0C">
      <w:pPr>
        <w:spacing w:after="196" w:line="259" w:lineRule="auto"/>
        <w:ind w:left="1957" w:firstLine="0"/>
        <w:jc w:val="left"/>
        <w:rPr>
          <w:szCs w:val="24"/>
        </w:rPr>
      </w:pPr>
    </w:p>
    <w:p w:rsidR="00770D0C" w:rsidRPr="008615CB" w:rsidRDefault="00770D0C">
      <w:pPr>
        <w:spacing w:after="196" w:line="259" w:lineRule="auto"/>
        <w:ind w:left="1957" w:firstLine="0"/>
        <w:jc w:val="left"/>
        <w:rPr>
          <w:szCs w:val="24"/>
        </w:rPr>
      </w:pPr>
    </w:p>
    <w:p w:rsidR="003E58BD" w:rsidRPr="008615CB" w:rsidRDefault="00C33F21">
      <w:pPr>
        <w:numPr>
          <w:ilvl w:val="0"/>
          <w:numId w:val="1"/>
        </w:numPr>
        <w:spacing w:after="221" w:line="259" w:lineRule="auto"/>
        <w:ind w:right="1" w:hanging="182"/>
        <w:jc w:val="center"/>
        <w:rPr>
          <w:b/>
          <w:szCs w:val="24"/>
        </w:rPr>
      </w:pPr>
      <w:r w:rsidRPr="008615CB">
        <w:rPr>
          <w:b/>
          <w:szCs w:val="24"/>
        </w:rPr>
        <w:t xml:space="preserve">paveikslas. 2 GPM parama, eurais. </w:t>
      </w:r>
    </w:p>
    <w:p w:rsidR="00BB01E8" w:rsidRPr="008615CB" w:rsidRDefault="00BB01E8" w:rsidP="00770D0C">
      <w:pPr>
        <w:spacing w:after="221" w:line="259" w:lineRule="auto"/>
        <w:ind w:left="0" w:right="1"/>
        <w:rPr>
          <w:szCs w:val="24"/>
        </w:rPr>
      </w:pPr>
      <w:r w:rsidRPr="008615CB">
        <w:rPr>
          <w:szCs w:val="24"/>
        </w:rPr>
        <w:t>2016 metais įs</w:t>
      </w:r>
      <w:r w:rsidR="00DE5A4F" w:rsidRPr="008615CB">
        <w:rPr>
          <w:szCs w:val="24"/>
        </w:rPr>
        <w:t>ig</w:t>
      </w:r>
      <w:r w:rsidRPr="008615CB">
        <w:rPr>
          <w:szCs w:val="24"/>
        </w:rPr>
        <w:t>ytos an</w:t>
      </w:r>
      <w:r w:rsidR="00054AFE" w:rsidRPr="008615CB">
        <w:rPr>
          <w:szCs w:val="24"/>
        </w:rPr>
        <w:t>t</w:t>
      </w:r>
      <w:r w:rsidRPr="008615CB">
        <w:rPr>
          <w:szCs w:val="24"/>
        </w:rPr>
        <w:t xml:space="preserve">klodės grupėms; 2017 metais gautos lėšos nepanaudotos, likutis banke. </w:t>
      </w:r>
    </w:p>
    <w:p w:rsidR="003E58BD" w:rsidRPr="008615CB" w:rsidRDefault="00C33F21">
      <w:pPr>
        <w:spacing w:after="208" w:line="259" w:lineRule="auto"/>
        <w:ind w:left="798" w:right="709" w:hanging="10"/>
        <w:jc w:val="center"/>
        <w:rPr>
          <w:szCs w:val="24"/>
        </w:rPr>
      </w:pPr>
      <w:r w:rsidRPr="008615CB">
        <w:rPr>
          <w:b/>
          <w:szCs w:val="24"/>
        </w:rPr>
        <w:t xml:space="preserve">2.3. Socialiniai veiksniai. </w:t>
      </w:r>
    </w:p>
    <w:p w:rsidR="00FF1C23" w:rsidRPr="008615CB" w:rsidRDefault="00C33F21" w:rsidP="00C60ACE">
      <w:pPr>
        <w:ind w:left="129" w:right="60"/>
        <w:rPr>
          <w:b/>
          <w:bCs/>
          <w:szCs w:val="24"/>
        </w:rPr>
      </w:pPr>
      <w:r w:rsidRPr="008615CB">
        <w:rPr>
          <w:color w:val="auto"/>
          <w:szCs w:val="24"/>
        </w:rPr>
        <w:t>Įstaigos veiklą ir jos strateginio plano kryptis įtakoja bendroji Lietuvos socialinė politika, jos būklė, miesto socialiniai veiksniai.</w:t>
      </w:r>
      <w:r w:rsidR="00770D0C" w:rsidRPr="008615CB">
        <w:rPr>
          <w:color w:val="auto"/>
          <w:szCs w:val="24"/>
        </w:rPr>
        <w:t xml:space="preserve"> </w:t>
      </w:r>
      <w:r w:rsidR="00D23A14" w:rsidRPr="008615CB">
        <w:rPr>
          <w:color w:val="auto"/>
          <w:szCs w:val="24"/>
        </w:rPr>
        <w:t>Lietuva skaudžiausiai iš visų 28 Europos Sąjungos narių yra veikiama emigracijos.</w:t>
      </w:r>
      <w:r w:rsidR="00770D0C" w:rsidRPr="008615CB">
        <w:rPr>
          <w:color w:val="auto"/>
          <w:szCs w:val="24"/>
        </w:rPr>
        <w:t xml:space="preserve"> </w:t>
      </w:r>
      <w:r w:rsidR="00D23A14" w:rsidRPr="008615CB">
        <w:rPr>
          <w:color w:val="auto"/>
          <w:szCs w:val="24"/>
        </w:rPr>
        <w:t>Daugiausia žmonių išvyksta iš Vilniaus, Kauno, Šiaurės Lietuvos.</w:t>
      </w:r>
      <w:r w:rsidR="00770D0C" w:rsidRPr="008615CB">
        <w:rPr>
          <w:color w:val="auto"/>
          <w:szCs w:val="24"/>
        </w:rPr>
        <w:t xml:space="preserve"> </w:t>
      </w:r>
      <w:r w:rsidR="00D23A14" w:rsidRPr="008615CB">
        <w:rPr>
          <w:color w:val="auto"/>
          <w:szCs w:val="24"/>
        </w:rPr>
        <w:t xml:space="preserve">Lyginant visos Europos statistiką, Lietuva ir Slovėnija turi </w:t>
      </w:r>
      <w:r w:rsidR="00770D0C" w:rsidRPr="008615CB">
        <w:rPr>
          <w:color w:val="auto"/>
          <w:szCs w:val="24"/>
        </w:rPr>
        <w:t>aukščiausią</w:t>
      </w:r>
      <w:r w:rsidR="00D23A14" w:rsidRPr="008615CB">
        <w:rPr>
          <w:color w:val="auto"/>
          <w:szCs w:val="24"/>
        </w:rPr>
        <w:t xml:space="preserve"> emigracijos procentą, siekiantį apie 0,45 </w:t>
      </w:r>
      <w:r w:rsidR="00770D0C" w:rsidRPr="008615CB">
        <w:rPr>
          <w:color w:val="auto"/>
          <w:szCs w:val="24"/>
        </w:rPr>
        <w:t xml:space="preserve">% visos </w:t>
      </w:r>
      <w:r w:rsidR="00D23A14" w:rsidRPr="008615CB">
        <w:rPr>
          <w:color w:val="auto"/>
          <w:szCs w:val="24"/>
        </w:rPr>
        <w:t>šalies populiacijos.</w:t>
      </w:r>
      <w:r w:rsidR="00770D0C" w:rsidRPr="008615CB">
        <w:rPr>
          <w:color w:val="auto"/>
          <w:szCs w:val="24"/>
        </w:rPr>
        <w:t xml:space="preserve"> </w:t>
      </w:r>
    </w:p>
    <w:p w:rsidR="00FF1C23" w:rsidRPr="008615CB" w:rsidRDefault="002A38B6" w:rsidP="001B315C">
      <w:pPr>
        <w:shd w:val="clear" w:color="auto" w:fill="FFFFFF"/>
        <w:spacing w:after="0" w:line="360" w:lineRule="auto"/>
        <w:ind w:left="0" w:firstLine="709"/>
        <w:rPr>
          <w:color w:val="auto"/>
          <w:szCs w:val="24"/>
        </w:rPr>
      </w:pPr>
      <w:r w:rsidRPr="008615CB">
        <w:rPr>
          <w:bCs/>
          <w:szCs w:val="24"/>
        </w:rPr>
        <w:t>2017-aisiais</w:t>
      </w:r>
      <w:r w:rsidR="00C60ACE" w:rsidRPr="008615CB">
        <w:rPr>
          <w:b/>
          <w:bCs/>
          <w:szCs w:val="24"/>
        </w:rPr>
        <w:t xml:space="preserve"> </w:t>
      </w:r>
      <w:r w:rsidR="00FF1C23" w:rsidRPr="008615CB">
        <w:rPr>
          <w:bCs/>
          <w:color w:val="auto"/>
          <w:szCs w:val="24"/>
        </w:rPr>
        <w:t xml:space="preserve">Panevėžio miesto savivaldybės administracijos Civilinės metrikacijos skyrius (CMS) </w:t>
      </w:r>
      <w:r w:rsidR="00FF1C23" w:rsidRPr="008615CB">
        <w:rPr>
          <w:color w:val="auto"/>
          <w:szCs w:val="24"/>
        </w:rPr>
        <w:t xml:space="preserve"> užregistravo 1015 kūdikių (2016 m. – 998). Iš jų 184 (beveik 50 mažiau nei pernai) gimė užsienyje: Jungtinėje Karalystėje, Suomijoje, Norvegijoje, Airijoje, Rusijoje, Ukrainoje, Ispanijoje, </w:t>
      </w:r>
      <w:r w:rsidR="00FF1C23" w:rsidRPr="008615CB">
        <w:rPr>
          <w:color w:val="auto"/>
          <w:szCs w:val="24"/>
        </w:rPr>
        <w:lastRenderedPageBreak/>
        <w:t>Italijoje, Vokietijoje, Latvijoje, Danijoje, Lenkijoje, Švedijoje, Prancūzijoje, JAV, Baltarusijoje, Nyderlanduose.</w:t>
      </w:r>
    </w:p>
    <w:p w:rsidR="00FF1C23" w:rsidRPr="008615CB" w:rsidRDefault="00FF1C23" w:rsidP="001B315C">
      <w:pPr>
        <w:shd w:val="clear" w:color="auto" w:fill="FFFFFF"/>
        <w:spacing w:after="0" w:line="360" w:lineRule="auto"/>
        <w:ind w:left="0" w:firstLine="709"/>
        <w:rPr>
          <w:color w:val="auto"/>
          <w:szCs w:val="24"/>
        </w:rPr>
      </w:pPr>
      <w:r w:rsidRPr="008615CB">
        <w:rPr>
          <w:color w:val="auto"/>
          <w:szCs w:val="24"/>
        </w:rPr>
        <w:t>Pernai CMS užregistravo 1458 mirties faktus, 579 santuokas ir 336 ištuokas. 2016 m. – atitinkamai 1587, 588 ir 325.</w:t>
      </w:r>
      <w:r w:rsidR="001B315C" w:rsidRPr="008615CB">
        <w:rPr>
          <w:color w:val="auto"/>
          <w:szCs w:val="24"/>
        </w:rPr>
        <w:t xml:space="preserve"> </w:t>
      </w:r>
      <w:r w:rsidRPr="008615CB">
        <w:rPr>
          <w:color w:val="auto"/>
          <w:szCs w:val="24"/>
        </w:rPr>
        <w:t>2017 m. 125 panevėžiečiai pasikeitė vardą, pavar</w:t>
      </w:r>
      <w:r w:rsidR="001B315C" w:rsidRPr="008615CB">
        <w:rPr>
          <w:color w:val="auto"/>
          <w:szCs w:val="24"/>
        </w:rPr>
        <w:t xml:space="preserve">dę arba tautybę (2016 m. – 37). </w:t>
      </w:r>
      <w:r w:rsidRPr="008615CB">
        <w:rPr>
          <w:color w:val="auto"/>
          <w:szCs w:val="24"/>
        </w:rPr>
        <w:t>Gyventojų registro duomenimis, Panevėžyje gyvenamąją</w:t>
      </w:r>
      <w:r w:rsidR="001B315C" w:rsidRPr="008615CB">
        <w:rPr>
          <w:color w:val="auto"/>
          <w:szCs w:val="24"/>
        </w:rPr>
        <w:t xml:space="preserve"> vietą deklaravo 98 258 žmonės. </w:t>
      </w:r>
      <w:r w:rsidRPr="008615CB">
        <w:rPr>
          <w:color w:val="auto"/>
          <w:szCs w:val="24"/>
        </w:rPr>
        <w:t>Statistikos departamentas skelbia, kad sausio 1 d. čia gyveno 91 054 gyventojai.</w:t>
      </w:r>
    </w:p>
    <w:p w:rsidR="00F50643" w:rsidRPr="008615CB" w:rsidRDefault="00F50643" w:rsidP="001B315C">
      <w:pPr>
        <w:shd w:val="clear" w:color="auto" w:fill="FFFFFF"/>
        <w:spacing w:after="0" w:line="360" w:lineRule="auto"/>
        <w:ind w:left="0" w:firstLine="709"/>
        <w:rPr>
          <w:szCs w:val="24"/>
        </w:rPr>
      </w:pPr>
      <w:r w:rsidRPr="008615CB">
        <w:rPr>
          <w:szCs w:val="24"/>
        </w:rPr>
        <w:t> Didžiąją miesto gyventojų dalį sudaro darbingo amžiaus žmonės - 61 procentą, vaikai (iki 15 metų amžiaus) -15 procentų, pensinio amžiaus žmonės – 24 procentus.  56 procentus visų miestelėnų sudaro moterys, 44 procentus - vyrai.  Panevėžyje didelis gyventojų tankumas - 1 km</w:t>
      </w:r>
      <w:r w:rsidRPr="008615CB">
        <w:rPr>
          <w:szCs w:val="24"/>
          <w:vertAlign w:val="superscript"/>
        </w:rPr>
        <w:t>2</w:t>
      </w:r>
      <w:r w:rsidRPr="008615CB">
        <w:rPr>
          <w:szCs w:val="24"/>
        </w:rPr>
        <w:t> gyvena 1904  žmonės, o Respublikoje - 44,7.</w:t>
      </w:r>
    </w:p>
    <w:p w:rsidR="00F50643" w:rsidRPr="008615CB" w:rsidRDefault="00F50643" w:rsidP="00F50643">
      <w:pPr>
        <w:shd w:val="clear" w:color="auto" w:fill="FFFFFF"/>
        <w:spacing w:before="45" w:after="45" w:line="240" w:lineRule="atLeast"/>
        <w:ind w:left="0" w:firstLine="0"/>
        <w:rPr>
          <w:szCs w:val="24"/>
        </w:rPr>
      </w:pPr>
      <w:r w:rsidRPr="008615CB">
        <w:rPr>
          <w:szCs w:val="24"/>
        </w:rPr>
        <w:t> </w:t>
      </w:r>
      <w:r w:rsidRPr="008615CB">
        <w:rPr>
          <w:noProof/>
          <w:szCs w:val="24"/>
        </w:rPr>
        <w:drawing>
          <wp:inline distT="0" distB="0" distL="0" distR="0" wp14:anchorId="0A726CF4" wp14:editId="3412F98A">
            <wp:extent cx="5724525" cy="1743075"/>
            <wp:effectExtent l="0" t="0" r="9525" b="9525"/>
            <wp:docPr id="3" name="Paveikslėlis 3" descr="http://www.panevezys.lt/images/54998/gyventojai2016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anevezys.lt/images/54998/gyventojai2016m.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1743075"/>
                    </a:xfrm>
                    <a:prstGeom prst="rect">
                      <a:avLst/>
                    </a:prstGeom>
                    <a:noFill/>
                    <a:ln>
                      <a:noFill/>
                    </a:ln>
                  </pic:spPr>
                </pic:pic>
              </a:graphicData>
            </a:graphic>
          </wp:inline>
        </w:drawing>
      </w:r>
    </w:p>
    <w:p w:rsidR="00F50643" w:rsidRPr="008615CB" w:rsidRDefault="00745DD6" w:rsidP="00F50643">
      <w:pPr>
        <w:spacing w:after="161" w:line="259" w:lineRule="auto"/>
        <w:ind w:left="78" w:hanging="10"/>
        <w:jc w:val="center"/>
        <w:rPr>
          <w:szCs w:val="24"/>
        </w:rPr>
      </w:pPr>
      <w:r w:rsidRPr="008615CB">
        <w:rPr>
          <w:b/>
          <w:szCs w:val="24"/>
        </w:rPr>
        <w:t xml:space="preserve">4 </w:t>
      </w:r>
      <w:r w:rsidR="00F50643" w:rsidRPr="008615CB">
        <w:rPr>
          <w:b/>
          <w:szCs w:val="24"/>
        </w:rPr>
        <w:t>paveikslas</w:t>
      </w:r>
      <w:r w:rsidR="00F50643" w:rsidRPr="008615CB">
        <w:rPr>
          <w:szCs w:val="24"/>
        </w:rPr>
        <w:t>. Gyventojų skaičius metų pradžioje</w:t>
      </w:r>
      <w:r w:rsidR="00F50643" w:rsidRPr="008615CB">
        <w:rPr>
          <w:b/>
          <w:szCs w:val="24"/>
        </w:rPr>
        <w:t xml:space="preserve"> </w:t>
      </w:r>
      <w:r w:rsidR="00F50643" w:rsidRPr="008615CB">
        <w:rPr>
          <w:szCs w:val="24"/>
        </w:rPr>
        <w:t xml:space="preserve">(Statistikos departamento duomenys) </w:t>
      </w:r>
    </w:p>
    <w:p w:rsidR="00C60ACE" w:rsidRPr="008615CB" w:rsidRDefault="00C60ACE" w:rsidP="00F50643">
      <w:pPr>
        <w:shd w:val="clear" w:color="auto" w:fill="FFFFFF"/>
        <w:spacing w:before="45" w:after="45" w:line="240" w:lineRule="atLeast"/>
        <w:ind w:left="284" w:firstLine="0"/>
        <w:rPr>
          <w:szCs w:val="24"/>
        </w:rPr>
      </w:pPr>
    </w:p>
    <w:p w:rsidR="00F50643" w:rsidRPr="008615CB" w:rsidRDefault="00F50643" w:rsidP="00F50643">
      <w:pPr>
        <w:shd w:val="clear" w:color="auto" w:fill="FFFFFF"/>
        <w:spacing w:before="45" w:after="45" w:line="240" w:lineRule="atLeast"/>
        <w:ind w:left="284" w:firstLine="0"/>
        <w:rPr>
          <w:szCs w:val="24"/>
        </w:rPr>
      </w:pPr>
      <w:r w:rsidRPr="008615CB">
        <w:rPr>
          <w:szCs w:val="24"/>
        </w:rPr>
        <w:t> Vidutinis metinis gyventojų skaičius, struktūra ir pokyčiai (Statistikos departamento duomenimis)</w:t>
      </w:r>
    </w:p>
    <w:tbl>
      <w:tblPr>
        <w:tblW w:w="9466" w:type="dxa"/>
        <w:tblInd w:w="13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49"/>
        <w:gridCol w:w="1105"/>
        <w:gridCol w:w="1045"/>
        <w:gridCol w:w="1045"/>
        <w:gridCol w:w="1068"/>
        <w:gridCol w:w="1090"/>
        <w:gridCol w:w="1090"/>
        <w:gridCol w:w="974"/>
      </w:tblGrid>
      <w:tr w:rsidR="00F50643" w:rsidRPr="008615CB" w:rsidTr="001B315C">
        <w:tc>
          <w:tcPr>
            <w:tcW w:w="2049" w:type="dxa"/>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t> </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t> 2010 m.</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2011 m.</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2012 m.</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2013 m.</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2014 m.</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2015 m.</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2016</w:t>
            </w:r>
          </w:p>
        </w:tc>
      </w:tr>
      <w:tr w:rsidR="00F50643" w:rsidRPr="008615CB" w:rsidTr="001B315C">
        <w:tc>
          <w:tcPr>
            <w:tcW w:w="2049" w:type="dxa"/>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t>Vidutinis metinis gyventojų skaičius</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t> 101 564</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99 248</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97 906</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 96 836</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95765</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94398</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93598</w:t>
            </w:r>
          </w:p>
        </w:tc>
      </w:tr>
      <w:tr w:rsidR="00F50643" w:rsidRPr="008615CB" w:rsidTr="001B315C">
        <w:tc>
          <w:tcPr>
            <w:tcW w:w="2049" w:type="dxa"/>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t> Gimė</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t> 988</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1040</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922</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861</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904 </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943</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867</w:t>
            </w:r>
          </w:p>
        </w:tc>
      </w:tr>
      <w:tr w:rsidR="00F50643" w:rsidRPr="008615CB" w:rsidTr="001B315C">
        <w:tc>
          <w:tcPr>
            <w:tcW w:w="2049" w:type="dxa"/>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t> Mirė</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t> 1238</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1225</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1246</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1179</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1121 </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1233</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1297</w:t>
            </w:r>
          </w:p>
        </w:tc>
      </w:tr>
      <w:tr w:rsidR="00F50643" w:rsidRPr="008615CB" w:rsidTr="001B315C">
        <w:tc>
          <w:tcPr>
            <w:tcW w:w="2049" w:type="dxa"/>
            <w:tcBorders>
              <w:top w:val="outset" w:sz="6" w:space="0" w:color="auto"/>
              <w:left w:val="outset" w:sz="6" w:space="0" w:color="auto"/>
              <w:bottom w:val="single" w:sz="6" w:space="0" w:color="CCCCCC"/>
              <w:right w:val="outset" w:sz="6" w:space="0" w:color="auto"/>
            </w:tcBorders>
            <w:shd w:val="clear" w:color="auto" w:fill="F9F9F9"/>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t> Natūrali gyventojų kaita</w:t>
            </w:r>
          </w:p>
        </w:tc>
        <w:tc>
          <w:tcPr>
            <w:tcW w:w="0" w:type="auto"/>
            <w:tcBorders>
              <w:top w:val="outset" w:sz="6" w:space="0" w:color="auto"/>
              <w:left w:val="outset" w:sz="6" w:space="0" w:color="auto"/>
              <w:bottom w:val="single" w:sz="6" w:space="0" w:color="CCCCCC"/>
              <w:right w:val="outset" w:sz="6" w:space="0" w:color="auto"/>
            </w:tcBorders>
            <w:shd w:val="clear" w:color="auto" w:fill="F9F9F9"/>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t> -250</w:t>
            </w:r>
          </w:p>
        </w:tc>
        <w:tc>
          <w:tcPr>
            <w:tcW w:w="0" w:type="auto"/>
            <w:tcBorders>
              <w:top w:val="outset" w:sz="6" w:space="0" w:color="auto"/>
              <w:left w:val="outset" w:sz="6" w:space="0" w:color="auto"/>
              <w:bottom w:val="single" w:sz="6" w:space="0" w:color="CCCCCC"/>
              <w:right w:val="outset" w:sz="6" w:space="0" w:color="auto"/>
            </w:tcBorders>
            <w:shd w:val="clear" w:color="auto" w:fill="F9F9F9"/>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-185</w:t>
            </w:r>
          </w:p>
        </w:tc>
        <w:tc>
          <w:tcPr>
            <w:tcW w:w="0" w:type="auto"/>
            <w:tcBorders>
              <w:top w:val="outset" w:sz="6" w:space="0" w:color="auto"/>
              <w:left w:val="outset" w:sz="6" w:space="0" w:color="auto"/>
              <w:bottom w:val="single" w:sz="6" w:space="0" w:color="CCCCCC"/>
              <w:right w:val="outset" w:sz="6" w:space="0" w:color="auto"/>
            </w:tcBorders>
            <w:shd w:val="clear" w:color="auto" w:fill="F9F9F9"/>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-324</w:t>
            </w:r>
          </w:p>
        </w:tc>
        <w:tc>
          <w:tcPr>
            <w:tcW w:w="0" w:type="auto"/>
            <w:tcBorders>
              <w:top w:val="outset" w:sz="6" w:space="0" w:color="auto"/>
              <w:left w:val="outset" w:sz="6" w:space="0" w:color="auto"/>
              <w:bottom w:val="single" w:sz="6" w:space="0" w:color="CCCCCC"/>
              <w:right w:val="outset" w:sz="6" w:space="0" w:color="auto"/>
            </w:tcBorders>
            <w:shd w:val="clear" w:color="auto" w:fill="F9F9F9"/>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-318</w:t>
            </w:r>
          </w:p>
        </w:tc>
        <w:tc>
          <w:tcPr>
            <w:tcW w:w="0" w:type="auto"/>
            <w:tcBorders>
              <w:top w:val="outset" w:sz="6" w:space="0" w:color="auto"/>
              <w:left w:val="outset" w:sz="6" w:space="0" w:color="auto"/>
              <w:bottom w:val="single" w:sz="6" w:space="0" w:color="CCCCCC"/>
              <w:right w:val="outset" w:sz="6" w:space="0" w:color="auto"/>
            </w:tcBorders>
            <w:shd w:val="clear" w:color="auto" w:fill="F9F9F9"/>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 -217</w:t>
            </w:r>
          </w:p>
        </w:tc>
        <w:tc>
          <w:tcPr>
            <w:tcW w:w="0" w:type="auto"/>
            <w:tcBorders>
              <w:top w:val="outset" w:sz="6" w:space="0" w:color="auto"/>
              <w:left w:val="outset" w:sz="6" w:space="0" w:color="auto"/>
              <w:bottom w:val="single" w:sz="6" w:space="0" w:color="CCCCCC"/>
              <w:right w:val="outset" w:sz="6" w:space="0" w:color="auto"/>
            </w:tcBorders>
            <w:shd w:val="clear" w:color="auto" w:fill="F9F9F9"/>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n. d.</w:t>
            </w:r>
          </w:p>
        </w:tc>
        <w:tc>
          <w:tcPr>
            <w:tcW w:w="0" w:type="auto"/>
            <w:tcBorders>
              <w:top w:val="outset" w:sz="6" w:space="0" w:color="auto"/>
              <w:left w:val="outset" w:sz="6" w:space="0" w:color="auto"/>
              <w:bottom w:val="single" w:sz="6" w:space="0" w:color="CCCCCC"/>
              <w:right w:val="outset" w:sz="6" w:space="0" w:color="auto"/>
            </w:tcBorders>
            <w:shd w:val="clear" w:color="auto" w:fill="F9F9F9"/>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proofErr w:type="spellStart"/>
            <w:r w:rsidRPr="008615CB">
              <w:rPr>
                <w:szCs w:val="24"/>
              </w:rPr>
              <w:t>n.d</w:t>
            </w:r>
            <w:proofErr w:type="spellEnd"/>
            <w:r w:rsidRPr="008615CB">
              <w:rPr>
                <w:szCs w:val="24"/>
              </w:rPr>
              <w:t>.</w:t>
            </w:r>
          </w:p>
        </w:tc>
      </w:tr>
      <w:tr w:rsidR="00F50643" w:rsidRPr="008615CB" w:rsidTr="001B315C">
        <w:tc>
          <w:tcPr>
            <w:tcW w:w="2049" w:type="dxa"/>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t> Susituokė</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t> 526</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548</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600</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622</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632</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650</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588</w:t>
            </w:r>
          </w:p>
        </w:tc>
      </w:tr>
      <w:tr w:rsidR="00F50643" w:rsidRPr="008615CB" w:rsidTr="001B315C">
        <w:tc>
          <w:tcPr>
            <w:tcW w:w="2049" w:type="dxa"/>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t> Išsituokė</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t> 330</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333</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361</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302</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288</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286</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325</w:t>
            </w:r>
          </w:p>
        </w:tc>
      </w:tr>
      <w:tr w:rsidR="00F50643" w:rsidRPr="008615CB" w:rsidTr="001B315C">
        <w:tc>
          <w:tcPr>
            <w:tcW w:w="2049" w:type="dxa"/>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t> Atvyko</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t> 1520</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1770</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2010</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 1981</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1917</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1770</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1597</w:t>
            </w:r>
          </w:p>
        </w:tc>
      </w:tr>
      <w:tr w:rsidR="00F50643" w:rsidRPr="008615CB" w:rsidTr="001B315C">
        <w:tc>
          <w:tcPr>
            <w:tcW w:w="2049" w:type="dxa"/>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t> Išvyko</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t> 4201</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3000</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2793</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 2678</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2826</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3084</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3707</w:t>
            </w:r>
          </w:p>
        </w:tc>
      </w:tr>
      <w:tr w:rsidR="00F50643" w:rsidRPr="008615CB" w:rsidTr="001B315C">
        <w:tc>
          <w:tcPr>
            <w:tcW w:w="2049" w:type="dxa"/>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lastRenderedPageBreak/>
              <w:t> Mechaninis prieaugis</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before="45" w:after="45" w:line="240" w:lineRule="atLeast"/>
              <w:ind w:left="284" w:firstLine="0"/>
              <w:rPr>
                <w:szCs w:val="24"/>
              </w:rPr>
            </w:pPr>
            <w:r w:rsidRPr="008615CB">
              <w:rPr>
                <w:szCs w:val="24"/>
              </w:rPr>
              <w:t> -2681</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-1230</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-783</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 -697</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-909</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-1314</w:t>
            </w:r>
          </w:p>
        </w:tc>
        <w:tc>
          <w:tcPr>
            <w:tcW w:w="0" w:type="auto"/>
            <w:tcBorders>
              <w:top w:val="outset" w:sz="6" w:space="0" w:color="auto"/>
              <w:left w:val="outset" w:sz="6" w:space="0" w:color="auto"/>
              <w:bottom w:val="single" w:sz="6" w:space="0" w:color="CCCCCC"/>
              <w:right w:val="outset" w:sz="6" w:space="0" w:color="auto"/>
            </w:tcBorders>
            <w:shd w:val="clear" w:color="auto" w:fill="FFFFFF"/>
            <w:tcMar>
              <w:top w:w="45" w:type="dxa"/>
              <w:left w:w="45" w:type="dxa"/>
              <w:bottom w:w="45" w:type="dxa"/>
              <w:right w:w="45" w:type="dxa"/>
            </w:tcMar>
            <w:hideMark/>
          </w:tcPr>
          <w:p w:rsidR="00F50643" w:rsidRPr="008615CB" w:rsidRDefault="00F50643" w:rsidP="00F50643">
            <w:pPr>
              <w:spacing w:after="0" w:line="240" w:lineRule="atLeast"/>
              <w:ind w:left="284" w:firstLine="0"/>
              <w:rPr>
                <w:szCs w:val="24"/>
              </w:rPr>
            </w:pPr>
            <w:r w:rsidRPr="008615CB">
              <w:rPr>
                <w:szCs w:val="24"/>
              </w:rPr>
              <w:t>-2110</w:t>
            </w:r>
          </w:p>
        </w:tc>
      </w:tr>
    </w:tbl>
    <w:p w:rsidR="00F50643" w:rsidRPr="008615CB" w:rsidRDefault="00F50643" w:rsidP="00F50643">
      <w:pPr>
        <w:shd w:val="clear" w:color="auto" w:fill="FFFFFF"/>
        <w:spacing w:before="45" w:after="240" w:line="240" w:lineRule="atLeast"/>
        <w:ind w:left="0" w:firstLine="0"/>
        <w:rPr>
          <w:szCs w:val="24"/>
        </w:rPr>
      </w:pPr>
    </w:p>
    <w:p w:rsidR="00F50643" w:rsidRPr="008615CB" w:rsidRDefault="001F55F1" w:rsidP="00F50643">
      <w:pPr>
        <w:shd w:val="clear" w:color="auto" w:fill="FFFFFF"/>
        <w:spacing w:before="45" w:after="240" w:line="240" w:lineRule="atLeast"/>
        <w:ind w:left="0" w:firstLine="0"/>
        <w:jc w:val="center"/>
        <w:rPr>
          <w:szCs w:val="24"/>
        </w:rPr>
      </w:pPr>
      <w:r w:rsidRPr="008615CB">
        <w:rPr>
          <w:b/>
          <w:bCs/>
          <w:noProof/>
          <w:szCs w:val="24"/>
        </w:rPr>
        <w:drawing>
          <wp:anchor distT="0" distB="0" distL="114300" distR="114300" simplePos="0" relativeHeight="251663360" behindDoc="1" locked="0" layoutInCell="1" allowOverlap="1">
            <wp:simplePos x="0" y="0"/>
            <wp:positionH relativeFrom="column">
              <wp:posOffset>1231265</wp:posOffset>
            </wp:positionH>
            <wp:positionV relativeFrom="paragraph">
              <wp:posOffset>174625</wp:posOffset>
            </wp:positionV>
            <wp:extent cx="4267200" cy="2038350"/>
            <wp:effectExtent l="0" t="0" r="0" b="0"/>
            <wp:wrapTight wrapText="bothSides">
              <wp:wrapPolygon edited="0">
                <wp:start x="7521" y="606"/>
                <wp:lineTo x="6846" y="1413"/>
                <wp:lineTo x="5304" y="3836"/>
                <wp:lineTo x="4146" y="7469"/>
                <wp:lineTo x="4050" y="9286"/>
                <wp:lineTo x="4436" y="10699"/>
                <wp:lineTo x="4821" y="10699"/>
                <wp:lineTo x="5496" y="13929"/>
                <wp:lineTo x="5593" y="14333"/>
                <wp:lineTo x="7425" y="16755"/>
                <wp:lineTo x="20154" y="16755"/>
                <wp:lineTo x="21407" y="16351"/>
                <wp:lineTo x="21118" y="15342"/>
                <wp:lineTo x="11186" y="13929"/>
                <wp:lineTo x="18514" y="13929"/>
                <wp:lineTo x="21214" y="13121"/>
                <wp:lineTo x="21118" y="10699"/>
                <wp:lineTo x="19479" y="7469"/>
                <wp:lineTo x="20057" y="5047"/>
                <wp:lineTo x="18514" y="4441"/>
                <wp:lineTo x="11475" y="4239"/>
                <wp:lineTo x="20732" y="3230"/>
                <wp:lineTo x="20636" y="2019"/>
                <wp:lineTo x="9257" y="606"/>
                <wp:lineTo x="7521" y="606"/>
              </wp:wrapPolygon>
            </wp:wrapTight>
            <wp:docPr id="4" name="Paveikslėlis 4" descr="http://www.panevezys.lt/images/29128/tautine_sudet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anevezys.lt/images/29128/tautine_sudetis.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7200" cy="2038350"/>
                    </a:xfrm>
                    <a:prstGeom prst="rect">
                      <a:avLst/>
                    </a:prstGeom>
                    <a:noFill/>
                    <a:ln>
                      <a:noFill/>
                    </a:ln>
                  </pic:spPr>
                </pic:pic>
              </a:graphicData>
            </a:graphic>
          </wp:anchor>
        </w:drawing>
      </w:r>
      <w:r w:rsidR="00F50643" w:rsidRPr="008615CB">
        <w:rPr>
          <w:szCs w:val="24"/>
        </w:rPr>
        <w:t>Tautinė gyventojų sudėtis Panevėžyje</w:t>
      </w:r>
    </w:p>
    <w:p w:rsidR="001F55F1" w:rsidRPr="008615CB" w:rsidRDefault="001F55F1" w:rsidP="001F55F1">
      <w:pPr>
        <w:shd w:val="clear" w:color="auto" w:fill="FFFFFF"/>
        <w:spacing w:before="45" w:after="45" w:line="240" w:lineRule="atLeast"/>
        <w:ind w:left="0" w:right="8573" w:firstLine="0"/>
        <w:jc w:val="center"/>
        <w:rPr>
          <w:b/>
          <w:szCs w:val="24"/>
        </w:rPr>
      </w:pPr>
    </w:p>
    <w:p w:rsidR="001F55F1" w:rsidRPr="008615CB" w:rsidRDefault="001F55F1" w:rsidP="001F55F1">
      <w:pPr>
        <w:shd w:val="clear" w:color="auto" w:fill="FFFFFF"/>
        <w:spacing w:before="45" w:after="45" w:line="240" w:lineRule="atLeast"/>
        <w:ind w:left="0" w:right="8573" w:firstLine="0"/>
        <w:jc w:val="center"/>
        <w:rPr>
          <w:b/>
          <w:szCs w:val="24"/>
        </w:rPr>
      </w:pPr>
    </w:p>
    <w:p w:rsidR="001F55F1" w:rsidRPr="008615CB" w:rsidRDefault="001F55F1" w:rsidP="001F55F1">
      <w:pPr>
        <w:shd w:val="clear" w:color="auto" w:fill="FFFFFF"/>
        <w:spacing w:before="45" w:after="45" w:line="240" w:lineRule="atLeast"/>
        <w:ind w:left="0" w:right="8573" w:firstLine="0"/>
        <w:jc w:val="center"/>
        <w:rPr>
          <w:b/>
          <w:szCs w:val="24"/>
        </w:rPr>
      </w:pPr>
    </w:p>
    <w:p w:rsidR="001F55F1" w:rsidRPr="008615CB" w:rsidRDefault="001F55F1" w:rsidP="001F55F1">
      <w:pPr>
        <w:shd w:val="clear" w:color="auto" w:fill="FFFFFF"/>
        <w:spacing w:before="45" w:after="45" w:line="240" w:lineRule="atLeast"/>
        <w:ind w:left="0" w:right="8573" w:firstLine="0"/>
        <w:jc w:val="center"/>
        <w:rPr>
          <w:b/>
          <w:szCs w:val="24"/>
        </w:rPr>
      </w:pPr>
    </w:p>
    <w:p w:rsidR="001F55F1" w:rsidRPr="008615CB" w:rsidRDefault="001F55F1" w:rsidP="001F55F1">
      <w:pPr>
        <w:shd w:val="clear" w:color="auto" w:fill="FFFFFF"/>
        <w:spacing w:before="45" w:after="45" w:line="240" w:lineRule="atLeast"/>
        <w:ind w:left="0" w:right="8573" w:firstLine="0"/>
        <w:jc w:val="center"/>
        <w:rPr>
          <w:b/>
          <w:szCs w:val="24"/>
        </w:rPr>
      </w:pPr>
    </w:p>
    <w:p w:rsidR="001F55F1" w:rsidRPr="008615CB" w:rsidRDefault="001F55F1" w:rsidP="001F55F1">
      <w:pPr>
        <w:shd w:val="clear" w:color="auto" w:fill="FFFFFF"/>
        <w:spacing w:before="45" w:after="45" w:line="240" w:lineRule="atLeast"/>
        <w:ind w:left="0" w:right="8573" w:firstLine="0"/>
        <w:jc w:val="center"/>
        <w:rPr>
          <w:b/>
          <w:szCs w:val="24"/>
        </w:rPr>
      </w:pPr>
    </w:p>
    <w:p w:rsidR="001F55F1" w:rsidRPr="008615CB" w:rsidRDefault="001F55F1" w:rsidP="001F55F1">
      <w:pPr>
        <w:shd w:val="clear" w:color="auto" w:fill="FFFFFF"/>
        <w:spacing w:before="45" w:after="45" w:line="240" w:lineRule="atLeast"/>
        <w:ind w:left="0" w:right="8573" w:firstLine="0"/>
        <w:jc w:val="center"/>
        <w:rPr>
          <w:b/>
          <w:szCs w:val="24"/>
        </w:rPr>
      </w:pPr>
    </w:p>
    <w:p w:rsidR="001F55F1" w:rsidRPr="008615CB" w:rsidRDefault="001F55F1" w:rsidP="001F55F1">
      <w:pPr>
        <w:shd w:val="clear" w:color="auto" w:fill="FFFFFF"/>
        <w:spacing w:before="45" w:after="45" w:line="240" w:lineRule="atLeast"/>
        <w:ind w:left="0" w:right="8573" w:firstLine="0"/>
        <w:jc w:val="center"/>
        <w:rPr>
          <w:b/>
          <w:szCs w:val="24"/>
        </w:rPr>
      </w:pPr>
    </w:p>
    <w:p w:rsidR="001F55F1" w:rsidRPr="008615CB" w:rsidRDefault="001F55F1" w:rsidP="001B315C">
      <w:pPr>
        <w:pStyle w:val="prastasiniatinklio"/>
        <w:shd w:val="clear" w:color="auto" w:fill="FFFFFF"/>
        <w:spacing w:before="0" w:beforeAutospacing="0" w:after="0" w:afterAutospacing="0" w:line="360" w:lineRule="auto"/>
        <w:ind w:firstLine="709"/>
        <w:jc w:val="both"/>
        <w:textAlignment w:val="baseline"/>
      </w:pPr>
    </w:p>
    <w:p w:rsidR="001F55F1" w:rsidRPr="008615CB" w:rsidRDefault="001F55F1" w:rsidP="001F55F1">
      <w:pPr>
        <w:pStyle w:val="prastasiniatinklio"/>
        <w:shd w:val="clear" w:color="auto" w:fill="FFFFFF"/>
        <w:spacing w:before="0" w:beforeAutospacing="0" w:after="0" w:afterAutospacing="0" w:line="360" w:lineRule="auto"/>
        <w:ind w:firstLine="709"/>
        <w:jc w:val="center"/>
        <w:textAlignment w:val="baseline"/>
      </w:pPr>
      <w:r w:rsidRPr="008615CB">
        <w:rPr>
          <w:b/>
        </w:rPr>
        <w:t>3 paveikslas</w:t>
      </w:r>
      <w:r w:rsidRPr="008615CB">
        <w:t>. Tautinė gyventojų sudėtis Panevėžyje 2017 metais.</w:t>
      </w:r>
    </w:p>
    <w:p w:rsidR="001F55F1" w:rsidRPr="008615CB" w:rsidRDefault="001F55F1" w:rsidP="001B315C">
      <w:pPr>
        <w:pStyle w:val="prastasiniatinklio"/>
        <w:shd w:val="clear" w:color="auto" w:fill="FFFFFF"/>
        <w:spacing w:before="0" w:beforeAutospacing="0" w:after="0" w:afterAutospacing="0" w:line="360" w:lineRule="auto"/>
        <w:ind w:firstLine="709"/>
        <w:jc w:val="both"/>
        <w:textAlignment w:val="baseline"/>
      </w:pPr>
    </w:p>
    <w:p w:rsidR="00C43602" w:rsidRPr="008615CB" w:rsidRDefault="00C43602" w:rsidP="001B315C">
      <w:pPr>
        <w:pStyle w:val="prastasiniatinklio"/>
        <w:shd w:val="clear" w:color="auto" w:fill="FFFFFF"/>
        <w:spacing w:before="0" w:beforeAutospacing="0" w:after="0" w:afterAutospacing="0" w:line="360" w:lineRule="auto"/>
        <w:ind w:firstLine="709"/>
        <w:jc w:val="both"/>
        <w:textAlignment w:val="baseline"/>
      </w:pPr>
      <w:r w:rsidRPr="008615CB">
        <w:t>Per 2017-uosius metus (2017 m. sausio 1 d. – 2018 m. sausio 1 d.) gyventojų skaičius Lietuvoje sumažėjo 1,33 proc. Gyventojų skaičius mažėjo 55-iose iš 60-ies savivaldybių. Sparčiausiai gyventojų skaičius mažėjo Joniškio rajono savivaldybėje – net 3,81 pr</w:t>
      </w:r>
      <w:r w:rsidR="001B315C" w:rsidRPr="008615CB">
        <w:t>o</w:t>
      </w:r>
      <w:r w:rsidRPr="008615CB">
        <w:t>c. per metus.</w:t>
      </w:r>
    </w:p>
    <w:p w:rsidR="00C43602" w:rsidRPr="008615CB" w:rsidRDefault="00C43602" w:rsidP="001F55F1">
      <w:pPr>
        <w:pStyle w:val="prastasiniatinklio"/>
        <w:shd w:val="clear" w:color="auto" w:fill="FFFFFF"/>
        <w:spacing w:before="0" w:beforeAutospacing="0" w:after="0" w:afterAutospacing="0" w:line="360" w:lineRule="auto"/>
        <w:jc w:val="both"/>
        <w:textAlignment w:val="baseline"/>
      </w:pPr>
      <w:r w:rsidRPr="008615CB">
        <w:t>Gyventojų skaičius augo Neringos, Kauno rajono, Klaipėdos rajono, Vilniaus miesto ir Vilniaus rajono savivaldybėse. Žemiau pateikiamas žemėlapis su visų savivaldybių gyventojų skaičiaus pokyčiu 2017 m. sausio 1 d.-2018 m. sausio 1 d. laikotarpiu.</w:t>
      </w:r>
    </w:p>
    <w:p w:rsidR="003E58BD" w:rsidRPr="008615CB" w:rsidRDefault="00C33F21" w:rsidP="001F55F1">
      <w:pPr>
        <w:spacing w:after="0" w:line="360" w:lineRule="auto"/>
        <w:ind w:left="0" w:right="62" w:firstLine="699"/>
        <w:rPr>
          <w:color w:val="auto"/>
          <w:szCs w:val="24"/>
        </w:rPr>
      </w:pPr>
      <w:r w:rsidRPr="008615CB">
        <w:rPr>
          <w:color w:val="auto"/>
          <w:szCs w:val="24"/>
        </w:rPr>
        <w:t>Statistikos departam</w:t>
      </w:r>
      <w:r w:rsidR="00C43602" w:rsidRPr="008615CB">
        <w:rPr>
          <w:color w:val="auto"/>
          <w:szCs w:val="24"/>
        </w:rPr>
        <w:t xml:space="preserve">ento duomenimis, </w:t>
      </w:r>
      <w:r w:rsidRPr="008615CB">
        <w:rPr>
          <w:color w:val="auto"/>
          <w:szCs w:val="24"/>
        </w:rPr>
        <w:t xml:space="preserve">2016 m. IV ketvirtyje — </w:t>
      </w:r>
      <w:r w:rsidR="00C43602" w:rsidRPr="008615CB">
        <w:rPr>
          <w:color w:val="auto"/>
          <w:szCs w:val="24"/>
        </w:rPr>
        <w:t xml:space="preserve">LR gyveno </w:t>
      </w:r>
      <w:r w:rsidRPr="008615CB">
        <w:rPr>
          <w:color w:val="auto"/>
          <w:szCs w:val="24"/>
        </w:rPr>
        <w:t xml:space="preserve">2 mln. 859,7 žmonių. Stebima tendencija mažėti.   </w:t>
      </w:r>
    </w:p>
    <w:p w:rsidR="003E58BD" w:rsidRPr="008615CB" w:rsidRDefault="00C33F21" w:rsidP="001F55F1">
      <w:pPr>
        <w:tabs>
          <w:tab w:val="left" w:pos="851"/>
        </w:tabs>
        <w:spacing w:after="0" w:line="360" w:lineRule="auto"/>
        <w:ind w:left="0" w:right="60" w:firstLine="709"/>
        <w:rPr>
          <w:color w:val="auto"/>
          <w:szCs w:val="24"/>
        </w:rPr>
      </w:pPr>
      <w:r w:rsidRPr="008615CB">
        <w:rPr>
          <w:color w:val="auto"/>
          <w:szCs w:val="24"/>
        </w:rPr>
        <w:t xml:space="preserve">Vaikų sergamumas — vienas iš socialinių veiksnių. </w:t>
      </w:r>
      <w:r w:rsidR="006603D3" w:rsidRPr="008615CB">
        <w:rPr>
          <w:color w:val="auto"/>
          <w:szCs w:val="24"/>
        </w:rPr>
        <w:t>2016</w:t>
      </w:r>
      <w:r w:rsidRPr="008615CB">
        <w:rPr>
          <w:color w:val="auto"/>
          <w:szCs w:val="24"/>
        </w:rPr>
        <w:t xml:space="preserve"> metais pagal Panevėžio visuomenės sveikatos specialistų pateiktus duomenis, ikimokyklines įstaigas lankė 4413 vaikai, t.y. 47 vaikais mažiau nei 2015 metais. Iš viso profilaktiškai pasitikrino 98 procentai vaikų , t.y. 1 procentu daugiau nei 2015 metais. Sveikų vaikų skaičius i</w:t>
      </w:r>
      <w:r w:rsidR="00C60ACE" w:rsidRPr="008615CB">
        <w:rPr>
          <w:color w:val="auto"/>
          <w:szCs w:val="24"/>
        </w:rPr>
        <w:t>šliko stabilus — 32 procentai (</w:t>
      </w:r>
      <w:proofErr w:type="spellStart"/>
      <w:r w:rsidR="00C60ACE" w:rsidRPr="008615CB">
        <w:rPr>
          <w:color w:val="auto"/>
          <w:szCs w:val="24"/>
        </w:rPr>
        <w:t>absol</w:t>
      </w:r>
      <w:proofErr w:type="spellEnd"/>
      <w:r w:rsidR="00C60ACE" w:rsidRPr="008615CB">
        <w:rPr>
          <w:color w:val="auto"/>
          <w:szCs w:val="24"/>
        </w:rPr>
        <w:t xml:space="preserve">. </w:t>
      </w:r>
      <w:proofErr w:type="spellStart"/>
      <w:r w:rsidR="00C60ACE" w:rsidRPr="008615CB">
        <w:rPr>
          <w:color w:val="auto"/>
          <w:szCs w:val="24"/>
        </w:rPr>
        <w:t>skč</w:t>
      </w:r>
      <w:proofErr w:type="spellEnd"/>
      <w:r w:rsidR="00C60ACE" w:rsidRPr="008615CB">
        <w:rPr>
          <w:color w:val="auto"/>
          <w:szCs w:val="24"/>
        </w:rPr>
        <w:t>. 1410</w:t>
      </w:r>
      <w:r w:rsidRPr="008615CB">
        <w:rPr>
          <w:color w:val="auto"/>
          <w:szCs w:val="24"/>
        </w:rPr>
        <w:t xml:space="preserve">). Didžiausias procentas tarp visiškai sveikų vaikų nustatytas tarp 1-3 metų amžiaus darželinukų — 50 procentų. Nuo 3 iki 7 metų — 26 procentai. Nuo 2015 m. iki 2016 m. vaikų sveikatos rodikliai mažai keitėsi. </w:t>
      </w:r>
      <w:r w:rsidR="002A38B6" w:rsidRPr="008615CB">
        <w:rPr>
          <w:color w:val="auto"/>
          <w:szCs w:val="24"/>
        </w:rPr>
        <w:t xml:space="preserve">2017 metais dar nėra duomenų suvestinės. </w:t>
      </w:r>
    </w:p>
    <w:p w:rsidR="003E58BD" w:rsidRPr="008615CB" w:rsidRDefault="00C33F21" w:rsidP="001F55F1">
      <w:pPr>
        <w:spacing w:after="14"/>
        <w:ind w:left="0" w:right="60"/>
        <w:rPr>
          <w:szCs w:val="24"/>
        </w:rPr>
      </w:pPr>
      <w:r w:rsidRPr="008615CB">
        <w:rPr>
          <w:szCs w:val="24"/>
        </w:rPr>
        <w:t>Panevėžio l</w:t>
      </w:r>
      <w:r w:rsidR="005E7EA3" w:rsidRPr="008615CB">
        <w:rPr>
          <w:szCs w:val="24"/>
        </w:rPr>
        <w:t>opšelyje-darželyje „Sigutė“ 2017</w:t>
      </w:r>
      <w:r w:rsidRPr="008615CB">
        <w:rPr>
          <w:szCs w:val="24"/>
        </w:rPr>
        <w:t xml:space="preserve"> metais daugiausia sergančių širdies ir kraujagysli</w:t>
      </w:r>
      <w:r w:rsidR="001B315C" w:rsidRPr="008615CB">
        <w:rPr>
          <w:szCs w:val="24"/>
        </w:rPr>
        <w:t>ų ligomis (</w:t>
      </w:r>
      <w:r w:rsidR="005E7EA3" w:rsidRPr="008615CB">
        <w:rPr>
          <w:szCs w:val="24"/>
        </w:rPr>
        <w:t>iš patikrintų 163 vaikų — 42: nuo 1 iki 3 metų — 6 vaikai; nuo 3 iki 7 metų — 36 vaikai</w:t>
      </w:r>
      <w:r w:rsidRPr="008615CB">
        <w:rPr>
          <w:szCs w:val="24"/>
        </w:rPr>
        <w:t>). Antroje vietoje-kal</w:t>
      </w:r>
      <w:r w:rsidR="005E7EA3" w:rsidRPr="008615CB">
        <w:rPr>
          <w:szCs w:val="24"/>
        </w:rPr>
        <w:t>bos ir kalbėjimo sutrikimai — 32 vaikai</w:t>
      </w:r>
      <w:r w:rsidRPr="008615CB">
        <w:rPr>
          <w:szCs w:val="24"/>
        </w:rPr>
        <w:t xml:space="preserve">: 1-3 metų: 3 vaikai; 3-7 metų: 37; trečioje </w:t>
      </w:r>
      <w:r w:rsidR="005E7EA3" w:rsidRPr="008615CB">
        <w:rPr>
          <w:szCs w:val="24"/>
        </w:rPr>
        <w:t>vietoje  — regos sutrikimai — 23 vaikai</w:t>
      </w:r>
      <w:r w:rsidR="001B315C" w:rsidRPr="008615CB">
        <w:rPr>
          <w:szCs w:val="24"/>
        </w:rPr>
        <w:t xml:space="preserve"> (</w:t>
      </w:r>
      <w:r w:rsidR="001352E2" w:rsidRPr="008615CB">
        <w:rPr>
          <w:szCs w:val="24"/>
        </w:rPr>
        <w:t>20 iš jų-toliaregiai).</w:t>
      </w:r>
      <w:r w:rsidRPr="008615CB">
        <w:rPr>
          <w:szCs w:val="24"/>
        </w:rPr>
        <w:t xml:space="preserve"> 1-3 metų —</w:t>
      </w:r>
      <w:r w:rsidR="005E7EA3" w:rsidRPr="008615CB">
        <w:rPr>
          <w:szCs w:val="24"/>
        </w:rPr>
        <w:t>1 vaikas</w:t>
      </w:r>
      <w:r w:rsidRPr="008615CB">
        <w:rPr>
          <w:szCs w:val="24"/>
        </w:rPr>
        <w:t>; 3-</w:t>
      </w:r>
      <w:r w:rsidR="005E7EA3" w:rsidRPr="008615CB">
        <w:rPr>
          <w:szCs w:val="24"/>
        </w:rPr>
        <w:t xml:space="preserve">7 metų-22 vaikai. </w:t>
      </w:r>
      <w:r w:rsidR="001352E2" w:rsidRPr="008615CB">
        <w:rPr>
          <w:szCs w:val="24"/>
        </w:rPr>
        <w:t xml:space="preserve"> Pažymėtina, kad</w:t>
      </w:r>
      <w:r w:rsidR="00A0306D" w:rsidRPr="008615CB">
        <w:rPr>
          <w:szCs w:val="24"/>
        </w:rPr>
        <w:t xml:space="preserve"> 3 vaikai</w:t>
      </w:r>
      <w:r w:rsidR="001352E2" w:rsidRPr="008615CB">
        <w:rPr>
          <w:szCs w:val="24"/>
        </w:rPr>
        <w:t xml:space="preserve"> serga skydliaukės sutrikimais. 6</w:t>
      </w:r>
      <w:r w:rsidRPr="008615CB">
        <w:rPr>
          <w:szCs w:val="24"/>
        </w:rPr>
        <w:t xml:space="preserve">— </w:t>
      </w:r>
      <w:r w:rsidR="001352E2" w:rsidRPr="008615CB">
        <w:rPr>
          <w:szCs w:val="24"/>
        </w:rPr>
        <w:t xml:space="preserve">nervų </w:t>
      </w:r>
      <w:r w:rsidR="001352E2" w:rsidRPr="008615CB">
        <w:rPr>
          <w:szCs w:val="24"/>
        </w:rPr>
        <w:lastRenderedPageBreak/>
        <w:t>sistemos s</w:t>
      </w:r>
      <w:r w:rsidR="001B315C" w:rsidRPr="008615CB">
        <w:rPr>
          <w:szCs w:val="24"/>
        </w:rPr>
        <w:t>utrikimais</w:t>
      </w:r>
      <w:r w:rsidR="001352E2" w:rsidRPr="008615CB">
        <w:rPr>
          <w:szCs w:val="24"/>
        </w:rPr>
        <w:t>, 14 — turi bronchinę astmą; 7</w:t>
      </w:r>
      <w:r w:rsidRPr="008615CB">
        <w:rPr>
          <w:szCs w:val="24"/>
        </w:rPr>
        <w:t xml:space="preserve"> — alerginį rinitą. </w:t>
      </w:r>
      <w:r w:rsidR="001352E2" w:rsidRPr="008615CB">
        <w:rPr>
          <w:szCs w:val="24"/>
        </w:rPr>
        <w:t>Iš visų patikrintų vaikų, tik 66 yra sveiki.</w:t>
      </w:r>
    </w:p>
    <w:p w:rsidR="00A0306D" w:rsidRPr="008615CB" w:rsidRDefault="00A0306D">
      <w:pPr>
        <w:spacing w:after="232" w:line="259" w:lineRule="auto"/>
        <w:ind w:left="1152" w:firstLine="0"/>
        <w:jc w:val="left"/>
        <w:rPr>
          <w:szCs w:val="24"/>
        </w:rPr>
      </w:pPr>
      <w:r w:rsidRPr="008615CB">
        <w:rPr>
          <w:noProof/>
          <w:szCs w:val="24"/>
        </w:rPr>
        <w:drawing>
          <wp:anchor distT="0" distB="0" distL="114300" distR="114300" simplePos="0" relativeHeight="251660288" behindDoc="1" locked="0" layoutInCell="1" allowOverlap="1">
            <wp:simplePos x="0" y="0"/>
            <wp:positionH relativeFrom="column">
              <wp:posOffset>830580</wp:posOffset>
            </wp:positionH>
            <wp:positionV relativeFrom="paragraph">
              <wp:posOffset>111125</wp:posOffset>
            </wp:positionV>
            <wp:extent cx="4276725" cy="2419350"/>
            <wp:effectExtent l="0" t="0" r="9525" b="0"/>
            <wp:wrapTight wrapText="bothSides">
              <wp:wrapPolygon edited="0">
                <wp:start x="0" y="0"/>
                <wp:lineTo x="0" y="21430"/>
                <wp:lineTo x="21552" y="21430"/>
                <wp:lineTo x="21552" y="0"/>
                <wp:lineTo x="0" y="0"/>
              </wp:wrapPolygon>
            </wp:wrapTight>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rsidR="003E58BD" w:rsidRPr="008615CB" w:rsidRDefault="003E58BD">
      <w:pPr>
        <w:spacing w:after="232" w:line="259" w:lineRule="auto"/>
        <w:ind w:left="1152" w:firstLine="0"/>
        <w:jc w:val="left"/>
        <w:rPr>
          <w:szCs w:val="24"/>
        </w:rPr>
      </w:pPr>
    </w:p>
    <w:p w:rsidR="00A0306D" w:rsidRPr="008615CB" w:rsidRDefault="00A0306D">
      <w:pPr>
        <w:spacing w:after="232" w:line="259" w:lineRule="auto"/>
        <w:ind w:left="1152" w:firstLine="0"/>
        <w:jc w:val="left"/>
        <w:rPr>
          <w:szCs w:val="24"/>
        </w:rPr>
      </w:pPr>
    </w:p>
    <w:p w:rsidR="00A0306D" w:rsidRPr="008615CB" w:rsidRDefault="00A0306D">
      <w:pPr>
        <w:spacing w:after="232" w:line="259" w:lineRule="auto"/>
        <w:ind w:left="1152" w:firstLine="0"/>
        <w:jc w:val="left"/>
        <w:rPr>
          <w:szCs w:val="24"/>
        </w:rPr>
      </w:pPr>
    </w:p>
    <w:p w:rsidR="00A0306D" w:rsidRPr="008615CB" w:rsidRDefault="00A0306D">
      <w:pPr>
        <w:spacing w:after="232" w:line="259" w:lineRule="auto"/>
        <w:ind w:left="1152" w:firstLine="0"/>
        <w:jc w:val="left"/>
        <w:rPr>
          <w:szCs w:val="24"/>
        </w:rPr>
      </w:pPr>
    </w:p>
    <w:p w:rsidR="00A0306D" w:rsidRPr="008615CB" w:rsidRDefault="00A0306D">
      <w:pPr>
        <w:spacing w:after="232" w:line="259" w:lineRule="auto"/>
        <w:ind w:left="1152" w:firstLine="0"/>
        <w:jc w:val="left"/>
        <w:rPr>
          <w:szCs w:val="24"/>
        </w:rPr>
      </w:pPr>
    </w:p>
    <w:p w:rsidR="00A0306D" w:rsidRPr="008615CB" w:rsidRDefault="00A0306D">
      <w:pPr>
        <w:spacing w:after="232" w:line="259" w:lineRule="auto"/>
        <w:ind w:left="1152" w:firstLine="0"/>
        <w:jc w:val="left"/>
        <w:rPr>
          <w:szCs w:val="24"/>
        </w:rPr>
      </w:pPr>
    </w:p>
    <w:p w:rsidR="00A0306D" w:rsidRPr="008615CB" w:rsidRDefault="00A0306D">
      <w:pPr>
        <w:spacing w:after="232" w:line="259" w:lineRule="auto"/>
        <w:ind w:left="1152" w:firstLine="0"/>
        <w:jc w:val="left"/>
        <w:rPr>
          <w:szCs w:val="24"/>
        </w:rPr>
      </w:pPr>
    </w:p>
    <w:p w:rsidR="003E58BD" w:rsidRPr="008615CB" w:rsidRDefault="00C33F21" w:rsidP="001F55F1">
      <w:pPr>
        <w:pStyle w:val="Sraopastraipa"/>
        <w:numPr>
          <w:ilvl w:val="0"/>
          <w:numId w:val="11"/>
        </w:numPr>
        <w:tabs>
          <w:tab w:val="left" w:pos="284"/>
          <w:tab w:val="left" w:pos="851"/>
        </w:tabs>
        <w:spacing w:after="221" w:line="259" w:lineRule="auto"/>
        <w:ind w:left="0" w:right="385" w:firstLine="0"/>
        <w:jc w:val="center"/>
        <w:rPr>
          <w:szCs w:val="24"/>
        </w:rPr>
      </w:pPr>
      <w:r w:rsidRPr="008615CB">
        <w:rPr>
          <w:b/>
          <w:szCs w:val="24"/>
        </w:rPr>
        <w:t>paveikslas.</w:t>
      </w:r>
      <w:r w:rsidRPr="008615CB">
        <w:rPr>
          <w:szCs w:val="24"/>
        </w:rPr>
        <w:t xml:space="preserve"> Vaikų sergamumas Panevėž</w:t>
      </w:r>
      <w:r w:rsidR="001352E2" w:rsidRPr="008615CB">
        <w:rPr>
          <w:szCs w:val="24"/>
        </w:rPr>
        <w:t>io lopšelyje-darželyje „Sigutė“ 2017 m.</w:t>
      </w:r>
    </w:p>
    <w:p w:rsidR="001F55F1" w:rsidRPr="008615CB" w:rsidRDefault="001F55F1" w:rsidP="00C60ACE">
      <w:pPr>
        <w:spacing w:after="0" w:line="360" w:lineRule="auto"/>
        <w:ind w:left="0" w:right="385" w:firstLine="709"/>
        <w:rPr>
          <w:szCs w:val="24"/>
        </w:rPr>
      </w:pPr>
    </w:p>
    <w:p w:rsidR="003E58BD" w:rsidRPr="008615CB" w:rsidRDefault="001352E2" w:rsidP="00C60ACE">
      <w:pPr>
        <w:spacing w:after="0" w:line="360" w:lineRule="auto"/>
        <w:ind w:left="0" w:right="385" w:firstLine="709"/>
        <w:rPr>
          <w:szCs w:val="24"/>
        </w:rPr>
      </w:pPr>
      <w:r w:rsidRPr="008615CB">
        <w:rPr>
          <w:szCs w:val="24"/>
        </w:rPr>
        <w:t>Pažymėtina, kad vaik</w:t>
      </w:r>
      <w:r w:rsidR="006603D3" w:rsidRPr="008615CB">
        <w:rPr>
          <w:szCs w:val="24"/>
        </w:rPr>
        <w:t>ų dantų būklė yra prasta. Net 2</w:t>
      </w:r>
      <w:r w:rsidRPr="008615CB">
        <w:rPr>
          <w:szCs w:val="24"/>
        </w:rPr>
        <w:t xml:space="preserve">17 dantų yra pažeisti karieso. Fizinio ugdymo pagrindinė grupė nustatyta 160 vaikų; parengiamoji </w:t>
      </w:r>
      <w:r w:rsidR="00A0306D" w:rsidRPr="008615CB">
        <w:rPr>
          <w:szCs w:val="24"/>
        </w:rPr>
        <w:t>—</w:t>
      </w:r>
      <w:r w:rsidRPr="008615CB">
        <w:rPr>
          <w:szCs w:val="24"/>
        </w:rPr>
        <w:t xml:space="preserve"> 2 vaikams; specialioji </w:t>
      </w:r>
      <w:r w:rsidR="00A0306D" w:rsidRPr="008615CB">
        <w:rPr>
          <w:szCs w:val="24"/>
        </w:rPr>
        <w:t>—</w:t>
      </w:r>
      <w:r w:rsidRPr="008615CB">
        <w:rPr>
          <w:szCs w:val="24"/>
        </w:rPr>
        <w:t xml:space="preserve"> 1vaikui.</w:t>
      </w:r>
      <w:r w:rsidR="00C33F21" w:rsidRPr="008615CB">
        <w:rPr>
          <w:szCs w:val="24"/>
        </w:rPr>
        <w:t xml:space="preserve"> </w:t>
      </w:r>
      <w:r w:rsidRPr="008615CB">
        <w:rPr>
          <w:szCs w:val="24"/>
        </w:rPr>
        <w:t>Lyginat su 2016</w:t>
      </w:r>
      <w:r w:rsidR="00C33F21" w:rsidRPr="008615CB">
        <w:rPr>
          <w:szCs w:val="24"/>
        </w:rPr>
        <w:t xml:space="preserve"> meta</w:t>
      </w:r>
      <w:r w:rsidRPr="008615CB">
        <w:rPr>
          <w:szCs w:val="24"/>
        </w:rPr>
        <w:t>is, sergamumas pakito mažai. 2017 metais pirmoje vietoje išliko</w:t>
      </w:r>
      <w:r w:rsidR="00C33F21" w:rsidRPr="008615CB">
        <w:rPr>
          <w:szCs w:val="24"/>
        </w:rPr>
        <w:t xml:space="preserve"> širdies ir kraujagyslių ligos.  </w:t>
      </w:r>
    </w:p>
    <w:p w:rsidR="003E58BD" w:rsidRPr="008615CB" w:rsidRDefault="00C33F21" w:rsidP="00C60ACE">
      <w:pPr>
        <w:ind w:left="0" w:right="60"/>
        <w:rPr>
          <w:szCs w:val="24"/>
        </w:rPr>
      </w:pPr>
      <w:r w:rsidRPr="008615CB">
        <w:rPr>
          <w:szCs w:val="24"/>
        </w:rPr>
        <w:t>Visuomenė</w:t>
      </w:r>
      <w:r w:rsidR="00C910FA" w:rsidRPr="008615CB">
        <w:rPr>
          <w:szCs w:val="24"/>
        </w:rPr>
        <w:t>s</w:t>
      </w:r>
      <w:r w:rsidRPr="008615CB">
        <w:rPr>
          <w:szCs w:val="24"/>
        </w:rPr>
        <w:t xml:space="preserve"> sveikatos specialistų rekomendacijos: </w:t>
      </w:r>
      <w:r w:rsidR="00C910FA" w:rsidRPr="008615CB">
        <w:rPr>
          <w:szCs w:val="24"/>
        </w:rPr>
        <w:t xml:space="preserve">siekiant išvengti širdies ir kraujagyslių ligų progresavimo, stengtis </w:t>
      </w:r>
      <w:r w:rsidRPr="008615CB">
        <w:rPr>
          <w:szCs w:val="24"/>
        </w:rPr>
        <w:t>subalansuoti vaikų mitybą glaudžiai bendradarbiaujant su šeima; ypatingą dėmesį skirti regos</w:t>
      </w:r>
      <w:r w:rsidR="00C910FA" w:rsidRPr="008615CB">
        <w:rPr>
          <w:szCs w:val="24"/>
        </w:rPr>
        <w:t>, skeleto ir raumenų sistemos</w:t>
      </w:r>
      <w:r w:rsidRPr="008615CB">
        <w:rPr>
          <w:szCs w:val="24"/>
        </w:rPr>
        <w:t xml:space="preserve"> sutrikimų profilaktikai: tinkamai aplinkai (žaidimų vietai, sėdėjimo pozai; apšvietimui; laisvalaikio leidimui prie kompiuterio ir televizoriaus). Didelį dėmesį skirti kvėpavimo sistemos ligų profilaktikai (tinkama mityba, higiena, fizinis aktyvumas, darbo-poilsio režimas). </w:t>
      </w:r>
    </w:p>
    <w:p w:rsidR="003E58BD" w:rsidRPr="008615CB" w:rsidRDefault="00C33F21" w:rsidP="00280384">
      <w:pPr>
        <w:spacing w:after="159" w:line="259" w:lineRule="auto"/>
        <w:ind w:left="0" w:right="62" w:firstLine="709"/>
        <w:jc w:val="center"/>
        <w:rPr>
          <w:szCs w:val="24"/>
        </w:rPr>
      </w:pPr>
      <w:r w:rsidRPr="008615CB">
        <w:rPr>
          <w:szCs w:val="24"/>
        </w:rPr>
        <w:t>Socialiai remtinų šeimų vaikų skaičius ugdym</w:t>
      </w:r>
      <w:r w:rsidR="0079781F" w:rsidRPr="008615CB">
        <w:rPr>
          <w:szCs w:val="24"/>
        </w:rPr>
        <w:t>o institucijoje kito. 2016</w:t>
      </w:r>
      <w:r w:rsidRPr="008615CB">
        <w:rPr>
          <w:szCs w:val="24"/>
        </w:rPr>
        <w:t xml:space="preserve"> metais kovo mėn. </w:t>
      </w:r>
    </w:p>
    <w:p w:rsidR="0079781F" w:rsidRPr="008615CB" w:rsidRDefault="0079781F">
      <w:pPr>
        <w:ind w:left="129" w:right="60" w:firstLine="0"/>
        <w:rPr>
          <w:szCs w:val="24"/>
        </w:rPr>
      </w:pPr>
      <w:r w:rsidRPr="008615CB">
        <w:rPr>
          <w:szCs w:val="24"/>
        </w:rPr>
        <w:t>buvo 13 vaikai, o 2017 m. gruodžio mėn. — 25 vaikai. Žymus padidėjimas</w:t>
      </w:r>
      <w:r w:rsidR="00C33F21" w:rsidRPr="008615CB">
        <w:rPr>
          <w:szCs w:val="24"/>
        </w:rPr>
        <w:t xml:space="preserve">; </w:t>
      </w:r>
    </w:p>
    <w:p w:rsidR="003E58BD" w:rsidRPr="008615CB" w:rsidRDefault="00C33F21" w:rsidP="00280384">
      <w:pPr>
        <w:ind w:left="0" w:right="60" w:firstLine="709"/>
        <w:rPr>
          <w:szCs w:val="24"/>
        </w:rPr>
      </w:pPr>
      <w:r w:rsidRPr="008615CB">
        <w:rPr>
          <w:szCs w:val="24"/>
        </w:rPr>
        <w:t>Socialinės riziko</w:t>
      </w:r>
      <w:r w:rsidR="0079781F" w:rsidRPr="008615CB">
        <w:rPr>
          <w:szCs w:val="24"/>
        </w:rPr>
        <w:t>s šeimų nežymiai padaugėjo: 2016 metais — 11 vaikų , o 2017</w:t>
      </w:r>
      <w:r w:rsidRPr="008615CB">
        <w:rPr>
          <w:szCs w:val="24"/>
        </w:rPr>
        <w:t xml:space="preserve"> metais — 1</w:t>
      </w:r>
      <w:r w:rsidR="0079781F" w:rsidRPr="008615CB">
        <w:rPr>
          <w:szCs w:val="24"/>
        </w:rPr>
        <w:t>3</w:t>
      </w:r>
      <w:r w:rsidRPr="008615CB">
        <w:rPr>
          <w:szCs w:val="24"/>
        </w:rPr>
        <w:t xml:space="preserve"> vaikų. </w:t>
      </w:r>
    </w:p>
    <w:p w:rsidR="003E58BD" w:rsidRPr="008615CB" w:rsidRDefault="00A0306D">
      <w:pPr>
        <w:spacing w:after="0" w:line="259" w:lineRule="auto"/>
        <w:ind w:left="144" w:firstLine="0"/>
        <w:jc w:val="left"/>
        <w:rPr>
          <w:b/>
          <w:szCs w:val="24"/>
        </w:rPr>
      </w:pPr>
      <w:r w:rsidRPr="008615CB">
        <w:rPr>
          <w:noProof/>
          <w:szCs w:val="24"/>
        </w:rPr>
        <w:lastRenderedPageBreak/>
        <w:drawing>
          <wp:anchor distT="0" distB="0" distL="114300" distR="114300" simplePos="0" relativeHeight="251661312" behindDoc="1" locked="0" layoutInCell="1" allowOverlap="1">
            <wp:simplePos x="0" y="0"/>
            <wp:positionH relativeFrom="column">
              <wp:posOffset>945515</wp:posOffset>
            </wp:positionH>
            <wp:positionV relativeFrom="paragraph">
              <wp:posOffset>92075</wp:posOffset>
            </wp:positionV>
            <wp:extent cx="4048125" cy="2257425"/>
            <wp:effectExtent l="0" t="0" r="9525" b="9525"/>
            <wp:wrapTight wrapText="bothSides">
              <wp:wrapPolygon edited="0">
                <wp:start x="0" y="0"/>
                <wp:lineTo x="0" y="21509"/>
                <wp:lineTo x="21549" y="21509"/>
                <wp:lineTo x="21549" y="0"/>
                <wp:lineTo x="0" y="0"/>
              </wp:wrapPolygon>
            </wp:wrapTight>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C33F21" w:rsidRPr="008615CB">
        <w:rPr>
          <w:b/>
          <w:szCs w:val="24"/>
        </w:rPr>
        <w:t xml:space="preserve"> </w:t>
      </w:r>
    </w:p>
    <w:p w:rsidR="00A0306D" w:rsidRPr="008615CB" w:rsidRDefault="00A0306D">
      <w:pPr>
        <w:spacing w:after="230" w:line="259" w:lineRule="auto"/>
        <w:ind w:left="854" w:firstLine="0"/>
        <w:jc w:val="left"/>
        <w:rPr>
          <w:szCs w:val="24"/>
        </w:rPr>
      </w:pPr>
    </w:p>
    <w:p w:rsidR="00A0306D" w:rsidRPr="008615CB" w:rsidRDefault="00A0306D">
      <w:pPr>
        <w:spacing w:after="230" w:line="259" w:lineRule="auto"/>
        <w:ind w:left="854" w:firstLine="0"/>
        <w:jc w:val="left"/>
        <w:rPr>
          <w:szCs w:val="24"/>
        </w:rPr>
      </w:pPr>
    </w:p>
    <w:p w:rsidR="003E58BD" w:rsidRPr="008615CB" w:rsidRDefault="003E58BD">
      <w:pPr>
        <w:spacing w:after="230" w:line="259" w:lineRule="auto"/>
        <w:ind w:left="854" w:firstLine="0"/>
        <w:jc w:val="left"/>
        <w:rPr>
          <w:szCs w:val="24"/>
        </w:rPr>
      </w:pPr>
    </w:p>
    <w:p w:rsidR="003E58BD" w:rsidRPr="008615CB" w:rsidRDefault="00C33F21" w:rsidP="00745DD6">
      <w:pPr>
        <w:pStyle w:val="Sraopastraipa"/>
        <w:numPr>
          <w:ilvl w:val="0"/>
          <w:numId w:val="11"/>
        </w:numPr>
        <w:ind w:right="385"/>
        <w:jc w:val="center"/>
        <w:rPr>
          <w:szCs w:val="24"/>
        </w:rPr>
      </w:pPr>
      <w:r w:rsidRPr="008615CB">
        <w:rPr>
          <w:b/>
          <w:szCs w:val="24"/>
        </w:rPr>
        <w:t>paveikslas</w:t>
      </w:r>
      <w:r w:rsidRPr="008615CB">
        <w:rPr>
          <w:szCs w:val="24"/>
        </w:rPr>
        <w:t>. Socialinės rizikos šeimų ir socialiai remtinų šeimų vaikų skaičiaus palyginimas.</w:t>
      </w:r>
    </w:p>
    <w:p w:rsidR="003E58BD" w:rsidRPr="008615CB" w:rsidRDefault="00A0306D" w:rsidP="00A0306D">
      <w:pPr>
        <w:spacing w:after="0" w:line="360" w:lineRule="auto"/>
        <w:ind w:left="0" w:firstLine="709"/>
        <w:jc w:val="left"/>
        <w:rPr>
          <w:szCs w:val="24"/>
        </w:rPr>
      </w:pPr>
      <w:r w:rsidRPr="008615CB">
        <w:rPr>
          <w:szCs w:val="24"/>
        </w:rPr>
        <w:t>„Dėl</w:t>
      </w:r>
      <w:r w:rsidR="00C33F21" w:rsidRPr="008615CB">
        <w:rPr>
          <w:szCs w:val="24"/>
        </w:rPr>
        <w:t xml:space="preserve"> Panevėžio miesto savivaldybės administracijos raštu 2015-09-29 Nr. 19-2229 (4.17) </w:t>
      </w:r>
    </w:p>
    <w:p w:rsidR="003E58BD" w:rsidRPr="008615CB" w:rsidRDefault="00C33F21" w:rsidP="00A0306D">
      <w:pPr>
        <w:spacing w:after="0" w:line="360" w:lineRule="auto"/>
        <w:ind w:left="0" w:right="60" w:firstLine="0"/>
        <w:rPr>
          <w:szCs w:val="24"/>
        </w:rPr>
      </w:pPr>
      <w:r w:rsidRPr="008615CB">
        <w:rPr>
          <w:szCs w:val="24"/>
        </w:rPr>
        <w:t xml:space="preserve">vaikų, registruotų kitose savivaldybėse priėmimo į ikimokyklinio ugdymo mokyklas“ reglamentuotas laisvas kitų savivaldybių ir rajono vaikų priėmimas į ikimokyklinio ugdymo mokyklas, jei tik yra laisvų vietų. Jiems sudaroma atskira eilė po Panevėžio mieste gyvenančių ir deklaruotų vaikų eilės. </w:t>
      </w:r>
    </w:p>
    <w:p w:rsidR="003E58BD" w:rsidRPr="008615CB" w:rsidRDefault="006603D3" w:rsidP="00A0306D">
      <w:pPr>
        <w:ind w:left="0" w:right="60"/>
        <w:rPr>
          <w:szCs w:val="24"/>
        </w:rPr>
      </w:pPr>
      <w:r w:rsidRPr="008615CB">
        <w:rPr>
          <w:szCs w:val="24"/>
        </w:rPr>
        <w:t>2015 m. lapkričio  26 d. Nr. 1-305</w:t>
      </w:r>
      <w:r w:rsidR="00C33F21" w:rsidRPr="008615CB">
        <w:rPr>
          <w:szCs w:val="24"/>
        </w:rPr>
        <w:t xml:space="preserve"> priimtas Panevėžio miesto savivaldybės tarybos sprendimas „Dėl atlyginimo už vaikų, ugdomų pagal ikimokyklinio ir priešmokyklinio ugdymo programas išlaikymą savivaldybės </w:t>
      </w:r>
      <w:r w:rsidRPr="008615CB">
        <w:rPr>
          <w:szCs w:val="24"/>
        </w:rPr>
        <w:t>ikimokyklinio ugdymo mokyklose nustatymo tvarkos aprašo , patvirtinto savivaldybės tarybos 2014</w:t>
      </w:r>
      <w:r w:rsidR="00C33F21" w:rsidRPr="008615CB">
        <w:rPr>
          <w:szCs w:val="24"/>
        </w:rPr>
        <w:t xml:space="preserve"> m.</w:t>
      </w:r>
      <w:r w:rsidR="00A52F0F" w:rsidRPr="008615CB">
        <w:rPr>
          <w:szCs w:val="24"/>
        </w:rPr>
        <w:t xml:space="preserve"> spalio 23 d. sprendimu Nr. 1-312</w:t>
      </w:r>
      <w:r w:rsidR="00C33F21" w:rsidRPr="008615CB">
        <w:rPr>
          <w:szCs w:val="24"/>
        </w:rPr>
        <w:t xml:space="preserve"> </w:t>
      </w:r>
      <w:r w:rsidR="00A52F0F" w:rsidRPr="008615CB">
        <w:rPr>
          <w:szCs w:val="24"/>
        </w:rPr>
        <w:t xml:space="preserve">, papildymo“ </w:t>
      </w:r>
      <w:r w:rsidR="00C33F21" w:rsidRPr="008615CB">
        <w:rPr>
          <w:szCs w:val="24"/>
        </w:rPr>
        <w:t xml:space="preserve">Panevėžio miesto savivaldybės administracijos 2014 m. įsakymas Nr. A- 919 „Dėl mokinių nemokamam maitinimui skiriamų lėšų maisto produktams įsigyti dydžių eurais nustatymo“ reglamentavo mokestį už maitinimąsi savivaldybės ikimokyklinio ugdymo mokyklose. Parengtas Tvarkos aprašas, patvirtintas direktoriaus įsakymu 2014 m. gruodžio 31 d. Nr. V.1.6/95. </w:t>
      </w:r>
    </w:p>
    <w:p w:rsidR="003E58BD" w:rsidRPr="008615CB" w:rsidRDefault="00C33F21">
      <w:pPr>
        <w:spacing w:after="213" w:line="259" w:lineRule="auto"/>
        <w:ind w:left="798" w:right="219" w:hanging="10"/>
        <w:jc w:val="center"/>
        <w:rPr>
          <w:szCs w:val="24"/>
        </w:rPr>
      </w:pPr>
      <w:r w:rsidRPr="008615CB">
        <w:rPr>
          <w:b/>
          <w:szCs w:val="24"/>
        </w:rPr>
        <w:t>2.4. Technologiniai veiksniai.</w:t>
      </w:r>
      <w:r w:rsidRPr="008615CB">
        <w:rPr>
          <w:szCs w:val="24"/>
        </w:rPr>
        <w:t xml:space="preserve"> </w:t>
      </w:r>
    </w:p>
    <w:p w:rsidR="003E58BD" w:rsidRPr="008615CB" w:rsidRDefault="00C33F21" w:rsidP="00A0306D">
      <w:pPr>
        <w:spacing w:after="120"/>
        <w:ind w:left="0" w:right="60"/>
        <w:rPr>
          <w:szCs w:val="24"/>
        </w:rPr>
      </w:pPr>
      <w:r w:rsidRPr="008615CB">
        <w:rPr>
          <w:szCs w:val="24"/>
        </w:rPr>
        <w:t xml:space="preserve">Valstybės ilgalaikės raidos strategijos tikslas yra vykdyti informacinės ir žinių visuomenės plėtros programą. Informacinės ir komunikacinės technologijos vis labiau veikia ugdymo ir ugdymosi metodus, daro įtaką ugdymo procesui. Kokybiškai besikeičiančios technologijos bei jų taikymo galimybės skatina plėtoti informacinių ir komunikacinių technologijų švietime infrastruktūrą. Todėl didėja kompiuterinio raštingumo pagrindų ugdymo būtinybė įvairiose ugdymo institucijose.  </w:t>
      </w:r>
    </w:p>
    <w:p w:rsidR="003E58BD" w:rsidRPr="008615CB" w:rsidRDefault="00C33F21" w:rsidP="00A0306D">
      <w:pPr>
        <w:spacing w:after="16"/>
        <w:ind w:left="0" w:right="60"/>
        <w:rPr>
          <w:szCs w:val="24"/>
        </w:rPr>
      </w:pPr>
      <w:r w:rsidRPr="008615CB">
        <w:rPr>
          <w:szCs w:val="24"/>
        </w:rPr>
        <w:lastRenderedPageBreak/>
        <w:t xml:space="preserve">Lopšelio – darželio veiklą labai įtakoja augantis visuomenės kompiuterinis raštingumas. Informacija keistis ir ją gauti, būtinas komunikacijų ryšys. Informacinės technologijos įgalina užtikrinti praktiškai neribotą mokslinės informacijos sklaidą, pagreitinti reikalingos informacijos paiešką. Naujos ugdymo technologijos modernizuoja ugdymo procesą, ir nors aprūpinimas kompiuterine įranga gerėja, jis vis dar yra nepakankamas. Pagerėjo ikimokyklinio ugdymo įstaigų kompiuterizavimo lygis, bet šie rezultatai pasiekti daugiau įstaigų vidinių rezervų dėka. </w:t>
      </w:r>
    </w:p>
    <w:p w:rsidR="003E58BD" w:rsidRPr="008615CB" w:rsidRDefault="00C33F21">
      <w:pPr>
        <w:spacing w:after="218" w:line="259" w:lineRule="auto"/>
        <w:ind w:left="129" w:right="60" w:firstLine="0"/>
        <w:rPr>
          <w:szCs w:val="24"/>
        </w:rPr>
      </w:pPr>
      <w:r w:rsidRPr="008615CB">
        <w:rPr>
          <w:szCs w:val="24"/>
        </w:rPr>
        <w:t xml:space="preserve">Visos miesto švietimo įstaigos naudojasi interneto paslaugomis. </w:t>
      </w:r>
    </w:p>
    <w:p w:rsidR="003E58BD" w:rsidRPr="008615CB" w:rsidRDefault="00C33F21" w:rsidP="00A0306D">
      <w:pPr>
        <w:spacing w:after="115"/>
        <w:ind w:left="0" w:right="60"/>
        <w:rPr>
          <w:szCs w:val="24"/>
        </w:rPr>
      </w:pPr>
      <w:r w:rsidRPr="008615CB">
        <w:rPr>
          <w:szCs w:val="24"/>
        </w:rPr>
        <w:t xml:space="preserve">Įstaigoms nėra numatyta lėšų modernioms metodinėms priemonėms įsigyti. Nors technologinių ir inovacinių veiksnių sferoje bendruoju lygmeniu jau padaryta žymi pažanga, tačiau šis progresas dar yra nepakankamas. </w:t>
      </w:r>
    </w:p>
    <w:p w:rsidR="003E58BD" w:rsidRPr="008615CB" w:rsidRDefault="00C33F21" w:rsidP="00A0306D">
      <w:pPr>
        <w:ind w:left="0" w:right="60"/>
        <w:rPr>
          <w:color w:val="auto"/>
          <w:szCs w:val="24"/>
        </w:rPr>
      </w:pPr>
      <w:r w:rsidRPr="008615CB">
        <w:rPr>
          <w:szCs w:val="24"/>
        </w:rPr>
        <w:t>2014-02-24 iš ES fondų ir savivaldybės lėšų renovuotas Panevėžio lopšelio-darželio „Sigutė“ pastatas. Puikus estetinis vaizdas, šiltos patalpos, išaugęs tėvų ir darbuotojų pasitenkinimo jausmas. Tai skatina tėvus rinktis savo vaikui būtent mūsų ikimokyklinio ugdymo mokyklą. Pagal galimybes renovuotos ir vidaus patalpos. Atnaujinti baldeliai, visur parūpinta kėdučių ir kt</w:t>
      </w:r>
      <w:r w:rsidR="008F0B4E" w:rsidRPr="008615CB">
        <w:rPr>
          <w:color w:val="FF0000"/>
          <w:szCs w:val="24"/>
        </w:rPr>
        <w:t xml:space="preserve">. </w:t>
      </w:r>
      <w:r w:rsidR="008F0B4E" w:rsidRPr="008615CB">
        <w:rPr>
          <w:color w:val="auto"/>
          <w:szCs w:val="24"/>
        </w:rPr>
        <w:t>2017 metais įsigyti 4</w:t>
      </w:r>
      <w:r w:rsidRPr="008615CB">
        <w:rPr>
          <w:color w:val="auto"/>
          <w:szCs w:val="24"/>
        </w:rPr>
        <w:t xml:space="preserve"> nešiojami kompiuteriai grupių pedagogų darbui.  </w:t>
      </w:r>
    </w:p>
    <w:p w:rsidR="003E58BD" w:rsidRPr="008615CB" w:rsidRDefault="00C33F21" w:rsidP="00A0306D">
      <w:pPr>
        <w:ind w:left="0" w:right="60"/>
        <w:rPr>
          <w:szCs w:val="24"/>
        </w:rPr>
      </w:pPr>
      <w:r w:rsidRPr="008615CB">
        <w:rPr>
          <w:szCs w:val="24"/>
        </w:rPr>
        <w:t>Panevėžio miesto savivaldybės tarybos 2013 m. gruodžio 19 d. rugpjūčio 30 d. sprendimu Nr. 1-424 patvirtintas Vaikų priėmimo į ikimokyklinio</w:t>
      </w:r>
      <w:r w:rsidRPr="008615CB">
        <w:rPr>
          <w:color w:val="FF0000"/>
          <w:szCs w:val="24"/>
        </w:rPr>
        <w:t xml:space="preserve"> </w:t>
      </w:r>
      <w:r w:rsidRPr="008615CB">
        <w:rPr>
          <w:szCs w:val="24"/>
        </w:rPr>
        <w:t xml:space="preserve">ugdymo mokyklų grupes ugdytis pagal ikimokyklinio ir (ar) priešmokyklinio ugdymo programas tvarkos aprašas, kuriuo reglamentuota interaktyvi priėmimo į mokyklas registracija.  </w:t>
      </w:r>
    </w:p>
    <w:p w:rsidR="003E58BD" w:rsidRPr="008615CB" w:rsidRDefault="00C33F21" w:rsidP="00A0306D">
      <w:pPr>
        <w:spacing w:after="15"/>
        <w:ind w:left="0" w:right="60"/>
        <w:rPr>
          <w:szCs w:val="24"/>
        </w:rPr>
      </w:pPr>
      <w:r w:rsidRPr="008615CB">
        <w:rPr>
          <w:szCs w:val="24"/>
        </w:rPr>
        <w:t xml:space="preserve">Panevėžio miesto savivaldybės tarybos sprendimu „Dėl vaikų priėmimo į ikimokyklinio ugdymo mokyklų grupes ugdytis pagal ikimokyklinio ir (ar) priešmokyklinio ugdymo programas tvarkos aprašo, patvirtinto savivaldybės tarybos 2015 m. sausio 29 d. sprendimu Nr. 1-8,2,12 ir </w:t>
      </w:r>
    </w:p>
    <w:p w:rsidR="003E58BD" w:rsidRPr="008615CB" w:rsidRDefault="00C33F21" w:rsidP="00A0306D">
      <w:pPr>
        <w:ind w:left="0" w:right="60" w:firstLine="0"/>
        <w:rPr>
          <w:szCs w:val="24"/>
        </w:rPr>
      </w:pPr>
      <w:r w:rsidRPr="008615CB">
        <w:rPr>
          <w:szCs w:val="24"/>
        </w:rPr>
        <w:t xml:space="preserve">17 punktų pakeitimo“ 2016 m. birželio 30 d. Nr. 1-197 reglamentuotas vaikų priėmimas į ugdymo institucijas. </w:t>
      </w:r>
    </w:p>
    <w:p w:rsidR="003E58BD" w:rsidRPr="008615CB" w:rsidRDefault="00C33F21">
      <w:pPr>
        <w:spacing w:after="257" w:line="259" w:lineRule="auto"/>
        <w:ind w:left="798" w:right="2" w:hanging="10"/>
        <w:jc w:val="center"/>
        <w:rPr>
          <w:szCs w:val="24"/>
        </w:rPr>
      </w:pPr>
      <w:r w:rsidRPr="008615CB">
        <w:rPr>
          <w:b/>
          <w:szCs w:val="24"/>
        </w:rPr>
        <w:t>3. Vidinės aplinkos analizė.</w:t>
      </w:r>
      <w:r w:rsidRPr="008615CB">
        <w:rPr>
          <w:szCs w:val="24"/>
        </w:rPr>
        <w:t xml:space="preserve"> </w:t>
      </w:r>
    </w:p>
    <w:p w:rsidR="003E58BD" w:rsidRPr="008615CB" w:rsidRDefault="00C33F21">
      <w:pPr>
        <w:spacing w:after="257" w:line="259" w:lineRule="auto"/>
        <w:ind w:left="798" w:right="7" w:hanging="10"/>
        <w:jc w:val="center"/>
        <w:rPr>
          <w:szCs w:val="24"/>
        </w:rPr>
      </w:pPr>
      <w:r w:rsidRPr="008615CB">
        <w:rPr>
          <w:b/>
          <w:szCs w:val="24"/>
        </w:rPr>
        <w:t>3.1. Teisinė ir organizacinė struktūra</w:t>
      </w:r>
      <w:r w:rsidRPr="008615CB">
        <w:rPr>
          <w:szCs w:val="24"/>
        </w:rPr>
        <w:t xml:space="preserve"> </w:t>
      </w:r>
    </w:p>
    <w:p w:rsidR="003E58BD" w:rsidRPr="008615CB" w:rsidRDefault="00C33F21">
      <w:pPr>
        <w:spacing w:after="116"/>
        <w:ind w:left="129" w:right="60"/>
        <w:rPr>
          <w:szCs w:val="24"/>
        </w:rPr>
      </w:pPr>
      <w:r w:rsidRPr="008615CB">
        <w:rPr>
          <w:szCs w:val="24"/>
        </w:rPr>
        <w:t xml:space="preserve">Panevėžio lopšelis-darželis „Sigutė” — juridinis asmuo, kurio steigėjas yra Panevėžio miesto savivaldybė. Struktūrą sudaro: administracija, pedagoginis, nepedagoginis personalas. Pedagoginis personalas vykdo ankstyvąjį, ikimokyklinį ir priešmokyklinį ugdymą, teikia specialiąją pagalbą specialiųjų poreikių turintiems vaikams, bendradarbiauja su šeima, </w:t>
      </w:r>
      <w:r w:rsidRPr="008615CB">
        <w:rPr>
          <w:szCs w:val="24"/>
        </w:rPr>
        <w:lastRenderedPageBreak/>
        <w:t xml:space="preserve">socialiniais partneriais. Nepedagoginis personalas palaiko tvarką ir švarą, prižiūri pastatą, jo būklę, atlieka smulkų remontą. </w:t>
      </w:r>
    </w:p>
    <w:p w:rsidR="003E58BD" w:rsidRPr="008615CB" w:rsidRDefault="00C33F21">
      <w:pPr>
        <w:spacing w:after="3"/>
        <w:ind w:left="129" w:right="60"/>
        <w:rPr>
          <w:szCs w:val="24"/>
        </w:rPr>
      </w:pPr>
      <w:r w:rsidRPr="008615CB">
        <w:rPr>
          <w:szCs w:val="24"/>
        </w:rPr>
        <w:t xml:space="preserve">Lopšelyje </w:t>
      </w:r>
      <w:r w:rsidR="006679C6" w:rsidRPr="008615CB">
        <w:rPr>
          <w:szCs w:val="24"/>
        </w:rPr>
        <w:t>—</w:t>
      </w:r>
      <w:r w:rsidRPr="008615CB">
        <w:rPr>
          <w:szCs w:val="24"/>
        </w:rPr>
        <w:t xml:space="preserve"> darželyje „Sigutė” patvirtintas didžiausias leistinas etatų skaičius 51 etatas. Pedagoginių etatų — 23,41; Nepedagoginių etatų — 27,00. Visi darbuotojai dirba pagal darbo sutartis. Vadovai yra įgiję kvalifikacines kategorijas: Direktorius — II vadybos kvalifikacinę kategoriją bei edukologijos magistro laipsnį, direktoriaus pavaduotojas ugdymui — III vadybos kvalifikacinę kategoriją. </w:t>
      </w:r>
      <w:r w:rsidR="00B56197" w:rsidRPr="008615CB">
        <w:rPr>
          <w:szCs w:val="24"/>
        </w:rPr>
        <w:t xml:space="preserve">Nuo 2017-09-01 atvyko dirbti nauja direktoriaus pavaduotoja ugdymui Lina </w:t>
      </w:r>
      <w:proofErr w:type="spellStart"/>
      <w:r w:rsidR="00B56197" w:rsidRPr="008615CB">
        <w:rPr>
          <w:szCs w:val="24"/>
        </w:rPr>
        <w:t>Zubkienė</w:t>
      </w:r>
      <w:proofErr w:type="spellEnd"/>
      <w:r w:rsidR="00B56197" w:rsidRPr="008615CB">
        <w:rPr>
          <w:szCs w:val="24"/>
        </w:rPr>
        <w:t xml:space="preserve">, </w:t>
      </w:r>
      <w:r w:rsidR="006679C6" w:rsidRPr="008615CB">
        <w:rPr>
          <w:szCs w:val="24"/>
        </w:rPr>
        <w:t>—</w:t>
      </w:r>
      <w:r w:rsidR="00B56197" w:rsidRPr="008615CB">
        <w:rPr>
          <w:szCs w:val="24"/>
        </w:rPr>
        <w:t xml:space="preserve"> be vadybinės kategorijos.</w:t>
      </w:r>
      <w:r w:rsidR="00B56197" w:rsidRPr="008615CB">
        <w:rPr>
          <w:b/>
          <w:szCs w:val="24"/>
        </w:rPr>
        <w:t xml:space="preserve"> </w:t>
      </w:r>
      <w:r w:rsidRPr="008615CB">
        <w:rPr>
          <w:szCs w:val="24"/>
        </w:rPr>
        <w:t xml:space="preserve">Ikimokyklinio ugdymo specialistų </w:t>
      </w:r>
      <w:r w:rsidR="0079781F" w:rsidRPr="008615CB">
        <w:rPr>
          <w:szCs w:val="24"/>
        </w:rPr>
        <w:t xml:space="preserve">su aukštuoju išsilavinimu — 7, su pradiniu. </w:t>
      </w:r>
      <w:r w:rsidRPr="008615CB">
        <w:rPr>
          <w:szCs w:val="24"/>
        </w:rPr>
        <w:t xml:space="preserve">Aukštesnįjį </w:t>
      </w:r>
      <w:r w:rsidR="0079781F" w:rsidRPr="008615CB">
        <w:rPr>
          <w:szCs w:val="24"/>
        </w:rPr>
        <w:t>ikimokyklinį išsilavinimą turi 7</w:t>
      </w:r>
      <w:r w:rsidRPr="008615CB">
        <w:rPr>
          <w:szCs w:val="24"/>
        </w:rPr>
        <w:t xml:space="preserve"> mokytojai, kitokį aukštesnįjį išsilavinimą — 3 mokytojai. Įstaigoje dirba 8 auklėtojai - metodininkai, 2 auklėtojai, 1 specialusis pedagogas; 9 vyresnieji auklėtojai. Įstaigoje dirba 2 logopedai: 1 vyr. logopedas, 1 logopedas  metodininkas. Aktuali problema — vyresnio amžiaus ped</w:t>
      </w:r>
      <w:r w:rsidR="0079781F" w:rsidRPr="008615CB">
        <w:rPr>
          <w:szCs w:val="24"/>
        </w:rPr>
        <w:t xml:space="preserve">agogų skaičiaus didėjimas. 2017 </w:t>
      </w:r>
      <w:r w:rsidRPr="008615CB">
        <w:rPr>
          <w:szCs w:val="24"/>
        </w:rPr>
        <w:t>metų duomenimis 1 pedagogas, kurio amžius 65</w:t>
      </w:r>
      <w:r w:rsidR="00B56197" w:rsidRPr="008615CB">
        <w:rPr>
          <w:szCs w:val="24"/>
        </w:rPr>
        <w:t>-</w:t>
      </w:r>
      <w:r w:rsidR="0079781F" w:rsidRPr="008615CB">
        <w:rPr>
          <w:szCs w:val="24"/>
        </w:rPr>
        <w:t>70 metų; 8</w:t>
      </w:r>
      <w:r w:rsidRPr="008615CB">
        <w:rPr>
          <w:szCs w:val="24"/>
        </w:rPr>
        <w:t xml:space="preserve"> pedagoga</w:t>
      </w:r>
      <w:r w:rsidR="0079781F" w:rsidRPr="008615CB">
        <w:rPr>
          <w:szCs w:val="24"/>
        </w:rPr>
        <w:t>i, kurių amžius — 60-64 metai; 4</w:t>
      </w:r>
      <w:r w:rsidRPr="008615CB">
        <w:rPr>
          <w:szCs w:val="24"/>
        </w:rPr>
        <w:t xml:space="preserve"> pedagogai</w:t>
      </w:r>
      <w:r w:rsidR="0079781F" w:rsidRPr="008615CB">
        <w:rPr>
          <w:szCs w:val="24"/>
        </w:rPr>
        <w:t>, kurių amžius — 55- 59 metai, 3</w:t>
      </w:r>
      <w:r w:rsidRPr="008615CB">
        <w:rPr>
          <w:szCs w:val="24"/>
        </w:rPr>
        <w:t xml:space="preserve"> pedagogai 50-54 pedagogai, 0 pedagogų 45-49 metai; 4 pedagogai kurių amžius ؅— 40-44 metai; 1 pedago</w:t>
      </w:r>
      <w:r w:rsidR="0079781F" w:rsidRPr="008615CB">
        <w:rPr>
          <w:szCs w:val="24"/>
        </w:rPr>
        <w:t>gas, kurio amžius 35-39 metai; 2 pedagogas, kurių</w:t>
      </w:r>
      <w:r w:rsidRPr="008615CB">
        <w:rPr>
          <w:szCs w:val="24"/>
        </w:rPr>
        <w:t xml:space="preserve"> amžius 30-34 metai; 1 pedagogas, kurio amžius 25-29 metai; 0 pedagogų, kurių amžius 20-24 metai.  </w:t>
      </w:r>
      <w:r w:rsidR="0079781F" w:rsidRPr="008615CB">
        <w:rPr>
          <w:szCs w:val="24"/>
        </w:rPr>
        <w:t xml:space="preserve">Ryškus senėjimo procesas. </w:t>
      </w:r>
    </w:p>
    <w:p w:rsidR="006679C6" w:rsidRPr="008615CB" w:rsidRDefault="006679C6">
      <w:pPr>
        <w:spacing w:after="3"/>
        <w:ind w:left="129" w:right="60"/>
        <w:rPr>
          <w:szCs w:val="24"/>
        </w:rPr>
      </w:pPr>
      <w:r w:rsidRPr="008615CB">
        <w:rPr>
          <w:noProof/>
          <w:szCs w:val="24"/>
        </w:rPr>
        <w:drawing>
          <wp:anchor distT="0" distB="0" distL="114300" distR="114300" simplePos="0" relativeHeight="251662336" behindDoc="1" locked="0" layoutInCell="1" allowOverlap="1">
            <wp:simplePos x="0" y="0"/>
            <wp:positionH relativeFrom="column">
              <wp:posOffset>745490</wp:posOffset>
            </wp:positionH>
            <wp:positionV relativeFrom="paragraph">
              <wp:posOffset>24130</wp:posOffset>
            </wp:positionV>
            <wp:extent cx="4572000" cy="2743200"/>
            <wp:effectExtent l="0" t="0" r="0" b="0"/>
            <wp:wrapTight wrapText="bothSides">
              <wp:wrapPolygon edited="0">
                <wp:start x="0" y="0"/>
                <wp:lineTo x="0" y="21450"/>
                <wp:lineTo x="21510" y="21450"/>
                <wp:lineTo x="21510" y="0"/>
                <wp:lineTo x="0" y="0"/>
              </wp:wrapPolygon>
            </wp:wrapTight>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6679C6" w:rsidRPr="008615CB" w:rsidRDefault="006679C6">
      <w:pPr>
        <w:spacing w:after="3"/>
        <w:ind w:left="129" w:right="60"/>
        <w:rPr>
          <w:szCs w:val="24"/>
        </w:rPr>
      </w:pPr>
    </w:p>
    <w:p w:rsidR="006679C6" w:rsidRPr="008615CB" w:rsidRDefault="006679C6">
      <w:pPr>
        <w:spacing w:after="3"/>
        <w:ind w:left="129" w:right="60"/>
        <w:rPr>
          <w:szCs w:val="24"/>
        </w:rPr>
      </w:pPr>
    </w:p>
    <w:p w:rsidR="006679C6" w:rsidRPr="008615CB" w:rsidRDefault="006679C6">
      <w:pPr>
        <w:spacing w:after="3"/>
        <w:ind w:left="129" w:right="60"/>
        <w:rPr>
          <w:szCs w:val="24"/>
        </w:rPr>
      </w:pPr>
    </w:p>
    <w:p w:rsidR="006679C6" w:rsidRPr="008615CB" w:rsidRDefault="006679C6">
      <w:pPr>
        <w:spacing w:after="3"/>
        <w:ind w:left="129" w:right="60"/>
        <w:rPr>
          <w:szCs w:val="24"/>
        </w:rPr>
      </w:pPr>
    </w:p>
    <w:p w:rsidR="006679C6" w:rsidRPr="008615CB" w:rsidRDefault="006679C6">
      <w:pPr>
        <w:spacing w:after="3"/>
        <w:ind w:left="129" w:right="60"/>
        <w:rPr>
          <w:szCs w:val="24"/>
        </w:rPr>
      </w:pPr>
    </w:p>
    <w:p w:rsidR="006679C6" w:rsidRPr="008615CB" w:rsidRDefault="006679C6">
      <w:pPr>
        <w:spacing w:after="3"/>
        <w:ind w:left="129" w:right="60"/>
        <w:rPr>
          <w:szCs w:val="24"/>
        </w:rPr>
      </w:pPr>
    </w:p>
    <w:p w:rsidR="006679C6" w:rsidRPr="008615CB" w:rsidRDefault="006679C6">
      <w:pPr>
        <w:spacing w:after="3"/>
        <w:ind w:left="129" w:right="60"/>
        <w:rPr>
          <w:szCs w:val="24"/>
        </w:rPr>
      </w:pPr>
    </w:p>
    <w:p w:rsidR="006679C6" w:rsidRPr="008615CB" w:rsidRDefault="006679C6">
      <w:pPr>
        <w:spacing w:after="3"/>
        <w:ind w:left="129" w:right="60"/>
        <w:rPr>
          <w:szCs w:val="24"/>
        </w:rPr>
      </w:pPr>
    </w:p>
    <w:p w:rsidR="003E58BD" w:rsidRPr="008615CB" w:rsidRDefault="003E58BD">
      <w:pPr>
        <w:spacing w:after="216" w:line="259" w:lineRule="auto"/>
        <w:ind w:left="1317" w:firstLine="0"/>
        <w:jc w:val="left"/>
        <w:rPr>
          <w:szCs w:val="24"/>
        </w:rPr>
      </w:pPr>
    </w:p>
    <w:p w:rsidR="003E58BD" w:rsidRPr="008615CB" w:rsidRDefault="00C33F21" w:rsidP="00745DD6">
      <w:pPr>
        <w:pStyle w:val="Sraopastraipa"/>
        <w:numPr>
          <w:ilvl w:val="0"/>
          <w:numId w:val="11"/>
        </w:numPr>
        <w:spacing w:after="221" w:line="259" w:lineRule="auto"/>
        <w:ind w:right="715"/>
        <w:jc w:val="center"/>
        <w:rPr>
          <w:szCs w:val="24"/>
        </w:rPr>
      </w:pPr>
      <w:r w:rsidRPr="008615CB">
        <w:rPr>
          <w:b/>
          <w:szCs w:val="24"/>
        </w:rPr>
        <w:t xml:space="preserve">paveikslas. </w:t>
      </w:r>
      <w:r w:rsidRPr="008615CB">
        <w:rPr>
          <w:szCs w:val="24"/>
        </w:rPr>
        <w:t>Pedagogų amžius.</w:t>
      </w:r>
    </w:p>
    <w:p w:rsidR="006603D3" w:rsidRPr="008615CB" w:rsidRDefault="006603D3" w:rsidP="006603D3">
      <w:pPr>
        <w:pStyle w:val="Sraopastraipa"/>
        <w:spacing w:after="221" w:line="259" w:lineRule="auto"/>
        <w:ind w:left="1904" w:right="715" w:firstLine="0"/>
        <w:rPr>
          <w:szCs w:val="24"/>
        </w:rPr>
      </w:pPr>
    </w:p>
    <w:p w:rsidR="003E58BD" w:rsidRPr="008615CB" w:rsidRDefault="00C33F21">
      <w:pPr>
        <w:spacing w:after="257" w:line="259" w:lineRule="auto"/>
        <w:ind w:left="798" w:right="709" w:hanging="10"/>
        <w:jc w:val="center"/>
        <w:rPr>
          <w:szCs w:val="24"/>
        </w:rPr>
      </w:pPr>
      <w:r w:rsidRPr="008615CB">
        <w:rPr>
          <w:b/>
          <w:szCs w:val="24"/>
        </w:rPr>
        <w:t>3.3. Finansiniai ištekliai.</w:t>
      </w:r>
      <w:r w:rsidRPr="008615CB">
        <w:rPr>
          <w:szCs w:val="24"/>
        </w:rPr>
        <w:t xml:space="preserve"> </w:t>
      </w:r>
    </w:p>
    <w:p w:rsidR="003E58BD" w:rsidRPr="008615CB" w:rsidRDefault="00C33F21">
      <w:pPr>
        <w:spacing w:after="159" w:line="259" w:lineRule="auto"/>
        <w:ind w:left="10" w:right="62" w:hanging="10"/>
        <w:jc w:val="right"/>
        <w:rPr>
          <w:szCs w:val="24"/>
        </w:rPr>
      </w:pPr>
      <w:r w:rsidRPr="008615CB">
        <w:rPr>
          <w:szCs w:val="24"/>
        </w:rPr>
        <w:t xml:space="preserve">Lopšelis- darželis finansuojamas iš Panevėžio miesto savivaldybės biudžeto. Nuo 2011 </w:t>
      </w:r>
    </w:p>
    <w:p w:rsidR="003E58BD" w:rsidRPr="008615CB" w:rsidRDefault="00C33F21">
      <w:pPr>
        <w:spacing w:after="109"/>
        <w:ind w:left="129" w:right="60" w:firstLine="0"/>
        <w:rPr>
          <w:szCs w:val="24"/>
        </w:rPr>
      </w:pPr>
      <w:r w:rsidRPr="008615CB">
        <w:rPr>
          <w:szCs w:val="24"/>
        </w:rPr>
        <w:lastRenderedPageBreak/>
        <w:t xml:space="preserve">m. sausio 1 d. 20 val. per savaitę — iš valstybės mokinio krepšelio, o likusi dalis — iš savivaldybės biudžeto. Kasmet fiziniai asmenys remia ugdymo instituciją 2% nuo gyventojų pajamų mokesčio. Parama turi tendenciją nežymiai mažėti (2 paveikslas, 3 psl.). Įstaigai skirti asignavimai matomi </w:t>
      </w:r>
      <w:proofErr w:type="spellStart"/>
      <w:r w:rsidRPr="008615CB">
        <w:rPr>
          <w:szCs w:val="24"/>
        </w:rPr>
        <w:t>potemėje</w:t>
      </w:r>
      <w:proofErr w:type="spellEnd"/>
      <w:r w:rsidRPr="008615CB">
        <w:rPr>
          <w:szCs w:val="24"/>
        </w:rPr>
        <w:t xml:space="preserve"> „Patvirtintų asignavimų panaudojimas“ (3 paveikslas, 6 psl.). Renovuotas pastatas paskatino ieškoti rezervo interjero atnaujinimui. Įsigyta šiuolaikiškų baldelių, žaislų visose grupėse. 100% grupėse įsigytos vertikalios estetiškos žaliuzės. Įsigytos vertikalios žaliuzės aktų salėje. Sporto salėje pakeista saugi grindų danga. Įsigyta kokybiškų lauko priemonių.  </w:t>
      </w:r>
    </w:p>
    <w:p w:rsidR="003E58BD" w:rsidRPr="008615CB" w:rsidRDefault="00C33F21">
      <w:pPr>
        <w:ind w:left="129" w:right="60"/>
        <w:rPr>
          <w:szCs w:val="24"/>
        </w:rPr>
      </w:pPr>
      <w:r w:rsidRPr="008615CB">
        <w:rPr>
          <w:szCs w:val="24"/>
        </w:rPr>
        <w:t xml:space="preserve">Lopšelis-darželis pasinaudojo galimybe įdarbinti asmenis, atliekančius visuomenei naudingą veiklą. Tai reglamentuoja Panevėžio miesto savivaldybės gyventojų telkimo visuomenei naudingai veiklai atlikti tvarkos aprašas, patvirtintas Panevėžio miesto savivaldybės tarybos 2015 m. sausio 29 d. sprendimu 1-11. Taip taupomas biudžetas, suteikiama būtina pagalba ugdant specialiųjų poreikių turinčius vaikus ir kt. būtiną pagalbą.  </w:t>
      </w:r>
    </w:p>
    <w:p w:rsidR="003E58BD" w:rsidRPr="008615CB" w:rsidRDefault="00C33F21">
      <w:pPr>
        <w:spacing w:after="257" w:line="259" w:lineRule="auto"/>
        <w:ind w:left="798" w:right="716" w:hanging="10"/>
        <w:jc w:val="center"/>
        <w:rPr>
          <w:szCs w:val="24"/>
        </w:rPr>
      </w:pPr>
      <w:r w:rsidRPr="008615CB">
        <w:rPr>
          <w:b/>
          <w:szCs w:val="24"/>
        </w:rPr>
        <w:t xml:space="preserve">3.4. Planavimo sistema. </w:t>
      </w:r>
    </w:p>
    <w:p w:rsidR="003E58BD" w:rsidRPr="008615CB" w:rsidRDefault="00C33F21">
      <w:pPr>
        <w:spacing w:after="8"/>
        <w:ind w:left="129" w:right="60"/>
        <w:rPr>
          <w:szCs w:val="24"/>
        </w:rPr>
      </w:pPr>
      <w:r w:rsidRPr="008615CB">
        <w:rPr>
          <w:szCs w:val="24"/>
        </w:rPr>
        <w:t xml:space="preserve">Įstaigos planavimo sistemą sudaro: trejų metų strateginis veiklos planas, metinės 2017 metų veiklos planas, lopšelio - darželio programa „Vaikystės karuselė“, grupių planai, Priešmokyklinio ugdymo bendroji programa, atestacijos komisijos perspektyvinės programos, </w:t>
      </w:r>
    </w:p>
    <w:p w:rsidR="003E58BD" w:rsidRPr="008615CB" w:rsidRDefault="00C33F21" w:rsidP="006679C6">
      <w:pPr>
        <w:spacing w:after="0" w:line="360" w:lineRule="auto"/>
        <w:ind w:left="0" w:right="60" w:firstLine="0"/>
        <w:rPr>
          <w:szCs w:val="24"/>
        </w:rPr>
      </w:pPr>
      <w:r w:rsidRPr="008615CB">
        <w:rPr>
          <w:szCs w:val="24"/>
        </w:rPr>
        <w:t xml:space="preserve">Vaiko gerovės komisijos planas, individualūs planai, </w:t>
      </w:r>
      <w:proofErr w:type="spellStart"/>
      <w:r w:rsidRPr="008615CB">
        <w:rPr>
          <w:szCs w:val="24"/>
        </w:rPr>
        <w:t>logopedinio</w:t>
      </w:r>
      <w:proofErr w:type="spellEnd"/>
      <w:r w:rsidRPr="008615CB">
        <w:rPr>
          <w:szCs w:val="24"/>
        </w:rPr>
        <w:t xml:space="preserve"> darbo planai, specialiojo pedagogo darbo planas, grupių ir įstaigos projektai, veiklos priežiūros planai, metodinės veiklos planai, kvalifikacijos tobulinimo planai, papildomo ugdymo programos. Planai ir programos svarstomi Mokytojų taryboje ir/ar įstaigos taryboje; tvirtinami direktoriaus. Integruojamos programos: „Rengimo šeimai ir lytiškumo programa”, patvirtinta LR Švietimo ir mokslo ministro 2007 m. vasario 7 d. įsakymu Nr. ISAK-179 (Žin. 2007, Nr. 19-740 ir „Alkoholio, tabako ir kitų psichiką veikiančių medžiagų vartojimo prevencijos programa”, patvirtinta LR Švietimo ir mokslo ministro 2006 m. kovo 17 d. įsakymu Nr. ISAK-494 (Žin. 2006, Nr. 33-1197). </w:t>
      </w:r>
    </w:p>
    <w:p w:rsidR="003E58BD" w:rsidRPr="008615CB" w:rsidRDefault="00C33F21" w:rsidP="006679C6">
      <w:pPr>
        <w:tabs>
          <w:tab w:val="center" w:pos="1275"/>
          <w:tab w:val="center" w:pos="2720"/>
          <w:tab w:val="center" w:pos="4140"/>
          <w:tab w:val="center" w:pos="5144"/>
          <w:tab w:val="center" w:pos="6151"/>
          <w:tab w:val="center" w:pos="7432"/>
          <w:tab w:val="right" w:pos="9424"/>
        </w:tabs>
        <w:spacing w:after="0" w:line="360" w:lineRule="auto"/>
        <w:ind w:left="0" w:firstLine="709"/>
        <w:rPr>
          <w:szCs w:val="24"/>
        </w:rPr>
      </w:pPr>
      <w:r w:rsidRPr="008615CB">
        <w:rPr>
          <w:szCs w:val="24"/>
        </w:rPr>
        <w:t>Parengta</w:t>
      </w:r>
      <w:r w:rsidR="006679C6" w:rsidRPr="008615CB">
        <w:rPr>
          <w:b/>
          <w:szCs w:val="24"/>
        </w:rPr>
        <w:t xml:space="preserve"> </w:t>
      </w:r>
      <w:r w:rsidR="001F55F1" w:rsidRPr="008615CB">
        <w:rPr>
          <w:szCs w:val="24"/>
        </w:rPr>
        <w:t xml:space="preserve">ikimokyklinio </w:t>
      </w:r>
      <w:r w:rsidR="006679C6" w:rsidRPr="008615CB">
        <w:rPr>
          <w:szCs w:val="24"/>
        </w:rPr>
        <w:t xml:space="preserve">amžiaus </w:t>
      </w:r>
      <w:r w:rsidR="001F55F1" w:rsidRPr="008615CB">
        <w:rPr>
          <w:szCs w:val="24"/>
        </w:rPr>
        <w:t xml:space="preserve">vaikų ugdymo </w:t>
      </w:r>
      <w:r w:rsidRPr="008615CB">
        <w:rPr>
          <w:szCs w:val="24"/>
        </w:rPr>
        <w:t>elektroninė</w:t>
      </w:r>
      <w:hyperlink r:id="rId22">
        <w:r w:rsidRPr="008615CB">
          <w:rPr>
            <w:szCs w:val="24"/>
          </w:rPr>
          <w:t xml:space="preserve">  </w:t>
        </w:r>
      </w:hyperlink>
      <w:r w:rsidRPr="008615CB">
        <w:rPr>
          <w:szCs w:val="24"/>
        </w:rPr>
        <w:tab/>
      </w:r>
      <w:hyperlink r:id="rId23">
        <w:r w:rsidRPr="008615CB">
          <w:rPr>
            <w:szCs w:val="24"/>
          </w:rPr>
          <w:t>metodinių</w:t>
        </w:r>
      </w:hyperlink>
      <w:r w:rsidR="001F55F1" w:rsidRPr="008615CB">
        <w:rPr>
          <w:szCs w:val="24"/>
        </w:rPr>
        <w:t xml:space="preserve"> </w:t>
      </w:r>
      <w:hyperlink r:id="rId24">
        <w:r w:rsidRPr="008615CB">
          <w:rPr>
            <w:szCs w:val="24"/>
          </w:rPr>
          <w:t>rekomendacijų</w:t>
        </w:r>
      </w:hyperlink>
      <w:hyperlink r:id="rId25">
        <w:r w:rsidRPr="008615CB">
          <w:rPr>
            <w:szCs w:val="24"/>
          </w:rPr>
          <w:t xml:space="preserve"> </w:t>
        </w:r>
      </w:hyperlink>
      <w:r w:rsidRPr="008615CB">
        <w:rPr>
          <w:szCs w:val="24"/>
        </w:rPr>
        <w:t>ver</w:t>
      </w:r>
      <w:r w:rsidR="001F55F1" w:rsidRPr="008615CB">
        <w:rPr>
          <w:szCs w:val="24"/>
        </w:rPr>
        <w:t>sija.</w:t>
      </w:r>
      <w:r w:rsidRPr="008615CB">
        <w:rPr>
          <w:szCs w:val="24"/>
        </w:rPr>
        <w:t xml:space="preserve"> Rekomendacijos parengtos Švietimo ir mokslo ministerijos Švietimo aprūpinimo centrui įgyvendinant Europos Sąjungos struktūrinių fondų projektą „Ikimokyklinio ir priešmokyklinio ugdymo plėtra“ (projekto kodas Nr. VP1-2.3-ŠMM-03-V-02-001), kurį inicijavo Švietimo ir mokslo ministerijos Ikimokyklinio ir pradinio ugdymo skyrius. </w:t>
      </w:r>
    </w:p>
    <w:p w:rsidR="003E58BD" w:rsidRPr="008615CB" w:rsidRDefault="00C33F21" w:rsidP="006679C6">
      <w:pPr>
        <w:spacing w:after="0" w:line="360" w:lineRule="auto"/>
        <w:ind w:left="0" w:right="60" w:firstLine="709"/>
        <w:rPr>
          <w:szCs w:val="24"/>
        </w:rPr>
      </w:pPr>
      <w:r w:rsidRPr="008615CB">
        <w:rPr>
          <w:szCs w:val="24"/>
        </w:rPr>
        <w:t xml:space="preserve">Ikimokyklinio ugdymo metodinių rekomendacijų </w:t>
      </w:r>
      <w:r w:rsidRPr="008615CB">
        <w:rPr>
          <w:b/>
          <w:szCs w:val="24"/>
        </w:rPr>
        <w:t>elektroninę versiją galima rasti:</w:t>
      </w:r>
      <w:r w:rsidRPr="008615CB">
        <w:rPr>
          <w:szCs w:val="24"/>
        </w:rPr>
        <w:t xml:space="preserve"> </w:t>
      </w:r>
    </w:p>
    <w:p w:rsidR="003E58BD" w:rsidRPr="008615CB" w:rsidRDefault="00FC58FA">
      <w:pPr>
        <w:numPr>
          <w:ilvl w:val="0"/>
          <w:numId w:val="3"/>
        </w:numPr>
        <w:spacing w:after="108" w:line="265" w:lineRule="auto"/>
        <w:ind w:hanging="360"/>
        <w:jc w:val="left"/>
        <w:rPr>
          <w:szCs w:val="24"/>
        </w:rPr>
      </w:pPr>
      <w:hyperlink r:id="rId26">
        <w:r w:rsidR="00C33F21" w:rsidRPr="008615CB">
          <w:rPr>
            <w:b/>
            <w:szCs w:val="24"/>
            <w:u w:val="single" w:color="000000"/>
          </w:rPr>
          <w:t>http://www.ikimokyklinis.lt/uploads/files/dir1049/dir52/dir2/17_0.php</w:t>
        </w:r>
      </w:hyperlink>
      <w:hyperlink r:id="rId27">
        <w:r w:rsidR="00C33F21" w:rsidRPr="008615CB">
          <w:rPr>
            <w:szCs w:val="24"/>
          </w:rPr>
          <w:t xml:space="preserve"> </w:t>
        </w:r>
      </w:hyperlink>
    </w:p>
    <w:p w:rsidR="003E58BD" w:rsidRPr="008615CB" w:rsidRDefault="00FC58FA" w:rsidP="00B23D77">
      <w:pPr>
        <w:numPr>
          <w:ilvl w:val="0"/>
          <w:numId w:val="3"/>
        </w:numPr>
        <w:spacing w:after="0" w:line="360" w:lineRule="auto"/>
        <w:ind w:hanging="360"/>
        <w:jc w:val="left"/>
        <w:rPr>
          <w:szCs w:val="24"/>
        </w:rPr>
      </w:pPr>
      <w:hyperlink r:id="rId28">
        <w:r w:rsidR="00C33F21" w:rsidRPr="008615CB">
          <w:rPr>
            <w:b/>
            <w:szCs w:val="24"/>
            <w:u w:val="single" w:color="000000"/>
          </w:rPr>
          <w:t>http://issuu.com/ikimokyklinis/docs/knyga_</w:t>
        </w:r>
      </w:hyperlink>
      <w:hyperlink r:id="rId29">
        <w:r w:rsidR="00C33F21" w:rsidRPr="008615CB">
          <w:rPr>
            <w:b/>
            <w:szCs w:val="24"/>
            <w:u w:val="single" w:color="000000"/>
          </w:rPr>
          <w:t>-</w:t>
        </w:r>
      </w:hyperlink>
      <w:hyperlink r:id="rId30">
        <w:r w:rsidR="00C33F21" w:rsidRPr="008615CB">
          <w:rPr>
            <w:b/>
            <w:szCs w:val="24"/>
            <w:u w:val="single" w:color="000000"/>
          </w:rPr>
          <w:t>_rekomendacijos</w:t>
        </w:r>
      </w:hyperlink>
      <w:hyperlink r:id="rId31">
        <w:r w:rsidR="00C33F21" w:rsidRPr="008615CB">
          <w:rPr>
            <w:szCs w:val="24"/>
          </w:rPr>
          <w:t xml:space="preserve"> </w:t>
        </w:r>
      </w:hyperlink>
    </w:p>
    <w:p w:rsidR="00B81F92" w:rsidRPr="008615CB" w:rsidRDefault="00C33F21" w:rsidP="00B81F92">
      <w:pPr>
        <w:spacing w:after="0" w:line="360" w:lineRule="auto"/>
        <w:ind w:left="0" w:right="60"/>
        <w:rPr>
          <w:szCs w:val="24"/>
        </w:rPr>
      </w:pPr>
      <w:r w:rsidRPr="008615CB">
        <w:rPr>
          <w:szCs w:val="24"/>
        </w:rPr>
        <w:t xml:space="preserve">Parengtas ūkinės-finansinės veiklos planas, biudžeto išlaidų sąmatos projektas ir asignavimai, metinės veiklos programos, įstaigos nuostatai, </w:t>
      </w:r>
      <w:r w:rsidR="00DF295A" w:rsidRPr="008615CB">
        <w:rPr>
          <w:szCs w:val="24"/>
        </w:rPr>
        <w:t xml:space="preserve">Darbo tvarkos taisyklės patvirtintos direktoriaus įsakymu </w:t>
      </w:r>
      <w:r w:rsidRPr="008615CB">
        <w:rPr>
          <w:szCs w:val="24"/>
        </w:rPr>
        <w:t xml:space="preserve"> </w:t>
      </w:r>
      <w:r w:rsidR="00DF295A" w:rsidRPr="008615CB">
        <w:rPr>
          <w:szCs w:val="24"/>
        </w:rPr>
        <w:t>Nr. V.1.6/ 101; Darbuotojų, dirbančių pagal darbo sutartis darbo apmokėjimo sistema , patvirtinta direktoriaus įsakymu Nr. V.16/8d.; pareiginiai nuostatai visiems darbuotojams, patvirtinti direktoriaus įsakymu Nr. V.1.6/</w:t>
      </w:r>
      <w:r w:rsidR="00862D6E" w:rsidRPr="008615CB">
        <w:rPr>
          <w:szCs w:val="24"/>
        </w:rPr>
        <w:t>13</w:t>
      </w:r>
      <w:r w:rsidR="008875E5" w:rsidRPr="008615CB">
        <w:rPr>
          <w:szCs w:val="24"/>
        </w:rPr>
        <w:t xml:space="preserve">; parengtas Smurto ir patyčių prevencijos </w:t>
      </w:r>
      <w:r w:rsidR="00862D6E" w:rsidRPr="008615CB">
        <w:rPr>
          <w:szCs w:val="24"/>
        </w:rPr>
        <w:t xml:space="preserve">ir intervencijos </w:t>
      </w:r>
      <w:r w:rsidR="008875E5" w:rsidRPr="008615CB">
        <w:rPr>
          <w:szCs w:val="24"/>
        </w:rPr>
        <w:t xml:space="preserve">Tvarkos aprašas, patvirtintas </w:t>
      </w:r>
      <w:r w:rsidR="00862D6E" w:rsidRPr="008615CB">
        <w:rPr>
          <w:szCs w:val="24"/>
        </w:rPr>
        <w:t>direktoriaus 2017 m.  rugpjūčio 28 d.  įsakymu Nr. V.1.6/56;</w:t>
      </w:r>
      <w:r w:rsidR="00B81F92" w:rsidRPr="008615CB">
        <w:rPr>
          <w:szCs w:val="24"/>
        </w:rPr>
        <w:t xml:space="preserve"> patvirtinta  Panevėžio lopšelio-darželio „Sigutė“ darbo  2018 metų vasarą organizavimo tvarka, direktoriaus įsakymu Nr. V.1.6/2017 gruodžio 14 d. įsakymu Nr. V.1.6/110</w:t>
      </w:r>
      <w:r w:rsidR="00E5058E" w:rsidRPr="008615CB">
        <w:rPr>
          <w:szCs w:val="24"/>
        </w:rPr>
        <w:t xml:space="preserve">; Metinės veiklos vertinimo </w:t>
      </w:r>
      <w:r w:rsidR="00B81F92" w:rsidRPr="008615CB">
        <w:rPr>
          <w:szCs w:val="24"/>
        </w:rPr>
        <w:t xml:space="preserve"> </w:t>
      </w:r>
      <w:r w:rsidR="00E5058E" w:rsidRPr="008615CB">
        <w:rPr>
          <w:szCs w:val="24"/>
        </w:rPr>
        <w:t xml:space="preserve">tvarka </w:t>
      </w:r>
      <w:r w:rsidR="00B81F92" w:rsidRPr="008615CB">
        <w:rPr>
          <w:szCs w:val="24"/>
        </w:rPr>
        <w:t xml:space="preserve">ir kt. dokumentai, kuriuos galima rasti tinklalapyje </w:t>
      </w:r>
      <w:hyperlink r:id="rId32" w:history="1">
        <w:r w:rsidR="00B81F92" w:rsidRPr="008615CB">
          <w:rPr>
            <w:rStyle w:val="Hipersaitas"/>
            <w:szCs w:val="24"/>
          </w:rPr>
          <w:t>www.paneveziosigute.lt</w:t>
        </w:r>
      </w:hyperlink>
    </w:p>
    <w:p w:rsidR="003E58BD" w:rsidRPr="008615CB" w:rsidRDefault="00862D6E" w:rsidP="00862D6E">
      <w:pPr>
        <w:spacing w:after="0" w:line="360" w:lineRule="auto"/>
        <w:ind w:left="0" w:right="60"/>
        <w:rPr>
          <w:szCs w:val="24"/>
        </w:rPr>
      </w:pPr>
      <w:r w:rsidRPr="008615CB">
        <w:rPr>
          <w:szCs w:val="24"/>
        </w:rPr>
        <w:t xml:space="preserve">Parengti </w:t>
      </w:r>
      <w:r w:rsidR="00C33F21" w:rsidRPr="008615CB">
        <w:rPr>
          <w:szCs w:val="24"/>
        </w:rPr>
        <w:t xml:space="preserve">kūrybinių, darbo grupių veiklos planai, pareigybių aprašymai, instrukcijos ugdymo organizavimo tvarkos, svarstomos lopšelio-darželio mokyklos Taryboje ir tvirtinamos direktoriaus įsakymu.  </w:t>
      </w:r>
    </w:p>
    <w:p w:rsidR="003E58BD" w:rsidRPr="008615CB" w:rsidRDefault="00C33F21" w:rsidP="00B23D77">
      <w:pPr>
        <w:spacing w:after="105" w:line="360" w:lineRule="auto"/>
        <w:ind w:left="0" w:right="60"/>
        <w:rPr>
          <w:szCs w:val="24"/>
        </w:rPr>
      </w:pPr>
      <w:r w:rsidRPr="008615CB">
        <w:rPr>
          <w:szCs w:val="24"/>
        </w:rPr>
        <w:t>Auklėtojai planuodami savo veiklą vadovaujasi lopšelio-darželio ,,Sigutė“ ugdymo pr</w:t>
      </w:r>
      <w:r w:rsidR="00DF295A" w:rsidRPr="008615CB">
        <w:rPr>
          <w:szCs w:val="24"/>
        </w:rPr>
        <w:t>ograma: „Vaikystės karuselė” . D</w:t>
      </w:r>
      <w:r w:rsidRPr="008615CB">
        <w:rPr>
          <w:szCs w:val="24"/>
        </w:rPr>
        <w:t>alinai atnaujinta 2016 m. Direktoriaus įsakymas 2016- 09-03 Nr. V.1.6/64b. Auklėtojai visada naudoja savaitinius planus, kurie rašomi grupės dienynuose. Priešmokyklinių grupių veikla planuojama vadovaujantis ,,Priešmokyklinio ugdymo bendrąja programa“ . Priešmokyklinėse grupėse rašomi metiniai veiklos planai, kurie tvirtinami lopšelio</w:t>
      </w:r>
      <w:r w:rsidR="00EF2418" w:rsidRPr="008615CB">
        <w:rPr>
          <w:szCs w:val="24"/>
        </w:rPr>
        <w:t>-</w:t>
      </w:r>
      <w:r w:rsidRPr="008615CB">
        <w:rPr>
          <w:szCs w:val="24"/>
        </w:rPr>
        <w:t xml:space="preserve">darželio direktoriaus. </w:t>
      </w:r>
    </w:p>
    <w:p w:rsidR="003E58BD" w:rsidRPr="008615CB" w:rsidRDefault="00C33F21" w:rsidP="00B23D77">
      <w:pPr>
        <w:spacing w:after="131"/>
        <w:ind w:left="0" w:right="60"/>
        <w:rPr>
          <w:szCs w:val="24"/>
        </w:rPr>
      </w:pPr>
      <w:r w:rsidRPr="008615CB">
        <w:rPr>
          <w:szCs w:val="24"/>
        </w:rPr>
        <w:t xml:space="preserve">Logopedai kartu su grupės auklėtojais rengia individualias ugdymo(-si) programas specialiųjų poreikių vaikams. Programas, projektus, planus rengia direktoriaus įsakymu patvirtintos laikinos ir pastoviai veikiančios darbo grupės. Su strateginiu planu, metine veiklos programa supažindinami lopšelio-darželio darbuotojai, ugdytinių tėvai informaciniuose stenduose, susirinkimų metu. Tobulinama įstaigos stebėsenos ( veiklos priežiūros), vertinimo ir įsivertinimo (audito) sistema, kuri padeda iškelti įstaigos bendrosios būklės gerinimo uždavinius ir strateginių siekių įgyvendinimo sėkmę. Į planavimą įtraukiama ne tik įstaigos bendruomenė, bet ir socialiniai partneriai, tobulinamos informacijos perteikimo sistemos. </w:t>
      </w:r>
    </w:p>
    <w:p w:rsidR="003E58BD" w:rsidRPr="008615CB" w:rsidRDefault="00280384">
      <w:pPr>
        <w:spacing w:after="208" w:line="259" w:lineRule="auto"/>
        <w:ind w:left="798" w:right="712" w:hanging="10"/>
        <w:jc w:val="center"/>
        <w:rPr>
          <w:szCs w:val="24"/>
        </w:rPr>
      </w:pPr>
      <w:r w:rsidRPr="008615CB">
        <w:rPr>
          <w:b/>
          <w:szCs w:val="24"/>
        </w:rPr>
        <w:t>3.5.Ryšių sistema</w:t>
      </w:r>
    </w:p>
    <w:p w:rsidR="003E58BD" w:rsidRPr="008615CB" w:rsidRDefault="0075290C" w:rsidP="00B23D77">
      <w:pPr>
        <w:spacing w:after="0"/>
        <w:ind w:left="0" w:right="60"/>
        <w:rPr>
          <w:szCs w:val="24"/>
        </w:rPr>
      </w:pPr>
      <w:r w:rsidRPr="008615CB">
        <w:rPr>
          <w:szCs w:val="24"/>
        </w:rPr>
        <w:t>Įstaiga naudojasi ,,Telia Lietuva</w:t>
      </w:r>
      <w:r w:rsidR="00C33F21" w:rsidRPr="008615CB">
        <w:rPr>
          <w:szCs w:val="24"/>
        </w:rPr>
        <w:t>‘‘</w:t>
      </w:r>
      <w:r w:rsidRPr="008615CB">
        <w:rPr>
          <w:szCs w:val="24"/>
        </w:rPr>
        <w:t xml:space="preserve"> AB</w:t>
      </w:r>
      <w:r w:rsidR="00C33F21" w:rsidRPr="008615CB">
        <w:rPr>
          <w:szCs w:val="24"/>
        </w:rPr>
        <w:t xml:space="preserve"> teikiamomis paslaugomis, naudojasi išoriniu (trumpuoju) telefono ryšiu. Skubi informacija perduodama faksu, skeneriu, </w:t>
      </w:r>
      <w:proofErr w:type="spellStart"/>
      <w:r w:rsidR="00C33F21" w:rsidRPr="008615CB">
        <w:rPr>
          <w:szCs w:val="24"/>
        </w:rPr>
        <w:t>skaipu</w:t>
      </w:r>
      <w:proofErr w:type="spellEnd"/>
      <w:r w:rsidR="00C33F21" w:rsidRPr="008615CB">
        <w:rPr>
          <w:szCs w:val="24"/>
        </w:rPr>
        <w:t xml:space="preserve">. </w:t>
      </w:r>
      <w:r w:rsidR="00293670" w:rsidRPr="008615CB">
        <w:rPr>
          <w:szCs w:val="24"/>
        </w:rPr>
        <w:t xml:space="preserve">2017 metais </w:t>
      </w:r>
      <w:r w:rsidR="00293670" w:rsidRPr="008615CB">
        <w:rPr>
          <w:szCs w:val="24"/>
        </w:rPr>
        <w:lastRenderedPageBreak/>
        <w:t xml:space="preserve">įvestas šviesolaidinis internetas. </w:t>
      </w:r>
      <w:r w:rsidR="00C33F21" w:rsidRPr="008615CB">
        <w:rPr>
          <w:szCs w:val="24"/>
        </w:rPr>
        <w:t>Šiuo m</w:t>
      </w:r>
      <w:r w:rsidR="00B81F92" w:rsidRPr="008615CB">
        <w:rPr>
          <w:szCs w:val="24"/>
        </w:rPr>
        <w:t>etu įstaigoje kompiuterizuotos 19 darbo vietų</w:t>
      </w:r>
      <w:r w:rsidR="00C33F21" w:rsidRPr="008615CB">
        <w:rPr>
          <w:szCs w:val="24"/>
        </w:rPr>
        <w:t xml:space="preserve"> (priju</w:t>
      </w:r>
      <w:r w:rsidR="00B81F92" w:rsidRPr="008615CB">
        <w:rPr>
          <w:szCs w:val="24"/>
        </w:rPr>
        <w:t>ngtos prie interneto). Įsigyti 4</w:t>
      </w:r>
      <w:r w:rsidR="00C33F21" w:rsidRPr="008615CB">
        <w:rPr>
          <w:szCs w:val="24"/>
        </w:rPr>
        <w:t xml:space="preserve"> nešiojami kompiuteriai.  </w:t>
      </w:r>
      <w:r w:rsidR="00B81F92" w:rsidRPr="008615CB">
        <w:rPr>
          <w:szCs w:val="24"/>
        </w:rPr>
        <w:t>Viso yra 11 nešiojamų kompiuterių.</w:t>
      </w:r>
    </w:p>
    <w:p w:rsidR="003E58BD" w:rsidRPr="008615CB" w:rsidRDefault="00C33F21" w:rsidP="00B23D77">
      <w:pPr>
        <w:spacing w:after="121"/>
        <w:ind w:left="0" w:right="60" w:firstLine="0"/>
        <w:rPr>
          <w:szCs w:val="24"/>
        </w:rPr>
      </w:pPr>
      <w:r w:rsidRPr="008615CB">
        <w:rPr>
          <w:szCs w:val="24"/>
        </w:rPr>
        <w:t xml:space="preserve">Pagerintos sąlygos pedagogams lavėti informacinių technologijų srityje. </w:t>
      </w:r>
      <w:r w:rsidR="00B81F92" w:rsidRPr="008615CB">
        <w:rPr>
          <w:szCs w:val="24"/>
        </w:rPr>
        <w:t xml:space="preserve">2017 m. gruodžio mėn. sudaryta sutartis su įmone „Mūsų darželis“, vyksta bandymas naudotis elektroniniu dienynu. </w:t>
      </w:r>
      <w:r w:rsidRPr="008615CB">
        <w:rPr>
          <w:szCs w:val="24"/>
        </w:rPr>
        <w:t xml:space="preserve">Sukurtos pašto el. pašto dėžutės, didžioji dalis informacijos platinama elektroniniu paštu. Ugdymo institucijos buhalterinė apskaita vykdoma taikant I. Šniukštaitės buhalterinę programą. </w:t>
      </w:r>
    </w:p>
    <w:p w:rsidR="003E58BD" w:rsidRPr="008615CB" w:rsidRDefault="00280384">
      <w:pPr>
        <w:spacing w:after="209" w:line="259" w:lineRule="auto"/>
        <w:ind w:left="798" w:right="708" w:hanging="10"/>
        <w:jc w:val="center"/>
        <w:rPr>
          <w:szCs w:val="24"/>
        </w:rPr>
      </w:pPr>
      <w:r w:rsidRPr="008615CB">
        <w:rPr>
          <w:b/>
          <w:szCs w:val="24"/>
        </w:rPr>
        <w:t>3.6.</w:t>
      </w:r>
      <w:r w:rsidR="006603D3" w:rsidRPr="008615CB">
        <w:rPr>
          <w:b/>
          <w:szCs w:val="24"/>
        </w:rPr>
        <w:t xml:space="preserve"> </w:t>
      </w:r>
      <w:r w:rsidRPr="008615CB">
        <w:rPr>
          <w:b/>
          <w:szCs w:val="24"/>
        </w:rPr>
        <w:t>Įstaigos veiklos kontrolė</w:t>
      </w:r>
    </w:p>
    <w:p w:rsidR="003E58BD" w:rsidRPr="008615CB" w:rsidRDefault="00C33F21" w:rsidP="00B23D77">
      <w:pPr>
        <w:spacing w:after="98"/>
        <w:ind w:left="0" w:right="60"/>
        <w:rPr>
          <w:szCs w:val="24"/>
        </w:rPr>
      </w:pPr>
      <w:r w:rsidRPr="008615CB">
        <w:rPr>
          <w:szCs w:val="24"/>
        </w:rPr>
        <w:t xml:space="preserve">Įstaigoje atliekamas įstaigos vertinimas ir įsivertinimas, vykdoma ir pastoviai tobulinama pedagoginės veiklos stebėsena, savęs vertinimas ir įsivertinimas. Įstaigos finansinė veikla kontroliuojama vadovaujantis Lietuvos Respublikos vidaus kontrolės ir vidaus audito įstatymu (2002-12-10 Nr.IX-1253). Ją atlieka įstaigos vadovas, kontrolieriaus tarnyba ir steigėjo įgalioti atstovai. Panevėžio miesto savivaldybės Švietimo skyrius yra įstaigos veiklos vertinimo ir įsivertinimo iniciatorius ir koordinatorius. </w:t>
      </w:r>
    </w:p>
    <w:p w:rsidR="003E58BD" w:rsidRPr="008615CB" w:rsidRDefault="00C33F21">
      <w:pPr>
        <w:spacing w:after="257" w:line="259" w:lineRule="auto"/>
        <w:ind w:left="798" w:right="706" w:hanging="10"/>
        <w:jc w:val="center"/>
        <w:rPr>
          <w:szCs w:val="24"/>
        </w:rPr>
      </w:pPr>
      <w:r w:rsidRPr="008615CB">
        <w:rPr>
          <w:b/>
          <w:szCs w:val="24"/>
        </w:rPr>
        <w:t xml:space="preserve">Patvirtintų asignavimų panaudojimas </w:t>
      </w:r>
    </w:p>
    <w:p w:rsidR="003E58BD" w:rsidRPr="008615CB" w:rsidRDefault="00C33F21">
      <w:pPr>
        <w:spacing w:after="12"/>
        <w:ind w:left="129" w:right="60" w:firstLine="490"/>
        <w:rPr>
          <w:szCs w:val="24"/>
        </w:rPr>
      </w:pPr>
      <w:r w:rsidRPr="008615CB">
        <w:rPr>
          <w:szCs w:val="24"/>
        </w:rPr>
        <w:t>Finansavimas skiriamas  iš Vyria</w:t>
      </w:r>
      <w:r w:rsidR="00C43602" w:rsidRPr="008615CB">
        <w:rPr>
          <w:szCs w:val="24"/>
        </w:rPr>
        <w:t xml:space="preserve">usybės ir Savivaldybės. Jei 2016 m. biudžeto lėšų 350700 </w:t>
      </w:r>
      <w:proofErr w:type="spellStart"/>
      <w:r w:rsidRPr="008615CB">
        <w:rPr>
          <w:szCs w:val="24"/>
        </w:rPr>
        <w:t>Eur</w:t>
      </w:r>
      <w:proofErr w:type="spellEnd"/>
      <w:r w:rsidRPr="008615CB">
        <w:rPr>
          <w:szCs w:val="24"/>
        </w:rPr>
        <w:t>; mokinio kre</w:t>
      </w:r>
      <w:r w:rsidR="00C43602" w:rsidRPr="008615CB">
        <w:rPr>
          <w:szCs w:val="24"/>
        </w:rPr>
        <w:t>pšelio lėšų (ikimokyklinio) — 134 900</w:t>
      </w:r>
      <w:r w:rsidRPr="008615CB">
        <w:rPr>
          <w:szCs w:val="24"/>
        </w:rPr>
        <w:t xml:space="preserve"> </w:t>
      </w:r>
      <w:proofErr w:type="spellStart"/>
      <w:r w:rsidR="00C43602" w:rsidRPr="008615CB">
        <w:rPr>
          <w:szCs w:val="24"/>
        </w:rPr>
        <w:t>Eur</w:t>
      </w:r>
      <w:proofErr w:type="spellEnd"/>
      <w:r w:rsidR="00C43602" w:rsidRPr="008615CB">
        <w:rPr>
          <w:szCs w:val="24"/>
        </w:rPr>
        <w:t xml:space="preserve">. (priešmokyklinio) — 25900 </w:t>
      </w:r>
      <w:proofErr w:type="spellStart"/>
      <w:r w:rsidR="00C43602" w:rsidRPr="008615CB">
        <w:rPr>
          <w:szCs w:val="24"/>
        </w:rPr>
        <w:t>Eur</w:t>
      </w:r>
      <w:proofErr w:type="spellEnd"/>
      <w:r w:rsidR="00C43602" w:rsidRPr="008615CB">
        <w:rPr>
          <w:szCs w:val="24"/>
        </w:rPr>
        <w:t>.</w:t>
      </w:r>
    </w:p>
    <w:p w:rsidR="003E58BD" w:rsidRPr="008615CB" w:rsidRDefault="00C43602">
      <w:pPr>
        <w:spacing w:after="0"/>
        <w:ind w:left="129" w:right="60" w:firstLine="0"/>
        <w:rPr>
          <w:szCs w:val="24"/>
        </w:rPr>
      </w:pPr>
      <w:r w:rsidRPr="008615CB">
        <w:rPr>
          <w:szCs w:val="24"/>
        </w:rPr>
        <w:t xml:space="preserve"> ir spec. lėšų — 58700 tai 2017 m. biudžeto lėšų — 340400</w:t>
      </w:r>
      <w:r w:rsidR="00C33F21" w:rsidRPr="008615CB">
        <w:rPr>
          <w:szCs w:val="24"/>
        </w:rPr>
        <w:t xml:space="preserve"> </w:t>
      </w:r>
      <w:proofErr w:type="spellStart"/>
      <w:r w:rsidR="00C33F21" w:rsidRPr="008615CB">
        <w:rPr>
          <w:szCs w:val="24"/>
        </w:rPr>
        <w:t>Eur</w:t>
      </w:r>
      <w:proofErr w:type="spellEnd"/>
      <w:r w:rsidR="00C33F21" w:rsidRPr="008615CB">
        <w:rPr>
          <w:szCs w:val="24"/>
        </w:rPr>
        <w:t>; mokinio kre</w:t>
      </w:r>
      <w:r w:rsidRPr="008615CB">
        <w:rPr>
          <w:szCs w:val="24"/>
        </w:rPr>
        <w:t>pšelio (ikimokyklinio) — 126600</w:t>
      </w:r>
      <w:r w:rsidR="00C33F21" w:rsidRPr="008615CB">
        <w:rPr>
          <w:szCs w:val="24"/>
        </w:rPr>
        <w:t xml:space="preserve"> </w:t>
      </w:r>
      <w:proofErr w:type="spellStart"/>
      <w:r w:rsidR="00C33F21" w:rsidRPr="008615CB">
        <w:rPr>
          <w:szCs w:val="24"/>
        </w:rPr>
        <w:t>Eur</w:t>
      </w:r>
      <w:proofErr w:type="spellEnd"/>
      <w:r w:rsidR="00C33F21" w:rsidRPr="008615CB">
        <w:rPr>
          <w:szCs w:val="24"/>
        </w:rPr>
        <w:t>.; mokinio krep</w:t>
      </w:r>
      <w:r w:rsidRPr="008615CB">
        <w:rPr>
          <w:szCs w:val="24"/>
        </w:rPr>
        <w:t xml:space="preserve">šelio (priešmokyklinio) — 27500 </w:t>
      </w:r>
      <w:proofErr w:type="spellStart"/>
      <w:r w:rsidRPr="008615CB">
        <w:rPr>
          <w:szCs w:val="24"/>
        </w:rPr>
        <w:t>Eur</w:t>
      </w:r>
      <w:proofErr w:type="spellEnd"/>
      <w:r w:rsidRPr="008615CB">
        <w:rPr>
          <w:szCs w:val="24"/>
        </w:rPr>
        <w:t>. ir spec. lėšų — 52800</w:t>
      </w:r>
      <w:r w:rsidR="00C33F21" w:rsidRPr="008615CB">
        <w:rPr>
          <w:szCs w:val="24"/>
        </w:rPr>
        <w:t xml:space="preserve"> </w:t>
      </w:r>
      <w:proofErr w:type="spellStart"/>
      <w:r w:rsidR="00C33F21" w:rsidRPr="008615CB">
        <w:rPr>
          <w:szCs w:val="24"/>
        </w:rPr>
        <w:t>Eur</w:t>
      </w:r>
      <w:proofErr w:type="spellEnd"/>
      <w:r w:rsidR="00C33F21" w:rsidRPr="008615CB">
        <w:rPr>
          <w:szCs w:val="24"/>
        </w:rPr>
        <w:t xml:space="preserve">.  </w:t>
      </w:r>
    </w:p>
    <w:p w:rsidR="003E58BD" w:rsidRPr="008615CB" w:rsidRDefault="004F157A">
      <w:pPr>
        <w:spacing w:after="124" w:line="259" w:lineRule="auto"/>
        <w:ind w:left="1152" w:firstLine="0"/>
        <w:jc w:val="left"/>
        <w:rPr>
          <w:b/>
          <w:szCs w:val="24"/>
        </w:rPr>
      </w:pPr>
      <w:r w:rsidRPr="008615CB">
        <w:rPr>
          <w:noProof/>
          <w:szCs w:val="24"/>
        </w:rPr>
        <w:drawing>
          <wp:inline distT="0" distB="0" distL="0" distR="0" wp14:anchorId="3C42BC49" wp14:editId="2376E442">
            <wp:extent cx="4772025" cy="2667000"/>
            <wp:effectExtent l="0" t="0" r="9525" b="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E58BD" w:rsidRPr="008615CB" w:rsidRDefault="00C33F21" w:rsidP="00745DD6">
      <w:pPr>
        <w:pStyle w:val="Sraopastraipa"/>
        <w:numPr>
          <w:ilvl w:val="0"/>
          <w:numId w:val="11"/>
        </w:numPr>
        <w:spacing w:after="221" w:line="259" w:lineRule="auto"/>
        <w:ind w:right="7"/>
        <w:jc w:val="center"/>
        <w:rPr>
          <w:szCs w:val="24"/>
        </w:rPr>
      </w:pPr>
      <w:r w:rsidRPr="008615CB">
        <w:rPr>
          <w:b/>
          <w:szCs w:val="24"/>
        </w:rPr>
        <w:t xml:space="preserve">paveikslas. </w:t>
      </w:r>
      <w:r w:rsidRPr="008615CB">
        <w:rPr>
          <w:szCs w:val="24"/>
        </w:rPr>
        <w:t xml:space="preserve">Asignavimų palyginimas </w:t>
      </w:r>
    </w:p>
    <w:p w:rsidR="000E5E69" w:rsidRPr="008615CB" w:rsidRDefault="00745DD6" w:rsidP="000E5E69">
      <w:pPr>
        <w:pStyle w:val="Sraopastraipa"/>
        <w:spacing w:after="259" w:line="259" w:lineRule="auto"/>
        <w:ind w:left="0" w:firstLine="0"/>
        <w:jc w:val="left"/>
        <w:rPr>
          <w:color w:val="auto"/>
          <w:szCs w:val="24"/>
        </w:rPr>
      </w:pPr>
      <w:r w:rsidRPr="008615CB">
        <w:rPr>
          <w:color w:val="auto"/>
          <w:szCs w:val="24"/>
        </w:rPr>
        <w:t xml:space="preserve"> </w:t>
      </w:r>
    </w:p>
    <w:p w:rsidR="003E58BD" w:rsidRPr="008615CB" w:rsidRDefault="00745DD6" w:rsidP="000E5E69">
      <w:pPr>
        <w:pStyle w:val="Sraopastraipa"/>
        <w:spacing w:after="259" w:line="360" w:lineRule="auto"/>
        <w:ind w:left="0" w:firstLine="709"/>
        <w:jc w:val="left"/>
        <w:rPr>
          <w:color w:val="auto"/>
          <w:szCs w:val="24"/>
        </w:rPr>
      </w:pPr>
      <w:r w:rsidRPr="008615CB">
        <w:rPr>
          <w:color w:val="auto"/>
          <w:szCs w:val="24"/>
        </w:rPr>
        <w:lastRenderedPageBreak/>
        <w:t xml:space="preserve">8 </w:t>
      </w:r>
      <w:r w:rsidR="00C43602" w:rsidRPr="008615CB">
        <w:rPr>
          <w:color w:val="auto"/>
          <w:szCs w:val="24"/>
        </w:rPr>
        <w:t>paveiksle matyti, kad 2017</w:t>
      </w:r>
      <w:r w:rsidR="00C33F21" w:rsidRPr="008615CB">
        <w:rPr>
          <w:color w:val="auto"/>
          <w:szCs w:val="24"/>
        </w:rPr>
        <w:t xml:space="preserve"> metais </w:t>
      </w:r>
      <w:r w:rsidR="00B81F92" w:rsidRPr="008615CB">
        <w:rPr>
          <w:color w:val="auto"/>
          <w:szCs w:val="24"/>
        </w:rPr>
        <w:t>ne</w:t>
      </w:r>
      <w:r w:rsidR="00426EA8" w:rsidRPr="008615CB">
        <w:rPr>
          <w:color w:val="auto"/>
          <w:szCs w:val="24"/>
        </w:rPr>
        <w:t>žymiai sumažėjo</w:t>
      </w:r>
      <w:r w:rsidR="00C33F21" w:rsidRPr="008615CB">
        <w:rPr>
          <w:color w:val="auto"/>
          <w:szCs w:val="24"/>
        </w:rPr>
        <w:t xml:space="preserve"> </w:t>
      </w:r>
      <w:r w:rsidR="00426EA8" w:rsidRPr="008615CB">
        <w:rPr>
          <w:color w:val="auto"/>
          <w:szCs w:val="24"/>
        </w:rPr>
        <w:t xml:space="preserve">visų asignavimų, lyginant su 2016 metais, išskyrus priešmokyklinio krepšelio lėšas. </w:t>
      </w:r>
    </w:p>
    <w:p w:rsidR="003E58BD" w:rsidRPr="008615CB" w:rsidRDefault="00C33F21">
      <w:pPr>
        <w:spacing w:after="246" w:line="259" w:lineRule="auto"/>
        <w:ind w:left="1605" w:hanging="10"/>
        <w:jc w:val="left"/>
        <w:rPr>
          <w:szCs w:val="24"/>
        </w:rPr>
      </w:pPr>
      <w:r w:rsidRPr="008615CB">
        <w:rPr>
          <w:b/>
          <w:szCs w:val="24"/>
        </w:rPr>
        <w:t>III. ĮSTAIGOS</w:t>
      </w:r>
      <w:r w:rsidRPr="008615CB">
        <w:rPr>
          <w:szCs w:val="24"/>
        </w:rPr>
        <w:t xml:space="preserve"> </w:t>
      </w:r>
      <w:r w:rsidRPr="008615CB">
        <w:rPr>
          <w:b/>
          <w:szCs w:val="24"/>
        </w:rPr>
        <w:t xml:space="preserve">VYKDYTA VEIKLA IR PASIEKTI REZULTATAI </w:t>
      </w:r>
    </w:p>
    <w:p w:rsidR="00F66F3E" w:rsidRPr="008615CB" w:rsidRDefault="00426EA8" w:rsidP="00E5058E">
      <w:pPr>
        <w:spacing w:after="114"/>
        <w:ind w:left="129" w:right="60"/>
        <w:rPr>
          <w:color w:val="FF0000"/>
          <w:szCs w:val="24"/>
        </w:rPr>
      </w:pPr>
      <w:r w:rsidRPr="008615CB">
        <w:rPr>
          <w:szCs w:val="24"/>
        </w:rPr>
        <w:t xml:space="preserve"> D</w:t>
      </w:r>
      <w:r w:rsidR="00C33F21" w:rsidRPr="008615CB">
        <w:rPr>
          <w:szCs w:val="24"/>
        </w:rPr>
        <w:t>arbo grupė</w:t>
      </w:r>
      <w:r w:rsidRPr="008615CB">
        <w:rPr>
          <w:szCs w:val="24"/>
        </w:rPr>
        <w:t xml:space="preserve">, patvirtinta </w:t>
      </w:r>
      <w:r w:rsidR="00C33F21" w:rsidRPr="008615CB">
        <w:rPr>
          <w:szCs w:val="24"/>
        </w:rPr>
        <w:t xml:space="preserve"> </w:t>
      </w:r>
      <w:r w:rsidRPr="008615CB">
        <w:rPr>
          <w:szCs w:val="24"/>
        </w:rPr>
        <w:t xml:space="preserve">direktoriaus įsakymu 2016-12-12 Nr. V.1.6/108 </w:t>
      </w:r>
      <w:r w:rsidR="00C33F21" w:rsidRPr="008615CB">
        <w:rPr>
          <w:szCs w:val="24"/>
        </w:rPr>
        <w:t>strateginiam</w:t>
      </w:r>
      <w:r w:rsidRPr="008615CB">
        <w:rPr>
          <w:szCs w:val="24"/>
        </w:rPr>
        <w:t xml:space="preserve"> 2017-2019 metų planui parengti sėkmingai dirbo plano įgyvendinimo kryptimi.</w:t>
      </w:r>
      <w:r w:rsidR="003B1882" w:rsidRPr="008615CB">
        <w:rPr>
          <w:szCs w:val="24"/>
        </w:rPr>
        <w:t xml:space="preserve"> Strateginiam planui pritarta Panevėžio miesto savivaldybės administracijos švietimo ir jaunimo reikalų skyriaus vedėjo įsakymu 2017 m. balandžio 20 d. Nr. VĮ-121(22.1.7). </w:t>
      </w:r>
      <w:r w:rsidRPr="008615CB">
        <w:rPr>
          <w:szCs w:val="24"/>
        </w:rPr>
        <w:t xml:space="preserve">  </w:t>
      </w:r>
      <w:r w:rsidR="00C33F21" w:rsidRPr="008615CB">
        <w:rPr>
          <w:szCs w:val="24"/>
        </w:rPr>
        <w:t>Parengtas ir įgyvendi</w:t>
      </w:r>
      <w:r w:rsidRPr="008615CB">
        <w:rPr>
          <w:szCs w:val="24"/>
        </w:rPr>
        <w:t>ntas metinės veiklos planas 2017</w:t>
      </w:r>
      <w:r w:rsidR="00C33F21" w:rsidRPr="008615CB">
        <w:rPr>
          <w:szCs w:val="24"/>
        </w:rPr>
        <w:t xml:space="preserve"> metams</w:t>
      </w:r>
      <w:r w:rsidRPr="008615CB">
        <w:rPr>
          <w:szCs w:val="24"/>
        </w:rPr>
        <w:t xml:space="preserve">, atsiskaityta bendruomenės nariams. Parengtas </w:t>
      </w:r>
      <w:r w:rsidR="00C33F21" w:rsidRPr="008615CB">
        <w:rPr>
          <w:szCs w:val="24"/>
        </w:rPr>
        <w:t>priešmokyklinio</w:t>
      </w:r>
      <w:r w:rsidRPr="008615CB">
        <w:rPr>
          <w:szCs w:val="24"/>
        </w:rPr>
        <w:t xml:space="preserve"> ugdymo programos ugdymo planas 2017-2018 m. m., patvirtintas direktoriaus įsakymu 2017 m. rugsėjo 05 d.</w:t>
      </w:r>
      <w:r w:rsidR="001D1B23" w:rsidRPr="008615CB">
        <w:rPr>
          <w:szCs w:val="24"/>
        </w:rPr>
        <w:t xml:space="preserve"> N</w:t>
      </w:r>
      <w:r w:rsidRPr="008615CB">
        <w:rPr>
          <w:szCs w:val="24"/>
        </w:rPr>
        <w:t>r. V.1.6/</w:t>
      </w:r>
      <w:r w:rsidR="001D1B23" w:rsidRPr="008615CB">
        <w:rPr>
          <w:szCs w:val="24"/>
        </w:rPr>
        <w:t>62 a. Įgyvendintos</w:t>
      </w:r>
      <w:r w:rsidR="00C33F21" w:rsidRPr="008615CB">
        <w:rPr>
          <w:szCs w:val="24"/>
        </w:rPr>
        <w:t xml:space="preserve"> priemonės, numatytos sveikatą stiprinančios mokyklos programoje </w:t>
      </w:r>
      <w:r w:rsidR="00C33F21" w:rsidRPr="008615CB">
        <w:rPr>
          <w:b/>
          <w:szCs w:val="24"/>
        </w:rPr>
        <w:t>„</w:t>
      </w:r>
      <w:r w:rsidR="00C33F21" w:rsidRPr="008615CB">
        <w:rPr>
          <w:szCs w:val="24"/>
        </w:rPr>
        <w:t xml:space="preserve">Stiprus imunitetas — atkirtis ligų grėsmėms“. </w:t>
      </w:r>
      <w:r w:rsidR="001D1B23" w:rsidRPr="008615CB">
        <w:rPr>
          <w:szCs w:val="24"/>
        </w:rPr>
        <w:t xml:space="preserve">Parengta nauja programa „Sveikatą stiprinanti programa“. Ji patvirtinta 2017 m. lapkričio 28 d. Vilniuje, asociacijoje „Sveika mokykla“ . Gautas pažymėjimas , </w:t>
      </w:r>
      <w:proofErr w:type="spellStart"/>
      <w:r w:rsidR="001D1B23" w:rsidRPr="008615CB">
        <w:rPr>
          <w:szCs w:val="24"/>
        </w:rPr>
        <w:t>reg</w:t>
      </w:r>
      <w:proofErr w:type="spellEnd"/>
      <w:r w:rsidR="001D1B23" w:rsidRPr="008615CB">
        <w:rPr>
          <w:szCs w:val="24"/>
        </w:rPr>
        <w:t>. Nr. SM-444 (pažymėjimas galioja iki 2022 m. ).</w:t>
      </w:r>
      <w:r w:rsidR="00C33F21" w:rsidRPr="008615CB">
        <w:rPr>
          <w:szCs w:val="24"/>
        </w:rPr>
        <w:t xml:space="preserve"> Aktyviai dalyvauta konferencijose ir sem</w:t>
      </w:r>
      <w:r w:rsidR="001D1B23" w:rsidRPr="008615CB">
        <w:rPr>
          <w:szCs w:val="24"/>
        </w:rPr>
        <w:t xml:space="preserve">inaruose mieste ir respublikoje bei tarptautiniu mastu. </w:t>
      </w:r>
      <w:r w:rsidR="00C33F21" w:rsidRPr="008615CB">
        <w:rPr>
          <w:szCs w:val="24"/>
        </w:rPr>
        <w:t xml:space="preserve"> </w:t>
      </w:r>
    </w:p>
    <w:p w:rsidR="003E58BD" w:rsidRPr="008615CB" w:rsidRDefault="00C33F21" w:rsidP="00F66F3E">
      <w:pPr>
        <w:spacing w:after="1"/>
        <w:ind w:left="129" w:right="60" w:firstLine="850"/>
        <w:rPr>
          <w:b/>
          <w:szCs w:val="24"/>
        </w:rPr>
      </w:pPr>
      <w:r w:rsidRPr="008615CB">
        <w:rPr>
          <w:szCs w:val="24"/>
        </w:rPr>
        <w:t xml:space="preserve">Dalyvauta Respublikinio ikimokyklinių įstaigų darbuotojų asociacijos „Sveikatos </w:t>
      </w:r>
      <w:proofErr w:type="spellStart"/>
      <w:r w:rsidRPr="008615CB">
        <w:rPr>
          <w:szCs w:val="24"/>
        </w:rPr>
        <w:t>želmen</w:t>
      </w:r>
      <w:r w:rsidR="001D1B23" w:rsidRPr="008615CB">
        <w:rPr>
          <w:szCs w:val="24"/>
        </w:rPr>
        <w:t>ėliai</w:t>
      </w:r>
      <w:proofErr w:type="spellEnd"/>
      <w:r w:rsidR="001D1B23" w:rsidRPr="008615CB">
        <w:rPr>
          <w:szCs w:val="24"/>
        </w:rPr>
        <w:t>“ renginiuose</w:t>
      </w:r>
      <w:r w:rsidRPr="008615CB">
        <w:rPr>
          <w:szCs w:val="24"/>
        </w:rPr>
        <w:t xml:space="preserve">. </w:t>
      </w:r>
    </w:p>
    <w:p w:rsidR="00F66F3E" w:rsidRPr="008615CB" w:rsidRDefault="00C33F21" w:rsidP="001F3818">
      <w:pPr>
        <w:spacing w:after="131"/>
        <w:ind w:left="129" w:right="60" w:firstLine="850"/>
        <w:rPr>
          <w:b/>
          <w:szCs w:val="24"/>
        </w:rPr>
      </w:pPr>
      <w:r w:rsidRPr="008615CB">
        <w:rPr>
          <w:szCs w:val="24"/>
        </w:rPr>
        <w:t xml:space="preserve">Lopšelio-darželio Taryba atsiskaitė už nuveiktus darbus 2014/2016 </w:t>
      </w:r>
      <w:proofErr w:type="spellStart"/>
      <w:r w:rsidRPr="008615CB">
        <w:rPr>
          <w:szCs w:val="24"/>
        </w:rPr>
        <w:t>m.m</w:t>
      </w:r>
      <w:proofErr w:type="spellEnd"/>
      <w:r w:rsidRPr="008615CB">
        <w:rPr>
          <w:szCs w:val="24"/>
        </w:rPr>
        <w:t xml:space="preserve">. ir patvirtinta nauja Taryba 2017/2019 </w:t>
      </w:r>
      <w:proofErr w:type="spellStart"/>
      <w:r w:rsidRPr="008615CB">
        <w:rPr>
          <w:szCs w:val="24"/>
        </w:rPr>
        <w:t>m.m</w:t>
      </w:r>
      <w:proofErr w:type="spellEnd"/>
      <w:r w:rsidRPr="008615CB">
        <w:rPr>
          <w:szCs w:val="24"/>
        </w:rPr>
        <w:t xml:space="preserve">.  </w:t>
      </w:r>
    </w:p>
    <w:p w:rsidR="00F66F3E" w:rsidRPr="008615CB" w:rsidRDefault="001F3818" w:rsidP="000E5E69">
      <w:pPr>
        <w:spacing w:after="0"/>
        <w:ind w:left="129" w:right="60" w:firstLine="850"/>
        <w:rPr>
          <w:szCs w:val="24"/>
        </w:rPr>
      </w:pPr>
      <w:r w:rsidRPr="008615CB">
        <w:rPr>
          <w:szCs w:val="24"/>
        </w:rPr>
        <w:t>Jaunimo reikalų departamento prie socialinės ir darbo ministerijos direktoriaus įsakymu „Dėl jaunimo savanorius priimančių organizacijų akreditacijos terminų nustatymo“ 2017 m. lapkričio 29 d. Nr. 2V-193 (1.4), pratęsta akreditacija iki 2018 m. gruodžio 31 d. organizacijoms, akredituotoms įgyvendinat projektus „Jaunimo savanorių tarnyba“ ir „Atrask save“. Tęsiama veikla.</w:t>
      </w:r>
    </w:p>
    <w:p w:rsidR="00F66F3E" w:rsidRPr="008615CB" w:rsidRDefault="00F66F3E" w:rsidP="000E5E69">
      <w:pPr>
        <w:spacing w:after="0" w:line="360" w:lineRule="auto"/>
        <w:ind w:left="129" w:right="60" w:firstLine="850"/>
        <w:rPr>
          <w:szCs w:val="24"/>
        </w:rPr>
      </w:pPr>
      <w:r w:rsidRPr="008615CB">
        <w:rPr>
          <w:szCs w:val="24"/>
        </w:rPr>
        <w:t xml:space="preserve">Išvystyta Neformaliojo ugdymo veikla: krepšinio pradmenys; anglų </w:t>
      </w:r>
      <w:r w:rsidR="000E5E69" w:rsidRPr="008615CB">
        <w:rPr>
          <w:szCs w:val="24"/>
        </w:rPr>
        <w:t xml:space="preserve">kalba; sportiniai šokiai; </w:t>
      </w:r>
      <w:proofErr w:type="spellStart"/>
      <w:r w:rsidR="000E5E69" w:rsidRPr="008615CB">
        <w:rPr>
          <w:szCs w:val="24"/>
        </w:rPr>
        <w:t>roboti</w:t>
      </w:r>
      <w:r w:rsidRPr="008615CB">
        <w:rPr>
          <w:szCs w:val="24"/>
        </w:rPr>
        <w:t>kos</w:t>
      </w:r>
      <w:proofErr w:type="spellEnd"/>
      <w:r w:rsidRPr="008615CB">
        <w:rPr>
          <w:szCs w:val="24"/>
        </w:rPr>
        <w:t xml:space="preserve"> akademija; mažieji gamtininkai. 5</w:t>
      </w:r>
      <w:r w:rsidR="00C33F21" w:rsidRPr="008615CB">
        <w:rPr>
          <w:szCs w:val="24"/>
        </w:rPr>
        <w:t>0 % padidėjo vaikų saviraiškos galimybė</w:t>
      </w:r>
      <w:r w:rsidRPr="008615CB">
        <w:rPr>
          <w:szCs w:val="24"/>
        </w:rPr>
        <w:t xml:space="preserve">s. </w:t>
      </w:r>
    </w:p>
    <w:p w:rsidR="003E58BD" w:rsidRPr="008615CB" w:rsidRDefault="001D1B23" w:rsidP="000E5E69">
      <w:pPr>
        <w:spacing w:after="0" w:line="360" w:lineRule="auto"/>
        <w:ind w:left="129" w:right="60"/>
        <w:rPr>
          <w:szCs w:val="24"/>
        </w:rPr>
      </w:pPr>
      <w:r w:rsidRPr="008615CB">
        <w:rPr>
          <w:szCs w:val="24"/>
        </w:rPr>
        <w:t>2017</w:t>
      </w:r>
      <w:r w:rsidR="00C33F21" w:rsidRPr="008615CB">
        <w:rPr>
          <w:szCs w:val="24"/>
        </w:rPr>
        <w:t xml:space="preserve"> metais buvo stengiamasi sudaryti sąlygas saugaus ir sveiko vaiko ugdymui. Visos grupės aprūpintos pirmosios pagalbos rinkiniais, atnaujintas apšvietimas, patobulinta, modernizuota virtuvės įranga, buvo formuojama pedagogų ir tėvų vieninga samprata, ugdant vaikų savisaugą. Grupėms nupirktos naujos kėdės pedagogui; nupirkti 6 nešiojami kompiuteriai </w:t>
      </w:r>
      <w:r w:rsidR="00C33F21" w:rsidRPr="008615CB">
        <w:rPr>
          <w:szCs w:val="24"/>
        </w:rPr>
        <w:lastRenderedPageBreak/>
        <w:t>grupėms, tikslu tobulinti kompiuterinius įgūdžius ir siekiant įdiegti el. dienyną. Pagerėjo pedagogų d</w:t>
      </w:r>
      <w:r w:rsidR="002E3E45">
        <w:rPr>
          <w:szCs w:val="24"/>
        </w:rPr>
        <w:t>arbo sąlygos ir sąlygos</w:t>
      </w:r>
      <w:bookmarkStart w:id="0" w:name="_GoBack"/>
      <w:bookmarkEnd w:id="0"/>
      <w:r w:rsidR="00C33F21" w:rsidRPr="008615CB">
        <w:rPr>
          <w:szCs w:val="24"/>
        </w:rPr>
        <w:t xml:space="preserve"> vaikų aktyviai veiklai. </w:t>
      </w:r>
    </w:p>
    <w:p w:rsidR="003E58BD" w:rsidRPr="008615CB" w:rsidRDefault="00C33F21">
      <w:pPr>
        <w:spacing w:after="90"/>
        <w:ind w:left="129" w:right="60"/>
        <w:rPr>
          <w:szCs w:val="24"/>
        </w:rPr>
      </w:pPr>
      <w:r w:rsidRPr="008615CB">
        <w:rPr>
          <w:szCs w:val="24"/>
        </w:rPr>
        <w:t xml:space="preserve">Nors įsigyta, bet dar trūksta priemonių sportui, ypač kieme. Pašalinta didžioji dalis senų, nuo pastatymo išlikusių priemonių. Įstaigos tvora atitinka higienos normas, bet yra nusidėvėjusi, cementinė danga nuolat remontuojama.  </w:t>
      </w:r>
    </w:p>
    <w:p w:rsidR="003E58BD" w:rsidRPr="008615CB" w:rsidRDefault="00C33F21">
      <w:pPr>
        <w:spacing w:after="123"/>
        <w:ind w:left="129" w:right="60"/>
        <w:rPr>
          <w:szCs w:val="24"/>
        </w:rPr>
      </w:pPr>
      <w:r w:rsidRPr="008615CB">
        <w:rPr>
          <w:szCs w:val="24"/>
        </w:rPr>
        <w:t xml:space="preserve">Pedagoginiai ir nepedagoginiai darbuotojai motyvuoti žodžiu, padėkomis , piniginėmis priemokomis, </w:t>
      </w:r>
      <w:r w:rsidR="001D1B23" w:rsidRPr="008615CB">
        <w:rPr>
          <w:szCs w:val="24"/>
        </w:rPr>
        <w:t xml:space="preserve">premijomis, </w:t>
      </w:r>
      <w:r w:rsidRPr="008615CB">
        <w:rPr>
          <w:szCs w:val="24"/>
        </w:rPr>
        <w:t xml:space="preserve">skatinti gilinti savo žinias. </w:t>
      </w:r>
    </w:p>
    <w:p w:rsidR="008615CB" w:rsidRDefault="00C33F21" w:rsidP="008615CB">
      <w:pPr>
        <w:spacing w:after="0" w:line="472" w:lineRule="auto"/>
        <w:ind w:left="0" w:right="1373" w:firstLine="851"/>
        <w:jc w:val="center"/>
        <w:rPr>
          <w:szCs w:val="24"/>
        </w:rPr>
      </w:pPr>
      <w:r w:rsidRPr="008615CB">
        <w:rPr>
          <w:b/>
          <w:szCs w:val="24"/>
        </w:rPr>
        <w:t>Įstaigos vykdytos programos, projektai</w:t>
      </w:r>
      <w:r w:rsidR="008615CB">
        <w:rPr>
          <w:szCs w:val="24"/>
        </w:rPr>
        <w:t xml:space="preserve">          </w:t>
      </w:r>
    </w:p>
    <w:p w:rsidR="003E58BD" w:rsidRPr="008615CB" w:rsidRDefault="00C33F21" w:rsidP="008615CB">
      <w:pPr>
        <w:spacing w:after="0" w:line="472" w:lineRule="auto"/>
        <w:ind w:left="0" w:right="1373" w:firstLine="851"/>
        <w:rPr>
          <w:szCs w:val="24"/>
        </w:rPr>
      </w:pPr>
      <w:r w:rsidRPr="008615CB">
        <w:rPr>
          <w:szCs w:val="24"/>
        </w:rPr>
        <w:t>Įgyvendi</w:t>
      </w:r>
      <w:r w:rsidR="006A7E68" w:rsidRPr="008615CB">
        <w:rPr>
          <w:szCs w:val="24"/>
        </w:rPr>
        <w:t>ntas metinės veiklos planas 2017</w:t>
      </w:r>
      <w:r w:rsidRPr="008615CB">
        <w:rPr>
          <w:szCs w:val="24"/>
        </w:rPr>
        <w:t xml:space="preserve"> metams.</w:t>
      </w:r>
    </w:p>
    <w:p w:rsidR="003E58BD" w:rsidRPr="008615CB" w:rsidRDefault="00C33F21">
      <w:pPr>
        <w:spacing w:after="116"/>
        <w:ind w:left="129" w:right="60"/>
        <w:rPr>
          <w:szCs w:val="24"/>
        </w:rPr>
      </w:pPr>
      <w:r w:rsidRPr="008615CB">
        <w:rPr>
          <w:szCs w:val="24"/>
        </w:rPr>
        <w:t>Pas</w:t>
      </w:r>
      <w:r w:rsidR="00293670" w:rsidRPr="008615CB">
        <w:rPr>
          <w:szCs w:val="24"/>
        </w:rPr>
        <w:t xml:space="preserve">iektas tikslas: Ugdymo kokybės tobulinimas, užtikrinant ugdymo turinio kaitą, atitinkančią šiuolaikinius ugdymo tikslus. </w:t>
      </w:r>
    </w:p>
    <w:p w:rsidR="003E58BD" w:rsidRPr="008615CB" w:rsidRDefault="00C33F21">
      <w:pPr>
        <w:spacing w:after="259" w:line="259" w:lineRule="auto"/>
        <w:ind w:left="855" w:right="60" w:firstLine="0"/>
        <w:rPr>
          <w:szCs w:val="24"/>
        </w:rPr>
      </w:pPr>
      <w:r w:rsidRPr="008615CB">
        <w:rPr>
          <w:szCs w:val="24"/>
        </w:rPr>
        <w:t xml:space="preserve">Įgyvendinti </w:t>
      </w:r>
      <w:r w:rsidR="00293670" w:rsidRPr="008615CB">
        <w:rPr>
          <w:szCs w:val="24"/>
        </w:rPr>
        <w:t xml:space="preserve">ar dalinai įgyvendinti </w:t>
      </w:r>
      <w:r w:rsidRPr="008615CB">
        <w:rPr>
          <w:szCs w:val="24"/>
        </w:rPr>
        <w:t xml:space="preserve">uždaviniai: </w:t>
      </w:r>
    </w:p>
    <w:p w:rsidR="00293670" w:rsidRPr="008615CB" w:rsidRDefault="00293670" w:rsidP="008615CB">
      <w:pPr>
        <w:pStyle w:val="Sraopastraipa"/>
        <w:numPr>
          <w:ilvl w:val="0"/>
          <w:numId w:val="5"/>
        </w:numPr>
        <w:tabs>
          <w:tab w:val="left" w:pos="1134"/>
        </w:tabs>
        <w:spacing w:before="120" w:after="120"/>
        <w:ind w:left="0" w:firstLine="851"/>
        <w:rPr>
          <w:szCs w:val="24"/>
        </w:rPr>
      </w:pPr>
      <w:r w:rsidRPr="008615CB">
        <w:rPr>
          <w:szCs w:val="24"/>
        </w:rPr>
        <w:t>Skatinti pedagogus vertinti ir įsivertinti, naudojantis pažangiausiomis rekomendacijomis, siekiant tobulinti veiklą dienos ritme.</w:t>
      </w:r>
    </w:p>
    <w:p w:rsidR="00293670" w:rsidRPr="008615CB" w:rsidRDefault="00293670" w:rsidP="008615CB">
      <w:pPr>
        <w:pStyle w:val="Sraopastraipa"/>
        <w:numPr>
          <w:ilvl w:val="0"/>
          <w:numId w:val="5"/>
        </w:numPr>
        <w:tabs>
          <w:tab w:val="left" w:pos="1134"/>
        </w:tabs>
        <w:spacing w:before="120"/>
        <w:ind w:left="0" w:firstLine="851"/>
        <w:rPr>
          <w:szCs w:val="24"/>
        </w:rPr>
      </w:pPr>
      <w:r w:rsidRPr="008615CB">
        <w:rPr>
          <w:szCs w:val="24"/>
        </w:rPr>
        <w:t>Siekti maksimaliai panaudoti ugdyme informacines technologijas. Išmokti naudotis elektroniniu dienynu. Dėl šviesolaidinio interneto įvedimo trikdžių</w:t>
      </w:r>
      <w:r w:rsidR="00A50227" w:rsidRPr="008615CB">
        <w:rPr>
          <w:szCs w:val="24"/>
        </w:rPr>
        <w:t xml:space="preserve"> praktinis naudojimasis elektroniniu dienynu nukeltas į gruodžio mėnesį.</w:t>
      </w:r>
    </w:p>
    <w:p w:rsidR="00293670" w:rsidRPr="008615CB" w:rsidRDefault="00A50227" w:rsidP="008615CB">
      <w:pPr>
        <w:numPr>
          <w:ilvl w:val="0"/>
          <w:numId w:val="5"/>
        </w:numPr>
        <w:tabs>
          <w:tab w:val="left" w:pos="1134"/>
        </w:tabs>
        <w:spacing w:after="92"/>
        <w:ind w:left="0" w:right="60" w:firstLine="851"/>
        <w:rPr>
          <w:szCs w:val="24"/>
        </w:rPr>
      </w:pPr>
      <w:r w:rsidRPr="008615CB">
        <w:rPr>
          <w:szCs w:val="24"/>
        </w:rPr>
        <w:t>Nuolat atnaujinti edukacines erdves grupėse šiuolaikiškomis, moderniomis priemonėmis, siekiant palengvinti vaiko adaptaciją.</w:t>
      </w:r>
    </w:p>
    <w:p w:rsidR="00A50227" w:rsidRPr="008615CB" w:rsidRDefault="00A50227" w:rsidP="008615CB">
      <w:pPr>
        <w:pStyle w:val="Sraopastraipa"/>
        <w:numPr>
          <w:ilvl w:val="0"/>
          <w:numId w:val="5"/>
        </w:numPr>
        <w:tabs>
          <w:tab w:val="left" w:pos="1134"/>
        </w:tabs>
        <w:spacing w:before="120"/>
        <w:ind w:left="0" w:firstLine="851"/>
        <w:rPr>
          <w:szCs w:val="24"/>
        </w:rPr>
      </w:pPr>
      <w:r w:rsidRPr="008615CB">
        <w:rPr>
          <w:szCs w:val="24"/>
        </w:rPr>
        <w:t xml:space="preserve">Tobulinti gebėjimą apibendrinti savo veiklą už metus ir numatyti ateities perspektyvas. </w:t>
      </w:r>
    </w:p>
    <w:p w:rsidR="003E58BD" w:rsidRPr="008615CB" w:rsidRDefault="00C33F21">
      <w:pPr>
        <w:spacing w:after="253" w:line="259" w:lineRule="auto"/>
        <w:ind w:left="855" w:right="60" w:firstLine="0"/>
        <w:rPr>
          <w:szCs w:val="24"/>
        </w:rPr>
      </w:pPr>
      <w:r w:rsidRPr="008615CB">
        <w:rPr>
          <w:szCs w:val="24"/>
        </w:rPr>
        <w:t xml:space="preserve">Pravesti mokytojų tarybos posėdžiai: </w:t>
      </w:r>
    </w:p>
    <w:p w:rsidR="00A50227" w:rsidRPr="008615CB" w:rsidRDefault="00A50227" w:rsidP="00A50227">
      <w:pPr>
        <w:pStyle w:val="Sraopastraipa"/>
        <w:numPr>
          <w:ilvl w:val="0"/>
          <w:numId w:val="10"/>
        </w:numPr>
        <w:rPr>
          <w:szCs w:val="24"/>
        </w:rPr>
      </w:pPr>
      <w:r w:rsidRPr="008615CB">
        <w:rPr>
          <w:szCs w:val="24"/>
        </w:rPr>
        <w:t>Vertinimas ir įsivertinimas-ugdymo institucijos veiklos tobulinimo garantas.</w:t>
      </w:r>
    </w:p>
    <w:p w:rsidR="00A50227" w:rsidRPr="008615CB" w:rsidRDefault="00A50227" w:rsidP="00A50227">
      <w:pPr>
        <w:pStyle w:val="Sraopastraipa"/>
        <w:numPr>
          <w:ilvl w:val="0"/>
          <w:numId w:val="10"/>
        </w:numPr>
        <w:rPr>
          <w:szCs w:val="24"/>
        </w:rPr>
      </w:pPr>
      <w:r w:rsidRPr="008615CB">
        <w:rPr>
          <w:szCs w:val="24"/>
        </w:rPr>
        <w:t>Informacinių technologijų panaudojimas ugdyme.</w:t>
      </w:r>
    </w:p>
    <w:p w:rsidR="00A50227" w:rsidRPr="008615CB" w:rsidRDefault="00A50227" w:rsidP="00A50227">
      <w:pPr>
        <w:pStyle w:val="Sraopastraipa"/>
        <w:numPr>
          <w:ilvl w:val="0"/>
          <w:numId w:val="10"/>
        </w:numPr>
        <w:rPr>
          <w:szCs w:val="24"/>
        </w:rPr>
      </w:pPr>
      <w:r w:rsidRPr="008615CB">
        <w:rPr>
          <w:szCs w:val="24"/>
        </w:rPr>
        <w:t xml:space="preserve">Modernios (jaukios)aplinkos sukūrimas grupėse lengvesnei vaiko adaptacijai. </w:t>
      </w:r>
    </w:p>
    <w:p w:rsidR="00A50227" w:rsidRPr="008615CB" w:rsidRDefault="00A50227" w:rsidP="00A50227">
      <w:pPr>
        <w:pStyle w:val="Sraopastraipa"/>
        <w:numPr>
          <w:ilvl w:val="0"/>
          <w:numId w:val="10"/>
        </w:numPr>
        <w:rPr>
          <w:szCs w:val="24"/>
        </w:rPr>
      </w:pPr>
      <w:r w:rsidRPr="008615CB">
        <w:rPr>
          <w:szCs w:val="24"/>
        </w:rPr>
        <w:t>2017/2018 metų veiklos apibendrinimas.</w:t>
      </w:r>
    </w:p>
    <w:p w:rsidR="00A50227" w:rsidRPr="008615CB" w:rsidRDefault="00A50227" w:rsidP="00A50227">
      <w:pPr>
        <w:pStyle w:val="Sraopastraipa"/>
        <w:ind w:left="1150" w:firstLine="0"/>
        <w:rPr>
          <w:szCs w:val="24"/>
        </w:rPr>
      </w:pPr>
      <w:r w:rsidRPr="008615CB">
        <w:rPr>
          <w:szCs w:val="24"/>
        </w:rPr>
        <w:t>Siekiai 2018/2019 metams.</w:t>
      </w:r>
    </w:p>
    <w:p w:rsidR="003E58BD" w:rsidRPr="008615CB" w:rsidRDefault="002548B5" w:rsidP="000E5E69">
      <w:pPr>
        <w:spacing w:after="112"/>
        <w:ind w:left="0" w:right="60"/>
        <w:rPr>
          <w:szCs w:val="24"/>
        </w:rPr>
      </w:pPr>
      <w:r w:rsidRPr="008615CB">
        <w:rPr>
          <w:szCs w:val="24"/>
        </w:rPr>
        <w:t>2017</w:t>
      </w:r>
      <w:r w:rsidR="00C33F21" w:rsidRPr="008615CB">
        <w:rPr>
          <w:szCs w:val="24"/>
        </w:rPr>
        <w:t xml:space="preserve"> metais pravesti planuoti metodiniai pasitarimai, vyko grupių projektinė veikla, šventės, pramogos, renginiai, akcijos, konkursai, varžybos, išvykos ir kt.  </w:t>
      </w:r>
    </w:p>
    <w:p w:rsidR="00E5058E" w:rsidRPr="008615CB" w:rsidRDefault="00E5058E" w:rsidP="00E5058E">
      <w:pPr>
        <w:spacing w:after="114"/>
        <w:ind w:left="129" w:right="60"/>
        <w:rPr>
          <w:szCs w:val="24"/>
        </w:rPr>
      </w:pPr>
      <w:r w:rsidRPr="008615CB">
        <w:rPr>
          <w:szCs w:val="24"/>
        </w:rPr>
        <w:t xml:space="preserve">Vykdyti projektai lopšelio-darželio mastu. </w:t>
      </w:r>
    </w:p>
    <w:p w:rsidR="00E5058E" w:rsidRPr="008615CB" w:rsidRDefault="00E5058E" w:rsidP="00E5058E">
      <w:pPr>
        <w:spacing w:after="0" w:line="360" w:lineRule="auto"/>
        <w:rPr>
          <w:color w:val="auto"/>
          <w:szCs w:val="24"/>
        </w:rPr>
      </w:pPr>
      <w:r w:rsidRPr="008615CB">
        <w:rPr>
          <w:szCs w:val="24"/>
        </w:rPr>
        <w:lastRenderedPageBreak/>
        <w:t xml:space="preserve">Ilgalaikis lopšelio-darželio projektas: ,,Tai bent šeimynėlė“. Trumpalaikiai lopšelio-darželio projektai: ,,Besmegenių šokis“; ,,Mano mažasis čiulbantis draugas“ (L/d ,,Sigutė“ ir partnerių </w:t>
      </w:r>
      <w:r w:rsidR="000E5E69" w:rsidRPr="008615CB">
        <w:rPr>
          <w:szCs w:val="24"/>
        </w:rPr>
        <w:t>— G</w:t>
      </w:r>
      <w:r w:rsidRPr="008615CB">
        <w:rPr>
          <w:szCs w:val="24"/>
        </w:rPr>
        <w:t xml:space="preserve">amtos mokyklos būrelio ,,Žaliosios bitelės“ projektas); ,,Sveikatos savaitė: </w:t>
      </w:r>
      <w:proofErr w:type="spellStart"/>
      <w:r w:rsidRPr="008615CB">
        <w:rPr>
          <w:szCs w:val="24"/>
        </w:rPr>
        <w:t>morkadienis</w:t>
      </w:r>
      <w:proofErr w:type="spellEnd"/>
      <w:r w:rsidRPr="008615CB">
        <w:rPr>
          <w:szCs w:val="24"/>
        </w:rPr>
        <w:t xml:space="preserve">, </w:t>
      </w:r>
      <w:proofErr w:type="spellStart"/>
      <w:r w:rsidRPr="008615CB">
        <w:rPr>
          <w:szCs w:val="24"/>
        </w:rPr>
        <w:t>burokadienis</w:t>
      </w:r>
      <w:proofErr w:type="spellEnd"/>
      <w:r w:rsidRPr="008615CB">
        <w:rPr>
          <w:szCs w:val="24"/>
        </w:rPr>
        <w:t xml:space="preserve">, </w:t>
      </w:r>
      <w:proofErr w:type="spellStart"/>
      <w:r w:rsidRPr="008615CB">
        <w:rPr>
          <w:szCs w:val="24"/>
        </w:rPr>
        <w:t>agurkadienis</w:t>
      </w:r>
      <w:proofErr w:type="spellEnd"/>
      <w:r w:rsidRPr="008615CB">
        <w:rPr>
          <w:szCs w:val="24"/>
        </w:rPr>
        <w:t xml:space="preserve">, </w:t>
      </w:r>
      <w:proofErr w:type="spellStart"/>
      <w:r w:rsidRPr="008615CB">
        <w:rPr>
          <w:szCs w:val="24"/>
        </w:rPr>
        <w:t>kopūstadienis</w:t>
      </w:r>
      <w:proofErr w:type="spellEnd"/>
      <w:r w:rsidRPr="008615CB">
        <w:rPr>
          <w:szCs w:val="24"/>
        </w:rPr>
        <w:t xml:space="preserve">, </w:t>
      </w:r>
      <w:proofErr w:type="spellStart"/>
      <w:r w:rsidRPr="008615CB">
        <w:rPr>
          <w:szCs w:val="24"/>
        </w:rPr>
        <w:t>salotadienis</w:t>
      </w:r>
      <w:proofErr w:type="spellEnd"/>
      <w:r w:rsidRPr="008615CB">
        <w:rPr>
          <w:szCs w:val="24"/>
        </w:rPr>
        <w:t>“</w:t>
      </w:r>
      <w:r w:rsidR="00745DD6" w:rsidRPr="008615CB">
        <w:rPr>
          <w:szCs w:val="24"/>
        </w:rPr>
        <w:t>.</w:t>
      </w:r>
    </w:p>
    <w:p w:rsidR="00E5058E" w:rsidRPr="008615CB" w:rsidRDefault="00E5058E" w:rsidP="00E5058E">
      <w:pPr>
        <w:spacing w:after="0" w:line="360" w:lineRule="auto"/>
        <w:rPr>
          <w:color w:val="FF0000"/>
          <w:szCs w:val="24"/>
        </w:rPr>
      </w:pPr>
      <w:r w:rsidRPr="008615CB">
        <w:rPr>
          <w:szCs w:val="24"/>
        </w:rPr>
        <w:t>Grupių projektai: ,,Skaita</w:t>
      </w:r>
      <w:r w:rsidR="000E5E69" w:rsidRPr="008615CB">
        <w:rPr>
          <w:szCs w:val="24"/>
        </w:rPr>
        <w:t>u, žaidžiu, vaidinu pasakas“; „</w:t>
      </w:r>
      <w:r w:rsidRPr="008615CB">
        <w:rPr>
          <w:szCs w:val="24"/>
        </w:rPr>
        <w:t>Besmegenių šokis“; ,,Esu saugus kai žinau“; ,,Ir mažoj širdelėj daug gerumo telpa“; ,,Mano mažasis čiulbantis draugas“; ,,Rūšiuoju atliekas – saugau gamtą“; ,,Miklūs piršteliai</w:t>
      </w:r>
      <w:r w:rsidR="000E5E69" w:rsidRPr="008615CB">
        <w:rPr>
          <w:szCs w:val="24"/>
        </w:rPr>
        <w:t xml:space="preserve"> — </w:t>
      </w:r>
      <w:r w:rsidRPr="008615CB">
        <w:rPr>
          <w:szCs w:val="24"/>
        </w:rPr>
        <w:t xml:space="preserve">judrus liežuvėlis“ ir kt. </w:t>
      </w:r>
    </w:p>
    <w:p w:rsidR="00EB3388" w:rsidRPr="008615CB" w:rsidRDefault="00EB3388" w:rsidP="00E5058E">
      <w:pPr>
        <w:spacing w:line="360" w:lineRule="auto"/>
        <w:rPr>
          <w:szCs w:val="24"/>
        </w:rPr>
      </w:pPr>
      <w:r w:rsidRPr="008615CB">
        <w:rPr>
          <w:szCs w:val="24"/>
        </w:rPr>
        <w:t>Vyko akcijos, konkursai, mugės ir kt. : Sausio 13-oji; ,,Knygų mugė“</w:t>
      </w:r>
      <w:r w:rsidR="000E5E69" w:rsidRPr="008615CB">
        <w:rPr>
          <w:szCs w:val="24"/>
        </w:rPr>
        <w:t>; ,,Dovanoju medelį darželiui“ (</w:t>
      </w:r>
      <w:r w:rsidRPr="008615CB">
        <w:rPr>
          <w:szCs w:val="24"/>
        </w:rPr>
        <w:t>apsodinti darželio patvorį tujomis); ,,Pasidalink“</w:t>
      </w:r>
      <w:r w:rsidR="000E5E69" w:rsidRPr="008615CB">
        <w:rPr>
          <w:szCs w:val="24"/>
        </w:rPr>
        <w:t xml:space="preserve"> </w:t>
      </w:r>
      <w:r w:rsidRPr="008615CB">
        <w:rPr>
          <w:szCs w:val="24"/>
        </w:rPr>
        <w:t>(</w:t>
      </w:r>
      <w:proofErr w:type="spellStart"/>
      <w:r w:rsidRPr="008615CB">
        <w:rPr>
          <w:szCs w:val="24"/>
        </w:rPr>
        <w:t>priešmokyklinukų</w:t>
      </w:r>
      <w:proofErr w:type="spellEnd"/>
      <w:r w:rsidRPr="008615CB">
        <w:rPr>
          <w:szCs w:val="24"/>
        </w:rPr>
        <w:t xml:space="preserve"> išvyka į </w:t>
      </w:r>
      <w:proofErr w:type="spellStart"/>
      <w:r w:rsidRPr="008615CB">
        <w:rPr>
          <w:szCs w:val="24"/>
        </w:rPr>
        <w:t>A.Banzdos</w:t>
      </w:r>
      <w:proofErr w:type="spellEnd"/>
      <w:r w:rsidRPr="008615CB">
        <w:rPr>
          <w:szCs w:val="24"/>
        </w:rPr>
        <w:t xml:space="preserve"> vaikų namus); ,,Didžiausia rudens </w:t>
      </w:r>
      <w:proofErr w:type="spellStart"/>
      <w:r w:rsidRPr="008615CB">
        <w:rPr>
          <w:szCs w:val="24"/>
        </w:rPr>
        <w:t>mandala</w:t>
      </w:r>
      <w:proofErr w:type="spellEnd"/>
      <w:r w:rsidRPr="008615CB">
        <w:rPr>
          <w:szCs w:val="24"/>
        </w:rPr>
        <w:t>“; Gerumo atvirukas; ,,Pyragų diena“; Atsisveikinam su eglute; Gimtinė mano</w:t>
      </w:r>
      <w:r w:rsidR="000E5E69" w:rsidRPr="008615CB">
        <w:rPr>
          <w:szCs w:val="24"/>
        </w:rPr>
        <w:t xml:space="preserve"> — </w:t>
      </w:r>
      <w:r w:rsidRPr="008615CB">
        <w:rPr>
          <w:szCs w:val="24"/>
        </w:rPr>
        <w:t>Lietuva; Šoksim, trypsim</w:t>
      </w:r>
      <w:r w:rsidR="000E5E69" w:rsidRPr="008615CB">
        <w:rPr>
          <w:szCs w:val="24"/>
        </w:rPr>
        <w:t xml:space="preserve"> — </w:t>
      </w:r>
      <w:r w:rsidRPr="008615CB">
        <w:rPr>
          <w:szCs w:val="24"/>
        </w:rPr>
        <w:t>žiemą išvarysim</w:t>
      </w:r>
      <w:r w:rsidR="000E5E69" w:rsidRPr="008615CB">
        <w:rPr>
          <w:szCs w:val="24"/>
        </w:rPr>
        <w:t xml:space="preserve">; </w:t>
      </w:r>
      <w:proofErr w:type="spellStart"/>
      <w:r w:rsidRPr="008615CB">
        <w:rPr>
          <w:szCs w:val="24"/>
        </w:rPr>
        <w:t>Kaziuko</w:t>
      </w:r>
      <w:proofErr w:type="spellEnd"/>
      <w:r w:rsidRPr="008615CB">
        <w:rPr>
          <w:szCs w:val="24"/>
        </w:rPr>
        <w:t xml:space="preserve"> kermošius; Vaiku </w:t>
      </w:r>
      <w:proofErr w:type="spellStart"/>
      <w:r w:rsidRPr="008615CB">
        <w:rPr>
          <w:szCs w:val="24"/>
        </w:rPr>
        <w:t>Velykėlės</w:t>
      </w:r>
      <w:proofErr w:type="spellEnd"/>
      <w:r w:rsidRPr="008615CB">
        <w:rPr>
          <w:szCs w:val="24"/>
        </w:rPr>
        <w:t>; Sportinė pramoga ,,Kaip smagu mums visiems sportuot kartu“; Šventiniai renginiai Motinos, Tėvo, Šeimos dienai; Padėkos savaitė ; Lik sveikas darželi; Žibintų šventė; Trijų kartų vakaronės; Kalėdiniai renginiai; ,,Funkcionalus stalo žaidimas“; Virtuali paroda Facebook  ir darželio tinklapyje ,,Įstabiausias kampelis mano darželyje“ (Respublikinė paroda); ,,Advento kalendoriai“ (Respublikinė paroda); Vaikų meniniai darbeliai Smėlynės bibliotekoje; Foto nuotraukų paroda ,,Įsimintiniausios akimirkos su šeima“;  Pedagogų kvalifikacijos kėlimo perspektyviniai individualūs ir bendri įstaigos planai; Seminaras ,,</w:t>
      </w:r>
      <w:r w:rsidRPr="008615CB">
        <w:rPr>
          <w:szCs w:val="24"/>
          <w:shd w:val="clear" w:color="auto" w:fill="FFFFFF"/>
        </w:rPr>
        <w:t>Kontakto su vaiku formavimas. Grupės valdymas: pagrindiniai principai ir technikos</w:t>
      </w:r>
      <w:r w:rsidRPr="008615CB">
        <w:rPr>
          <w:szCs w:val="24"/>
        </w:rPr>
        <w:t xml:space="preserve"> „(lektorius E. </w:t>
      </w:r>
      <w:proofErr w:type="spellStart"/>
      <w:r w:rsidRPr="008615CB">
        <w:rPr>
          <w:szCs w:val="24"/>
        </w:rPr>
        <w:t>Karmaza</w:t>
      </w:r>
      <w:proofErr w:type="spellEnd"/>
      <w:r w:rsidRPr="008615CB">
        <w:rPr>
          <w:szCs w:val="24"/>
        </w:rPr>
        <w:t>); Atvirų durų diena bendruomenei;</w:t>
      </w:r>
      <w:r w:rsidR="000E5E69" w:rsidRPr="008615CB">
        <w:rPr>
          <w:szCs w:val="24"/>
        </w:rPr>
        <w:t xml:space="preserve"> </w:t>
      </w:r>
      <w:r w:rsidRPr="008615CB">
        <w:rPr>
          <w:szCs w:val="24"/>
        </w:rPr>
        <w:t xml:space="preserve">Ugdomųjų erdvių ir metodinių priemonių </w:t>
      </w:r>
      <w:r w:rsidR="000E5E69" w:rsidRPr="008615CB">
        <w:rPr>
          <w:szCs w:val="24"/>
        </w:rPr>
        <w:t>pristatymas grupėse“</w:t>
      </w:r>
      <w:r w:rsidRPr="008615CB">
        <w:rPr>
          <w:szCs w:val="24"/>
        </w:rPr>
        <w:t>; Seminarų, kvalifikacinių renginių medžiagos perdavimas; Seminaras ,,</w:t>
      </w:r>
      <w:proofErr w:type="spellStart"/>
      <w:r w:rsidRPr="008615CB">
        <w:rPr>
          <w:szCs w:val="24"/>
        </w:rPr>
        <w:t>Elektoninio</w:t>
      </w:r>
      <w:proofErr w:type="spellEnd"/>
      <w:r w:rsidRPr="008615CB">
        <w:rPr>
          <w:szCs w:val="24"/>
        </w:rPr>
        <w:t xml:space="preserve"> dienyno įdiegimas“; Lauko erdvių , aikštelių priemonių atnaujinimas , papildymas sporto įranga, želdiniais; Sporto salės, logopedų, specialiosios pedagogės kabinetų  papildymas naujomis priemonėmis ir kt. </w:t>
      </w:r>
    </w:p>
    <w:p w:rsidR="00E5058E" w:rsidRPr="008615CB" w:rsidRDefault="00E5058E" w:rsidP="00E5058E">
      <w:pPr>
        <w:spacing w:line="360" w:lineRule="auto"/>
        <w:rPr>
          <w:szCs w:val="24"/>
        </w:rPr>
      </w:pPr>
      <w:r w:rsidRPr="008615CB">
        <w:rPr>
          <w:szCs w:val="24"/>
        </w:rPr>
        <w:t xml:space="preserve">Kieme įsteigta „Sigutės lauko bibliotekėlė“ vietos bendruomenės nariams. </w:t>
      </w:r>
    </w:p>
    <w:p w:rsidR="00EB3388" w:rsidRPr="008615CB" w:rsidRDefault="00EB3388" w:rsidP="00E5058E">
      <w:pPr>
        <w:spacing w:line="360" w:lineRule="auto"/>
        <w:rPr>
          <w:szCs w:val="24"/>
        </w:rPr>
      </w:pPr>
    </w:p>
    <w:p w:rsidR="00EB3388" w:rsidRPr="008615CB" w:rsidRDefault="00EB3388" w:rsidP="00E5058E">
      <w:pPr>
        <w:spacing w:line="360" w:lineRule="auto"/>
        <w:rPr>
          <w:szCs w:val="24"/>
        </w:rPr>
      </w:pPr>
    </w:p>
    <w:p w:rsidR="00EB3388" w:rsidRPr="008615CB" w:rsidRDefault="00EB3388" w:rsidP="00EB3388">
      <w:pPr>
        <w:rPr>
          <w:color w:val="FF0000"/>
          <w:szCs w:val="24"/>
        </w:rPr>
      </w:pPr>
    </w:p>
    <w:p w:rsidR="00EB3388" w:rsidRPr="008615CB" w:rsidRDefault="00EB3388" w:rsidP="00EB3388">
      <w:pPr>
        <w:rPr>
          <w:szCs w:val="24"/>
        </w:rPr>
      </w:pPr>
    </w:p>
    <w:p w:rsidR="00EB3388" w:rsidRPr="008615CB" w:rsidRDefault="00EB3388" w:rsidP="00EB3388">
      <w:pPr>
        <w:rPr>
          <w:szCs w:val="24"/>
        </w:rPr>
      </w:pPr>
    </w:p>
    <w:p w:rsidR="00EB3388" w:rsidRPr="008615CB" w:rsidRDefault="00EB3388" w:rsidP="00EB3388">
      <w:pPr>
        <w:rPr>
          <w:szCs w:val="24"/>
        </w:rPr>
      </w:pPr>
    </w:p>
    <w:p w:rsidR="00EB3388" w:rsidRPr="008615CB" w:rsidRDefault="00EB3388" w:rsidP="00EB3388">
      <w:pPr>
        <w:rPr>
          <w:color w:val="FF0000"/>
          <w:szCs w:val="24"/>
        </w:rPr>
      </w:pPr>
    </w:p>
    <w:p w:rsidR="003E58BD" w:rsidRPr="008615CB" w:rsidRDefault="00C33F21">
      <w:pPr>
        <w:spacing w:after="218" w:line="259" w:lineRule="auto"/>
        <w:ind w:left="850" w:hanging="10"/>
        <w:jc w:val="left"/>
        <w:rPr>
          <w:szCs w:val="24"/>
        </w:rPr>
      </w:pPr>
      <w:r w:rsidRPr="008615CB">
        <w:rPr>
          <w:b/>
          <w:szCs w:val="24"/>
        </w:rPr>
        <w:lastRenderedPageBreak/>
        <w:t xml:space="preserve">IV. ARTIMIAUSIO LAIKOTARPIO ĮSTAIGOS VEIKLOS PRIORITETINĖS </w:t>
      </w:r>
    </w:p>
    <w:p w:rsidR="003E58BD" w:rsidRPr="008615CB" w:rsidRDefault="00C33F21" w:rsidP="008615CB">
      <w:pPr>
        <w:spacing w:after="0" w:line="360" w:lineRule="auto"/>
        <w:ind w:left="798" w:right="709" w:hanging="10"/>
        <w:jc w:val="center"/>
        <w:rPr>
          <w:szCs w:val="24"/>
        </w:rPr>
      </w:pPr>
      <w:r w:rsidRPr="008615CB">
        <w:rPr>
          <w:b/>
          <w:szCs w:val="24"/>
        </w:rPr>
        <w:t xml:space="preserve"> KRYPTYS </w:t>
      </w:r>
    </w:p>
    <w:p w:rsidR="003E58BD" w:rsidRPr="008615CB" w:rsidRDefault="00C33F21" w:rsidP="008615CB">
      <w:pPr>
        <w:spacing w:after="0" w:line="360" w:lineRule="auto"/>
        <w:ind w:left="129" w:right="60"/>
        <w:rPr>
          <w:szCs w:val="24"/>
        </w:rPr>
      </w:pPr>
      <w:r w:rsidRPr="008615CB">
        <w:rPr>
          <w:szCs w:val="24"/>
        </w:rPr>
        <w:t xml:space="preserve">   Įvertinus vykdytas programas ir pasiektus rezultatus, numatytos įst</w:t>
      </w:r>
      <w:r w:rsidR="00293670" w:rsidRPr="008615CB">
        <w:rPr>
          <w:szCs w:val="24"/>
        </w:rPr>
        <w:t>aigos prioritetinės kryptys 2018</w:t>
      </w:r>
      <w:r w:rsidRPr="008615CB">
        <w:rPr>
          <w:szCs w:val="24"/>
        </w:rPr>
        <w:t xml:space="preserve"> metams:  </w:t>
      </w:r>
    </w:p>
    <w:p w:rsidR="003E58BD" w:rsidRPr="008615CB" w:rsidRDefault="00293670" w:rsidP="008615CB">
      <w:pPr>
        <w:numPr>
          <w:ilvl w:val="0"/>
          <w:numId w:val="8"/>
        </w:numPr>
        <w:spacing w:after="0" w:line="360" w:lineRule="auto"/>
        <w:ind w:right="60" w:firstLine="850"/>
        <w:rPr>
          <w:szCs w:val="24"/>
        </w:rPr>
      </w:pPr>
      <w:r w:rsidRPr="008615CB">
        <w:rPr>
          <w:szCs w:val="24"/>
        </w:rPr>
        <w:t>Įstaigos veikos kokybės gerinimas.</w:t>
      </w:r>
    </w:p>
    <w:p w:rsidR="00293670" w:rsidRPr="008615CB" w:rsidRDefault="00293670" w:rsidP="008615CB">
      <w:pPr>
        <w:numPr>
          <w:ilvl w:val="0"/>
          <w:numId w:val="8"/>
        </w:numPr>
        <w:spacing w:after="0" w:line="360" w:lineRule="auto"/>
        <w:ind w:right="60" w:firstLine="850"/>
        <w:rPr>
          <w:szCs w:val="24"/>
        </w:rPr>
      </w:pPr>
      <w:r w:rsidRPr="008615CB">
        <w:rPr>
          <w:szCs w:val="24"/>
        </w:rPr>
        <w:t>Vaikų sveikatos stiprinimas ir saugumo užtikrinimas.</w:t>
      </w:r>
    </w:p>
    <w:p w:rsidR="00293670" w:rsidRPr="008615CB" w:rsidRDefault="00293670" w:rsidP="008615CB">
      <w:pPr>
        <w:numPr>
          <w:ilvl w:val="0"/>
          <w:numId w:val="8"/>
        </w:numPr>
        <w:spacing w:after="0" w:line="360" w:lineRule="auto"/>
        <w:ind w:right="60" w:firstLine="850"/>
        <w:rPr>
          <w:szCs w:val="24"/>
        </w:rPr>
      </w:pPr>
      <w:r w:rsidRPr="008615CB">
        <w:rPr>
          <w:szCs w:val="24"/>
        </w:rPr>
        <w:t>Lopšelio-darželio ir šeimų partnerystė.</w:t>
      </w:r>
    </w:p>
    <w:p w:rsidR="00293670" w:rsidRPr="008615CB" w:rsidRDefault="00293670" w:rsidP="00293670">
      <w:pPr>
        <w:spacing w:after="115" w:line="240" w:lineRule="auto"/>
        <w:ind w:right="60"/>
        <w:rPr>
          <w:szCs w:val="24"/>
        </w:rPr>
      </w:pPr>
    </w:p>
    <w:p w:rsidR="00E5058E" w:rsidRPr="008615CB" w:rsidRDefault="00E5058E" w:rsidP="00293670">
      <w:pPr>
        <w:spacing w:after="115" w:line="240" w:lineRule="auto"/>
        <w:ind w:right="60"/>
        <w:rPr>
          <w:szCs w:val="24"/>
        </w:rPr>
      </w:pPr>
    </w:p>
    <w:p w:rsidR="00E5058E" w:rsidRPr="008615CB" w:rsidRDefault="00E5058E" w:rsidP="00293670">
      <w:pPr>
        <w:spacing w:after="115" w:line="240" w:lineRule="auto"/>
        <w:ind w:right="60"/>
        <w:rPr>
          <w:szCs w:val="24"/>
        </w:rPr>
      </w:pPr>
    </w:p>
    <w:p w:rsidR="00E5058E" w:rsidRPr="008615CB" w:rsidRDefault="00E5058E" w:rsidP="00293670">
      <w:pPr>
        <w:spacing w:after="115" w:line="240" w:lineRule="auto"/>
        <w:ind w:right="60"/>
        <w:rPr>
          <w:szCs w:val="24"/>
        </w:rPr>
      </w:pPr>
    </w:p>
    <w:p w:rsidR="00293670" w:rsidRPr="008615CB" w:rsidRDefault="00293670" w:rsidP="00293670">
      <w:pPr>
        <w:spacing w:after="115" w:line="240" w:lineRule="auto"/>
        <w:ind w:right="60"/>
        <w:rPr>
          <w:szCs w:val="24"/>
        </w:rPr>
      </w:pPr>
    </w:p>
    <w:p w:rsidR="003E58BD" w:rsidRPr="008615CB" w:rsidRDefault="00C33F21">
      <w:pPr>
        <w:tabs>
          <w:tab w:val="center" w:pos="1441"/>
          <w:tab w:val="center" w:pos="2738"/>
          <w:tab w:val="center" w:pos="4034"/>
          <w:tab w:val="center" w:pos="5330"/>
          <w:tab w:val="center" w:pos="7596"/>
        </w:tabs>
        <w:spacing w:line="259" w:lineRule="auto"/>
        <w:ind w:left="0" w:firstLine="0"/>
        <w:jc w:val="left"/>
        <w:rPr>
          <w:szCs w:val="24"/>
        </w:rPr>
      </w:pPr>
      <w:r w:rsidRPr="008615CB">
        <w:rPr>
          <w:szCs w:val="24"/>
        </w:rPr>
        <w:t xml:space="preserve">Direktorė </w:t>
      </w:r>
      <w:r w:rsidRPr="008615CB">
        <w:rPr>
          <w:szCs w:val="24"/>
        </w:rPr>
        <w:tab/>
        <w:t xml:space="preserve"> </w:t>
      </w:r>
      <w:r w:rsidRPr="008615CB">
        <w:rPr>
          <w:szCs w:val="24"/>
        </w:rPr>
        <w:tab/>
        <w:t xml:space="preserve"> </w:t>
      </w:r>
      <w:r w:rsidRPr="008615CB">
        <w:rPr>
          <w:szCs w:val="24"/>
        </w:rPr>
        <w:tab/>
        <w:t xml:space="preserve"> </w:t>
      </w:r>
      <w:r w:rsidRPr="008615CB">
        <w:rPr>
          <w:szCs w:val="24"/>
        </w:rPr>
        <w:tab/>
        <w:t xml:space="preserve"> </w:t>
      </w:r>
      <w:r w:rsidRPr="008615CB">
        <w:rPr>
          <w:szCs w:val="24"/>
        </w:rPr>
        <w:tab/>
        <w:t xml:space="preserve"> Berutė Laureckienė  </w:t>
      </w:r>
    </w:p>
    <w:p w:rsidR="00E5058E" w:rsidRPr="008615CB" w:rsidRDefault="00E5058E">
      <w:pPr>
        <w:tabs>
          <w:tab w:val="center" w:pos="1441"/>
          <w:tab w:val="center" w:pos="2738"/>
          <w:tab w:val="center" w:pos="4034"/>
          <w:tab w:val="center" w:pos="5330"/>
          <w:tab w:val="center" w:pos="7596"/>
        </w:tabs>
        <w:spacing w:line="259" w:lineRule="auto"/>
        <w:ind w:left="0" w:firstLine="0"/>
        <w:jc w:val="left"/>
        <w:rPr>
          <w:szCs w:val="24"/>
        </w:rPr>
      </w:pPr>
    </w:p>
    <w:p w:rsidR="00E5058E" w:rsidRPr="008615CB" w:rsidRDefault="00E5058E">
      <w:pPr>
        <w:tabs>
          <w:tab w:val="center" w:pos="1441"/>
          <w:tab w:val="center" w:pos="2738"/>
          <w:tab w:val="center" w:pos="4034"/>
          <w:tab w:val="center" w:pos="5330"/>
          <w:tab w:val="center" w:pos="7596"/>
        </w:tabs>
        <w:spacing w:line="259" w:lineRule="auto"/>
        <w:ind w:left="0" w:firstLine="0"/>
        <w:jc w:val="left"/>
        <w:rPr>
          <w:szCs w:val="24"/>
        </w:rPr>
      </w:pPr>
      <w:r w:rsidRPr="008615CB">
        <w:rPr>
          <w:szCs w:val="24"/>
        </w:rPr>
        <w:t>SUDERINTA:</w:t>
      </w:r>
    </w:p>
    <w:p w:rsidR="00E5058E" w:rsidRPr="008615CB" w:rsidRDefault="00E5058E">
      <w:pPr>
        <w:tabs>
          <w:tab w:val="center" w:pos="1441"/>
          <w:tab w:val="center" w:pos="2738"/>
          <w:tab w:val="center" w:pos="4034"/>
          <w:tab w:val="center" w:pos="5330"/>
          <w:tab w:val="center" w:pos="7596"/>
        </w:tabs>
        <w:spacing w:line="259" w:lineRule="auto"/>
        <w:ind w:left="0" w:firstLine="0"/>
        <w:jc w:val="left"/>
        <w:rPr>
          <w:szCs w:val="24"/>
        </w:rPr>
      </w:pPr>
      <w:r w:rsidRPr="008615CB">
        <w:rPr>
          <w:szCs w:val="24"/>
        </w:rPr>
        <w:t>Lopšelio-darželio tarybos pirmininkė</w:t>
      </w:r>
      <w:r w:rsidR="00810144" w:rsidRPr="008615CB">
        <w:rPr>
          <w:szCs w:val="24"/>
        </w:rPr>
        <w:tab/>
      </w:r>
      <w:r w:rsidR="00810144" w:rsidRPr="008615CB">
        <w:rPr>
          <w:szCs w:val="24"/>
        </w:rPr>
        <w:tab/>
      </w:r>
      <w:r w:rsidR="00810144" w:rsidRPr="008615CB">
        <w:rPr>
          <w:szCs w:val="24"/>
        </w:rPr>
        <w:tab/>
      </w:r>
      <w:proofErr w:type="spellStart"/>
      <w:r w:rsidRPr="008615CB">
        <w:rPr>
          <w:szCs w:val="24"/>
        </w:rPr>
        <w:t>Mila</w:t>
      </w:r>
      <w:proofErr w:type="spellEnd"/>
      <w:r w:rsidRPr="008615CB">
        <w:rPr>
          <w:szCs w:val="24"/>
        </w:rPr>
        <w:t xml:space="preserve"> </w:t>
      </w:r>
      <w:proofErr w:type="spellStart"/>
      <w:r w:rsidRPr="008615CB">
        <w:rPr>
          <w:szCs w:val="24"/>
        </w:rPr>
        <w:t>Zajankauskienė</w:t>
      </w:r>
      <w:proofErr w:type="spellEnd"/>
    </w:p>
    <w:p w:rsidR="00810144" w:rsidRPr="008615CB" w:rsidRDefault="00810144">
      <w:pPr>
        <w:tabs>
          <w:tab w:val="center" w:pos="1441"/>
          <w:tab w:val="center" w:pos="2738"/>
          <w:tab w:val="center" w:pos="4034"/>
          <w:tab w:val="center" w:pos="5330"/>
          <w:tab w:val="center" w:pos="7596"/>
        </w:tabs>
        <w:spacing w:line="259" w:lineRule="auto"/>
        <w:ind w:left="0" w:firstLine="0"/>
        <w:jc w:val="left"/>
        <w:rPr>
          <w:szCs w:val="24"/>
        </w:rPr>
      </w:pPr>
      <w:r w:rsidRPr="008615CB">
        <w:rPr>
          <w:szCs w:val="24"/>
        </w:rPr>
        <w:t>Posėdžio protokolas Nr.  31, 2018-01-18</w:t>
      </w:r>
    </w:p>
    <w:p w:rsidR="00E5058E" w:rsidRPr="008615CB" w:rsidRDefault="00E5058E">
      <w:pPr>
        <w:tabs>
          <w:tab w:val="center" w:pos="1441"/>
          <w:tab w:val="center" w:pos="2738"/>
          <w:tab w:val="center" w:pos="4034"/>
          <w:tab w:val="center" w:pos="5330"/>
          <w:tab w:val="center" w:pos="7596"/>
        </w:tabs>
        <w:spacing w:line="259" w:lineRule="auto"/>
        <w:ind w:left="0" w:firstLine="0"/>
        <w:jc w:val="left"/>
        <w:rPr>
          <w:szCs w:val="24"/>
        </w:rPr>
      </w:pPr>
    </w:p>
    <w:p w:rsidR="00E5058E" w:rsidRPr="008615CB" w:rsidRDefault="00E5058E">
      <w:pPr>
        <w:tabs>
          <w:tab w:val="center" w:pos="1441"/>
          <w:tab w:val="center" w:pos="2738"/>
          <w:tab w:val="center" w:pos="4034"/>
          <w:tab w:val="center" w:pos="5330"/>
          <w:tab w:val="center" w:pos="7596"/>
        </w:tabs>
        <w:spacing w:line="259" w:lineRule="auto"/>
        <w:ind w:left="0" w:firstLine="0"/>
        <w:jc w:val="left"/>
        <w:rPr>
          <w:szCs w:val="24"/>
        </w:rPr>
      </w:pPr>
      <w:r w:rsidRPr="008615CB">
        <w:rPr>
          <w:szCs w:val="24"/>
        </w:rPr>
        <w:t>SUDERINTA</w:t>
      </w:r>
    </w:p>
    <w:p w:rsidR="00E5058E" w:rsidRPr="008615CB" w:rsidRDefault="00E5058E">
      <w:pPr>
        <w:tabs>
          <w:tab w:val="center" w:pos="1441"/>
          <w:tab w:val="center" w:pos="2738"/>
          <w:tab w:val="center" w:pos="4034"/>
          <w:tab w:val="center" w:pos="5330"/>
          <w:tab w:val="center" w:pos="7596"/>
        </w:tabs>
        <w:spacing w:line="259" w:lineRule="auto"/>
        <w:ind w:left="0" w:firstLine="0"/>
        <w:jc w:val="left"/>
        <w:rPr>
          <w:szCs w:val="24"/>
        </w:rPr>
      </w:pPr>
      <w:r w:rsidRPr="008615CB">
        <w:rPr>
          <w:szCs w:val="24"/>
        </w:rPr>
        <w:t>Mokytojų tarybos pirmininkė</w:t>
      </w:r>
      <w:r w:rsidR="00810144" w:rsidRPr="008615CB">
        <w:rPr>
          <w:szCs w:val="24"/>
        </w:rPr>
        <w:t xml:space="preserve"> </w:t>
      </w:r>
      <w:r w:rsidR="00810144" w:rsidRPr="008615CB">
        <w:rPr>
          <w:szCs w:val="24"/>
        </w:rPr>
        <w:tab/>
      </w:r>
      <w:r w:rsidR="00810144" w:rsidRPr="008615CB">
        <w:rPr>
          <w:szCs w:val="24"/>
        </w:rPr>
        <w:tab/>
      </w:r>
      <w:r w:rsidR="00810144" w:rsidRPr="008615CB">
        <w:rPr>
          <w:szCs w:val="24"/>
        </w:rPr>
        <w:tab/>
        <w:t>Berutė L</w:t>
      </w:r>
      <w:r w:rsidRPr="008615CB">
        <w:rPr>
          <w:szCs w:val="24"/>
        </w:rPr>
        <w:t>aureckienė</w:t>
      </w:r>
    </w:p>
    <w:p w:rsidR="00E5058E" w:rsidRPr="008615CB" w:rsidRDefault="00810144">
      <w:pPr>
        <w:tabs>
          <w:tab w:val="center" w:pos="1441"/>
          <w:tab w:val="center" w:pos="2738"/>
          <w:tab w:val="center" w:pos="4034"/>
          <w:tab w:val="center" w:pos="5330"/>
          <w:tab w:val="center" w:pos="7596"/>
        </w:tabs>
        <w:spacing w:line="259" w:lineRule="auto"/>
        <w:ind w:left="0" w:firstLine="0"/>
        <w:jc w:val="left"/>
        <w:rPr>
          <w:szCs w:val="24"/>
        </w:rPr>
      </w:pPr>
      <w:r w:rsidRPr="008615CB">
        <w:rPr>
          <w:szCs w:val="24"/>
        </w:rPr>
        <w:t>Posėdžio protokolas Nr. 9; 2018-01-03</w:t>
      </w:r>
    </w:p>
    <w:p w:rsidR="00810144" w:rsidRPr="008615CB" w:rsidRDefault="00810144">
      <w:pPr>
        <w:tabs>
          <w:tab w:val="center" w:pos="1441"/>
          <w:tab w:val="center" w:pos="2738"/>
          <w:tab w:val="center" w:pos="4034"/>
          <w:tab w:val="center" w:pos="5330"/>
          <w:tab w:val="center" w:pos="7596"/>
        </w:tabs>
        <w:spacing w:line="259" w:lineRule="auto"/>
        <w:ind w:left="0" w:firstLine="0"/>
        <w:jc w:val="left"/>
        <w:rPr>
          <w:szCs w:val="24"/>
        </w:rPr>
      </w:pPr>
    </w:p>
    <w:p w:rsidR="00E5058E" w:rsidRPr="008615CB" w:rsidRDefault="00E5058E">
      <w:pPr>
        <w:tabs>
          <w:tab w:val="center" w:pos="1441"/>
          <w:tab w:val="center" w:pos="2738"/>
          <w:tab w:val="center" w:pos="4034"/>
          <w:tab w:val="center" w:pos="5330"/>
          <w:tab w:val="center" w:pos="7596"/>
        </w:tabs>
        <w:spacing w:line="259" w:lineRule="auto"/>
        <w:ind w:left="0" w:firstLine="0"/>
        <w:jc w:val="left"/>
        <w:rPr>
          <w:szCs w:val="24"/>
        </w:rPr>
      </w:pPr>
      <w:r w:rsidRPr="008615CB">
        <w:rPr>
          <w:szCs w:val="24"/>
        </w:rPr>
        <w:t>PRITARTA:</w:t>
      </w:r>
    </w:p>
    <w:p w:rsidR="00E5058E" w:rsidRPr="008615CB" w:rsidRDefault="008615CB">
      <w:pPr>
        <w:tabs>
          <w:tab w:val="center" w:pos="1441"/>
          <w:tab w:val="center" w:pos="2738"/>
          <w:tab w:val="center" w:pos="4034"/>
          <w:tab w:val="center" w:pos="5330"/>
          <w:tab w:val="center" w:pos="7596"/>
        </w:tabs>
        <w:spacing w:line="259" w:lineRule="auto"/>
        <w:ind w:left="0" w:firstLine="0"/>
        <w:jc w:val="left"/>
        <w:rPr>
          <w:szCs w:val="24"/>
        </w:rPr>
      </w:pPr>
      <w:r>
        <w:rPr>
          <w:szCs w:val="24"/>
        </w:rPr>
        <w:t>Darbo tarybos pirmininkė</w:t>
      </w:r>
      <w:r w:rsidR="00810144" w:rsidRPr="008615CB">
        <w:rPr>
          <w:szCs w:val="24"/>
        </w:rPr>
        <w:t xml:space="preserve"> </w:t>
      </w:r>
      <w:r w:rsidR="00810144" w:rsidRPr="008615CB">
        <w:rPr>
          <w:szCs w:val="24"/>
        </w:rPr>
        <w:tab/>
      </w:r>
      <w:r w:rsidR="00810144" w:rsidRPr="008615CB">
        <w:rPr>
          <w:szCs w:val="24"/>
        </w:rPr>
        <w:tab/>
      </w:r>
      <w:r w:rsidR="00810144" w:rsidRPr="008615CB">
        <w:rPr>
          <w:szCs w:val="24"/>
        </w:rPr>
        <w:tab/>
      </w:r>
      <w:r w:rsidR="00810144" w:rsidRPr="008615CB">
        <w:rPr>
          <w:szCs w:val="24"/>
        </w:rPr>
        <w:tab/>
      </w:r>
      <w:r w:rsidR="00745DD6" w:rsidRPr="008615CB">
        <w:rPr>
          <w:szCs w:val="24"/>
        </w:rPr>
        <w:t>Daiva Jankūnienė</w:t>
      </w:r>
    </w:p>
    <w:p w:rsidR="00810144" w:rsidRPr="008615CB" w:rsidRDefault="008615CB">
      <w:pPr>
        <w:tabs>
          <w:tab w:val="center" w:pos="1441"/>
          <w:tab w:val="center" w:pos="2738"/>
          <w:tab w:val="center" w:pos="4034"/>
          <w:tab w:val="center" w:pos="5330"/>
          <w:tab w:val="center" w:pos="7596"/>
        </w:tabs>
        <w:spacing w:line="259" w:lineRule="auto"/>
        <w:ind w:left="0" w:firstLine="0"/>
        <w:jc w:val="left"/>
        <w:rPr>
          <w:szCs w:val="24"/>
        </w:rPr>
      </w:pPr>
      <w:r>
        <w:rPr>
          <w:szCs w:val="24"/>
        </w:rPr>
        <w:t>2018</w:t>
      </w:r>
      <w:r w:rsidR="00810144" w:rsidRPr="008615CB">
        <w:rPr>
          <w:szCs w:val="24"/>
        </w:rPr>
        <w:t>-01-19</w:t>
      </w:r>
    </w:p>
    <w:sectPr w:rsidR="00810144" w:rsidRPr="008615CB">
      <w:headerReference w:type="even" r:id="rId34"/>
      <w:headerReference w:type="default" r:id="rId35"/>
      <w:headerReference w:type="first" r:id="rId36"/>
      <w:pgSz w:w="11904" w:h="16838"/>
      <w:pgMar w:top="1702" w:right="924" w:bottom="1182" w:left="1556" w:header="60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8FA" w:rsidRDefault="00FC58FA">
      <w:pPr>
        <w:spacing w:after="0" w:line="240" w:lineRule="auto"/>
      </w:pPr>
      <w:r>
        <w:separator/>
      </w:r>
    </w:p>
  </w:endnote>
  <w:endnote w:type="continuationSeparator" w:id="0">
    <w:p w:rsidR="00FC58FA" w:rsidRDefault="00FC5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8FA" w:rsidRDefault="00FC58FA">
      <w:pPr>
        <w:spacing w:after="0" w:line="240" w:lineRule="auto"/>
      </w:pPr>
      <w:r>
        <w:separator/>
      </w:r>
    </w:p>
  </w:footnote>
  <w:footnote w:type="continuationSeparator" w:id="0">
    <w:p w:rsidR="00FC58FA" w:rsidRDefault="00FC58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D0C" w:rsidRDefault="00770D0C">
    <w:pPr>
      <w:spacing w:after="0" w:line="259" w:lineRule="auto"/>
      <w:ind w:left="8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770D0C" w:rsidRDefault="00770D0C">
    <w:pPr>
      <w:spacing w:after="0" w:line="259" w:lineRule="auto"/>
      <w:ind w:left="144"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D0C" w:rsidRDefault="00770D0C">
    <w:pPr>
      <w:spacing w:after="0" w:line="259" w:lineRule="auto"/>
      <w:ind w:left="81" w:firstLine="0"/>
      <w:jc w:val="center"/>
    </w:pPr>
    <w:r>
      <w:fldChar w:fldCharType="begin"/>
    </w:r>
    <w:r>
      <w:instrText xml:space="preserve"> PAGE   \* MERGEFORMAT </w:instrText>
    </w:r>
    <w:r>
      <w:fldChar w:fldCharType="separate"/>
    </w:r>
    <w:r w:rsidR="002E3E45" w:rsidRPr="002E3E45">
      <w:rPr>
        <w:rFonts w:ascii="Calibri" w:eastAsia="Calibri" w:hAnsi="Calibri" w:cs="Calibri"/>
        <w:noProof/>
        <w:sz w:val="22"/>
      </w:rPr>
      <w:t>19</w:t>
    </w:r>
    <w:r>
      <w:rPr>
        <w:rFonts w:ascii="Calibri" w:eastAsia="Calibri" w:hAnsi="Calibri" w:cs="Calibri"/>
        <w:sz w:val="22"/>
      </w:rPr>
      <w:fldChar w:fldCharType="end"/>
    </w:r>
    <w:r>
      <w:rPr>
        <w:rFonts w:ascii="Calibri" w:eastAsia="Calibri" w:hAnsi="Calibri" w:cs="Calibri"/>
        <w:sz w:val="22"/>
      </w:rPr>
      <w:t xml:space="preserve"> </w:t>
    </w:r>
  </w:p>
  <w:p w:rsidR="00770D0C" w:rsidRDefault="00770D0C">
    <w:pPr>
      <w:spacing w:after="0" w:line="259" w:lineRule="auto"/>
      <w:ind w:left="144"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D0C" w:rsidRDefault="00770D0C">
    <w:pPr>
      <w:spacing w:after="0" w:line="259" w:lineRule="auto"/>
      <w:ind w:left="8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770D0C" w:rsidRDefault="00770D0C">
    <w:pPr>
      <w:spacing w:after="0" w:line="259" w:lineRule="auto"/>
      <w:ind w:left="144"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58F8"/>
    <w:multiLevelType w:val="hybridMultilevel"/>
    <w:tmpl w:val="C5304102"/>
    <w:lvl w:ilvl="0" w:tplc="402E8EC8">
      <w:start w:val="1"/>
      <w:numFmt w:val="decimal"/>
      <w:lvlText w:val="%1"/>
      <w:lvlJc w:val="left"/>
      <w:pPr>
        <w:ind w:left="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1A5828">
      <w:start w:val="1"/>
      <w:numFmt w:val="lowerLetter"/>
      <w:lvlText w:val="%2"/>
      <w:lvlJc w:val="left"/>
      <w:pPr>
        <w:ind w:left="40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D23CB6">
      <w:start w:val="1"/>
      <w:numFmt w:val="lowerRoman"/>
      <w:lvlText w:val="%3"/>
      <w:lvlJc w:val="left"/>
      <w:pPr>
        <w:ind w:left="4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A87F68">
      <w:start w:val="1"/>
      <w:numFmt w:val="decimal"/>
      <w:lvlText w:val="%4"/>
      <w:lvlJc w:val="left"/>
      <w:pPr>
        <w:ind w:left="5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F0E6004">
      <w:start w:val="1"/>
      <w:numFmt w:val="lowerLetter"/>
      <w:lvlText w:val="%5"/>
      <w:lvlJc w:val="left"/>
      <w:pPr>
        <w:ind w:left="6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912D99A">
      <w:start w:val="1"/>
      <w:numFmt w:val="lowerRoman"/>
      <w:lvlText w:val="%6"/>
      <w:lvlJc w:val="left"/>
      <w:pPr>
        <w:ind w:left="6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576D496">
      <w:start w:val="1"/>
      <w:numFmt w:val="decimal"/>
      <w:lvlText w:val="%7"/>
      <w:lvlJc w:val="left"/>
      <w:pPr>
        <w:ind w:left="7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F44EAAA">
      <w:start w:val="1"/>
      <w:numFmt w:val="lowerLetter"/>
      <w:lvlText w:val="%8"/>
      <w:lvlJc w:val="left"/>
      <w:pPr>
        <w:ind w:left="8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8CA95A">
      <w:start w:val="1"/>
      <w:numFmt w:val="lowerRoman"/>
      <w:lvlText w:val="%9"/>
      <w:lvlJc w:val="left"/>
      <w:pPr>
        <w:ind w:left="9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F6069E"/>
    <w:multiLevelType w:val="hybridMultilevel"/>
    <w:tmpl w:val="2C0AFCB2"/>
    <w:lvl w:ilvl="0" w:tplc="0302BE7E">
      <w:start w:val="1"/>
      <w:numFmt w:val="bullet"/>
      <w:lvlText w:val="•"/>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DA55D4">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CEA40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7A8942">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E4C11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6E3410">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5EEEAC">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0A52C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86676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6D4818"/>
    <w:multiLevelType w:val="hybridMultilevel"/>
    <w:tmpl w:val="0726B878"/>
    <w:lvl w:ilvl="0" w:tplc="7F1E34C0">
      <w:start w:val="1"/>
      <w:numFmt w:val="bullet"/>
      <w:lvlText w:val="*"/>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1AB482">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D6990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B4B73E">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40FC0">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78C30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AA3A0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28240A">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166756">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F02682"/>
    <w:multiLevelType w:val="hybridMultilevel"/>
    <w:tmpl w:val="B7863E10"/>
    <w:lvl w:ilvl="0" w:tplc="5F48ABF0">
      <w:start w:val="5"/>
      <w:numFmt w:val="decimal"/>
      <w:lvlText w:val="%1"/>
      <w:lvlJc w:val="left"/>
      <w:pPr>
        <w:ind w:left="1563" w:hanging="360"/>
      </w:pPr>
      <w:rPr>
        <w:rFonts w:hint="default"/>
        <w:b/>
      </w:rPr>
    </w:lvl>
    <w:lvl w:ilvl="1" w:tplc="04270019" w:tentative="1">
      <w:start w:val="1"/>
      <w:numFmt w:val="lowerLetter"/>
      <w:lvlText w:val="%2."/>
      <w:lvlJc w:val="left"/>
      <w:pPr>
        <w:ind w:left="2283" w:hanging="360"/>
      </w:pPr>
    </w:lvl>
    <w:lvl w:ilvl="2" w:tplc="0427001B">
      <w:start w:val="1"/>
      <w:numFmt w:val="lowerRoman"/>
      <w:lvlText w:val="%3."/>
      <w:lvlJc w:val="right"/>
      <w:pPr>
        <w:ind w:left="3003" w:hanging="180"/>
      </w:pPr>
    </w:lvl>
    <w:lvl w:ilvl="3" w:tplc="0427000F" w:tentative="1">
      <w:start w:val="1"/>
      <w:numFmt w:val="decimal"/>
      <w:lvlText w:val="%4."/>
      <w:lvlJc w:val="left"/>
      <w:pPr>
        <w:ind w:left="3723" w:hanging="360"/>
      </w:pPr>
    </w:lvl>
    <w:lvl w:ilvl="4" w:tplc="04270019" w:tentative="1">
      <w:start w:val="1"/>
      <w:numFmt w:val="lowerLetter"/>
      <w:lvlText w:val="%5."/>
      <w:lvlJc w:val="left"/>
      <w:pPr>
        <w:ind w:left="4443" w:hanging="360"/>
      </w:pPr>
    </w:lvl>
    <w:lvl w:ilvl="5" w:tplc="0427001B" w:tentative="1">
      <w:start w:val="1"/>
      <w:numFmt w:val="lowerRoman"/>
      <w:lvlText w:val="%6."/>
      <w:lvlJc w:val="right"/>
      <w:pPr>
        <w:ind w:left="5163" w:hanging="180"/>
      </w:pPr>
    </w:lvl>
    <w:lvl w:ilvl="6" w:tplc="0427000F" w:tentative="1">
      <w:start w:val="1"/>
      <w:numFmt w:val="decimal"/>
      <w:lvlText w:val="%7."/>
      <w:lvlJc w:val="left"/>
      <w:pPr>
        <w:ind w:left="5883" w:hanging="360"/>
      </w:pPr>
    </w:lvl>
    <w:lvl w:ilvl="7" w:tplc="04270019" w:tentative="1">
      <w:start w:val="1"/>
      <w:numFmt w:val="lowerLetter"/>
      <w:lvlText w:val="%8."/>
      <w:lvlJc w:val="left"/>
      <w:pPr>
        <w:ind w:left="6603" w:hanging="360"/>
      </w:pPr>
    </w:lvl>
    <w:lvl w:ilvl="8" w:tplc="0427001B" w:tentative="1">
      <w:start w:val="1"/>
      <w:numFmt w:val="lowerRoman"/>
      <w:lvlText w:val="%9."/>
      <w:lvlJc w:val="right"/>
      <w:pPr>
        <w:ind w:left="7323" w:hanging="180"/>
      </w:pPr>
    </w:lvl>
  </w:abstractNum>
  <w:abstractNum w:abstractNumId="4" w15:restartNumberingAfterBreak="0">
    <w:nsid w:val="201E54C5"/>
    <w:multiLevelType w:val="hybridMultilevel"/>
    <w:tmpl w:val="A59CBF76"/>
    <w:lvl w:ilvl="0" w:tplc="A35EE5FC">
      <w:start w:val="1"/>
      <w:numFmt w:val="decimal"/>
      <w:lvlText w:val="%1."/>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CAF57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6E843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4EF09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0040E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1C3724">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FEBB6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5078F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2E1E7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B66EA0"/>
    <w:multiLevelType w:val="hybridMultilevel"/>
    <w:tmpl w:val="8DCC3E94"/>
    <w:lvl w:ilvl="0" w:tplc="2C38DD8E">
      <w:start w:val="1"/>
      <w:numFmt w:val="bullet"/>
      <w:lvlText w:val="*"/>
      <w:lvlJc w:val="left"/>
      <w:pPr>
        <w:ind w:left="1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58C52A">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3A32D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70DB9E">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849ADA">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3042A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8E187C">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FE94D2">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DE80CA">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254B54"/>
    <w:multiLevelType w:val="multilevel"/>
    <w:tmpl w:val="1B46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C0D31"/>
    <w:multiLevelType w:val="hybridMultilevel"/>
    <w:tmpl w:val="82B03E04"/>
    <w:lvl w:ilvl="0" w:tplc="9F668E2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F01452">
      <w:start w:val="1"/>
      <w:numFmt w:val="lowerLetter"/>
      <w:lvlText w:val="%2"/>
      <w:lvlJc w:val="left"/>
      <w:pPr>
        <w:ind w:left="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A8A514">
      <w:start w:val="3"/>
      <w:numFmt w:val="decimal"/>
      <w:lvlRestart w:val="0"/>
      <w:lvlText w:val="%3"/>
      <w:lvlJc w:val="left"/>
      <w:pPr>
        <w:ind w:left="12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DC9BA6">
      <w:start w:val="1"/>
      <w:numFmt w:val="decimal"/>
      <w:lvlText w:val="%4"/>
      <w:lvlJc w:val="left"/>
      <w:pPr>
        <w:ind w:left="2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42E926">
      <w:start w:val="1"/>
      <w:numFmt w:val="lowerLetter"/>
      <w:lvlText w:val="%5"/>
      <w:lvlJc w:val="left"/>
      <w:pPr>
        <w:ind w:left="2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AC38B2">
      <w:start w:val="1"/>
      <w:numFmt w:val="lowerRoman"/>
      <w:lvlText w:val="%6"/>
      <w:lvlJc w:val="left"/>
      <w:pPr>
        <w:ind w:left="3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8C02E8">
      <w:start w:val="1"/>
      <w:numFmt w:val="decimal"/>
      <w:lvlText w:val="%7"/>
      <w:lvlJc w:val="left"/>
      <w:pPr>
        <w:ind w:left="4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6485F4">
      <w:start w:val="1"/>
      <w:numFmt w:val="lowerLetter"/>
      <w:lvlText w:val="%8"/>
      <w:lvlJc w:val="left"/>
      <w:pPr>
        <w:ind w:left="5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963394">
      <w:start w:val="1"/>
      <w:numFmt w:val="lowerRoman"/>
      <w:lvlText w:val="%9"/>
      <w:lvlJc w:val="left"/>
      <w:pPr>
        <w:ind w:left="5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0670CDF"/>
    <w:multiLevelType w:val="hybridMultilevel"/>
    <w:tmpl w:val="7CAC6748"/>
    <w:lvl w:ilvl="0" w:tplc="94BC65B6">
      <w:start w:val="1"/>
      <w:numFmt w:val="decimal"/>
      <w:lvlText w:val="%1."/>
      <w:lvlJc w:val="left"/>
      <w:pPr>
        <w:ind w:left="1150" w:hanging="360"/>
      </w:pPr>
      <w:rPr>
        <w:rFonts w:hint="default"/>
      </w:rPr>
    </w:lvl>
    <w:lvl w:ilvl="1" w:tplc="04270019" w:tentative="1">
      <w:start w:val="1"/>
      <w:numFmt w:val="lowerLetter"/>
      <w:lvlText w:val="%2."/>
      <w:lvlJc w:val="left"/>
      <w:pPr>
        <w:ind w:left="1870" w:hanging="360"/>
      </w:pPr>
    </w:lvl>
    <w:lvl w:ilvl="2" w:tplc="0427001B" w:tentative="1">
      <w:start w:val="1"/>
      <w:numFmt w:val="lowerRoman"/>
      <w:lvlText w:val="%3."/>
      <w:lvlJc w:val="right"/>
      <w:pPr>
        <w:ind w:left="2590" w:hanging="180"/>
      </w:pPr>
    </w:lvl>
    <w:lvl w:ilvl="3" w:tplc="0427000F" w:tentative="1">
      <w:start w:val="1"/>
      <w:numFmt w:val="decimal"/>
      <w:lvlText w:val="%4."/>
      <w:lvlJc w:val="left"/>
      <w:pPr>
        <w:ind w:left="3310" w:hanging="360"/>
      </w:pPr>
    </w:lvl>
    <w:lvl w:ilvl="4" w:tplc="04270019" w:tentative="1">
      <w:start w:val="1"/>
      <w:numFmt w:val="lowerLetter"/>
      <w:lvlText w:val="%5."/>
      <w:lvlJc w:val="left"/>
      <w:pPr>
        <w:ind w:left="4030" w:hanging="360"/>
      </w:pPr>
    </w:lvl>
    <w:lvl w:ilvl="5" w:tplc="0427001B" w:tentative="1">
      <w:start w:val="1"/>
      <w:numFmt w:val="lowerRoman"/>
      <w:lvlText w:val="%6."/>
      <w:lvlJc w:val="right"/>
      <w:pPr>
        <w:ind w:left="4750" w:hanging="180"/>
      </w:pPr>
    </w:lvl>
    <w:lvl w:ilvl="6" w:tplc="0427000F" w:tentative="1">
      <w:start w:val="1"/>
      <w:numFmt w:val="decimal"/>
      <w:lvlText w:val="%7."/>
      <w:lvlJc w:val="left"/>
      <w:pPr>
        <w:ind w:left="5470" w:hanging="360"/>
      </w:pPr>
    </w:lvl>
    <w:lvl w:ilvl="7" w:tplc="04270019" w:tentative="1">
      <w:start w:val="1"/>
      <w:numFmt w:val="lowerLetter"/>
      <w:lvlText w:val="%8."/>
      <w:lvlJc w:val="left"/>
      <w:pPr>
        <w:ind w:left="6190" w:hanging="360"/>
      </w:pPr>
    </w:lvl>
    <w:lvl w:ilvl="8" w:tplc="0427001B" w:tentative="1">
      <w:start w:val="1"/>
      <w:numFmt w:val="lowerRoman"/>
      <w:lvlText w:val="%9."/>
      <w:lvlJc w:val="right"/>
      <w:pPr>
        <w:ind w:left="6910" w:hanging="180"/>
      </w:pPr>
    </w:lvl>
  </w:abstractNum>
  <w:abstractNum w:abstractNumId="9" w15:restartNumberingAfterBreak="0">
    <w:nsid w:val="77FC6352"/>
    <w:multiLevelType w:val="hybridMultilevel"/>
    <w:tmpl w:val="3CBE90FA"/>
    <w:lvl w:ilvl="0" w:tplc="6D9EAA0C">
      <w:start w:val="1"/>
      <w:numFmt w:val="decimal"/>
      <w:lvlText w:val="%1."/>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85B60">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64FAF8">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D015CC">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60830">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92B96E">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62D520">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20F18C">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DC5EC6">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F00762F"/>
    <w:multiLevelType w:val="hybridMultilevel"/>
    <w:tmpl w:val="930A8176"/>
    <w:lvl w:ilvl="0" w:tplc="EB6C317A">
      <w:start w:val="1"/>
      <w:numFmt w:val="decimal"/>
      <w:lvlText w:val="%1."/>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63B5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AE487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3479F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ECB89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D4AF6E">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F6CFA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E213B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14899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1"/>
  </w:num>
  <w:num w:numId="4">
    <w:abstractNumId w:val="10"/>
  </w:num>
  <w:num w:numId="5">
    <w:abstractNumId w:val="4"/>
  </w:num>
  <w:num w:numId="6">
    <w:abstractNumId w:val="5"/>
  </w:num>
  <w:num w:numId="7">
    <w:abstractNumId w:val="2"/>
  </w:num>
  <w:num w:numId="8">
    <w:abstractNumId w:val="9"/>
  </w:num>
  <w:num w:numId="9">
    <w:abstractNumId w:val="6"/>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BD"/>
    <w:rsid w:val="00002BD2"/>
    <w:rsid w:val="000258DB"/>
    <w:rsid w:val="0005355F"/>
    <w:rsid w:val="00054AFE"/>
    <w:rsid w:val="00080280"/>
    <w:rsid w:val="000A70FC"/>
    <w:rsid w:val="000A7414"/>
    <w:rsid w:val="000E5E69"/>
    <w:rsid w:val="00107561"/>
    <w:rsid w:val="001352E2"/>
    <w:rsid w:val="001626CE"/>
    <w:rsid w:val="001A1C82"/>
    <w:rsid w:val="001B315C"/>
    <w:rsid w:val="001D1B23"/>
    <w:rsid w:val="001F2A47"/>
    <w:rsid w:val="001F3818"/>
    <w:rsid w:val="001F55F1"/>
    <w:rsid w:val="002548B5"/>
    <w:rsid w:val="0027555B"/>
    <w:rsid w:val="00280384"/>
    <w:rsid w:val="00281D74"/>
    <w:rsid w:val="00293670"/>
    <w:rsid w:val="002A38B6"/>
    <w:rsid w:val="002C5573"/>
    <w:rsid w:val="002E3E45"/>
    <w:rsid w:val="002F60C5"/>
    <w:rsid w:val="00360D26"/>
    <w:rsid w:val="003B1882"/>
    <w:rsid w:val="003E58BD"/>
    <w:rsid w:val="00405522"/>
    <w:rsid w:val="0040728E"/>
    <w:rsid w:val="00426EA8"/>
    <w:rsid w:val="004F157A"/>
    <w:rsid w:val="00517590"/>
    <w:rsid w:val="00521194"/>
    <w:rsid w:val="00527536"/>
    <w:rsid w:val="005C0FDA"/>
    <w:rsid w:val="005E7EA3"/>
    <w:rsid w:val="005F2461"/>
    <w:rsid w:val="006245DB"/>
    <w:rsid w:val="006603D3"/>
    <w:rsid w:val="006679C6"/>
    <w:rsid w:val="00673349"/>
    <w:rsid w:val="006A7E68"/>
    <w:rsid w:val="0072210F"/>
    <w:rsid w:val="00745DD6"/>
    <w:rsid w:val="0075290C"/>
    <w:rsid w:val="00763B67"/>
    <w:rsid w:val="00770D0C"/>
    <w:rsid w:val="0079781F"/>
    <w:rsid w:val="00810144"/>
    <w:rsid w:val="008615CB"/>
    <w:rsid w:val="00862D6E"/>
    <w:rsid w:val="008875E5"/>
    <w:rsid w:val="008D6EF4"/>
    <w:rsid w:val="008F0B4E"/>
    <w:rsid w:val="00A0306D"/>
    <w:rsid w:val="00A4397B"/>
    <w:rsid w:val="00A50227"/>
    <w:rsid w:val="00A52F0F"/>
    <w:rsid w:val="00A77225"/>
    <w:rsid w:val="00B23D77"/>
    <w:rsid w:val="00B56197"/>
    <w:rsid w:val="00B65A9F"/>
    <w:rsid w:val="00B81F92"/>
    <w:rsid w:val="00B86810"/>
    <w:rsid w:val="00B873BC"/>
    <w:rsid w:val="00BB01E8"/>
    <w:rsid w:val="00C145B3"/>
    <w:rsid w:val="00C33F21"/>
    <w:rsid w:val="00C40141"/>
    <w:rsid w:val="00C43602"/>
    <w:rsid w:val="00C60ACE"/>
    <w:rsid w:val="00C910FA"/>
    <w:rsid w:val="00CB1EC5"/>
    <w:rsid w:val="00D23A14"/>
    <w:rsid w:val="00DB5228"/>
    <w:rsid w:val="00DE5A4F"/>
    <w:rsid w:val="00DF295A"/>
    <w:rsid w:val="00E22F38"/>
    <w:rsid w:val="00E5058E"/>
    <w:rsid w:val="00EB3388"/>
    <w:rsid w:val="00EF2418"/>
    <w:rsid w:val="00F50643"/>
    <w:rsid w:val="00F63F60"/>
    <w:rsid w:val="00F66F3E"/>
    <w:rsid w:val="00FA090C"/>
    <w:rsid w:val="00FC58FA"/>
    <w:rsid w:val="00FF1C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29AA56-31B1-47DB-96D9-81BE71B1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69" w:line="385" w:lineRule="auto"/>
      <w:ind w:left="89" w:firstLine="701"/>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Debesliotekstas">
    <w:name w:val="Balloon Text"/>
    <w:basedOn w:val="prastasis"/>
    <w:link w:val="DebesliotekstasDiagrama"/>
    <w:uiPriority w:val="99"/>
    <w:semiHidden/>
    <w:unhideWhenUsed/>
    <w:rsid w:val="005E7E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7EA3"/>
    <w:rPr>
      <w:rFonts w:ascii="Segoe UI" w:eastAsia="Times New Roman" w:hAnsi="Segoe UI" w:cs="Segoe UI"/>
      <w:color w:val="000000"/>
      <w:sz w:val="18"/>
      <w:szCs w:val="18"/>
    </w:rPr>
  </w:style>
  <w:style w:type="paragraph" w:styleId="prastasiniatinklio">
    <w:name w:val="Normal (Web)"/>
    <w:basedOn w:val="prastasis"/>
    <w:uiPriority w:val="99"/>
    <w:semiHidden/>
    <w:unhideWhenUsed/>
    <w:rsid w:val="00D23A14"/>
    <w:pPr>
      <w:spacing w:before="100" w:beforeAutospacing="1" w:after="100" w:afterAutospacing="1" w:line="240" w:lineRule="auto"/>
      <w:ind w:left="0" w:firstLine="0"/>
      <w:jc w:val="left"/>
    </w:pPr>
    <w:rPr>
      <w:color w:val="auto"/>
      <w:szCs w:val="24"/>
    </w:rPr>
  </w:style>
  <w:style w:type="character" w:styleId="Grietas">
    <w:name w:val="Strong"/>
    <w:basedOn w:val="Numatytasispastraiposriftas"/>
    <w:uiPriority w:val="22"/>
    <w:qFormat/>
    <w:rsid w:val="00D23A14"/>
    <w:rPr>
      <w:b/>
      <w:bCs/>
    </w:rPr>
  </w:style>
  <w:style w:type="character" w:styleId="Emfaz">
    <w:name w:val="Emphasis"/>
    <w:basedOn w:val="Numatytasispastraiposriftas"/>
    <w:uiPriority w:val="20"/>
    <w:qFormat/>
    <w:rsid w:val="00D23A14"/>
    <w:rPr>
      <w:i/>
      <w:iCs/>
    </w:rPr>
  </w:style>
  <w:style w:type="paragraph" w:styleId="Sraopastraipa">
    <w:name w:val="List Paragraph"/>
    <w:basedOn w:val="prastasis"/>
    <w:uiPriority w:val="34"/>
    <w:qFormat/>
    <w:rsid w:val="006603D3"/>
    <w:pPr>
      <w:ind w:left="720"/>
      <w:contextualSpacing/>
    </w:pPr>
  </w:style>
  <w:style w:type="character" w:styleId="Hipersaitas">
    <w:name w:val="Hyperlink"/>
    <w:basedOn w:val="Numatytasispastraiposriftas"/>
    <w:uiPriority w:val="99"/>
    <w:unhideWhenUsed/>
    <w:rsid w:val="00B81F92"/>
    <w:rPr>
      <w:color w:val="0563C1" w:themeColor="hyperlink"/>
      <w:u w:val="single"/>
    </w:rPr>
  </w:style>
  <w:style w:type="table" w:styleId="Lentelstinklelis">
    <w:name w:val="Table Grid"/>
    <w:basedOn w:val="prastojilentel"/>
    <w:uiPriority w:val="59"/>
    <w:rsid w:val="0029367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1333">
      <w:bodyDiv w:val="1"/>
      <w:marLeft w:val="0"/>
      <w:marRight w:val="0"/>
      <w:marTop w:val="0"/>
      <w:marBottom w:val="0"/>
      <w:divBdr>
        <w:top w:val="none" w:sz="0" w:space="0" w:color="auto"/>
        <w:left w:val="none" w:sz="0" w:space="0" w:color="auto"/>
        <w:bottom w:val="none" w:sz="0" w:space="0" w:color="auto"/>
        <w:right w:val="none" w:sz="0" w:space="0" w:color="auto"/>
      </w:divBdr>
    </w:div>
    <w:div w:id="426999721">
      <w:bodyDiv w:val="1"/>
      <w:marLeft w:val="0"/>
      <w:marRight w:val="0"/>
      <w:marTop w:val="0"/>
      <w:marBottom w:val="0"/>
      <w:divBdr>
        <w:top w:val="none" w:sz="0" w:space="0" w:color="auto"/>
        <w:left w:val="none" w:sz="0" w:space="0" w:color="auto"/>
        <w:bottom w:val="none" w:sz="0" w:space="0" w:color="auto"/>
        <w:right w:val="none" w:sz="0" w:space="0" w:color="auto"/>
      </w:divBdr>
    </w:div>
    <w:div w:id="1405957014">
      <w:bodyDiv w:val="1"/>
      <w:marLeft w:val="0"/>
      <w:marRight w:val="0"/>
      <w:marTop w:val="0"/>
      <w:marBottom w:val="0"/>
      <w:divBdr>
        <w:top w:val="none" w:sz="0" w:space="0" w:color="auto"/>
        <w:left w:val="none" w:sz="0" w:space="0" w:color="auto"/>
        <w:bottom w:val="none" w:sz="0" w:space="0" w:color="auto"/>
        <w:right w:val="none" w:sz="0" w:space="0" w:color="auto"/>
      </w:divBdr>
    </w:div>
    <w:div w:id="2040889314">
      <w:bodyDiv w:val="1"/>
      <w:marLeft w:val="0"/>
      <w:marRight w:val="0"/>
      <w:marTop w:val="0"/>
      <w:marBottom w:val="0"/>
      <w:divBdr>
        <w:top w:val="none" w:sz="0" w:space="0" w:color="auto"/>
        <w:left w:val="none" w:sz="0" w:space="0" w:color="auto"/>
        <w:bottom w:val="none" w:sz="0" w:space="0" w:color="auto"/>
        <w:right w:val="none" w:sz="0" w:space="0" w:color="auto"/>
      </w:divBdr>
      <w:divsChild>
        <w:div w:id="974262950">
          <w:marLeft w:val="-225"/>
          <w:marRight w:val="-225"/>
          <w:marTop w:val="0"/>
          <w:marBottom w:val="0"/>
          <w:divBdr>
            <w:top w:val="none" w:sz="0" w:space="0" w:color="auto"/>
            <w:left w:val="none" w:sz="0" w:space="0" w:color="auto"/>
            <w:bottom w:val="none" w:sz="0" w:space="0" w:color="auto"/>
            <w:right w:val="none" w:sz="0" w:space="0" w:color="auto"/>
          </w:divBdr>
          <w:divsChild>
            <w:div w:id="753630729">
              <w:marLeft w:val="0"/>
              <w:marRight w:val="0"/>
              <w:marTop w:val="0"/>
              <w:marBottom w:val="0"/>
              <w:divBdr>
                <w:top w:val="none" w:sz="0" w:space="0" w:color="auto"/>
                <w:left w:val="none" w:sz="0" w:space="0" w:color="auto"/>
                <w:bottom w:val="none" w:sz="0" w:space="0" w:color="auto"/>
                <w:right w:val="none" w:sz="0" w:space="0" w:color="auto"/>
              </w:divBdr>
              <w:divsChild>
                <w:div w:id="1271739924">
                  <w:marLeft w:val="-225"/>
                  <w:marRight w:val="-225"/>
                  <w:marTop w:val="0"/>
                  <w:marBottom w:val="0"/>
                  <w:divBdr>
                    <w:top w:val="none" w:sz="0" w:space="0" w:color="auto"/>
                    <w:left w:val="none" w:sz="0" w:space="0" w:color="auto"/>
                    <w:bottom w:val="none" w:sz="0" w:space="0" w:color="auto"/>
                    <w:right w:val="none" w:sz="0" w:space="0" w:color="auto"/>
                  </w:divBdr>
                  <w:divsChild>
                    <w:div w:id="1522670628">
                      <w:marLeft w:val="0"/>
                      <w:marRight w:val="0"/>
                      <w:marTop w:val="0"/>
                      <w:marBottom w:val="0"/>
                      <w:divBdr>
                        <w:top w:val="none" w:sz="0" w:space="0" w:color="auto"/>
                        <w:left w:val="none" w:sz="0" w:space="0" w:color="auto"/>
                        <w:bottom w:val="none" w:sz="0" w:space="0" w:color="auto"/>
                        <w:right w:val="none" w:sz="0" w:space="0" w:color="auto"/>
                      </w:divBdr>
                      <w:divsChild>
                        <w:div w:id="1495027977">
                          <w:marLeft w:val="0"/>
                          <w:marRight w:val="0"/>
                          <w:marTop w:val="0"/>
                          <w:marBottom w:val="0"/>
                          <w:divBdr>
                            <w:top w:val="none" w:sz="0" w:space="0" w:color="auto"/>
                            <w:left w:val="none" w:sz="0" w:space="0" w:color="auto"/>
                            <w:bottom w:val="none" w:sz="0" w:space="0" w:color="auto"/>
                            <w:right w:val="none" w:sz="0" w:space="0" w:color="auto"/>
                          </w:divBdr>
                        </w:div>
                      </w:divsChild>
                    </w:div>
                    <w:div w:id="19453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0314">
              <w:marLeft w:val="0"/>
              <w:marRight w:val="0"/>
              <w:marTop w:val="0"/>
              <w:marBottom w:val="0"/>
              <w:divBdr>
                <w:top w:val="none" w:sz="0" w:space="0" w:color="auto"/>
                <w:left w:val="none" w:sz="0" w:space="0" w:color="auto"/>
                <w:bottom w:val="none" w:sz="0" w:space="0" w:color="auto"/>
                <w:right w:val="none" w:sz="0" w:space="0" w:color="auto"/>
              </w:divBdr>
              <w:divsChild>
                <w:div w:id="1982689617">
                  <w:marLeft w:val="0"/>
                  <w:marRight w:val="0"/>
                  <w:marTop w:val="0"/>
                  <w:marBottom w:val="0"/>
                  <w:divBdr>
                    <w:top w:val="none" w:sz="0" w:space="0" w:color="auto"/>
                    <w:left w:val="none" w:sz="0" w:space="0" w:color="auto"/>
                    <w:bottom w:val="none" w:sz="0" w:space="0" w:color="auto"/>
                    <w:right w:val="none" w:sz="0" w:space="0" w:color="auto"/>
                  </w:divBdr>
                  <w:divsChild>
                    <w:div w:id="1091048046">
                      <w:marLeft w:val="0"/>
                      <w:marRight w:val="0"/>
                      <w:marTop w:val="0"/>
                      <w:marBottom w:val="0"/>
                      <w:divBdr>
                        <w:top w:val="none" w:sz="0" w:space="0" w:color="auto"/>
                        <w:left w:val="none" w:sz="0" w:space="0" w:color="auto"/>
                        <w:bottom w:val="none" w:sz="0" w:space="0" w:color="auto"/>
                        <w:right w:val="none" w:sz="0" w:space="0" w:color="auto"/>
                      </w:divBdr>
                    </w:div>
                    <w:div w:id="2818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416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3/dokpaieska.showdoc_l?p_id=438640&amp;p_query=VAIKO%20GEROV%CBS%202013%962018%20MET%D8%20PROGRAMA&amp;p_tr2=2" TargetMode="External"/><Relationship Id="rId13" Type="http://schemas.openxmlformats.org/officeDocument/2006/relationships/hyperlink" Target="http://www3.lrs.lt/pls/inter3/dokpaieska.showdoc_l?p_id=438640&amp;p_query=VAIKO%20GEROV%CBS%202013%962018%20MET%D8%20PROGRAMA&amp;p_tr2=2" TargetMode="External"/><Relationship Id="rId18" Type="http://schemas.openxmlformats.org/officeDocument/2006/relationships/image" Target="media/image2.gif"/><Relationship Id="rId26" Type="http://schemas.openxmlformats.org/officeDocument/2006/relationships/hyperlink" Target="http://www.ikimokyklinis.lt/uploads/files/dir1049/dir52/dir2/17_0.php" TargetMode="Externa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3.lrs.lt/pls/inter3/dokpaieska.showdoc_l?p_id=438640&amp;p_query=VAIKO%20GEROV%CBS%202013%962018%20MET%D8%20PROGRAMA&amp;p_tr2=2" TargetMode="External"/><Relationship Id="rId17" Type="http://schemas.openxmlformats.org/officeDocument/2006/relationships/image" Target="media/image1.gif"/><Relationship Id="rId25" Type="http://schemas.openxmlformats.org/officeDocument/2006/relationships/hyperlink" Target="http://www.ikimokyklinis.lt/uploads/files/dir1049/dir52/dir2/17_0.php" TargetMode="External"/><Relationship Id="rId33" Type="http://schemas.openxmlformats.org/officeDocument/2006/relationships/chart" Target="charts/chart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4.xml"/><Relationship Id="rId29" Type="http://schemas.openxmlformats.org/officeDocument/2006/relationships/hyperlink" Target="http://issuu.com/ikimokyklinis/docs/knyga_-_rekomendacij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pls/inter3/dokpaieska.showdoc_l?p_id=438640&amp;p_query=VAIKO%20GEROV%CBS%202013%962018%20MET%D8%20PROGRAMA&amp;p_tr2=2" TargetMode="External"/><Relationship Id="rId24" Type="http://schemas.openxmlformats.org/officeDocument/2006/relationships/hyperlink" Target="http://www.ikimokyklinis.lt/uploads/files/dir1049/dir52/dir2/17_0.php" TargetMode="External"/><Relationship Id="rId32" Type="http://schemas.openxmlformats.org/officeDocument/2006/relationships/hyperlink" Target="http://www.paneveziosigute.l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www.ikimokyklinis.lt/uploads/files/dir1049/dir52/dir2/17_0.php" TargetMode="External"/><Relationship Id="rId28" Type="http://schemas.openxmlformats.org/officeDocument/2006/relationships/hyperlink" Target="http://issuu.com/ikimokyklinis/docs/knyga_-_rekomendacijos" TargetMode="External"/><Relationship Id="rId36" Type="http://schemas.openxmlformats.org/officeDocument/2006/relationships/header" Target="header3.xml"/><Relationship Id="rId10" Type="http://schemas.openxmlformats.org/officeDocument/2006/relationships/hyperlink" Target="http://www3.lrs.lt/pls/inter3/dokpaieska.showdoc_l?p_id=438640&amp;p_query=VAIKO%20GEROV%CBS%202013%962018%20MET%D8%20PROGRAMA&amp;p_tr2=2" TargetMode="External"/><Relationship Id="rId19" Type="http://schemas.openxmlformats.org/officeDocument/2006/relationships/chart" Target="charts/chart3.xml"/><Relationship Id="rId31" Type="http://schemas.openxmlformats.org/officeDocument/2006/relationships/hyperlink" Target="http://issuu.com/ikimokyklinis/docs/knyga_-_rekomendacijos" TargetMode="External"/><Relationship Id="rId4" Type="http://schemas.openxmlformats.org/officeDocument/2006/relationships/settings" Target="settings.xml"/><Relationship Id="rId9" Type="http://schemas.openxmlformats.org/officeDocument/2006/relationships/hyperlink" Target="http://www3.lrs.lt/pls/inter3/dokpaieska.showdoc_l?p_id=438640&amp;p_query=VAIKO%20GEROV%CBS%202013%962018%20MET%D8%20PROGRAMA&amp;p_tr2=2" TargetMode="External"/><Relationship Id="rId14" Type="http://schemas.openxmlformats.org/officeDocument/2006/relationships/hyperlink" Target="http://www3.lrs.lt/pls/inter3/dokpaieska.showdoc_l?p_id=438640&amp;p_query=VAIKO%20GEROV%CBS%202013%962018%20MET%D8%20PROGRAMA&amp;p_tr2=2" TargetMode="External"/><Relationship Id="rId22" Type="http://schemas.openxmlformats.org/officeDocument/2006/relationships/hyperlink" Target="http://www.ikimokyklinis.lt/uploads/files/dir1049/dir52/dir2/17_0.php" TargetMode="External"/><Relationship Id="rId27" Type="http://schemas.openxmlformats.org/officeDocument/2006/relationships/hyperlink" Target="http://www.ikimokyklinis.lt/uploads/files/dir1049/dir52/dir2/17_0.php" TargetMode="External"/><Relationship Id="rId30" Type="http://schemas.openxmlformats.org/officeDocument/2006/relationships/hyperlink" Target="http://issuu.com/ikimokyklinis/docs/knyga_-_rekomendacijos" TargetMode="External"/><Relationship Id="rId35"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0"/>
      <c:rotY val="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Lapas1!$C$17:$D$17</c:f>
              <c:strCache>
                <c:ptCount val="2"/>
                <c:pt idx="0">
                  <c:v>2016 m.</c:v>
                </c:pt>
                <c:pt idx="1">
                  <c:v>2017 m.</c:v>
                </c:pt>
              </c:strCache>
            </c:strRef>
          </c:cat>
          <c:val>
            <c:numRef>
              <c:f>Lapas1!$C$18:$D$18</c:f>
              <c:numCache>
                <c:formatCode>General</c:formatCode>
                <c:ptCount val="2"/>
                <c:pt idx="0">
                  <c:v>356200</c:v>
                </c:pt>
                <c:pt idx="1">
                  <c:v>356400</c:v>
                </c:pt>
              </c:numCache>
            </c:numRef>
          </c:val>
          <c:extLst xmlns:c16r2="http://schemas.microsoft.com/office/drawing/2015/06/chart">
            <c:ext xmlns:c16="http://schemas.microsoft.com/office/drawing/2014/chart" uri="{C3380CC4-5D6E-409C-BE32-E72D297353CC}">
              <c16:uniqueId val="{00000000-17C9-4E12-800A-5131A026A82B}"/>
            </c:ext>
          </c:extLst>
        </c:ser>
        <c:dLbls>
          <c:showLegendKey val="0"/>
          <c:showVal val="1"/>
          <c:showCatName val="0"/>
          <c:showSerName val="0"/>
          <c:showPercent val="0"/>
          <c:showBubbleSize val="0"/>
        </c:dLbls>
        <c:gapWidth val="79"/>
        <c:shape val="box"/>
        <c:axId val="493277016"/>
        <c:axId val="493274664"/>
        <c:axId val="0"/>
      </c:bar3DChart>
      <c:catAx>
        <c:axId val="493277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mn-cs"/>
              </a:defRPr>
            </a:pPr>
            <a:endParaRPr lang="lt-LT"/>
          </a:p>
        </c:txPr>
        <c:crossAx val="493274664"/>
        <c:crosses val="autoZero"/>
        <c:auto val="1"/>
        <c:lblAlgn val="ctr"/>
        <c:lblOffset val="100"/>
        <c:noMultiLvlLbl val="0"/>
      </c:catAx>
      <c:valAx>
        <c:axId val="493274664"/>
        <c:scaling>
          <c:orientation val="minMax"/>
        </c:scaling>
        <c:delete val="1"/>
        <c:axPos val="b"/>
        <c:numFmt formatCode="General" sourceLinked="1"/>
        <c:majorTickMark val="none"/>
        <c:minorTickMark val="none"/>
        <c:tickLblPos val="nextTo"/>
        <c:crossAx val="493277016"/>
        <c:crosses val="autoZero"/>
        <c:crossBetween val="between"/>
        <c:majorUnit val="500"/>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0" normalizeH="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lt-LT" b="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rPr>
              <a:t>GPM, eurais</a:t>
            </a:r>
            <a:endParaRPr lang="en-US" b="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0" i="0" u="none" strike="noStrike" kern="1200" cap="none" spc="0" normalizeH="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lt-LT"/>
        </a:p>
      </c:txPr>
    </c:title>
    <c:autoTitleDeleted val="0"/>
    <c:view3D>
      <c:rotX val="10"/>
      <c:rotY val="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Lapas1!$C$17:$D$17</c:f>
              <c:strCache>
                <c:ptCount val="2"/>
                <c:pt idx="0">
                  <c:v>2016 m.</c:v>
                </c:pt>
                <c:pt idx="1">
                  <c:v>2017 m.</c:v>
                </c:pt>
              </c:strCache>
            </c:strRef>
          </c:cat>
          <c:val>
            <c:numRef>
              <c:f>Lapas1!$C$18:$D$18</c:f>
              <c:numCache>
                <c:formatCode>General</c:formatCode>
                <c:ptCount val="2"/>
                <c:pt idx="0">
                  <c:v>1109</c:v>
                </c:pt>
                <c:pt idx="1">
                  <c:v>1000</c:v>
                </c:pt>
              </c:numCache>
            </c:numRef>
          </c:val>
          <c:extLst xmlns:c16r2="http://schemas.microsoft.com/office/drawing/2015/06/chart">
            <c:ext xmlns:c16="http://schemas.microsoft.com/office/drawing/2014/chart" uri="{C3380CC4-5D6E-409C-BE32-E72D297353CC}">
              <c16:uniqueId val="{00000000-1658-4C6A-AFF6-D221910ED352}"/>
            </c:ext>
          </c:extLst>
        </c:ser>
        <c:dLbls>
          <c:showLegendKey val="0"/>
          <c:showVal val="1"/>
          <c:showCatName val="0"/>
          <c:showSerName val="0"/>
          <c:showPercent val="0"/>
          <c:showBubbleSize val="0"/>
        </c:dLbls>
        <c:gapWidth val="79"/>
        <c:shape val="box"/>
        <c:axId val="493275448"/>
        <c:axId val="493275840"/>
        <c:axId val="0"/>
      </c:bar3DChart>
      <c:catAx>
        <c:axId val="493275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mn-cs"/>
              </a:defRPr>
            </a:pPr>
            <a:endParaRPr lang="lt-LT"/>
          </a:p>
        </c:txPr>
        <c:crossAx val="493275840"/>
        <c:crosses val="autoZero"/>
        <c:auto val="1"/>
        <c:lblAlgn val="ctr"/>
        <c:lblOffset val="100"/>
        <c:noMultiLvlLbl val="0"/>
      </c:catAx>
      <c:valAx>
        <c:axId val="493275840"/>
        <c:scaling>
          <c:orientation val="minMax"/>
        </c:scaling>
        <c:delete val="1"/>
        <c:axPos val="b"/>
        <c:numFmt formatCode="General" sourceLinked="1"/>
        <c:majorTickMark val="none"/>
        <c:minorTickMark val="none"/>
        <c:tickLblPos val="nextTo"/>
        <c:crossAx val="493275448"/>
        <c:crosses val="autoZero"/>
        <c:crossBetween val="between"/>
        <c:majorUnit val="500"/>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Lapas1!$D$33</c:f>
              <c:strCache>
                <c:ptCount val="1"/>
                <c:pt idx="0">
                  <c:v>1-3 metų</c:v>
                </c:pt>
              </c:strCache>
            </c:strRef>
          </c:tx>
          <c:spPr>
            <a:solidFill>
              <a:schemeClr val="accent1"/>
            </a:solidFill>
            <a:ln>
              <a:noFill/>
            </a:ln>
            <a:effectLst/>
            <a:sp3d/>
          </c:spPr>
          <c:invertIfNegative val="0"/>
          <c:cat>
            <c:strRef>
              <c:f>Lapas1!$C$34:$C$40</c:f>
              <c:strCache>
                <c:ptCount val="7"/>
                <c:pt idx="0">
                  <c:v>Širdies ir kraujagyslių ligos</c:v>
                </c:pt>
                <c:pt idx="1">
                  <c:v>Kalbos ir kalbėjimo sutrikimai</c:v>
                </c:pt>
                <c:pt idx="2">
                  <c:v>Regos sutrikimai</c:v>
                </c:pt>
                <c:pt idx="3">
                  <c:v>Nervų sistemos sutrikimai</c:v>
                </c:pt>
                <c:pt idx="4">
                  <c:v>Kvėpavimo sistemos sutrikimai</c:v>
                </c:pt>
                <c:pt idx="5">
                  <c:v>Endokrininės sistemos sutrikimai</c:v>
                </c:pt>
                <c:pt idx="6">
                  <c:v>Skeleto-raumenų sistemos sutrikimai</c:v>
                </c:pt>
              </c:strCache>
            </c:strRef>
          </c:cat>
          <c:val>
            <c:numRef>
              <c:f>Lapas1!$D$34:$D$40</c:f>
              <c:numCache>
                <c:formatCode>General</c:formatCode>
                <c:ptCount val="7"/>
                <c:pt idx="0">
                  <c:v>6</c:v>
                </c:pt>
                <c:pt idx="1">
                  <c:v>3</c:v>
                </c:pt>
                <c:pt idx="2">
                  <c:v>1</c:v>
                </c:pt>
                <c:pt idx="3">
                  <c:v>2</c:v>
                </c:pt>
                <c:pt idx="4">
                  <c:v>2</c:v>
                </c:pt>
                <c:pt idx="5">
                  <c:v>0</c:v>
                </c:pt>
                <c:pt idx="6">
                  <c:v>0</c:v>
                </c:pt>
              </c:numCache>
            </c:numRef>
          </c:val>
          <c:extLst xmlns:c16r2="http://schemas.microsoft.com/office/drawing/2015/06/chart">
            <c:ext xmlns:c16="http://schemas.microsoft.com/office/drawing/2014/chart" uri="{C3380CC4-5D6E-409C-BE32-E72D297353CC}">
              <c16:uniqueId val="{00000000-8F5E-4F66-B58C-D21C5882672D}"/>
            </c:ext>
          </c:extLst>
        </c:ser>
        <c:ser>
          <c:idx val="1"/>
          <c:order val="1"/>
          <c:tx>
            <c:strRef>
              <c:f>Lapas1!$E$33</c:f>
              <c:strCache>
                <c:ptCount val="1"/>
                <c:pt idx="0">
                  <c:v>3-7 metų</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Lapas1!$C$34:$C$40</c:f>
              <c:strCache>
                <c:ptCount val="7"/>
                <c:pt idx="0">
                  <c:v>Širdies ir kraujagyslių ligos</c:v>
                </c:pt>
                <c:pt idx="1">
                  <c:v>Kalbos ir kalbėjimo sutrikimai</c:v>
                </c:pt>
                <c:pt idx="2">
                  <c:v>Regos sutrikimai</c:v>
                </c:pt>
                <c:pt idx="3">
                  <c:v>Nervų sistemos sutrikimai</c:v>
                </c:pt>
                <c:pt idx="4">
                  <c:v>Kvėpavimo sistemos sutrikimai</c:v>
                </c:pt>
                <c:pt idx="5">
                  <c:v>Endokrininės sistemos sutrikimai</c:v>
                </c:pt>
                <c:pt idx="6">
                  <c:v>Skeleto-raumenų sistemos sutrikimai</c:v>
                </c:pt>
              </c:strCache>
            </c:strRef>
          </c:cat>
          <c:val>
            <c:numRef>
              <c:f>Lapas1!$E$34:$E$40</c:f>
              <c:numCache>
                <c:formatCode>General</c:formatCode>
                <c:ptCount val="7"/>
                <c:pt idx="0">
                  <c:v>36</c:v>
                </c:pt>
                <c:pt idx="1">
                  <c:v>37</c:v>
                </c:pt>
                <c:pt idx="2">
                  <c:v>22</c:v>
                </c:pt>
                <c:pt idx="3">
                  <c:v>4</c:v>
                </c:pt>
                <c:pt idx="4">
                  <c:v>22</c:v>
                </c:pt>
                <c:pt idx="5">
                  <c:v>3</c:v>
                </c:pt>
                <c:pt idx="6">
                  <c:v>18</c:v>
                </c:pt>
              </c:numCache>
            </c:numRef>
          </c:val>
          <c:extLst xmlns:c16r2="http://schemas.microsoft.com/office/drawing/2015/06/chart">
            <c:ext xmlns:c16="http://schemas.microsoft.com/office/drawing/2014/chart" uri="{C3380CC4-5D6E-409C-BE32-E72D297353CC}">
              <c16:uniqueId val="{00000001-8F5E-4F66-B58C-D21C5882672D}"/>
            </c:ext>
          </c:extLst>
        </c:ser>
        <c:dLbls>
          <c:showLegendKey val="0"/>
          <c:showVal val="0"/>
          <c:showCatName val="0"/>
          <c:showSerName val="0"/>
          <c:showPercent val="0"/>
          <c:showBubbleSize val="0"/>
        </c:dLbls>
        <c:gapWidth val="150"/>
        <c:shape val="box"/>
        <c:axId val="493276624"/>
        <c:axId val="493278192"/>
        <c:axId val="0"/>
      </c:bar3DChart>
      <c:catAx>
        <c:axId val="4932766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93278192"/>
        <c:crosses val="autoZero"/>
        <c:auto val="1"/>
        <c:lblAlgn val="ctr"/>
        <c:lblOffset val="100"/>
        <c:noMultiLvlLbl val="0"/>
      </c:catAx>
      <c:valAx>
        <c:axId val="493278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93276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noFill/>
    <a:ln w="9525" cap="flat" cmpd="sng" algn="ctr">
      <a:solidFill>
        <a:schemeClr val="tx1"/>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Lapas1!$C$46</c:f>
              <c:strCache>
                <c:ptCount val="1"/>
                <c:pt idx="0">
                  <c:v>Socialiai remtinų šeimų vaikai</c:v>
                </c:pt>
              </c:strCache>
            </c:strRef>
          </c:tx>
          <c:spPr>
            <a:solidFill>
              <a:schemeClr val="accent1"/>
            </a:solidFill>
            <a:ln>
              <a:noFill/>
            </a:ln>
            <a:effectLst/>
            <a:sp3d/>
          </c:spPr>
          <c:invertIfNegative val="0"/>
          <c:dLbls>
            <c:dLbl>
              <c:idx val="0"/>
              <c:layout>
                <c:manualLayout>
                  <c:x val="-2.7777777777777779E-3"/>
                  <c:y val="0.1388888888888888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39F-4706-BEC9-266067A1D1C0}"/>
                </c:ext>
                <c:ext xmlns:c15="http://schemas.microsoft.com/office/drawing/2012/chart" uri="{CE6537A1-D6FC-4f65-9D91-7224C49458BB}"/>
              </c:extLst>
            </c:dLbl>
            <c:dLbl>
              <c:idx val="1"/>
              <c:layout>
                <c:manualLayout>
                  <c:x val="2.7777777777777779E-3"/>
                  <c:y val="0.1250000000000000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39F-4706-BEC9-266067A1D1C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Lapas1!$D$45:$E$45</c:f>
              <c:strCache>
                <c:ptCount val="2"/>
                <c:pt idx="0">
                  <c:v>2016 m.</c:v>
                </c:pt>
                <c:pt idx="1">
                  <c:v>2017 m.</c:v>
                </c:pt>
              </c:strCache>
            </c:strRef>
          </c:cat>
          <c:val>
            <c:numRef>
              <c:f>Lapas1!$D$46:$E$46</c:f>
              <c:numCache>
                <c:formatCode>General</c:formatCode>
                <c:ptCount val="2"/>
                <c:pt idx="0">
                  <c:v>13</c:v>
                </c:pt>
                <c:pt idx="1">
                  <c:v>25</c:v>
                </c:pt>
              </c:numCache>
            </c:numRef>
          </c:val>
          <c:extLst xmlns:c16r2="http://schemas.microsoft.com/office/drawing/2015/06/chart">
            <c:ext xmlns:c16="http://schemas.microsoft.com/office/drawing/2014/chart" uri="{C3380CC4-5D6E-409C-BE32-E72D297353CC}">
              <c16:uniqueId val="{00000002-C39F-4706-BEC9-266067A1D1C0}"/>
            </c:ext>
          </c:extLst>
        </c:ser>
        <c:ser>
          <c:idx val="1"/>
          <c:order val="1"/>
          <c:tx>
            <c:strRef>
              <c:f>Lapas1!$C$47</c:f>
              <c:strCache>
                <c:ptCount val="1"/>
                <c:pt idx="0">
                  <c:v>Socialinės rizikos šeimos</c:v>
                </c:pt>
              </c:strCache>
            </c:strRef>
          </c:tx>
          <c:spPr>
            <a:solidFill>
              <a:schemeClr val="accent2"/>
            </a:solidFill>
            <a:ln>
              <a:noFill/>
            </a:ln>
            <a:effectLst/>
            <a:sp3d/>
          </c:spPr>
          <c:invertIfNegative val="0"/>
          <c:dLbls>
            <c:dLbl>
              <c:idx val="0"/>
              <c:layout>
                <c:manualLayout>
                  <c:x val="-5.5555555555555558E-3"/>
                  <c:y val="0.12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39F-4706-BEC9-266067A1D1C0}"/>
                </c:ext>
                <c:ext xmlns:c15="http://schemas.microsoft.com/office/drawing/2012/chart" uri="{CE6537A1-D6FC-4f65-9D91-7224C49458BB}"/>
              </c:extLst>
            </c:dLbl>
            <c:dLbl>
              <c:idx val="1"/>
              <c:layout>
                <c:manualLayout>
                  <c:x val="8.3333333333333332E-3"/>
                  <c:y val="0.1203703703703703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39F-4706-BEC9-266067A1D1C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Lapas1!$D$45:$E$45</c:f>
              <c:strCache>
                <c:ptCount val="2"/>
                <c:pt idx="0">
                  <c:v>2016 m.</c:v>
                </c:pt>
                <c:pt idx="1">
                  <c:v>2017 m.</c:v>
                </c:pt>
              </c:strCache>
            </c:strRef>
          </c:cat>
          <c:val>
            <c:numRef>
              <c:f>Lapas1!$D$47:$E$47</c:f>
              <c:numCache>
                <c:formatCode>General</c:formatCode>
                <c:ptCount val="2"/>
                <c:pt idx="0">
                  <c:v>11</c:v>
                </c:pt>
                <c:pt idx="1">
                  <c:v>12</c:v>
                </c:pt>
              </c:numCache>
            </c:numRef>
          </c:val>
          <c:extLst xmlns:c16r2="http://schemas.microsoft.com/office/drawing/2015/06/chart">
            <c:ext xmlns:c16="http://schemas.microsoft.com/office/drawing/2014/chart" uri="{C3380CC4-5D6E-409C-BE32-E72D297353CC}">
              <c16:uniqueId val="{00000005-C39F-4706-BEC9-266067A1D1C0}"/>
            </c:ext>
          </c:extLst>
        </c:ser>
        <c:dLbls>
          <c:showLegendKey val="0"/>
          <c:showVal val="0"/>
          <c:showCatName val="0"/>
          <c:showSerName val="0"/>
          <c:showPercent val="0"/>
          <c:showBubbleSize val="0"/>
        </c:dLbls>
        <c:gapWidth val="150"/>
        <c:shape val="box"/>
        <c:axId val="324791288"/>
        <c:axId val="324792072"/>
        <c:axId val="0"/>
      </c:bar3DChart>
      <c:catAx>
        <c:axId val="324791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24792072"/>
        <c:crosses val="autoZero"/>
        <c:auto val="1"/>
        <c:lblAlgn val="ctr"/>
        <c:lblOffset val="100"/>
        <c:noMultiLvlLbl val="0"/>
      </c:catAx>
      <c:valAx>
        <c:axId val="324792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24791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Lapas1!$C$63:$C$72</c:f>
              <c:strCache>
                <c:ptCount val="10"/>
                <c:pt idx="0">
                  <c:v>20-24 metų</c:v>
                </c:pt>
                <c:pt idx="1">
                  <c:v>25-29 metų</c:v>
                </c:pt>
                <c:pt idx="2">
                  <c:v>30-34 metų</c:v>
                </c:pt>
                <c:pt idx="3">
                  <c:v>35-39 metų</c:v>
                </c:pt>
                <c:pt idx="4">
                  <c:v>40-44 metų</c:v>
                </c:pt>
                <c:pt idx="5">
                  <c:v>45-49 metų</c:v>
                </c:pt>
                <c:pt idx="6">
                  <c:v>50-54 metų</c:v>
                </c:pt>
                <c:pt idx="7">
                  <c:v>55-59 metų</c:v>
                </c:pt>
                <c:pt idx="8">
                  <c:v>60-64 metų</c:v>
                </c:pt>
                <c:pt idx="9">
                  <c:v>65-70 metų</c:v>
                </c:pt>
              </c:strCache>
            </c:strRef>
          </c:cat>
          <c:val>
            <c:numRef>
              <c:f>Lapas1!$D$63:$D$72</c:f>
              <c:numCache>
                <c:formatCode>General</c:formatCode>
                <c:ptCount val="10"/>
                <c:pt idx="0">
                  <c:v>0</c:v>
                </c:pt>
                <c:pt idx="1">
                  <c:v>1</c:v>
                </c:pt>
                <c:pt idx="2">
                  <c:v>1</c:v>
                </c:pt>
                <c:pt idx="3">
                  <c:v>2</c:v>
                </c:pt>
                <c:pt idx="4">
                  <c:v>4</c:v>
                </c:pt>
                <c:pt idx="5">
                  <c:v>0</c:v>
                </c:pt>
                <c:pt idx="6">
                  <c:v>3</c:v>
                </c:pt>
                <c:pt idx="7">
                  <c:v>4</c:v>
                </c:pt>
                <c:pt idx="8">
                  <c:v>8</c:v>
                </c:pt>
                <c:pt idx="9">
                  <c:v>1</c:v>
                </c:pt>
              </c:numCache>
            </c:numRef>
          </c:val>
          <c:extLst xmlns:c16r2="http://schemas.microsoft.com/office/drawing/2015/06/chart">
            <c:ext xmlns:c16="http://schemas.microsoft.com/office/drawing/2014/chart" uri="{C3380CC4-5D6E-409C-BE32-E72D297353CC}">
              <c16:uniqueId val="{00000000-2009-43DC-9EB7-0E94257125A5}"/>
            </c:ext>
          </c:extLst>
        </c:ser>
        <c:dLbls>
          <c:showLegendKey val="0"/>
          <c:showVal val="0"/>
          <c:showCatName val="0"/>
          <c:showSerName val="0"/>
          <c:showPercent val="0"/>
          <c:showBubbleSize val="0"/>
        </c:dLbls>
        <c:gapWidth val="150"/>
        <c:shape val="box"/>
        <c:axId val="324794424"/>
        <c:axId val="324788152"/>
        <c:axId val="0"/>
      </c:bar3DChart>
      <c:catAx>
        <c:axId val="324794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24788152"/>
        <c:crosses val="autoZero"/>
        <c:auto val="1"/>
        <c:lblAlgn val="ctr"/>
        <c:lblOffset val="100"/>
        <c:noMultiLvlLbl val="0"/>
      </c:catAx>
      <c:valAx>
        <c:axId val="324788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24794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Lapas1!$D$81</c:f>
              <c:strCache>
                <c:ptCount val="1"/>
                <c:pt idx="0">
                  <c:v>2016 m.</c:v>
                </c:pt>
              </c:strCache>
            </c:strRef>
          </c:tx>
          <c:spPr>
            <a:solidFill>
              <a:schemeClr val="accent1"/>
            </a:solidFill>
            <a:ln>
              <a:noFill/>
            </a:ln>
            <a:effectLst/>
            <a:sp3d/>
          </c:spPr>
          <c:invertIfNegative val="0"/>
          <c:dLbls>
            <c:dLbl>
              <c:idx val="2"/>
              <c:layout>
                <c:manualLayout>
                  <c:x val="-0.11142765587359142"/>
                  <c:y val="-4.0204213920063137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EEB-4123-9A85-32DEB2ABC35F}"/>
                </c:ext>
                <c:ext xmlns:c15="http://schemas.microsoft.com/office/drawing/2012/chart" uri="{CE6537A1-D6FC-4f65-9D91-7224C49458BB}"/>
              </c:extLst>
            </c:dLbl>
            <c:dLbl>
              <c:idx val="3"/>
              <c:layout>
                <c:manualLayout>
                  <c:x val="-0.20766063140078403"/>
                  <c:y val="-4.385964912280721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EEB-4123-9A85-32DEB2ABC35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Lapas1!$C$82:$C$85</c:f>
              <c:strCache>
                <c:ptCount val="4"/>
                <c:pt idx="0">
                  <c:v>Specialiosios lėšos</c:v>
                </c:pt>
                <c:pt idx="1">
                  <c:v>Priešmokyklinuko krepšelio lėšos</c:v>
                </c:pt>
                <c:pt idx="2">
                  <c:v>Ikimokyklinuko krepšelio lėšos</c:v>
                </c:pt>
                <c:pt idx="3">
                  <c:v>Biudžeto lėšos</c:v>
                </c:pt>
              </c:strCache>
            </c:strRef>
          </c:cat>
          <c:val>
            <c:numRef>
              <c:f>Lapas1!$D$82:$D$85</c:f>
              <c:numCache>
                <c:formatCode>General</c:formatCode>
                <c:ptCount val="4"/>
                <c:pt idx="0">
                  <c:v>58700</c:v>
                </c:pt>
                <c:pt idx="1">
                  <c:v>25900</c:v>
                </c:pt>
                <c:pt idx="2">
                  <c:v>134900</c:v>
                </c:pt>
                <c:pt idx="3">
                  <c:v>350700</c:v>
                </c:pt>
              </c:numCache>
            </c:numRef>
          </c:val>
          <c:extLst xmlns:c16r2="http://schemas.microsoft.com/office/drawing/2015/06/chart">
            <c:ext xmlns:c16="http://schemas.microsoft.com/office/drawing/2014/chart" uri="{C3380CC4-5D6E-409C-BE32-E72D297353CC}">
              <c16:uniqueId val="{00000002-DEEB-4123-9A85-32DEB2ABC35F}"/>
            </c:ext>
          </c:extLst>
        </c:ser>
        <c:ser>
          <c:idx val="1"/>
          <c:order val="1"/>
          <c:tx>
            <c:strRef>
              <c:f>Lapas1!$E$81</c:f>
              <c:strCache>
                <c:ptCount val="1"/>
                <c:pt idx="0">
                  <c:v>2017 m.</c:v>
                </c:pt>
              </c:strCache>
            </c:strRef>
          </c:tx>
          <c:spPr>
            <a:solidFill>
              <a:schemeClr val="accent2"/>
            </a:solidFill>
            <a:ln>
              <a:noFill/>
            </a:ln>
            <a:effectLst/>
            <a:sp3d/>
          </c:spPr>
          <c:invertIfNegative val="0"/>
          <c:dLbls>
            <c:dLbl>
              <c:idx val="2"/>
              <c:layout>
                <c:manualLayout>
                  <c:x val="-0.1139601025979912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EEB-4123-9A85-32DEB2ABC35F}"/>
                </c:ext>
                <c:ext xmlns:c15="http://schemas.microsoft.com/office/drawing/2012/chart" uri="{CE6537A1-D6FC-4f65-9D91-7224C49458BB}"/>
              </c:extLst>
            </c:dLbl>
            <c:dLbl>
              <c:idx val="3"/>
              <c:layout>
                <c:manualLayout>
                  <c:x val="-0.11396010259799133"/>
                  <c:y val="-4.385964912280701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EEB-4123-9A85-32DEB2ABC35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Lapas1!$C$82:$C$85</c:f>
              <c:strCache>
                <c:ptCount val="4"/>
                <c:pt idx="0">
                  <c:v>Specialiosios lėšos</c:v>
                </c:pt>
                <c:pt idx="1">
                  <c:v>Priešmokyklinuko krepšelio lėšos</c:v>
                </c:pt>
                <c:pt idx="2">
                  <c:v>Ikimokyklinuko krepšelio lėšos</c:v>
                </c:pt>
                <c:pt idx="3">
                  <c:v>Biudžeto lėšos</c:v>
                </c:pt>
              </c:strCache>
            </c:strRef>
          </c:cat>
          <c:val>
            <c:numRef>
              <c:f>Lapas1!$E$82:$E$85</c:f>
              <c:numCache>
                <c:formatCode>General</c:formatCode>
                <c:ptCount val="4"/>
                <c:pt idx="0">
                  <c:v>52800</c:v>
                </c:pt>
                <c:pt idx="1">
                  <c:v>27500</c:v>
                </c:pt>
                <c:pt idx="2">
                  <c:v>126600</c:v>
                </c:pt>
                <c:pt idx="3">
                  <c:v>340400</c:v>
                </c:pt>
              </c:numCache>
            </c:numRef>
          </c:val>
          <c:extLst xmlns:c16r2="http://schemas.microsoft.com/office/drawing/2015/06/chart">
            <c:ext xmlns:c16="http://schemas.microsoft.com/office/drawing/2014/chart" uri="{C3380CC4-5D6E-409C-BE32-E72D297353CC}">
              <c16:uniqueId val="{00000005-DEEB-4123-9A85-32DEB2ABC35F}"/>
            </c:ext>
          </c:extLst>
        </c:ser>
        <c:dLbls>
          <c:showLegendKey val="0"/>
          <c:showVal val="0"/>
          <c:showCatName val="0"/>
          <c:showSerName val="0"/>
          <c:showPercent val="0"/>
          <c:showBubbleSize val="0"/>
        </c:dLbls>
        <c:gapWidth val="150"/>
        <c:shape val="box"/>
        <c:axId val="324788544"/>
        <c:axId val="324790112"/>
        <c:axId val="0"/>
      </c:bar3DChart>
      <c:catAx>
        <c:axId val="3247885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24790112"/>
        <c:crosses val="autoZero"/>
        <c:auto val="1"/>
        <c:lblAlgn val="ctr"/>
        <c:lblOffset val="100"/>
        <c:noMultiLvlLbl val="0"/>
      </c:catAx>
      <c:valAx>
        <c:axId val="324790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24788544"/>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0B560-54CF-4775-8EF6-DB702CA10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24643</Words>
  <Characters>14048</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W8</dc:creator>
  <cp:keywords/>
  <cp:lastModifiedBy>Ramunė Šileikienė</cp:lastModifiedBy>
  <cp:revision>2</cp:revision>
  <cp:lastPrinted>2018-01-25T06:32:00Z</cp:lastPrinted>
  <dcterms:created xsi:type="dcterms:W3CDTF">2018-02-08T14:16:00Z</dcterms:created>
  <dcterms:modified xsi:type="dcterms:W3CDTF">2018-02-08T14:16:00Z</dcterms:modified>
</cp:coreProperties>
</file>