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881" w:rsidRDefault="00993881" w:rsidP="00993881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:rsidR="00993881" w:rsidRDefault="00993881" w:rsidP="00993881">
      <w:pPr>
        <w:jc w:val="center"/>
        <w:rPr>
          <w:b/>
          <w:caps/>
        </w:rPr>
      </w:pPr>
    </w:p>
    <w:p w:rsidR="003501BF" w:rsidRPr="00BF5323" w:rsidRDefault="003501BF" w:rsidP="003501BF">
      <w:pPr>
        <w:jc w:val="center"/>
        <w:rPr>
          <w:b/>
          <w:bCs/>
        </w:rPr>
      </w:pPr>
      <w:r w:rsidRPr="00CA2819">
        <w:rPr>
          <w:b/>
          <w:bCs/>
        </w:rPr>
        <w:t xml:space="preserve">DĖL </w:t>
      </w:r>
      <w:r>
        <w:rPr>
          <w:b/>
          <w:bCs/>
        </w:rPr>
        <w:t>PRITARIMO BENDRADARBIAVIMO SUTARTIES SUDARYMUI</w:t>
      </w:r>
    </w:p>
    <w:p w:rsidR="00FB30EE" w:rsidRPr="00BF5323" w:rsidRDefault="00FB30EE" w:rsidP="003E01E4">
      <w:pPr>
        <w:jc w:val="center"/>
      </w:pPr>
    </w:p>
    <w:p w:rsidR="00FB30EE" w:rsidRDefault="00FB30EE" w:rsidP="00993881">
      <w:pPr>
        <w:jc w:val="center"/>
      </w:pPr>
    </w:p>
    <w:p w:rsidR="00993881" w:rsidRDefault="00993881" w:rsidP="00993881">
      <w:pPr>
        <w:jc w:val="center"/>
      </w:pPr>
      <w:r w:rsidRPr="00CF5DFE">
        <w:t>201</w:t>
      </w:r>
      <w:r>
        <w:t>8</w:t>
      </w:r>
      <w:r w:rsidRPr="00CF5DFE">
        <w:t xml:space="preserve"> m. </w:t>
      </w:r>
      <w:r>
        <w:t>sausio</w:t>
      </w:r>
      <w:r w:rsidR="003E01E4">
        <w:t xml:space="preserve">     </w:t>
      </w:r>
      <w:r>
        <w:t xml:space="preserve"> </w:t>
      </w:r>
      <w:r w:rsidRPr="00CF5DFE">
        <w:t xml:space="preserve"> d.</w:t>
      </w:r>
    </w:p>
    <w:p w:rsidR="00993881" w:rsidRDefault="00993881" w:rsidP="00993881">
      <w:pPr>
        <w:jc w:val="center"/>
      </w:pPr>
      <w:r>
        <w:t>Panevėžys</w:t>
      </w:r>
    </w:p>
    <w:p w:rsidR="00993881" w:rsidRDefault="00993881" w:rsidP="00993881">
      <w:pPr>
        <w:jc w:val="center"/>
      </w:pPr>
    </w:p>
    <w:p w:rsidR="00993881" w:rsidRPr="00544651" w:rsidRDefault="00993881" w:rsidP="003B3DA2">
      <w:pPr>
        <w:ind w:firstLine="851"/>
        <w:jc w:val="both"/>
        <w:rPr>
          <w:b/>
        </w:rPr>
      </w:pPr>
      <w:r w:rsidRPr="00544651">
        <w:rPr>
          <w:b/>
        </w:rPr>
        <w:t>1. Problemos esmė:</w:t>
      </w:r>
    </w:p>
    <w:p w:rsidR="003E01E4" w:rsidRPr="007C14C0" w:rsidRDefault="003E01E4" w:rsidP="003B3DA2">
      <w:pPr>
        <w:tabs>
          <w:tab w:val="left" w:pos="851"/>
        </w:tabs>
        <w:ind w:firstLine="851"/>
        <w:jc w:val="both"/>
      </w:pPr>
      <w:r>
        <w:tab/>
        <w:t>Sie</w:t>
      </w:r>
      <w:r w:rsidRPr="00286D7E">
        <w:t>k</w:t>
      </w:r>
      <w:r>
        <w:t>iant</w:t>
      </w:r>
      <w:r w:rsidRPr="00286D7E">
        <w:t xml:space="preserve"> </w:t>
      </w:r>
      <w:r>
        <w:t xml:space="preserve">įgyvendinti </w:t>
      </w:r>
      <w:r w:rsidRPr="00286D7E">
        <w:t>Lietuvos pažangos strategij</w:t>
      </w:r>
      <w:r>
        <w:t>oje</w:t>
      </w:r>
      <w:r w:rsidRPr="00286D7E">
        <w:t xml:space="preserve"> „Lietuva 2030“ </w:t>
      </w:r>
      <w:r>
        <w:t xml:space="preserve">užsibrėžtą viziją </w:t>
      </w:r>
      <w:r w:rsidRPr="00286D7E">
        <w:t>„Lietuva – sumani šalis, kurioje gera gyventi ir dirbti.“</w:t>
      </w:r>
      <w:r>
        <w:t xml:space="preserve"> bei P</w:t>
      </w:r>
      <w:r w:rsidRPr="00286D7E">
        <w:t>anevėžio miesto vizij</w:t>
      </w:r>
      <w:r>
        <w:t>ą</w:t>
      </w:r>
      <w:r w:rsidRPr="00286D7E">
        <w:t xml:space="preserve"> iki 2022 m. – „</w:t>
      </w:r>
      <w:r>
        <w:t>Š</w:t>
      </w:r>
      <w:r w:rsidRPr="00081555">
        <w:t>alies pažangiųjų technologijų ir pramonės centras, patrauklus verslui ir investicijoms</w:t>
      </w:r>
      <w:r w:rsidRPr="00286D7E">
        <w:t>“</w:t>
      </w:r>
      <w:bookmarkStart w:id="0" w:name="_Hlk503192352"/>
      <w:r>
        <w:t xml:space="preserve">, </w:t>
      </w:r>
      <w:r w:rsidRPr="001827F1">
        <w:t>sudar</w:t>
      </w:r>
      <w:r>
        <w:t>oma</w:t>
      </w:r>
      <w:r w:rsidRPr="001827F1">
        <w:t xml:space="preserve"> bendradarbiavimo sutart</w:t>
      </w:r>
      <w:r>
        <w:t>is</w:t>
      </w:r>
      <w:r w:rsidRPr="001827F1">
        <w:t xml:space="preserve">, kurios pagrindinis </w:t>
      </w:r>
      <w:r w:rsidRPr="001827F1">
        <w:rPr>
          <w:bCs/>
        </w:rPr>
        <w:t>tikslas</w:t>
      </w:r>
      <w:r w:rsidRPr="001827F1">
        <w:t xml:space="preserve"> – tapti</w:t>
      </w:r>
      <w:r w:rsidRPr="001827F1">
        <w:rPr>
          <w:bCs/>
        </w:rPr>
        <w:t xml:space="preserve"> Europos </w:t>
      </w:r>
      <w:r w:rsidRPr="001827F1">
        <w:t>šiaurės – rytų vienu stipriausių</w:t>
      </w:r>
      <w:r w:rsidRPr="001827F1">
        <w:rPr>
          <w:bCs/>
        </w:rPr>
        <w:t xml:space="preserve"> </w:t>
      </w:r>
      <w:r w:rsidRPr="001827F1">
        <w:t xml:space="preserve">regiono </w:t>
      </w:r>
      <w:proofErr w:type="spellStart"/>
      <w:r w:rsidRPr="001827F1">
        <w:rPr>
          <w:bCs/>
        </w:rPr>
        <w:t>robotikos</w:t>
      </w:r>
      <w:proofErr w:type="spellEnd"/>
      <w:r w:rsidRPr="001827F1">
        <w:rPr>
          <w:bCs/>
        </w:rPr>
        <w:t xml:space="preserve"> centrų</w:t>
      </w:r>
      <w:r w:rsidRPr="001827F1">
        <w:t xml:space="preserve">, </w:t>
      </w:r>
      <w:r>
        <w:t xml:space="preserve">skatinančiu </w:t>
      </w:r>
      <w:r w:rsidRPr="00716A79">
        <w:t>inovatyvius išradėjus</w:t>
      </w:r>
      <w:r>
        <w:t xml:space="preserve">, užtikrinančiu tamprų mokslo – verslo bendradarbiavimą, </w:t>
      </w:r>
      <w:r w:rsidRPr="001827F1">
        <w:t xml:space="preserve">siejančiu mokslinį robotų vystymą ir jų diegimą įvairiose </w:t>
      </w:r>
      <w:r>
        <w:t xml:space="preserve">ūkio šakose ir </w:t>
      </w:r>
      <w:r w:rsidRPr="001827F1">
        <w:t>kūrybinėse industrijose</w:t>
      </w:r>
      <w:bookmarkEnd w:id="0"/>
      <w:r>
        <w:t>, bei suteikiančiu aukštos pridėtinės vertės kūrybinę aplinką inovacijoms.</w:t>
      </w:r>
    </w:p>
    <w:p w:rsidR="00AB23E6" w:rsidRDefault="00AB23E6" w:rsidP="003B3DA2">
      <w:pPr>
        <w:ind w:firstLine="851"/>
        <w:jc w:val="both"/>
        <w:rPr>
          <w:bCs/>
        </w:rPr>
      </w:pPr>
    </w:p>
    <w:p w:rsidR="00993881" w:rsidRDefault="00993881" w:rsidP="003B3DA2">
      <w:pPr>
        <w:tabs>
          <w:tab w:val="right" w:pos="10080"/>
        </w:tabs>
        <w:ind w:firstLine="851"/>
        <w:jc w:val="both"/>
        <w:rPr>
          <w:b/>
        </w:rPr>
      </w:pPr>
      <w:r>
        <w:rPr>
          <w:b/>
        </w:rPr>
        <w:t>2.</w:t>
      </w:r>
      <w:r w:rsidR="003115D5">
        <w:rPr>
          <w:b/>
        </w:rPr>
        <w:t xml:space="preserve"> </w:t>
      </w:r>
      <w:r>
        <w:rPr>
          <w:b/>
        </w:rPr>
        <w:t>Kaip šiuo metu sprendžiami sprendimo projekte aptarti klausimai:</w:t>
      </w:r>
    </w:p>
    <w:p w:rsidR="003E01E4" w:rsidRDefault="00AB23E6" w:rsidP="003B3DA2">
      <w:pPr>
        <w:tabs>
          <w:tab w:val="right" w:pos="10080"/>
        </w:tabs>
        <w:ind w:firstLine="851"/>
        <w:jc w:val="both"/>
      </w:pPr>
      <w:r>
        <w:t xml:space="preserve">Su </w:t>
      </w:r>
      <w:r w:rsidR="003E01E4">
        <w:t>suinteresuotomis šalimis suderintas bendradarbiavimo sutarties projektas.</w:t>
      </w:r>
    </w:p>
    <w:p w:rsidR="00993881" w:rsidRDefault="00993881" w:rsidP="003B3DA2">
      <w:pPr>
        <w:tabs>
          <w:tab w:val="right" w:pos="10080"/>
        </w:tabs>
        <w:ind w:firstLine="851"/>
        <w:jc w:val="both"/>
      </w:pPr>
    </w:p>
    <w:p w:rsidR="00993881" w:rsidRDefault="00993881" w:rsidP="003B3DA2">
      <w:pPr>
        <w:tabs>
          <w:tab w:val="right" w:pos="10080"/>
        </w:tabs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:rsidR="00993881" w:rsidRDefault="00F30B08" w:rsidP="003B3DA2">
      <w:pPr>
        <w:tabs>
          <w:tab w:val="right" w:pos="10080"/>
        </w:tabs>
        <w:ind w:firstLine="851"/>
        <w:jc w:val="both"/>
      </w:pPr>
      <w:r>
        <w:t xml:space="preserve">Siekiant, kad būtų pasirašyta </w:t>
      </w:r>
      <w:r w:rsidR="003E01E4">
        <w:t>bendradarbiavimo</w:t>
      </w:r>
      <w:r w:rsidR="00E31CEC">
        <w:t xml:space="preserve"> sutartis</w:t>
      </w:r>
      <w:r w:rsidR="00524A87">
        <w:t>,</w:t>
      </w:r>
      <w:r w:rsidR="00E31CEC">
        <w:t xml:space="preserve"> prisiimt</w:t>
      </w:r>
      <w:r w:rsidR="008E4412">
        <w:t>os</w:t>
      </w:r>
      <w:r w:rsidR="00E31CEC">
        <w:t xml:space="preserve"> visų </w:t>
      </w:r>
      <w:r w:rsidR="004E5652">
        <w:t xml:space="preserve">sutarties </w:t>
      </w:r>
      <w:r w:rsidR="00E31CEC">
        <w:t xml:space="preserve">šalių </w:t>
      </w:r>
      <w:r w:rsidR="003E01E4">
        <w:t>įs</w:t>
      </w:r>
      <w:r w:rsidR="00E31CEC">
        <w:t>ipareigojimai</w:t>
      </w:r>
      <w:r w:rsidR="005610F2">
        <w:t>,</w:t>
      </w:r>
      <w:r w:rsidR="00524A87">
        <w:t xml:space="preserve"> </w:t>
      </w:r>
      <w:r w:rsidR="003E01E4">
        <w:t>siekiami</w:t>
      </w:r>
      <w:r w:rsidR="00524A87">
        <w:t xml:space="preserve"> </w:t>
      </w:r>
      <w:r w:rsidR="0041199C">
        <w:t>I</w:t>
      </w:r>
      <w:r w:rsidR="00524A87">
        <w:t xml:space="preserve">nvesticijų sutartyje numatyti </w:t>
      </w:r>
      <w:r w:rsidR="003E01E4">
        <w:t xml:space="preserve">tikslai ir </w:t>
      </w:r>
      <w:r w:rsidR="00524A87">
        <w:t xml:space="preserve">rezultatai, </w:t>
      </w:r>
      <w:r w:rsidR="00E31CEC">
        <w:t>s</w:t>
      </w:r>
      <w:r w:rsidR="00993881">
        <w:t>prendimą dėl siūl</w:t>
      </w:r>
      <w:r w:rsidR="00E31CEC">
        <w:t>omų</w:t>
      </w:r>
      <w:r w:rsidR="00993881">
        <w:t xml:space="preserve"> punktų rekomenduojama priimti</w:t>
      </w:r>
      <w:r w:rsidR="00E31CEC">
        <w:t>.</w:t>
      </w:r>
    </w:p>
    <w:p w:rsidR="003501BF" w:rsidRDefault="00E31CEC" w:rsidP="003B3DA2">
      <w:pPr>
        <w:tabs>
          <w:tab w:val="right" w:pos="10080"/>
        </w:tabs>
        <w:ind w:firstLine="851"/>
        <w:jc w:val="both"/>
        <w:rPr>
          <w:bCs/>
        </w:rPr>
      </w:pPr>
      <w:r>
        <w:rPr>
          <w:bCs/>
        </w:rPr>
        <w:t xml:space="preserve">Tikėtini </w:t>
      </w:r>
      <w:r w:rsidR="00D56263">
        <w:rPr>
          <w:bCs/>
        </w:rPr>
        <w:t xml:space="preserve">pozityvūs </w:t>
      </w:r>
      <w:r>
        <w:rPr>
          <w:bCs/>
        </w:rPr>
        <w:t>rezultatai</w:t>
      </w:r>
      <w:r w:rsidR="00914401">
        <w:rPr>
          <w:bCs/>
        </w:rPr>
        <w:t xml:space="preserve"> </w:t>
      </w:r>
      <w:r w:rsidR="003501BF">
        <w:rPr>
          <w:bCs/>
        </w:rPr>
        <w:t>pasiekus</w:t>
      </w:r>
      <w:r w:rsidR="00914401">
        <w:rPr>
          <w:bCs/>
        </w:rPr>
        <w:t xml:space="preserve"> </w:t>
      </w:r>
      <w:r w:rsidR="003E01E4">
        <w:rPr>
          <w:bCs/>
        </w:rPr>
        <w:t>bendradarbiavimo</w:t>
      </w:r>
      <w:r w:rsidR="00CD7E85">
        <w:rPr>
          <w:bCs/>
        </w:rPr>
        <w:t xml:space="preserve"> sutarties projekte </w:t>
      </w:r>
      <w:r w:rsidR="003501BF">
        <w:rPr>
          <w:bCs/>
        </w:rPr>
        <w:t xml:space="preserve">numatytus tikslus – </w:t>
      </w:r>
      <w:r w:rsidR="003501BF">
        <w:t xml:space="preserve">Panevėžio </w:t>
      </w:r>
      <w:r w:rsidR="003B3DA2">
        <w:rPr>
          <w:bCs/>
        </w:rPr>
        <w:t>pripažinimas</w:t>
      </w:r>
      <w:r w:rsidR="003501BF">
        <w:t xml:space="preserve"> kaip</w:t>
      </w:r>
      <w:r w:rsidR="003501BF" w:rsidRPr="001827F1">
        <w:rPr>
          <w:bCs/>
        </w:rPr>
        <w:t xml:space="preserve"> </w:t>
      </w:r>
      <w:r w:rsidR="003B3DA2" w:rsidRPr="001827F1">
        <w:t>vien</w:t>
      </w:r>
      <w:r w:rsidR="003B3DA2">
        <w:t>o</w:t>
      </w:r>
      <w:r w:rsidR="003B3DA2" w:rsidRPr="001827F1">
        <w:t xml:space="preserve"> stipriausių</w:t>
      </w:r>
      <w:r w:rsidR="003B3DA2" w:rsidRPr="001827F1">
        <w:rPr>
          <w:bCs/>
        </w:rPr>
        <w:t xml:space="preserve"> </w:t>
      </w:r>
      <w:proofErr w:type="spellStart"/>
      <w:r w:rsidR="003B3DA2" w:rsidRPr="001827F1">
        <w:rPr>
          <w:bCs/>
        </w:rPr>
        <w:t>robotikos</w:t>
      </w:r>
      <w:proofErr w:type="spellEnd"/>
      <w:r w:rsidR="003B3DA2" w:rsidRPr="001827F1">
        <w:rPr>
          <w:bCs/>
        </w:rPr>
        <w:t xml:space="preserve"> centr</w:t>
      </w:r>
      <w:r w:rsidR="003B3DA2">
        <w:rPr>
          <w:bCs/>
        </w:rPr>
        <w:t xml:space="preserve">o </w:t>
      </w:r>
      <w:r w:rsidR="003501BF" w:rsidRPr="001827F1">
        <w:rPr>
          <w:bCs/>
        </w:rPr>
        <w:t xml:space="preserve">Europos </w:t>
      </w:r>
      <w:r w:rsidR="003501BF" w:rsidRPr="001827F1">
        <w:t xml:space="preserve">šiaurės – rytų </w:t>
      </w:r>
      <w:r w:rsidR="003B3DA2" w:rsidRPr="001827F1">
        <w:t>region</w:t>
      </w:r>
      <w:r w:rsidR="003B3DA2">
        <w:t>e</w:t>
      </w:r>
      <w:bookmarkStart w:id="1" w:name="_GoBack"/>
      <w:bookmarkEnd w:id="1"/>
      <w:r w:rsidR="003501BF">
        <w:rPr>
          <w:bCs/>
        </w:rPr>
        <w:t>.</w:t>
      </w:r>
    </w:p>
    <w:p w:rsidR="003501BF" w:rsidRDefault="003501BF" w:rsidP="003B3DA2">
      <w:pPr>
        <w:tabs>
          <w:tab w:val="right" w:pos="10080"/>
        </w:tabs>
        <w:ind w:firstLine="851"/>
        <w:jc w:val="both"/>
        <w:rPr>
          <w:bCs/>
        </w:rPr>
      </w:pPr>
    </w:p>
    <w:p w:rsidR="00EC05C1" w:rsidRDefault="00993881" w:rsidP="003B3DA2">
      <w:pPr>
        <w:tabs>
          <w:tab w:val="right" w:pos="10080"/>
        </w:tabs>
        <w:ind w:firstLine="851"/>
        <w:jc w:val="both"/>
        <w:rPr>
          <w:b/>
        </w:rPr>
      </w:pPr>
      <w:r>
        <w:rPr>
          <w:b/>
        </w:rPr>
        <w:t>4.</w:t>
      </w:r>
      <w:r w:rsidR="003115D5">
        <w:rPr>
          <w:b/>
        </w:rPr>
        <w:t xml:space="preserve"> </w:t>
      </w:r>
      <w:r>
        <w:rPr>
          <w:b/>
        </w:rPr>
        <w:t>Skaičiavimai, išlaidų sąmatos, finansavimo šaltiniai</w:t>
      </w:r>
      <w:r w:rsidR="00EC05C1">
        <w:rPr>
          <w:b/>
        </w:rPr>
        <w:t>:</w:t>
      </w:r>
    </w:p>
    <w:p w:rsidR="003501BF" w:rsidRDefault="003501BF" w:rsidP="003B3DA2">
      <w:pPr>
        <w:tabs>
          <w:tab w:val="right" w:pos="10080"/>
        </w:tabs>
        <w:ind w:firstLine="851"/>
        <w:jc w:val="both"/>
      </w:pPr>
      <w:r>
        <w:t>Šia bendradarbiavimo sutartimi tiesioginių finansinių įsipareigojimų neprisiimama.</w:t>
      </w:r>
    </w:p>
    <w:p w:rsidR="009D12EE" w:rsidRDefault="009D12EE" w:rsidP="003B3DA2">
      <w:pPr>
        <w:tabs>
          <w:tab w:val="right" w:pos="10080"/>
        </w:tabs>
        <w:ind w:firstLine="851"/>
        <w:jc w:val="both"/>
      </w:pPr>
    </w:p>
    <w:p w:rsidR="00993881" w:rsidRDefault="00993881" w:rsidP="003B3DA2">
      <w:pPr>
        <w:tabs>
          <w:tab w:val="right" w:pos="10080"/>
        </w:tabs>
        <w:ind w:firstLine="851"/>
        <w:rPr>
          <w:b/>
          <w:bCs/>
        </w:rPr>
      </w:pPr>
      <w:r>
        <w:rPr>
          <w:b/>
          <w:bCs/>
        </w:rPr>
        <w:t xml:space="preserve">5. Galimos neigiamos pasekmės priėmus sprendimą, kokių priemonių reikėtų imtis, kad tokių pasekmių būtų išvengta: </w:t>
      </w:r>
    </w:p>
    <w:p w:rsidR="003501BF" w:rsidRPr="003501BF" w:rsidRDefault="003501BF" w:rsidP="003B3DA2">
      <w:pPr>
        <w:tabs>
          <w:tab w:val="right" w:pos="10080"/>
        </w:tabs>
        <w:ind w:firstLine="851"/>
        <w:jc w:val="both"/>
      </w:pPr>
      <w:r w:rsidRPr="003501BF">
        <w:t>Nenumatoma.</w:t>
      </w:r>
    </w:p>
    <w:p w:rsidR="003501BF" w:rsidRDefault="003501BF" w:rsidP="003B3DA2">
      <w:pPr>
        <w:tabs>
          <w:tab w:val="right" w:pos="10080"/>
        </w:tabs>
        <w:ind w:firstLine="851"/>
        <w:jc w:val="both"/>
        <w:rPr>
          <w:b/>
        </w:rPr>
      </w:pPr>
    </w:p>
    <w:p w:rsidR="00993881" w:rsidRDefault="00993881" w:rsidP="003B3DA2">
      <w:pPr>
        <w:tabs>
          <w:tab w:val="right" w:pos="10080"/>
        </w:tabs>
        <w:ind w:firstLine="851"/>
        <w:jc w:val="both"/>
      </w:pPr>
      <w:r>
        <w:rPr>
          <w:b/>
        </w:rPr>
        <w:t>6. Kieno iniciatyva parengtas sprendimo projektas</w:t>
      </w:r>
      <w:r>
        <w:t xml:space="preserve">: </w:t>
      </w:r>
    </w:p>
    <w:p w:rsidR="00993881" w:rsidRDefault="00993881" w:rsidP="003B3DA2">
      <w:pPr>
        <w:tabs>
          <w:tab w:val="right" w:pos="10080"/>
        </w:tabs>
        <w:ind w:firstLine="851"/>
        <w:jc w:val="both"/>
      </w:pPr>
      <w:r>
        <w:t>Sprendimo projektas parengtas Savivaldybės administracijos iniciatyva.</w:t>
      </w:r>
    </w:p>
    <w:p w:rsidR="00993881" w:rsidRDefault="00993881" w:rsidP="003B3DA2">
      <w:pPr>
        <w:ind w:firstLine="851"/>
        <w:jc w:val="both"/>
      </w:pPr>
    </w:p>
    <w:p w:rsidR="008C288B" w:rsidRDefault="008C288B" w:rsidP="00993881">
      <w:pPr>
        <w:jc w:val="both"/>
      </w:pPr>
    </w:p>
    <w:p w:rsidR="003501BF" w:rsidRDefault="003501BF" w:rsidP="00993881">
      <w:pPr>
        <w:jc w:val="both"/>
      </w:pPr>
    </w:p>
    <w:p w:rsidR="00B20F77" w:rsidRDefault="00993881" w:rsidP="00961564">
      <w:pPr>
        <w:jc w:val="both"/>
      </w:pPr>
      <w:r>
        <w:t xml:space="preserve"> Miesto plėtros skyriaus vedėjas</w:t>
      </w:r>
      <w:r>
        <w:tab/>
        <w:t xml:space="preserve">                   </w:t>
      </w:r>
      <w:r w:rsidR="009D12EE">
        <w:tab/>
      </w:r>
      <w:r w:rsidR="009D12EE">
        <w:tab/>
      </w:r>
      <w:r>
        <w:t xml:space="preserve">                Jokūbas Leipus</w:t>
      </w:r>
    </w:p>
    <w:sectPr w:rsidR="00B20F77" w:rsidSect="003F7D54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B784E"/>
    <w:multiLevelType w:val="hybridMultilevel"/>
    <w:tmpl w:val="509E2D2A"/>
    <w:lvl w:ilvl="0" w:tplc="042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0DD4E25"/>
    <w:multiLevelType w:val="multilevel"/>
    <w:tmpl w:val="F7D07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A97EEA"/>
    <w:multiLevelType w:val="hybridMultilevel"/>
    <w:tmpl w:val="3884A8AA"/>
    <w:lvl w:ilvl="0" w:tplc="04270015">
      <w:start w:val="1"/>
      <w:numFmt w:val="upp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B6"/>
    <w:rsid w:val="000862C7"/>
    <w:rsid w:val="00086B83"/>
    <w:rsid w:val="000D51E7"/>
    <w:rsid w:val="000D7D71"/>
    <w:rsid w:val="001468FF"/>
    <w:rsid w:val="00173209"/>
    <w:rsid w:val="001C3CE4"/>
    <w:rsid w:val="0022752A"/>
    <w:rsid w:val="002331A4"/>
    <w:rsid w:val="002B003C"/>
    <w:rsid w:val="002E5171"/>
    <w:rsid w:val="00301704"/>
    <w:rsid w:val="003115D5"/>
    <w:rsid w:val="00344478"/>
    <w:rsid w:val="003501BF"/>
    <w:rsid w:val="00355FA1"/>
    <w:rsid w:val="003924AE"/>
    <w:rsid w:val="003A6501"/>
    <w:rsid w:val="003B3DA2"/>
    <w:rsid w:val="003B5B94"/>
    <w:rsid w:val="003C650A"/>
    <w:rsid w:val="003D3D62"/>
    <w:rsid w:val="003E01E4"/>
    <w:rsid w:val="003F7D54"/>
    <w:rsid w:val="00404D59"/>
    <w:rsid w:val="0041199C"/>
    <w:rsid w:val="00415439"/>
    <w:rsid w:val="004C59B6"/>
    <w:rsid w:val="004D158B"/>
    <w:rsid w:val="004E5652"/>
    <w:rsid w:val="00524A87"/>
    <w:rsid w:val="005610F2"/>
    <w:rsid w:val="0060693E"/>
    <w:rsid w:val="006715C8"/>
    <w:rsid w:val="00681015"/>
    <w:rsid w:val="00694C8C"/>
    <w:rsid w:val="006B27C9"/>
    <w:rsid w:val="007A2356"/>
    <w:rsid w:val="007B26CD"/>
    <w:rsid w:val="008009D2"/>
    <w:rsid w:val="00816187"/>
    <w:rsid w:val="0087721D"/>
    <w:rsid w:val="0088456E"/>
    <w:rsid w:val="008B0004"/>
    <w:rsid w:val="008C288B"/>
    <w:rsid w:val="008E3E97"/>
    <w:rsid w:val="008E4412"/>
    <w:rsid w:val="00911F81"/>
    <w:rsid w:val="00914401"/>
    <w:rsid w:val="00927621"/>
    <w:rsid w:val="00951FC7"/>
    <w:rsid w:val="00961564"/>
    <w:rsid w:val="0096286E"/>
    <w:rsid w:val="00984ED0"/>
    <w:rsid w:val="00993881"/>
    <w:rsid w:val="009D12EE"/>
    <w:rsid w:val="00A15AB5"/>
    <w:rsid w:val="00A27E06"/>
    <w:rsid w:val="00A4629F"/>
    <w:rsid w:val="00A66AC8"/>
    <w:rsid w:val="00AB23E6"/>
    <w:rsid w:val="00AE3C1D"/>
    <w:rsid w:val="00B20C94"/>
    <w:rsid w:val="00B20F77"/>
    <w:rsid w:val="00B651E3"/>
    <w:rsid w:val="00BC2700"/>
    <w:rsid w:val="00BC41B8"/>
    <w:rsid w:val="00C87FDE"/>
    <w:rsid w:val="00CA0654"/>
    <w:rsid w:val="00CB06A4"/>
    <w:rsid w:val="00CB1AA6"/>
    <w:rsid w:val="00CB4801"/>
    <w:rsid w:val="00CD0377"/>
    <w:rsid w:val="00CD7E85"/>
    <w:rsid w:val="00CF34BA"/>
    <w:rsid w:val="00D05B36"/>
    <w:rsid w:val="00D21932"/>
    <w:rsid w:val="00D53894"/>
    <w:rsid w:val="00D56263"/>
    <w:rsid w:val="00D572AC"/>
    <w:rsid w:val="00D93122"/>
    <w:rsid w:val="00DA0CEF"/>
    <w:rsid w:val="00E0024D"/>
    <w:rsid w:val="00E04C62"/>
    <w:rsid w:val="00E12B10"/>
    <w:rsid w:val="00E31CEC"/>
    <w:rsid w:val="00E35DBD"/>
    <w:rsid w:val="00EC05C1"/>
    <w:rsid w:val="00EC44E3"/>
    <w:rsid w:val="00EC700C"/>
    <w:rsid w:val="00ED6103"/>
    <w:rsid w:val="00F30B08"/>
    <w:rsid w:val="00F414D6"/>
    <w:rsid w:val="00F47A13"/>
    <w:rsid w:val="00F50D3D"/>
    <w:rsid w:val="00FB30EE"/>
    <w:rsid w:val="00FD0DCF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915C"/>
  <w15:chartTrackingRefBased/>
  <w15:docId w15:val="{3003F433-1889-45A6-9097-8DF4B71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93881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938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93881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1468F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6CD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6A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6A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6AC8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6A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6AC8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08E7-C7AF-465C-AE66-B99E6E84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Jokubas Leipus</dc:creator>
  <cp:keywords/>
  <dc:description/>
  <cp:lastModifiedBy>Jokubas Leipus</cp:lastModifiedBy>
  <cp:revision>2</cp:revision>
  <cp:lastPrinted>2018-01-23T14:28:00Z</cp:lastPrinted>
  <dcterms:created xsi:type="dcterms:W3CDTF">2018-01-23T15:10:00Z</dcterms:created>
  <dcterms:modified xsi:type="dcterms:W3CDTF">2018-01-23T15:10:00Z</dcterms:modified>
</cp:coreProperties>
</file>