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559" w:rsidRPr="00CA2819" w:rsidRDefault="005A7559" w:rsidP="005A7559">
      <w:pPr>
        <w:jc w:val="center"/>
        <w:rPr>
          <w:b/>
          <w:bCs/>
          <w:sz w:val="28"/>
          <w:szCs w:val="28"/>
        </w:rPr>
      </w:pPr>
      <w:r w:rsidRPr="00CA2819">
        <w:rPr>
          <w:b/>
          <w:bCs/>
          <w:sz w:val="28"/>
          <w:szCs w:val="28"/>
        </w:rPr>
        <w:t>PANEVĖŽIO MIESTO SAVIVALDYBĖS TARYBA</w:t>
      </w:r>
    </w:p>
    <w:p w:rsidR="005A7559" w:rsidRPr="00CA2819" w:rsidRDefault="005A7559" w:rsidP="005A7559">
      <w:pPr>
        <w:jc w:val="center"/>
        <w:rPr>
          <w:b/>
          <w:bCs/>
          <w:sz w:val="28"/>
          <w:szCs w:val="28"/>
        </w:rPr>
      </w:pPr>
    </w:p>
    <w:p w:rsidR="005A7559" w:rsidRPr="00CA2819" w:rsidRDefault="005A7559" w:rsidP="00A44265">
      <w:pPr>
        <w:jc w:val="center"/>
        <w:rPr>
          <w:b/>
          <w:bCs/>
        </w:rPr>
      </w:pPr>
      <w:r w:rsidRPr="00CA2819">
        <w:rPr>
          <w:b/>
          <w:bCs/>
        </w:rPr>
        <w:t>SPRENDIMAS</w:t>
      </w:r>
    </w:p>
    <w:p w:rsidR="00BF5323" w:rsidRPr="00BF5323" w:rsidRDefault="005A7559" w:rsidP="00A44265">
      <w:pPr>
        <w:jc w:val="center"/>
        <w:rPr>
          <w:b/>
          <w:bCs/>
          <w:lang w:eastAsia="lt-LT"/>
        </w:rPr>
      </w:pPr>
      <w:r w:rsidRPr="00CA2819">
        <w:rPr>
          <w:b/>
          <w:bCs/>
        </w:rPr>
        <w:t>DĖL INVESTICIJŲ SUTARTIES</w:t>
      </w:r>
    </w:p>
    <w:p w:rsidR="00BF5323" w:rsidRPr="00BF5323" w:rsidRDefault="00BF5323" w:rsidP="00A44265">
      <w:pPr>
        <w:jc w:val="center"/>
        <w:rPr>
          <w:b/>
          <w:bCs/>
          <w:lang w:eastAsia="lt-LT"/>
        </w:rPr>
      </w:pPr>
      <w:r w:rsidRPr="00BF5323">
        <w:rPr>
          <w:b/>
          <w:bCs/>
          <w:lang w:eastAsia="lt-LT"/>
        </w:rPr>
        <w:t>DĖL PANEVĖŽIO MIESTO AUTOBUSŲ STOTIES IR BESIRIBOJANČIŲ</w:t>
      </w:r>
    </w:p>
    <w:p w:rsidR="00BF5323" w:rsidRPr="00BF5323" w:rsidRDefault="00BF5323" w:rsidP="00A44265">
      <w:pPr>
        <w:jc w:val="center"/>
        <w:rPr>
          <w:b/>
          <w:bCs/>
          <w:lang w:eastAsia="lt-LT"/>
        </w:rPr>
      </w:pPr>
      <w:r w:rsidRPr="00BF5323">
        <w:rPr>
          <w:b/>
          <w:bCs/>
          <w:lang w:eastAsia="lt-LT"/>
        </w:rPr>
        <w:t>TERITORIJŲ KONVERSIJOS IR NAUJOS PANEVĖŽIO MIESTO</w:t>
      </w:r>
    </w:p>
    <w:p w:rsidR="00BF5323" w:rsidRPr="00BF5323" w:rsidRDefault="00BF5323" w:rsidP="00A44265">
      <w:pPr>
        <w:jc w:val="center"/>
        <w:rPr>
          <w:b/>
          <w:bCs/>
          <w:lang w:eastAsia="lt-LT"/>
        </w:rPr>
      </w:pPr>
      <w:r w:rsidRPr="00BF5323">
        <w:rPr>
          <w:b/>
          <w:bCs/>
          <w:lang w:eastAsia="lt-LT"/>
        </w:rPr>
        <w:t>AUTOBUSŲ STOTIES STATYBOS INVESTICIJŲ PROJEKTO</w:t>
      </w:r>
    </w:p>
    <w:p w:rsidR="00BF5323" w:rsidRPr="00A44265" w:rsidRDefault="00BF5323" w:rsidP="00A44265">
      <w:pPr>
        <w:jc w:val="center"/>
        <w:rPr>
          <w:b/>
          <w:bCs/>
          <w:lang w:eastAsia="lt-LT"/>
        </w:rPr>
      </w:pPr>
      <w:r w:rsidRPr="00BF5323">
        <w:rPr>
          <w:b/>
          <w:bCs/>
          <w:lang w:eastAsia="lt-LT"/>
        </w:rPr>
        <w:t>TARP</w:t>
      </w:r>
      <w:r w:rsidR="00A44265">
        <w:rPr>
          <w:b/>
          <w:bCs/>
          <w:lang w:eastAsia="lt-LT"/>
        </w:rPr>
        <w:t xml:space="preserve"> </w:t>
      </w:r>
      <w:r w:rsidRPr="00BF5323">
        <w:rPr>
          <w:b/>
          <w:bCs/>
          <w:lang w:eastAsia="lt-LT"/>
        </w:rPr>
        <w:t xml:space="preserve">SAVIVALDYBĖS, UAB „BALTISCHES HAUS“ </w:t>
      </w:r>
      <w:r w:rsidR="0052084E">
        <w:rPr>
          <w:b/>
          <w:bCs/>
          <w:lang w:eastAsia="lt-LT"/>
        </w:rPr>
        <w:t xml:space="preserve">IR </w:t>
      </w:r>
      <w:r w:rsidRPr="00BF5323">
        <w:rPr>
          <w:b/>
          <w:bCs/>
          <w:lang w:eastAsia="lt-LT"/>
        </w:rPr>
        <w:t>UAB „PANEVĖŽIO AUTOBUSŲ PARKAS“</w:t>
      </w:r>
      <w:r w:rsidR="00B82941">
        <w:rPr>
          <w:b/>
          <w:bCs/>
          <w:lang w:eastAsia="lt-LT"/>
        </w:rPr>
        <w:t xml:space="preserve"> PROJEKTO</w:t>
      </w:r>
      <w:r w:rsidRPr="00BF5323">
        <w:rPr>
          <w:b/>
          <w:bCs/>
          <w:lang w:eastAsia="lt-LT"/>
        </w:rPr>
        <w:t xml:space="preserve"> </w:t>
      </w:r>
      <w:r w:rsidR="009947C2">
        <w:rPr>
          <w:b/>
          <w:bCs/>
          <w:lang w:eastAsia="lt-LT"/>
        </w:rPr>
        <w:t>PATVIRTINIMO</w:t>
      </w:r>
    </w:p>
    <w:p w:rsidR="005A7559" w:rsidRPr="00CA2819" w:rsidRDefault="005A7559" w:rsidP="00A44265">
      <w:pPr>
        <w:jc w:val="center"/>
        <w:rPr>
          <w:bCs/>
        </w:rPr>
      </w:pPr>
    </w:p>
    <w:p w:rsidR="005A7559" w:rsidRPr="00CA2819" w:rsidRDefault="005A7559" w:rsidP="005A7559">
      <w:pPr>
        <w:jc w:val="center"/>
        <w:rPr>
          <w:bCs/>
        </w:rPr>
      </w:pPr>
      <w:r w:rsidRPr="00CA2819">
        <w:rPr>
          <w:bCs/>
        </w:rPr>
        <w:t>201</w:t>
      </w:r>
      <w:r>
        <w:rPr>
          <w:bCs/>
        </w:rPr>
        <w:t>8</w:t>
      </w:r>
      <w:r w:rsidRPr="00CA2819">
        <w:rPr>
          <w:bCs/>
        </w:rPr>
        <w:t xml:space="preserve"> m. </w:t>
      </w:r>
      <w:r>
        <w:rPr>
          <w:bCs/>
        </w:rPr>
        <w:t>sausio</w:t>
      </w:r>
      <w:r w:rsidRPr="00CA2819">
        <w:rPr>
          <w:bCs/>
        </w:rPr>
        <w:t xml:space="preserve"> _____ d. Nr. _____</w:t>
      </w:r>
    </w:p>
    <w:p w:rsidR="005A7559" w:rsidRPr="00CA2819" w:rsidRDefault="005A7559" w:rsidP="005A7559">
      <w:pPr>
        <w:jc w:val="center"/>
        <w:rPr>
          <w:bCs/>
        </w:rPr>
      </w:pPr>
      <w:r w:rsidRPr="00CA2819">
        <w:rPr>
          <w:bCs/>
        </w:rPr>
        <w:t>Panevėžys</w:t>
      </w:r>
    </w:p>
    <w:p w:rsidR="00B112BA" w:rsidRDefault="00B112BA" w:rsidP="0052084E"/>
    <w:p w:rsidR="005A7559" w:rsidRPr="00CA2819" w:rsidRDefault="005A7559" w:rsidP="0052084E">
      <w:pPr>
        <w:ind w:firstLine="851"/>
        <w:jc w:val="both"/>
        <w:rPr>
          <w:bCs/>
        </w:rPr>
      </w:pPr>
      <w:r w:rsidRPr="00CA2819">
        <w:rPr>
          <w:bCs/>
        </w:rPr>
        <w:t>Vadovaudamasi Lietuvos Respublikos vietos savivaldos įstatymo 16 straipsnio 4 dalimi</w:t>
      </w:r>
      <w:r>
        <w:rPr>
          <w:bCs/>
        </w:rPr>
        <w:t>,</w:t>
      </w:r>
      <w:r w:rsidRPr="00CA2819">
        <w:rPr>
          <w:bCs/>
        </w:rPr>
        <w:t xml:space="preserve"> Investicijų į Panevėžio miesto savivaldybės infrastruktūrą, gamybos ar paslaugų sritį sutarčių sudarymo tvarkos aprašo</w:t>
      </w:r>
      <w:r>
        <w:rPr>
          <w:bCs/>
        </w:rPr>
        <w:t>,</w:t>
      </w:r>
      <w:r w:rsidRPr="00CA2819">
        <w:rPr>
          <w:bCs/>
        </w:rPr>
        <w:t xml:space="preserve"> patvirtinto Panevėžio miesto savivaldybės tarybos 2016 m. lapkričio 24 d.</w:t>
      </w:r>
      <w:r>
        <w:rPr>
          <w:bCs/>
        </w:rPr>
        <w:t xml:space="preserve"> </w:t>
      </w:r>
      <w:r w:rsidRPr="00CA2819">
        <w:rPr>
          <w:bCs/>
        </w:rPr>
        <w:t>sprendimu Nr. 1-399</w:t>
      </w:r>
      <w:r>
        <w:rPr>
          <w:bCs/>
        </w:rPr>
        <w:t>,</w:t>
      </w:r>
      <w:r w:rsidRPr="00CA2819">
        <w:rPr>
          <w:bCs/>
        </w:rPr>
        <w:t xml:space="preserve"> </w:t>
      </w:r>
      <w:r w:rsidR="009947C2">
        <w:rPr>
          <w:bCs/>
        </w:rPr>
        <w:t xml:space="preserve"> 24 ir 25</w:t>
      </w:r>
      <w:r w:rsidR="00322BC8">
        <w:rPr>
          <w:bCs/>
        </w:rPr>
        <w:t xml:space="preserve"> </w:t>
      </w:r>
      <w:r w:rsidRPr="00CA2819">
        <w:rPr>
          <w:bCs/>
        </w:rPr>
        <w:t>punktais</w:t>
      </w:r>
      <w:r>
        <w:rPr>
          <w:bCs/>
        </w:rPr>
        <w:t>, I</w:t>
      </w:r>
      <w:r w:rsidRPr="00CA2819">
        <w:rPr>
          <w:bCs/>
        </w:rPr>
        <w:t>nvestuotojo, su kuriuo Panevėžio miesto savivaldybė ketina sudaryti investicijų sutartį dėl Panevėžio miesto autobusų stoties ir besiribojančių teritorijų konversijos</w:t>
      </w:r>
      <w:r>
        <w:rPr>
          <w:bCs/>
        </w:rPr>
        <w:t xml:space="preserve">, naujos Panevėžio miesto autobusų stoties statybos </w:t>
      </w:r>
      <w:r w:rsidRPr="00CA2819">
        <w:rPr>
          <w:bCs/>
        </w:rPr>
        <w:t>investici</w:t>
      </w:r>
      <w:r>
        <w:rPr>
          <w:bCs/>
        </w:rPr>
        <w:t>jų</w:t>
      </w:r>
      <w:r w:rsidRPr="00CA2819">
        <w:rPr>
          <w:bCs/>
        </w:rPr>
        <w:t xml:space="preserve"> projekto įgyvendinimo, atrankos sąlyg</w:t>
      </w:r>
      <w:r>
        <w:rPr>
          <w:bCs/>
        </w:rPr>
        <w:t>omis, patvirtintomis Panevėžio miesto savivaldybės tarybos 2017 m. sausio 26 d. sprendimu Nr. 1-5,</w:t>
      </w:r>
      <w:r w:rsidR="0052084E">
        <w:rPr>
          <w:bCs/>
        </w:rPr>
        <w:t xml:space="preserve"> </w:t>
      </w:r>
      <w:r w:rsidRPr="00CA2819">
        <w:rPr>
          <w:bCs/>
        </w:rPr>
        <w:t>Panevėžio miesto savivaldybės taryba n u s p r e n d ž i a:</w:t>
      </w:r>
    </w:p>
    <w:p w:rsidR="005A7559" w:rsidRPr="00CA2819" w:rsidRDefault="005A7559" w:rsidP="0052084E">
      <w:pPr>
        <w:ind w:firstLine="851"/>
        <w:jc w:val="both"/>
        <w:rPr>
          <w:bCs/>
        </w:rPr>
      </w:pPr>
      <w:r w:rsidRPr="00CA2819">
        <w:rPr>
          <w:bCs/>
        </w:rPr>
        <w:t xml:space="preserve">1. Patvirtinti </w:t>
      </w:r>
      <w:r>
        <w:rPr>
          <w:bCs/>
        </w:rPr>
        <w:t xml:space="preserve">investicijų sutarties </w:t>
      </w:r>
      <w:r w:rsidR="00DA125C">
        <w:rPr>
          <w:bCs/>
        </w:rPr>
        <w:t>projektą</w:t>
      </w:r>
      <w:r w:rsidR="00DA125C" w:rsidRPr="00CA2819">
        <w:rPr>
          <w:bCs/>
        </w:rPr>
        <w:t xml:space="preserve"> </w:t>
      </w:r>
      <w:r w:rsidR="00DA125C" w:rsidRPr="00DA125C">
        <w:rPr>
          <w:bCs/>
        </w:rPr>
        <w:t>dėl</w:t>
      </w:r>
      <w:r w:rsidR="00DA125C">
        <w:rPr>
          <w:bCs/>
        </w:rPr>
        <w:t xml:space="preserve"> P</w:t>
      </w:r>
      <w:r w:rsidR="00DA125C" w:rsidRPr="00DA125C">
        <w:rPr>
          <w:bCs/>
        </w:rPr>
        <w:t xml:space="preserve">anevėžio miesto autobusų stoties ir besiribojančių teritorijų konversijos ir naujos </w:t>
      </w:r>
      <w:r w:rsidR="00DA125C">
        <w:rPr>
          <w:bCs/>
        </w:rPr>
        <w:t>P</w:t>
      </w:r>
      <w:r w:rsidR="00DA125C" w:rsidRPr="00DA125C">
        <w:rPr>
          <w:bCs/>
        </w:rPr>
        <w:t>anevėžio miesto autobusų stoties statybos investicijų projekto</w:t>
      </w:r>
      <w:r w:rsidR="00DA125C">
        <w:rPr>
          <w:bCs/>
        </w:rPr>
        <w:t xml:space="preserve"> </w:t>
      </w:r>
      <w:r w:rsidR="00DA125C" w:rsidRPr="00DA125C">
        <w:rPr>
          <w:bCs/>
        </w:rPr>
        <w:t xml:space="preserve">tarp </w:t>
      </w:r>
      <w:r w:rsidR="00DA125C">
        <w:rPr>
          <w:bCs/>
        </w:rPr>
        <w:t>P</w:t>
      </w:r>
      <w:r w:rsidR="00DA125C" w:rsidRPr="00DA125C">
        <w:rPr>
          <w:bCs/>
        </w:rPr>
        <w:t>anevėžio miesto savivaldybės, uždarosios akcinės bendrovės „</w:t>
      </w:r>
      <w:r w:rsidR="00DA125C">
        <w:rPr>
          <w:bCs/>
        </w:rPr>
        <w:t>B</w:t>
      </w:r>
      <w:r w:rsidR="00DA125C" w:rsidRPr="00DA125C">
        <w:rPr>
          <w:bCs/>
        </w:rPr>
        <w:t xml:space="preserve">ALTISCHES HAUS“ </w:t>
      </w:r>
      <w:r w:rsidR="0052084E">
        <w:rPr>
          <w:bCs/>
        </w:rPr>
        <w:t>ir</w:t>
      </w:r>
      <w:r w:rsidR="00DA125C" w:rsidRPr="00DA125C">
        <w:rPr>
          <w:bCs/>
        </w:rPr>
        <w:t xml:space="preserve"> uždarosios akcinės bendrovės „</w:t>
      </w:r>
      <w:r w:rsidR="00DA125C">
        <w:rPr>
          <w:bCs/>
        </w:rPr>
        <w:t>P</w:t>
      </w:r>
      <w:r w:rsidR="00DA125C" w:rsidRPr="00DA125C">
        <w:rPr>
          <w:bCs/>
        </w:rPr>
        <w:t>anevėžio autobusų parkas“</w:t>
      </w:r>
      <w:r w:rsidR="00B82941">
        <w:rPr>
          <w:bCs/>
        </w:rPr>
        <w:t xml:space="preserve"> (pridedama)</w:t>
      </w:r>
      <w:r w:rsidR="0052084E">
        <w:rPr>
          <w:bCs/>
        </w:rPr>
        <w:t>.</w:t>
      </w:r>
    </w:p>
    <w:p w:rsidR="00DA125C" w:rsidRDefault="00DA125C" w:rsidP="0052084E">
      <w:pPr>
        <w:ind w:firstLine="851"/>
        <w:jc w:val="both"/>
        <w:rPr>
          <w:bCs/>
        </w:rPr>
      </w:pPr>
      <w:r>
        <w:rPr>
          <w:bCs/>
        </w:rPr>
        <w:t>2</w:t>
      </w:r>
      <w:r w:rsidR="005A7559" w:rsidRPr="00CA2819">
        <w:rPr>
          <w:bCs/>
        </w:rPr>
        <w:t xml:space="preserve">. </w:t>
      </w:r>
      <w:r w:rsidR="00D4510D">
        <w:rPr>
          <w:bCs/>
        </w:rPr>
        <w:t>Įgalioti</w:t>
      </w:r>
      <w:r w:rsidR="00D4510D" w:rsidRPr="00CA2819">
        <w:rPr>
          <w:bCs/>
        </w:rPr>
        <w:t xml:space="preserve"> </w:t>
      </w:r>
      <w:r w:rsidR="005A7559" w:rsidRPr="00CA2819">
        <w:rPr>
          <w:bCs/>
        </w:rPr>
        <w:t>Panevėžio miesto savivaldybės administracij</w:t>
      </w:r>
      <w:r>
        <w:rPr>
          <w:bCs/>
        </w:rPr>
        <w:t>os direktori</w:t>
      </w:r>
      <w:r w:rsidR="00D4510D">
        <w:rPr>
          <w:bCs/>
        </w:rPr>
        <w:t>ų</w:t>
      </w:r>
      <w:r>
        <w:rPr>
          <w:bCs/>
        </w:rPr>
        <w:t xml:space="preserve"> pasirašyti </w:t>
      </w:r>
      <w:r w:rsidR="00D4510D">
        <w:rPr>
          <w:bCs/>
        </w:rPr>
        <w:t xml:space="preserve">šio sprendimo 1 punkte nurodytą </w:t>
      </w:r>
      <w:r>
        <w:rPr>
          <w:bCs/>
        </w:rPr>
        <w:t>sutartį</w:t>
      </w:r>
      <w:r w:rsidR="00B1151F">
        <w:rPr>
          <w:bCs/>
        </w:rPr>
        <w:t xml:space="preserve"> i</w:t>
      </w:r>
      <w:r w:rsidR="005B07DB">
        <w:t xml:space="preserve">r </w:t>
      </w:r>
      <w:r w:rsidR="005B07DB" w:rsidRPr="005B07DB">
        <w:rPr>
          <w:bCs/>
        </w:rPr>
        <w:t>atlikti kitus veiksmus, susijusius su šios sutarties vykdymu.</w:t>
      </w:r>
    </w:p>
    <w:p w:rsidR="00DE2542" w:rsidRPr="00DE2542" w:rsidRDefault="00DE2542" w:rsidP="0052084E">
      <w:pPr>
        <w:ind w:firstLine="851"/>
        <w:jc w:val="both"/>
        <w:rPr>
          <w:bCs/>
        </w:rPr>
      </w:pPr>
      <w:r w:rsidRPr="00DE2542">
        <w:rPr>
          <w:bCs/>
        </w:rPr>
        <w:t>Šis sprendimas per vieną mėnesį gali būti apskundžiamas Lietuvos administracinių ginčų komisijos Panevėžio apygardos skyriui</w:t>
      </w:r>
      <w:r w:rsidR="00F924E2">
        <w:rPr>
          <w:bCs/>
        </w:rPr>
        <w:t>,</w:t>
      </w:r>
      <w:r w:rsidRPr="00DE2542">
        <w:rPr>
          <w:bCs/>
        </w:rPr>
        <w:t xml:space="preserve"> 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 </w:t>
      </w:r>
    </w:p>
    <w:p w:rsidR="00B112BA" w:rsidRPr="004A084C" w:rsidRDefault="00B112BA" w:rsidP="0052084E">
      <w:pPr>
        <w:jc w:val="both"/>
      </w:pPr>
    </w:p>
    <w:p w:rsidR="00B112BA" w:rsidRDefault="00B112BA" w:rsidP="00B112BA">
      <w:r w:rsidRPr="003540B6">
        <w:t>Savivaldybės meras</w:t>
      </w:r>
      <w:r w:rsidRPr="003540B6">
        <w:tab/>
      </w:r>
      <w:r w:rsidRPr="003540B6">
        <w:tab/>
      </w:r>
      <w:r w:rsidRPr="003540B6">
        <w:tab/>
      </w:r>
      <w:r w:rsidRPr="00137E22">
        <w:tab/>
        <w:t xml:space="preserve">         </w:t>
      </w:r>
      <w:r>
        <w:t>Rytis Mykolas Račkauskas</w:t>
      </w:r>
    </w:p>
    <w:p w:rsidR="00B112BA" w:rsidRDefault="00B112BA" w:rsidP="00B112BA">
      <w:pPr>
        <w:pStyle w:val="Sraopastraipa"/>
        <w:ind w:left="1069"/>
      </w:pPr>
    </w:p>
    <w:p w:rsidR="00B112BA" w:rsidRDefault="00B112BA" w:rsidP="00B112BA">
      <w:pPr>
        <w:rPr>
          <w:lang w:val="en-US"/>
        </w:rPr>
      </w:pPr>
      <w:r>
        <w:t>RENGĖJA</w:t>
      </w:r>
      <w:r w:rsidR="0052084E">
        <w:t>S</w:t>
      </w:r>
      <w:r>
        <w:t xml:space="preserve"> ________________ J. Leipus, tel. </w:t>
      </w:r>
      <w:r>
        <w:rPr>
          <w:lang w:val="en-US"/>
        </w:rPr>
        <w:t>33</w:t>
      </w:r>
      <w:r w:rsidR="00EB319F">
        <w:rPr>
          <w:lang w:val="en-US"/>
        </w:rPr>
        <w:t>1</w:t>
      </w:r>
      <w:bookmarkStart w:id="0" w:name="_GoBack"/>
      <w:bookmarkEnd w:id="0"/>
    </w:p>
    <w:p w:rsidR="00B112BA" w:rsidRDefault="00B112BA" w:rsidP="00B112BA"/>
    <w:p w:rsidR="00B112BA" w:rsidRPr="00B112BA" w:rsidRDefault="00B112BA" w:rsidP="00B112BA">
      <w:pPr>
        <w:rPr>
          <w:lang w:val="en-US"/>
        </w:rPr>
      </w:pPr>
      <w:r w:rsidRPr="00137E22">
        <w:t>SUDERINTA</w:t>
      </w:r>
    </w:p>
    <w:p w:rsidR="0052084E" w:rsidRDefault="0052084E" w:rsidP="00B112BA"/>
    <w:p w:rsidR="00B112BA" w:rsidRDefault="00B112BA" w:rsidP="00B112BA">
      <w:r>
        <w:t>Mero pavaduotojas</w:t>
      </w:r>
      <w:r w:rsidRPr="00137E22">
        <w:tab/>
      </w:r>
      <w:r w:rsidRPr="00137E22">
        <w:tab/>
      </w:r>
      <w:r>
        <w:t xml:space="preserve">                                                          </w:t>
      </w:r>
      <w:r w:rsidR="00A44265">
        <w:t xml:space="preserve"> </w:t>
      </w:r>
      <w:r>
        <w:t>Aleksas Varna</w:t>
      </w:r>
      <w:r w:rsidRPr="00232068">
        <w:t xml:space="preserve"> </w:t>
      </w:r>
    </w:p>
    <w:p w:rsidR="00B112BA" w:rsidRDefault="00B112BA" w:rsidP="00B112BA">
      <w:pPr>
        <w:pStyle w:val="Sraopastraipa"/>
        <w:ind w:left="1069"/>
      </w:pPr>
    </w:p>
    <w:p w:rsidR="00B112BA" w:rsidRDefault="00B112BA" w:rsidP="00B112BA">
      <w:r>
        <w:t xml:space="preserve">Mero patarėja, atliekanti </w:t>
      </w:r>
    </w:p>
    <w:p w:rsidR="00B112BA" w:rsidRDefault="00B112BA" w:rsidP="00B112BA">
      <w:pPr>
        <w:tabs>
          <w:tab w:val="left" w:pos="7093"/>
        </w:tabs>
      </w:pPr>
      <w:r>
        <w:t xml:space="preserve">Tarybos sekretoriaus funkcijas                                                                          </w:t>
      </w:r>
      <w:r w:rsidR="00A44265">
        <w:t xml:space="preserve"> </w:t>
      </w:r>
      <w:r>
        <w:t xml:space="preserve">Indrė </w:t>
      </w:r>
      <w:r>
        <w:rPr>
          <w:noProof/>
        </w:rPr>
        <w:t>Kisielė</w:t>
      </w:r>
      <w:r>
        <w:t xml:space="preserve"> </w:t>
      </w:r>
    </w:p>
    <w:p w:rsidR="00B112BA" w:rsidRDefault="00B112BA" w:rsidP="00B112BA">
      <w:pPr>
        <w:tabs>
          <w:tab w:val="left" w:pos="7093"/>
        </w:tabs>
      </w:pPr>
    </w:p>
    <w:p w:rsidR="00B112BA" w:rsidRDefault="00B112BA" w:rsidP="00B112BA">
      <w:pPr>
        <w:tabs>
          <w:tab w:val="left" w:pos="7093"/>
        </w:tabs>
      </w:pPr>
      <w:r w:rsidRPr="00137E22">
        <w:t xml:space="preserve">Administracijos </w:t>
      </w:r>
      <w:r>
        <w:t>direktorius</w:t>
      </w:r>
      <w:r w:rsidRPr="00124733">
        <w:t xml:space="preserve"> </w:t>
      </w:r>
      <w:r>
        <w:t xml:space="preserve">                                                                              </w:t>
      </w:r>
      <w:r w:rsidR="00A44265">
        <w:t xml:space="preserve"> </w:t>
      </w:r>
      <w:r>
        <w:t>Rimantas Pauža</w:t>
      </w:r>
    </w:p>
    <w:p w:rsidR="00B112BA" w:rsidRDefault="00B112BA" w:rsidP="00B112BA">
      <w:pPr>
        <w:tabs>
          <w:tab w:val="left" w:pos="7093"/>
        </w:tabs>
      </w:pPr>
    </w:p>
    <w:p w:rsidR="00B112BA" w:rsidRDefault="00B112BA" w:rsidP="00B112BA">
      <w:pPr>
        <w:tabs>
          <w:tab w:val="left" w:pos="7093"/>
        </w:tabs>
      </w:pPr>
      <w:r w:rsidRPr="00137E22">
        <w:t xml:space="preserve">Administracijos </w:t>
      </w:r>
      <w:r>
        <w:t>direktoriaus pavaduotojas</w:t>
      </w:r>
      <w:r w:rsidRPr="00124733">
        <w:t xml:space="preserve"> </w:t>
      </w:r>
      <w:r>
        <w:t xml:space="preserve">                                                      </w:t>
      </w:r>
      <w:r w:rsidR="00A44265">
        <w:t xml:space="preserve"> </w:t>
      </w:r>
      <w:r>
        <w:t>Tomas Jukna</w:t>
      </w:r>
    </w:p>
    <w:p w:rsidR="00B112BA" w:rsidRDefault="00B112BA" w:rsidP="00B112BA">
      <w:pPr>
        <w:tabs>
          <w:tab w:val="left" w:pos="7093"/>
        </w:tabs>
      </w:pPr>
    </w:p>
    <w:p w:rsidR="00B112BA" w:rsidRDefault="00B112BA" w:rsidP="00B112BA">
      <w:r w:rsidRPr="00137E22">
        <w:t xml:space="preserve">Teisės </w:t>
      </w:r>
      <w:r>
        <w:t xml:space="preserve">ir viešosios tvarkos </w:t>
      </w:r>
      <w:r w:rsidRPr="00137E22">
        <w:t xml:space="preserve">skyriaus </w:t>
      </w:r>
      <w:r>
        <w:t>vyr. specialistė</w:t>
      </w:r>
      <w:r w:rsidRPr="00137E22">
        <w:tab/>
      </w:r>
      <w:r>
        <w:t xml:space="preserve">                                     Asta Reikienė </w:t>
      </w:r>
    </w:p>
    <w:p w:rsidR="00B112BA" w:rsidRDefault="00B112BA" w:rsidP="00B112BA"/>
    <w:p w:rsidR="00B112BA" w:rsidRDefault="00B112BA" w:rsidP="0052084E">
      <w:r>
        <w:t>Dokumentų valdymo poskyrio vyr. specialistė                                                  Loreta Vasilevičienė</w:t>
      </w:r>
    </w:p>
    <w:sectPr w:rsidR="00B112BA" w:rsidSect="0052084E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851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6B8" w:rsidRDefault="009036B8">
      <w:r>
        <w:separator/>
      </w:r>
    </w:p>
  </w:endnote>
  <w:endnote w:type="continuationSeparator" w:id="0">
    <w:p w:rsidR="009036B8" w:rsidRDefault="0090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3915" w:rsidRDefault="009036B8">
    <w:pPr>
      <w:pStyle w:val="Porat"/>
    </w:pPr>
  </w:p>
  <w:p w:rsidR="001D3915" w:rsidRDefault="009036B8">
    <w:pPr>
      <w:pStyle w:val="Porat"/>
    </w:pPr>
  </w:p>
  <w:p w:rsidR="001D3915" w:rsidRDefault="009036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6B8" w:rsidRDefault="009036B8">
      <w:r>
        <w:separator/>
      </w:r>
    </w:p>
  </w:footnote>
  <w:footnote w:type="continuationSeparator" w:id="0">
    <w:p w:rsidR="009036B8" w:rsidRDefault="00903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AC7" w:rsidRDefault="00DA12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9036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AC7" w:rsidRDefault="00DA125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2084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9036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9F" w:rsidRPr="00C72E9F" w:rsidRDefault="004936C2" w:rsidP="00C72E9F">
    <w:pPr>
      <w:pStyle w:val="Antrats"/>
      <w:jc w:val="right"/>
      <w:rPr>
        <w:b/>
      </w:rPr>
    </w:pPr>
    <w:r>
      <w:rPr>
        <w:b/>
      </w:rPr>
      <w:t>Patikslintas p</w:t>
    </w:r>
    <w:r w:rsidR="00DA125C" w:rsidRPr="00C72E9F">
      <w:rPr>
        <w:b/>
      </w:rPr>
      <w:t>rojektas</w:t>
    </w:r>
  </w:p>
  <w:p w:rsidR="00C72E9F" w:rsidRDefault="00903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825B0"/>
    <w:multiLevelType w:val="hybridMultilevel"/>
    <w:tmpl w:val="D994C184"/>
    <w:lvl w:ilvl="0" w:tplc="0427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5163AB"/>
    <w:multiLevelType w:val="hybridMultilevel"/>
    <w:tmpl w:val="58EEF586"/>
    <w:lvl w:ilvl="0" w:tplc="53820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A30179"/>
    <w:multiLevelType w:val="multilevel"/>
    <w:tmpl w:val="581804AC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rFonts w:hint="default"/>
        <w:strike w:val="0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03"/>
    <w:rsid w:val="0020789B"/>
    <w:rsid w:val="00282F5C"/>
    <w:rsid w:val="002E5171"/>
    <w:rsid w:val="00322BC8"/>
    <w:rsid w:val="003E0121"/>
    <w:rsid w:val="004936C2"/>
    <w:rsid w:val="004B7CE2"/>
    <w:rsid w:val="004D158B"/>
    <w:rsid w:val="0052084E"/>
    <w:rsid w:val="005A7559"/>
    <w:rsid w:val="005B07DB"/>
    <w:rsid w:val="008D20BC"/>
    <w:rsid w:val="009036B8"/>
    <w:rsid w:val="009947C2"/>
    <w:rsid w:val="00A44265"/>
    <w:rsid w:val="00B112BA"/>
    <w:rsid w:val="00B1151F"/>
    <w:rsid w:val="00B42093"/>
    <w:rsid w:val="00B82941"/>
    <w:rsid w:val="00BC7E97"/>
    <w:rsid w:val="00BF5323"/>
    <w:rsid w:val="00C86DB8"/>
    <w:rsid w:val="00D4510D"/>
    <w:rsid w:val="00DA125C"/>
    <w:rsid w:val="00DB259D"/>
    <w:rsid w:val="00DE2542"/>
    <w:rsid w:val="00E04C62"/>
    <w:rsid w:val="00EB319F"/>
    <w:rsid w:val="00F924E2"/>
    <w:rsid w:val="00F9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4037"/>
  <w15:chartTrackingRefBased/>
  <w15:docId w15:val="{840EFCF3-C093-449A-A144-F091824E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112BA"/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112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12BA"/>
    <w:rPr>
      <w:rFonts w:eastAsia="Times New Roman" w:cs="Times New Roman"/>
      <w:szCs w:val="24"/>
    </w:rPr>
  </w:style>
  <w:style w:type="character" w:styleId="Puslapionumeris">
    <w:name w:val="page number"/>
    <w:uiPriority w:val="99"/>
    <w:rsid w:val="00B112BA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B112BA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112BA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112BA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112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112BA"/>
    <w:rPr>
      <w:rFonts w:eastAsia="Times New Roman" w:cs="Times New Roman"/>
      <w:szCs w:val="24"/>
    </w:rPr>
  </w:style>
  <w:style w:type="paragraph" w:customStyle="1" w:styleId="Antrat2">
    <w:name w:val="Antraštė2"/>
    <w:basedOn w:val="prastasis"/>
    <w:next w:val="Pagrindinistekstas"/>
    <w:rsid w:val="00B112B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B112BA"/>
    <w:rPr>
      <w:color w:val="0000FF"/>
      <w:u w:val="single"/>
    </w:rPr>
  </w:style>
  <w:style w:type="paragraph" w:styleId="Pataisymai">
    <w:name w:val="Revision"/>
    <w:hidden/>
    <w:uiPriority w:val="99"/>
    <w:semiHidden/>
    <w:rsid w:val="00BF5323"/>
    <w:rPr>
      <w:rFonts w:eastAsia="Times New Roman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532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53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BF95A-7C09-4E4E-BF99-B0A1568F1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1831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Jokubas Leipus</dc:creator>
  <cp:keywords/>
  <dc:description/>
  <cp:lastModifiedBy>Jokubas Leipus</cp:lastModifiedBy>
  <cp:revision>3</cp:revision>
  <cp:lastPrinted>2018-01-23T06:57:00Z</cp:lastPrinted>
  <dcterms:created xsi:type="dcterms:W3CDTF">2018-01-23T06:57:00Z</dcterms:created>
  <dcterms:modified xsi:type="dcterms:W3CDTF">2018-01-23T06:57:00Z</dcterms:modified>
</cp:coreProperties>
</file>