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B26" w:rsidRDefault="007D1B26">
      <w:pPr>
        <w:jc w:val="center"/>
        <w:rPr>
          <w:b/>
        </w:rPr>
      </w:pPr>
      <w:r>
        <w:rPr>
          <w:b/>
        </w:rPr>
        <w:t>AIŠKINAMASIS RAŠTAS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7D1B26" w:rsidRDefault="007D1B26">
      <w:pPr>
        <w:jc w:val="center"/>
        <w:rPr>
          <w:b/>
        </w:rPr>
      </w:pPr>
    </w:p>
    <w:p w:rsidR="00C44F09" w:rsidRPr="00CB6E9A" w:rsidRDefault="00C44F09" w:rsidP="00C44F09">
      <w:pPr>
        <w:pStyle w:val="Pavadinimas"/>
        <w:rPr>
          <w:sz w:val="24"/>
          <w:szCs w:val="24"/>
        </w:rPr>
      </w:pPr>
      <w:r w:rsidRPr="00CB6E9A">
        <w:rPr>
          <w:bCs/>
          <w:sz w:val="24"/>
          <w:szCs w:val="24"/>
        </w:rPr>
        <w:t xml:space="preserve">DĖL </w:t>
      </w:r>
      <w:r w:rsidRPr="00CB6E9A">
        <w:rPr>
          <w:sz w:val="24"/>
          <w:szCs w:val="24"/>
        </w:rPr>
        <w:t>LEIDIMŲ ATLIKTI ŽEMĖS KASINĖJIMO, ATITVĖRIMO DARBUS PANEVĖŽIO MIESTO TERITORIJOJE IŠDAVIMO TVARKOS APRAŠO</w:t>
      </w:r>
      <w:r>
        <w:rPr>
          <w:sz w:val="24"/>
          <w:szCs w:val="24"/>
        </w:rPr>
        <w:t>,</w:t>
      </w:r>
      <w:r w:rsidRPr="00CB6E9A">
        <w:rPr>
          <w:sz w:val="24"/>
          <w:szCs w:val="24"/>
        </w:rPr>
        <w:t xml:space="preserve"> PATVIRTIN</w:t>
      </w:r>
      <w:r>
        <w:rPr>
          <w:sz w:val="24"/>
          <w:szCs w:val="24"/>
        </w:rPr>
        <w:t>T</w:t>
      </w:r>
      <w:r w:rsidRPr="00CB6E9A">
        <w:rPr>
          <w:sz w:val="24"/>
          <w:szCs w:val="24"/>
        </w:rPr>
        <w:t>O SAVIVALDYBĖS TARYBOS 2011 M. KOVO 31 D. SPRENDIM</w:t>
      </w:r>
      <w:r>
        <w:rPr>
          <w:sz w:val="24"/>
          <w:szCs w:val="24"/>
        </w:rPr>
        <w:t>U</w:t>
      </w:r>
      <w:r w:rsidRPr="00CB6E9A">
        <w:rPr>
          <w:sz w:val="24"/>
          <w:szCs w:val="24"/>
        </w:rPr>
        <w:t xml:space="preserve"> NR. 1-68-38</w:t>
      </w:r>
      <w:r>
        <w:rPr>
          <w:sz w:val="24"/>
          <w:szCs w:val="24"/>
        </w:rPr>
        <w:t>,</w:t>
      </w:r>
      <w:r w:rsidRPr="00CB6E9A">
        <w:rPr>
          <w:sz w:val="24"/>
          <w:szCs w:val="24"/>
        </w:rPr>
        <w:t xml:space="preserve"> PAKEITIMO </w:t>
      </w:r>
    </w:p>
    <w:p w:rsidR="007D1B26" w:rsidRDefault="007D1B26" w:rsidP="00DA391F">
      <w:pPr>
        <w:rPr>
          <w:b/>
        </w:rPr>
      </w:pPr>
    </w:p>
    <w:p w:rsidR="00F32B8F" w:rsidRDefault="00F32B8F" w:rsidP="005332B8">
      <w:pPr>
        <w:jc w:val="center"/>
      </w:pPr>
    </w:p>
    <w:p w:rsidR="00F32B8F" w:rsidRDefault="00E94399" w:rsidP="00E132DB">
      <w:pPr>
        <w:jc w:val="center"/>
        <w:rPr>
          <w:b/>
        </w:rPr>
      </w:pPr>
      <w:r>
        <w:t>201</w:t>
      </w:r>
      <w:r w:rsidR="00C44F09">
        <w:rPr>
          <w:lang w:val="en-US"/>
        </w:rPr>
        <w:t>8</w:t>
      </w:r>
      <w:r w:rsidR="007D1B26">
        <w:t xml:space="preserve"> m. </w:t>
      </w:r>
      <w:r w:rsidR="00C44F09">
        <w:t>sausio</w:t>
      </w:r>
      <w:r w:rsidR="008B571B">
        <w:t xml:space="preserve"> </w:t>
      </w:r>
      <w:r w:rsidR="00DA391F">
        <w:t>1</w:t>
      </w:r>
      <w:r w:rsidR="00C44F09">
        <w:t>0</w:t>
      </w:r>
      <w:r w:rsidR="007D1B26">
        <w:t xml:space="preserve"> d.</w:t>
      </w:r>
    </w:p>
    <w:p w:rsidR="00E132DB" w:rsidRPr="00E132DB" w:rsidRDefault="00E132DB" w:rsidP="00E132DB">
      <w:pPr>
        <w:jc w:val="center"/>
        <w:rPr>
          <w:b/>
        </w:rPr>
      </w:pPr>
    </w:p>
    <w:p w:rsidR="007D1B26" w:rsidRDefault="00DE7C58">
      <w:pPr>
        <w:tabs>
          <w:tab w:val="left" w:pos="0"/>
        </w:tabs>
        <w:spacing w:line="360" w:lineRule="auto"/>
        <w:ind w:firstLine="720"/>
        <w:jc w:val="both"/>
      </w:pPr>
      <w:r>
        <w:rPr>
          <w:b/>
          <w:lang w:val="en-US"/>
        </w:rPr>
        <w:t xml:space="preserve">1. </w:t>
      </w:r>
      <w:r w:rsidR="007D1B26">
        <w:rPr>
          <w:b/>
        </w:rPr>
        <w:t>Problemos esmė</w:t>
      </w:r>
      <w:r>
        <w:t>:</w:t>
      </w:r>
    </w:p>
    <w:p w:rsidR="00C24276" w:rsidRDefault="00936BA9" w:rsidP="00936BA9">
      <w:pPr>
        <w:spacing w:line="360" w:lineRule="auto"/>
        <w:ind w:firstLine="720"/>
        <w:jc w:val="both"/>
      </w:pPr>
      <w:r w:rsidRPr="003F336F">
        <w:t xml:space="preserve">1. </w:t>
      </w:r>
      <w:r w:rsidR="00F826E7">
        <w:t>Nuo 2016 m. rugsėjo 1 d. p</w:t>
      </w:r>
      <w:r w:rsidR="00C85102">
        <w:t>asikeitus</w:t>
      </w:r>
      <w:r w:rsidR="00F826E7">
        <w:t xml:space="preserve"> savivaldybės struktūra</w:t>
      </w:r>
      <w:r w:rsidR="00C85102">
        <w:t>i</w:t>
      </w:r>
      <w:r w:rsidR="00C0607A">
        <w:t>, pasikeitė skyrių pavadinimai.</w:t>
      </w:r>
      <w:r w:rsidR="00C24276">
        <w:t xml:space="preserve"> </w:t>
      </w:r>
      <w:r w:rsidR="00C0607A">
        <w:t xml:space="preserve">Vietoj </w:t>
      </w:r>
      <w:r w:rsidR="00C24276">
        <w:t xml:space="preserve">Miesto ūkio </w:t>
      </w:r>
      <w:r w:rsidR="00DC54F2">
        <w:t>skyriaus</w:t>
      </w:r>
      <w:r w:rsidR="00C0607A">
        <w:t>,</w:t>
      </w:r>
      <w:r w:rsidR="00DD7612">
        <w:t xml:space="preserve"> įsteigtas</w:t>
      </w:r>
      <w:r w:rsidR="00C24276">
        <w:t xml:space="preserve"> Miesto infrastruktūros </w:t>
      </w:r>
      <w:r w:rsidR="00DC54F2">
        <w:t>skyrius</w:t>
      </w:r>
      <w:r w:rsidR="00C24276">
        <w:t>.</w:t>
      </w:r>
    </w:p>
    <w:p w:rsidR="00DA391F" w:rsidRDefault="00430705" w:rsidP="00936BA9">
      <w:pPr>
        <w:spacing w:line="360" w:lineRule="auto"/>
        <w:ind w:firstLine="720"/>
        <w:jc w:val="both"/>
        <w:rPr>
          <w:bCs/>
          <w:color w:val="333333"/>
          <w:shd w:val="clear" w:color="auto" w:fill="FFFFFF"/>
        </w:rPr>
      </w:pPr>
      <w:r>
        <w:rPr>
          <w:bCs/>
          <w:color w:val="000000"/>
        </w:rPr>
        <w:t xml:space="preserve">2. </w:t>
      </w:r>
      <w:r w:rsidR="00DA391F">
        <w:rPr>
          <w:bCs/>
          <w:color w:val="000000"/>
        </w:rPr>
        <w:t xml:space="preserve">Pakeisti </w:t>
      </w:r>
      <w:r w:rsidR="00413883">
        <w:rPr>
          <w:bCs/>
          <w:color w:val="000000"/>
        </w:rPr>
        <w:t xml:space="preserve">žemės kasinėjimo, atitvėrimo darbų aprašą vadovaujantis STR </w:t>
      </w:r>
      <w:r w:rsidR="00413883" w:rsidRPr="00413883">
        <w:rPr>
          <w:bCs/>
          <w:color w:val="333333"/>
        </w:rPr>
        <w:t>1.06.01:2016</w:t>
      </w:r>
      <w:r w:rsidR="00413883">
        <w:rPr>
          <w:bCs/>
          <w:color w:val="333333"/>
        </w:rPr>
        <w:t xml:space="preserve"> taisyklėmis galiojančiomis nuo 2017-01-01.</w:t>
      </w:r>
    </w:p>
    <w:p w:rsidR="007D1B26" w:rsidRDefault="00DE7C58" w:rsidP="00A90CD3">
      <w:pPr>
        <w:tabs>
          <w:tab w:val="left" w:pos="7187"/>
        </w:tabs>
        <w:spacing w:line="360" w:lineRule="auto"/>
        <w:ind w:firstLine="720"/>
        <w:jc w:val="both"/>
        <w:rPr>
          <w:b/>
        </w:rPr>
      </w:pPr>
      <w:r>
        <w:rPr>
          <w:b/>
        </w:rPr>
        <w:t>2. Kaip</w:t>
      </w:r>
      <w:r w:rsidR="00A90CD3">
        <w:rPr>
          <w:b/>
        </w:rPr>
        <w:t xml:space="preserve"> šiuo metu sprendžiami projekte aptarti klausimai.</w:t>
      </w:r>
      <w:r w:rsidR="00A90CD3">
        <w:rPr>
          <w:b/>
        </w:rPr>
        <w:tab/>
      </w:r>
    </w:p>
    <w:p w:rsidR="00A90CD3" w:rsidRDefault="00A90CD3" w:rsidP="00A90CD3">
      <w:pPr>
        <w:tabs>
          <w:tab w:val="left" w:pos="7187"/>
        </w:tabs>
        <w:spacing w:line="360" w:lineRule="auto"/>
        <w:ind w:firstLine="720"/>
        <w:jc w:val="both"/>
      </w:pPr>
      <w:r>
        <w:t>Vadovaujamasi pakeist</w:t>
      </w:r>
      <w:r w:rsidR="00DA391F">
        <w:t>omi</w:t>
      </w:r>
      <w:r>
        <w:t xml:space="preserve">s </w:t>
      </w:r>
      <w:r w:rsidR="00413883">
        <w:rPr>
          <w:bCs/>
          <w:color w:val="000000"/>
        </w:rPr>
        <w:t>STR</w:t>
      </w:r>
      <w:r w:rsidR="00DA391F">
        <w:t xml:space="preserve"> taisyklėmis</w:t>
      </w:r>
      <w:r>
        <w:t xml:space="preserve"> ir pasikeitusiais Panevėžio miesto savivaldybės administracijos struktūros padalinių pavadinimais.</w:t>
      </w:r>
      <w:r w:rsidR="00430705">
        <w:t xml:space="preserve"> </w:t>
      </w:r>
    </w:p>
    <w:p w:rsidR="007D1B26" w:rsidRDefault="003F726C" w:rsidP="0017597F">
      <w:pPr>
        <w:tabs>
          <w:tab w:val="left" w:pos="7187"/>
        </w:tabs>
        <w:spacing w:line="360" w:lineRule="auto"/>
        <w:ind w:firstLine="720"/>
        <w:jc w:val="both"/>
      </w:pPr>
      <w:r>
        <w:rPr>
          <w:b/>
        </w:rPr>
        <w:t xml:space="preserve">3. </w:t>
      </w:r>
      <w:r w:rsidR="007D1B26">
        <w:rPr>
          <w:b/>
        </w:rPr>
        <w:t>Sprendimo priėmimo b</w:t>
      </w:r>
      <w:r w:rsidR="000B10D3">
        <w:rPr>
          <w:b/>
        </w:rPr>
        <w:t xml:space="preserve">ūtinumo pagrindimas, kokių pozityvių rezultatų laukiama. </w:t>
      </w:r>
    </w:p>
    <w:p w:rsidR="002D761D" w:rsidRDefault="00224C87" w:rsidP="00912F70">
      <w:pPr>
        <w:spacing w:line="360" w:lineRule="auto"/>
        <w:ind w:firstLine="720"/>
        <w:jc w:val="both"/>
        <w:rPr>
          <w:rFonts w:cs="Tahoma"/>
          <w:bCs/>
        </w:rPr>
      </w:pPr>
      <w:r>
        <w:t xml:space="preserve">Būtina pakeisti </w:t>
      </w:r>
      <w:r w:rsidR="00413883">
        <w:rPr>
          <w:bCs/>
        </w:rPr>
        <w:t xml:space="preserve">aprašą, nes iki šios dienos galiojantis aprašas visiškai draudė atlikti kasinėjimo darbus po kietomis dangomis, o STR </w:t>
      </w:r>
      <w:r w:rsidR="00413883" w:rsidRPr="00413883">
        <w:rPr>
          <w:bCs/>
          <w:color w:val="333333"/>
        </w:rPr>
        <w:t>1.06.01:2016</w:t>
      </w:r>
      <w:r w:rsidR="00413883">
        <w:rPr>
          <w:bCs/>
          <w:color w:val="333333"/>
        </w:rPr>
        <w:t xml:space="preserve"> galiojančios nuo 2017-01-01 leidžia išimties tvarka vykdyti žemės kasinėjimo darbus. Senajame apraše buvo nurodyta, kad prašymai išduoti kasinėjimo leidimus priimami pirmadieniais, vadovaujantis STR </w:t>
      </w:r>
      <w:r w:rsidR="00413883" w:rsidRPr="00413883">
        <w:rPr>
          <w:bCs/>
          <w:color w:val="333333"/>
        </w:rPr>
        <w:t>1.06.01:2016</w:t>
      </w:r>
      <w:r w:rsidR="00413883">
        <w:rPr>
          <w:bCs/>
          <w:color w:val="333333"/>
        </w:rPr>
        <w:t xml:space="preserve"> prašymai bus priimami kiekvieną darbo  dieną.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4. </w:t>
      </w:r>
      <w:r w:rsidR="007D1B26">
        <w:rPr>
          <w:b/>
        </w:rPr>
        <w:t>Skaičiavimai, išlaidų sąmatos, finansavimo šaltiniai.</w:t>
      </w:r>
    </w:p>
    <w:p w:rsidR="00170E29" w:rsidRPr="00DA391F" w:rsidRDefault="00D60BC4" w:rsidP="002D761D">
      <w:pPr>
        <w:tabs>
          <w:tab w:val="left" w:pos="0"/>
        </w:tabs>
        <w:spacing w:line="360" w:lineRule="auto"/>
        <w:jc w:val="both"/>
      </w:pPr>
      <w:r w:rsidRPr="00DD7612">
        <w:rPr>
          <w:b/>
        </w:rPr>
        <w:t xml:space="preserve">          </w:t>
      </w:r>
      <w:r w:rsidR="00DA391F">
        <w:rPr>
          <w:b/>
        </w:rPr>
        <w:t xml:space="preserve"> </w:t>
      </w:r>
      <w:r w:rsidR="00DA391F">
        <w:t xml:space="preserve"> Išlaidų nenumatoma.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5. </w:t>
      </w:r>
      <w:r w:rsidR="007D1B26">
        <w:rPr>
          <w:b/>
        </w:rPr>
        <w:t>Galimos neigiamos pasekmės priėmus sprendimą, kokių priemonių reikėtų imtis, kad tokių pasekmių būtų išvengta</w:t>
      </w:r>
      <w:r w:rsidR="00EB52AC">
        <w:t>.</w:t>
      </w:r>
      <w:r w:rsidR="007D1B26">
        <w:t xml:space="preserve"> </w:t>
      </w:r>
    </w:p>
    <w:p w:rsidR="00A253E8" w:rsidRPr="002D761D" w:rsidRDefault="002D761D" w:rsidP="002D761D">
      <w:pPr>
        <w:tabs>
          <w:tab w:val="left" w:pos="0"/>
        </w:tabs>
        <w:spacing w:line="360" w:lineRule="auto"/>
        <w:ind w:firstLine="709"/>
        <w:jc w:val="both"/>
        <w:rPr>
          <w:bCs/>
          <w:lang w:val="sv-SE"/>
        </w:rPr>
      </w:pPr>
      <w:r>
        <w:t>Neigiamų pasekmių nenumatoma.</w:t>
      </w:r>
      <w:r w:rsidR="00A253E8">
        <w:rPr>
          <w:bCs/>
          <w:lang w:val="sv-SE"/>
        </w:rPr>
        <w:tab/>
      </w:r>
    </w:p>
    <w:p w:rsidR="007D1B26" w:rsidRDefault="008702E5" w:rsidP="008702E5">
      <w:pPr>
        <w:tabs>
          <w:tab w:val="left" w:pos="0"/>
          <w:tab w:val="left" w:pos="744"/>
        </w:tabs>
        <w:spacing w:line="360" w:lineRule="auto"/>
        <w:ind w:firstLine="360"/>
        <w:jc w:val="both"/>
      </w:pPr>
      <w:r>
        <w:rPr>
          <w:b/>
        </w:rPr>
        <w:t xml:space="preserve">      </w:t>
      </w:r>
      <w:r w:rsidR="003F726C">
        <w:rPr>
          <w:b/>
        </w:rPr>
        <w:t xml:space="preserve">6. </w:t>
      </w:r>
      <w:r w:rsidR="007D1B26">
        <w:rPr>
          <w:b/>
        </w:rPr>
        <w:t>Kieno iniciatyv</w:t>
      </w:r>
      <w:r w:rsidR="00EB52AC">
        <w:rPr>
          <w:b/>
        </w:rPr>
        <w:t>a parengtas sprendimo projektas.</w:t>
      </w:r>
      <w:r w:rsidR="007D1B26">
        <w:t xml:space="preserve">  </w:t>
      </w:r>
    </w:p>
    <w:p w:rsidR="003172F3" w:rsidRDefault="007D1B26" w:rsidP="00E132DB">
      <w:pPr>
        <w:tabs>
          <w:tab w:val="left" w:pos="0"/>
        </w:tabs>
        <w:spacing w:line="360" w:lineRule="auto"/>
        <w:ind w:firstLine="360"/>
        <w:jc w:val="both"/>
      </w:pPr>
      <w:r>
        <w:t xml:space="preserve">       Sprendimo projektas parengtas </w:t>
      </w:r>
      <w:r w:rsidR="00DA391F">
        <w:t>Miesto infrastruktūros skyriaus</w:t>
      </w:r>
      <w:r w:rsidR="00300991">
        <w:t xml:space="preserve"> iniciatyva</w:t>
      </w:r>
      <w:r w:rsidR="005332B8">
        <w:t>.</w:t>
      </w:r>
      <w:r w:rsidR="00F32B8F">
        <w:t xml:space="preserve">       </w:t>
      </w:r>
      <w:r w:rsidR="00DA391F">
        <w:t xml:space="preserve"> </w:t>
      </w:r>
    </w:p>
    <w:p w:rsidR="003172F3" w:rsidRDefault="003172F3" w:rsidP="00E132DB">
      <w:pPr>
        <w:tabs>
          <w:tab w:val="left" w:pos="0"/>
        </w:tabs>
        <w:spacing w:line="360" w:lineRule="auto"/>
        <w:ind w:firstLine="360"/>
        <w:jc w:val="both"/>
      </w:pPr>
    </w:p>
    <w:p w:rsidR="00DA391F" w:rsidRDefault="00F32B8F" w:rsidP="00E132DB">
      <w:pPr>
        <w:tabs>
          <w:tab w:val="left" w:pos="0"/>
        </w:tabs>
        <w:spacing w:line="360" w:lineRule="auto"/>
        <w:ind w:firstLine="360"/>
        <w:jc w:val="both"/>
      </w:pPr>
      <w:r>
        <w:t xml:space="preserve">        </w:t>
      </w:r>
    </w:p>
    <w:p w:rsidR="00762753" w:rsidRDefault="007D1B26" w:rsidP="00762753">
      <w:pPr>
        <w:tabs>
          <w:tab w:val="left" w:pos="0"/>
        </w:tabs>
        <w:spacing w:line="276" w:lineRule="auto"/>
        <w:ind w:firstLine="360"/>
        <w:jc w:val="both"/>
      </w:pPr>
      <w:r>
        <w:t>Mies</w:t>
      </w:r>
      <w:r w:rsidR="00EC356F">
        <w:t>to infrastruktūros</w:t>
      </w:r>
      <w:r>
        <w:t xml:space="preserve"> skyriaus </w:t>
      </w:r>
    </w:p>
    <w:p w:rsidR="00D91E51" w:rsidRDefault="00D91E51" w:rsidP="00DA391F">
      <w:pPr>
        <w:tabs>
          <w:tab w:val="left" w:pos="0"/>
        </w:tabs>
        <w:spacing w:line="276" w:lineRule="auto"/>
        <w:ind w:firstLine="360"/>
        <w:jc w:val="both"/>
      </w:pPr>
      <w:r>
        <w:t xml:space="preserve">vedėjo pavaduotojas, atliekantis </w:t>
      </w:r>
    </w:p>
    <w:p w:rsidR="005332B8" w:rsidRDefault="00D91E51" w:rsidP="00DA391F">
      <w:pPr>
        <w:tabs>
          <w:tab w:val="left" w:pos="0"/>
        </w:tabs>
        <w:spacing w:line="276" w:lineRule="auto"/>
        <w:ind w:firstLine="360"/>
        <w:jc w:val="both"/>
      </w:pPr>
      <w:r>
        <w:t>skyriaus vedėjo funkcijas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413883">
        <w:t>Darius Linkonas</w:t>
      </w:r>
    </w:p>
    <w:sectPr w:rsidR="005332B8" w:rsidSect="00F32B8F">
      <w:headerReference w:type="even" r:id="rId7"/>
      <w:headerReference w:type="default" r:id="rId8"/>
      <w:headerReference w:type="first" r:id="rId9"/>
      <w:pgSz w:w="11906" w:h="16838" w:code="9"/>
      <w:pgMar w:top="709" w:right="567" w:bottom="1276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2C" w:rsidRDefault="00C4132C">
      <w:r>
        <w:separator/>
      </w:r>
    </w:p>
  </w:endnote>
  <w:endnote w:type="continuationSeparator" w:id="0">
    <w:p w:rsidR="00C4132C" w:rsidRDefault="00C4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2C" w:rsidRDefault="00C4132C">
      <w:r>
        <w:separator/>
      </w:r>
    </w:p>
  </w:footnote>
  <w:footnote w:type="continuationSeparator" w:id="0">
    <w:p w:rsidR="00C4132C" w:rsidRDefault="00C4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056276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2B8F" w:rsidRDefault="00F32B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566547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09">
          <w:rPr>
            <w:noProof/>
          </w:rPr>
          <w:t>2</w:t>
        </w:r>
        <w:r>
          <w:fldChar w:fldCharType="end"/>
        </w:r>
      </w:p>
    </w:sdtContent>
  </w:sdt>
  <w:p w:rsidR="007D1B26" w:rsidRDefault="007D1B26" w:rsidP="00F32B8F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8F" w:rsidRDefault="00F32B8F">
    <w:pPr>
      <w:pStyle w:val="Antrats"/>
      <w:jc w:val="center"/>
    </w:pPr>
  </w:p>
  <w:p w:rsidR="00F32B8F" w:rsidRDefault="00F32B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2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BD"/>
    <w:rsid w:val="0000267A"/>
    <w:rsid w:val="000115B7"/>
    <w:rsid w:val="00040FBD"/>
    <w:rsid w:val="000A3E35"/>
    <w:rsid w:val="000B10D3"/>
    <w:rsid w:val="000E1032"/>
    <w:rsid w:val="00152116"/>
    <w:rsid w:val="001538D6"/>
    <w:rsid w:val="00170E29"/>
    <w:rsid w:val="0017597F"/>
    <w:rsid w:val="00175E54"/>
    <w:rsid w:val="00180C27"/>
    <w:rsid w:val="00210E64"/>
    <w:rsid w:val="00224C87"/>
    <w:rsid w:val="002B31B1"/>
    <w:rsid w:val="002D761D"/>
    <w:rsid w:val="00300991"/>
    <w:rsid w:val="003172F3"/>
    <w:rsid w:val="0037110C"/>
    <w:rsid w:val="00374828"/>
    <w:rsid w:val="003D236E"/>
    <w:rsid w:val="003F336F"/>
    <w:rsid w:val="003F726C"/>
    <w:rsid w:val="00413883"/>
    <w:rsid w:val="00430705"/>
    <w:rsid w:val="00465A96"/>
    <w:rsid w:val="00466BD0"/>
    <w:rsid w:val="004840A6"/>
    <w:rsid w:val="004B17D8"/>
    <w:rsid w:val="005332B8"/>
    <w:rsid w:val="00560958"/>
    <w:rsid w:val="00570AEE"/>
    <w:rsid w:val="005C3E8B"/>
    <w:rsid w:val="005E194E"/>
    <w:rsid w:val="005E5A26"/>
    <w:rsid w:val="005F59E2"/>
    <w:rsid w:val="006243FE"/>
    <w:rsid w:val="00626416"/>
    <w:rsid w:val="006265A4"/>
    <w:rsid w:val="007151B7"/>
    <w:rsid w:val="007169A4"/>
    <w:rsid w:val="00762753"/>
    <w:rsid w:val="00775F6C"/>
    <w:rsid w:val="007D1B26"/>
    <w:rsid w:val="007D4F09"/>
    <w:rsid w:val="00812976"/>
    <w:rsid w:val="00823E54"/>
    <w:rsid w:val="008702E5"/>
    <w:rsid w:val="00873BD4"/>
    <w:rsid w:val="008A7154"/>
    <w:rsid w:val="008B0E95"/>
    <w:rsid w:val="008B571B"/>
    <w:rsid w:val="008F78C4"/>
    <w:rsid w:val="00912F70"/>
    <w:rsid w:val="00936BA9"/>
    <w:rsid w:val="009B4895"/>
    <w:rsid w:val="009E1D27"/>
    <w:rsid w:val="009F2D0F"/>
    <w:rsid w:val="009F4E1F"/>
    <w:rsid w:val="00A179CD"/>
    <w:rsid w:val="00A253E8"/>
    <w:rsid w:val="00A47AAD"/>
    <w:rsid w:val="00A84405"/>
    <w:rsid w:val="00A90CD3"/>
    <w:rsid w:val="00AC24DC"/>
    <w:rsid w:val="00B02EC4"/>
    <w:rsid w:val="00B11414"/>
    <w:rsid w:val="00B6508D"/>
    <w:rsid w:val="00B726BD"/>
    <w:rsid w:val="00B91BE2"/>
    <w:rsid w:val="00BC2005"/>
    <w:rsid w:val="00BE0376"/>
    <w:rsid w:val="00C050B8"/>
    <w:rsid w:val="00C0607A"/>
    <w:rsid w:val="00C24276"/>
    <w:rsid w:val="00C4132C"/>
    <w:rsid w:val="00C44F09"/>
    <w:rsid w:val="00C516A3"/>
    <w:rsid w:val="00C85102"/>
    <w:rsid w:val="00D2496A"/>
    <w:rsid w:val="00D25F15"/>
    <w:rsid w:val="00D40841"/>
    <w:rsid w:val="00D60BC4"/>
    <w:rsid w:val="00D61803"/>
    <w:rsid w:val="00D628D8"/>
    <w:rsid w:val="00D84E2B"/>
    <w:rsid w:val="00D91E51"/>
    <w:rsid w:val="00D94DDF"/>
    <w:rsid w:val="00DA391F"/>
    <w:rsid w:val="00DC54F2"/>
    <w:rsid w:val="00DC714D"/>
    <w:rsid w:val="00DD165B"/>
    <w:rsid w:val="00DD7612"/>
    <w:rsid w:val="00DE7C58"/>
    <w:rsid w:val="00E00598"/>
    <w:rsid w:val="00E132DB"/>
    <w:rsid w:val="00E42A29"/>
    <w:rsid w:val="00E65BBD"/>
    <w:rsid w:val="00E83B25"/>
    <w:rsid w:val="00E94399"/>
    <w:rsid w:val="00EB52AC"/>
    <w:rsid w:val="00EC356F"/>
    <w:rsid w:val="00EF1CC4"/>
    <w:rsid w:val="00EF3D83"/>
    <w:rsid w:val="00F07BA6"/>
    <w:rsid w:val="00F32B8F"/>
    <w:rsid w:val="00F3643E"/>
    <w:rsid w:val="00F826E7"/>
    <w:rsid w:val="00F96821"/>
    <w:rsid w:val="00FA3509"/>
    <w:rsid w:val="00FE5B6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5592E37-E0CD-4D05-A6C2-C603D4B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  <w:style w:type="paragraph" w:styleId="Pavadinimas">
    <w:name w:val="Title"/>
    <w:basedOn w:val="prastasis"/>
    <w:link w:val="PavadinimasDiagrama"/>
    <w:qFormat/>
    <w:rsid w:val="00C44F09"/>
    <w:pPr>
      <w:suppressAutoHyphens w:val="0"/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44F09"/>
    <w:rPr>
      <w:b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Breivienė</cp:lastModifiedBy>
  <cp:revision>3</cp:revision>
  <cp:lastPrinted>2018-01-17T14:27:00Z</cp:lastPrinted>
  <dcterms:created xsi:type="dcterms:W3CDTF">2018-01-15T12:50:00Z</dcterms:created>
  <dcterms:modified xsi:type="dcterms:W3CDTF">2018-01-17T14:28:00Z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