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43" w:rsidRPr="00DB2030" w:rsidRDefault="00E62092" w:rsidP="007E12A7">
      <w:pPr>
        <w:spacing w:line="276" w:lineRule="auto"/>
        <w:jc w:val="center"/>
        <w:rPr>
          <w:b/>
        </w:rPr>
      </w:pPr>
      <w:r w:rsidRPr="00DB2030">
        <w:rPr>
          <w:b/>
        </w:rPr>
        <w:t>AIŠKINAMASIS RAŠTAS</w:t>
      </w:r>
      <w:r w:rsidR="00A40F2B">
        <w:rPr>
          <w:b/>
        </w:rPr>
        <w:t xml:space="preserve"> </w:t>
      </w:r>
    </w:p>
    <w:p w:rsidR="00653743" w:rsidRPr="00FD79AB" w:rsidRDefault="00653743" w:rsidP="00653743">
      <w:pPr>
        <w:jc w:val="center"/>
        <w:rPr>
          <w:b/>
          <w:bCs/>
          <w:caps/>
        </w:rPr>
      </w:pPr>
      <w:r>
        <w:rPr>
          <w:b/>
        </w:rPr>
        <w:t xml:space="preserve">SPRENDIMO „DĖL </w:t>
      </w:r>
      <w:r>
        <w:rPr>
          <w:b/>
          <w:bCs/>
          <w:caps/>
        </w:rPr>
        <w:t>PANEVĖŽIO futbolo akademijOS LIKVIDAVIMO“ PROJEKTO</w:t>
      </w:r>
    </w:p>
    <w:p w:rsidR="00653743" w:rsidRDefault="00653743" w:rsidP="00047FD4">
      <w:pPr>
        <w:spacing w:line="276" w:lineRule="auto"/>
        <w:jc w:val="center"/>
      </w:pPr>
    </w:p>
    <w:p w:rsidR="00E62092" w:rsidRDefault="00BA01AE" w:rsidP="00047FD4">
      <w:pPr>
        <w:spacing w:line="276" w:lineRule="auto"/>
        <w:jc w:val="center"/>
      </w:pPr>
      <w:r>
        <w:t>2018</w:t>
      </w:r>
      <w:r w:rsidR="002F4048">
        <w:t xml:space="preserve"> </w:t>
      </w:r>
      <w:r w:rsidR="00F656C7">
        <w:t>m.</w:t>
      </w:r>
      <w:r w:rsidR="008B1BFB">
        <w:t xml:space="preserve"> </w:t>
      </w:r>
      <w:r w:rsidR="00B938EE">
        <w:t>sausio 9</w:t>
      </w:r>
      <w:bookmarkStart w:id="0" w:name="_GoBack"/>
      <w:bookmarkEnd w:id="0"/>
      <w:r w:rsidR="00DB2030">
        <w:t xml:space="preserve"> d.</w:t>
      </w:r>
    </w:p>
    <w:p w:rsidR="00E62092" w:rsidRDefault="00E62092" w:rsidP="00047FD4">
      <w:pPr>
        <w:spacing w:line="276" w:lineRule="auto"/>
        <w:jc w:val="center"/>
      </w:pPr>
      <w:r>
        <w:t>Panevėžys</w:t>
      </w:r>
    </w:p>
    <w:p w:rsidR="00E62092" w:rsidRDefault="00E62092" w:rsidP="00047FD4">
      <w:pPr>
        <w:spacing w:line="276" w:lineRule="auto"/>
        <w:jc w:val="both"/>
      </w:pPr>
    </w:p>
    <w:p w:rsidR="00B01781" w:rsidRPr="007E12A7" w:rsidRDefault="00B01781" w:rsidP="007E12A7">
      <w:pPr>
        <w:spacing w:line="276" w:lineRule="auto"/>
        <w:jc w:val="both"/>
        <w:rPr>
          <w:b/>
        </w:rPr>
      </w:pPr>
      <w:r>
        <w:rPr>
          <w:b/>
        </w:rPr>
        <w:t xml:space="preserve">1. </w:t>
      </w:r>
      <w:r w:rsidR="00DB2030" w:rsidRPr="001F6A2F">
        <w:rPr>
          <w:b/>
        </w:rPr>
        <w:t>Problemos esmė:</w:t>
      </w:r>
      <w:r w:rsidR="007E12A7">
        <w:t xml:space="preserve"> </w:t>
      </w:r>
      <w:r w:rsidRPr="00C744BF">
        <w:t xml:space="preserve">Sprendimo projekto tikslas – </w:t>
      </w:r>
      <w:r>
        <w:t>likviduoti biudžetinę įstaigą Panevėžio</w:t>
      </w:r>
      <w:r w:rsidRPr="00C744BF">
        <w:t xml:space="preserve"> futbolo akademij</w:t>
      </w:r>
      <w:r>
        <w:t>ą</w:t>
      </w:r>
      <w:r w:rsidRPr="00C744BF">
        <w:t>,</w:t>
      </w:r>
      <w:r>
        <w:t xml:space="preserve"> nes teikiame tarybai sprendimo </w:t>
      </w:r>
      <w:r w:rsidR="00A02F3A">
        <w:t>„D</w:t>
      </w:r>
      <w:r>
        <w:t xml:space="preserve">ėl </w:t>
      </w:r>
      <w:r w:rsidR="00A02F3A" w:rsidRPr="00A02F3A">
        <w:t>V</w:t>
      </w:r>
      <w:r w:rsidR="00A02F3A">
        <w:t xml:space="preserve">iešosios įstaigos futbolo akademija ,,Panevėžys“ </w:t>
      </w:r>
      <w:r>
        <w:t>steigimo</w:t>
      </w:r>
      <w:r w:rsidR="00A02F3A">
        <w:t>“</w:t>
      </w:r>
      <w:r w:rsidR="00A02F3A" w:rsidRPr="00A02F3A">
        <w:t xml:space="preserve"> projektą</w:t>
      </w:r>
      <w:r>
        <w:t xml:space="preserve">. </w:t>
      </w:r>
      <w:r w:rsidRPr="00C744BF">
        <w:rPr>
          <w:iCs/>
          <w:color w:val="000000"/>
        </w:rPr>
        <w:t xml:space="preserve">Teisės aktai nenumato galimybės pertvarkyti biudžetinę įstaigą į viešąją įstaigą, todėl yra likviduojama </w:t>
      </w:r>
      <w:r>
        <w:rPr>
          <w:iCs/>
          <w:color w:val="000000"/>
        </w:rPr>
        <w:t>Panevėžio</w:t>
      </w:r>
      <w:r w:rsidRPr="00C744BF">
        <w:rPr>
          <w:iCs/>
          <w:color w:val="000000"/>
        </w:rPr>
        <w:t xml:space="preserve"> futbolo akademija ir steigiama Viešoji</w:t>
      </w:r>
      <w:r w:rsidR="00A02F3A">
        <w:rPr>
          <w:iCs/>
          <w:color w:val="000000"/>
        </w:rPr>
        <w:t xml:space="preserve"> įstaiga </w:t>
      </w:r>
      <w:r w:rsidRPr="00C744BF">
        <w:rPr>
          <w:iCs/>
          <w:color w:val="000000"/>
        </w:rPr>
        <w:t>futbolo akademija</w:t>
      </w:r>
      <w:r w:rsidR="00A02F3A">
        <w:rPr>
          <w:iCs/>
          <w:color w:val="000000"/>
        </w:rPr>
        <w:t xml:space="preserve"> „Panevėžys“</w:t>
      </w:r>
      <w:r w:rsidRPr="00C744BF">
        <w:rPr>
          <w:iCs/>
          <w:color w:val="000000"/>
        </w:rPr>
        <w:t>.</w:t>
      </w:r>
    </w:p>
    <w:p w:rsidR="00853FD7" w:rsidRPr="007E12A7" w:rsidRDefault="00A02F3A" w:rsidP="00853FD7">
      <w:pPr>
        <w:jc w:val="both"/>
      </w:pPr>
      <w:r>
        <w:t xml:space="preserve">         </w:t>
      </w:r>
      <w:r w:rsidR="00B01781">
        <w:t>Likvidavus minėtą įstaigą visą, iki tol vykdytą</w:t>
      </w:r>
      <w:r w:rsidR="00853FD7">
        <w:t>,</w:t>
      </w:r>
      <w:r w:rsidR="00B01781">
        <w:t xml:space="preserve"> veiklą vykdys naujai įsteigta viešoji įstaiga futbolo akademija</w:t>
      </w:r>
      <w:r>
        <w:t xml:space="preserve"> „Panevėžys“</w:t>
      </w:r>
      <w:r w:rsidR="00B01781">
        <w:t xml:space="preserve"> (</w:t>
      </w:r>
      <w:r w:rsidR="00B01781" w:rsidRPr="00C744BF">
        <w:t>visų amžiaus grupių futbolo sporto šakos sportinink</w:t>
      </w:r>
      <w:r w:rsidR="00B01781">
        <w:t>ų rengimas ir organizacinių klausim</w:t>
      </w:r>
      <w:r w:rsidR="004009E5">
        <w:t>ų</w:t>
      </w:r>
      <w:r w:rsidR="00B01781">
        <w:t xml:space="preserve"> sprendimas, futbolo sporto šakos bazių priežiūra ir kt.).</w:t>
      </w:r>
      <w:r w:rsidR="00853FD7" w:rsidRPr="00A02F3A">
        <w:rPr>
          <w:color w:val="FF0000"/>
        </w:rPr>
        <w:t xml:space="preserve"> </w:t>
      </w:r>
      <w:r w:rsidR="008E3B21">
        <w:t>S</w:t>
      </w:r>
      <w:r w:rsidR="00853FD7">
        <w:t>iekiant tolimesnio šios įstaigos plėtojimo bei darnaus teikiamų paslaugų vystymosi Panevėžio mieste bei regione</w:t>
      </w:r>
      <w:r w:rsidR="008E3B21" w:rsidRPr="008E3B21">
        <w:t xml:space="preserve"> </w:t>
      </w:r>
      <w:r w:rsidR="008E3B21">
        <w:t>būtina pertvarkyti Panevėžio futbolo akademiją iš biudžetinės įstaigos į viešąją įstaigą</w:t>
      </w:r>
      <w:r w:rsidR="00853FD7">
        <w:t>. Panevėžio futbolo akademijos pertvarkymas taip pat reikalingas siekiant sėkmingai dalyvauti LFF vaikų ir jaunimo futbolo mokyklų sertifikavimo sistemoje bei artimiausioje perspektyvoje įsitvirtinti Lietuvos futbolo federacijos klubiniame elite.</w:t>
      </w:r>
    </w:p>
    <w:p w:rsidR="00853FD7" w:rsidRPr="00C744BF" w:rsidRDefault="00853FD7" w:rsidP="00853FD7">
      <w:pPr>
        <w:jc w:val="both"/>
      </w:pPr>
      <w:r>
        <w:t xml:space="preserve">          Likviduojamos įstaigos turtas teisės aktų nustatyta tvarka bus perduotas naujai įsteigtai viešajai įstaigai </w:t>
      </w:r>
      <w:r w:rsidR="007E12A7">
        <w:t>futbolo akademija</w:t>
      </w:r>
      <w:r w:rsidR="004928E7">
        <w:t xml:space="preserve"> ,,Panevėžys“.</w:t>
      </w:r>
      <w:r>
        <w:t xml:space="preserve"> Darbuotojams, su kuriais darbo sutartys sudarytos biudžetinėje įstaigoje Panevėžio futbolo akademij</w:t>
      </w:r>
      <w:r w:rsidR="008E3B21">
        <w:t>a</w:t>
      </w:r>
      <w:r>
        <w:t>, taikomos Darbo kodekso 51 straipsnyje nustatytos garantijos ir teisės aktų nustatyta tvarka bus siūloma darbo teisinius santykius tokiomis pačiomis sąlygomis tęsti naujai įkurtoje viešojo</w:t>
      </w:r>
      <w:r w:rsidR="007E12A7">
        <w:t>je įstaigoje futbolo akademija</w:t>
      </w:r>
      <w:r w:rsidR="004928E7">
        <w:t xml:space="preserve"> ,,Panevėžys“</w:t>
      </w:r>
      <w:r>
        <w:t xml:space="preserve"> (kitai įstaigai perėmus šios biudžetinės įstaigos turėtas funkcijas ir vykdytą veiklą, nėra pagrindo nutraukti darbo santykius su likviduojamos įstaigos darbuotojais).</w:t>
      </w:r>
      <w:r>
        <w:tab/>
      </w:r>
    </w:p>
    <w:p w:rsidR="00853FD7" w:rsidRPr="007E12A7" w:rsidRDefault="00B01781" w:rsidP="00853FD7">
      <w:pPr>
        <w:spacing w:line="276" w:lineRule="auto"/>
        <w:jc w:val="both"/>
        <w:rPr>
          <w:b/>
        </w:rPr>
      </w:pPr>
      <w:r>
        <w:rPr>
          <w:b/>
        </w:rPr>
        <w:t xml:space="preserve">2. </w:t>
      </w:r>
      <w:r w:rsidR="00E62092" w:rsidRPr="001F6A2F">
        <w:rPr>
          <w:b/>
        </w:rPr>
        <w:t xml:space="preserve">Kaip šiuo metu sprendžiami sprendimo projekte aptarti klausimai: </w:t>
      </w:r>
      <w:r w:rsidR="006220D9" w:rsidRPr="006220D9">
        <w:t>2018 m. sausio mėnes</w:t>
      </w:r>
      <w:r w:rsidR="008E3B21">
        <w:t>į</w:t>
      </w:r>
      <w:r w:rsidR="006220D9" w:rsidRPr="006220D9">
        <w:t xml:space="preserve"> buvo suorganizuot</w:t>
      </w:r>
      <w:r w:rsidR="008E3B21">
        <w:t>as</w:t>
      </w:r>
      <w:r w:rsidR="006220D9" w:rsidRPr="006220D9">
        <w:t xml:space="preserve"> susitikima</w:t>
      </w:r>
      <w:r w:rsidR="008E3B21">
        <w:t>s</w:t>
      </w:r>
      <w:r w:rsidR="006220D9" w:rsidRPr="006220D9">
        <w:t xml:space="preserve"> su biudžetinės įstaigos Panevėžio futbolo akademij</w:t>
      </w:r>
      <w:r w:rsidR="008E3B21">
        <w:t>a</w:t>
      </w:r>
      <w:r w:rsidR="006220D9" w:rsidRPr="006220D9">
        <w:t xml:space="preserve"> administracijos </w:t>
      </w:r>
      <w:r w:rsidR="00853FD7">
        <w:t>darbuotojais, treneriais ir kitais darbuotojais, kurio metu aptartas naujai steigiamos įstaigos steigimo scenarijus. Šis klausi</w:t>
      </w:r>
      <w:r w:rsidR="00E1591D">
        <w:t>mas dar kartą buvo</w:t>
      </w:r>
      <w:r w:rsidR="00BA01AE">
        <w:t xml:space="preserve"> </w:t>
      </w:r>
      <w:r w:rsidR="0018593C">
        <w:t>aptartas susitikime</w:t>
      </w:r>
      <w:r w:rsidR="00853FD7">
        <w:t xml:space="preserve"> su biudžetinės įstaigos </w:t>
      </w:r>
      <w:r w:rsidR="00E23A0B">
        <w:t>Panevėžio</w:t>
      </w:r>
      <w:r w:rsidR="00853FD7">
        <w:t xml:space="preserve"> futbolo akadem</w:t>
      </w:r>
      <w:r w:rsidR="00E23A0B">
        <w:t>ijos direktoriumi</w:t>
      </w:r>
      <w:r w:rsidR="00853FD7">
        <w:t xml:space="preserve">, </w:t>
      </w:r>
      <w:r w:rsidR="00E23A0B">
        <w:t>kurį inicijavo</w:t>
      </w:r>
      <w:r w:rsidR="00853FD7">
        <w:t xml:space="preserve"> Sporto skyrius.</w:t>
      </w:r>
    </w:p>
    <w:p w:rsidR="000C3AF4" w:rsidRDefault="00E23A0B" w:rsidP="00853FD7">
      <w:pPr>
        <w:spacing w:line="276" w:lineRule="auto"/>
        <w:jc w:val="both"/>
      </w:pPr>
      <w:r>
        <w:t xml:space="preserve">          </w:t>
      </w:r>
      <w:r w:rsidR="00BA01AE">
        <w:t>2018</w:t>
      </w:r>
      <w:r w:rsidR="00853FD7">
        <w:t xml:space="preserve"> m. </w:t>
      </w:r>
      <w:r w:rsidR="00BA01AE">
        <w:t>sausio</w:t>
      </w:r>
      <w:r w:rsidR="00853FD7">
        <w:t xml:space="preserve"> </w:t>
      </w:r>
      <w:r>
        <w:t xml:space="preserve">mėnesio </w:t>
      </w:r>
      <w:r w:rsidR="00853FD7">
        <w:t xml:space="preserve">tarybos posėdžiui teikiamas tarybos sprendimo projektas ,,Dėl viešosios įstaigos </w:t>
      </w:r>
      <w:r w:rsidR="004928E7">
        <w:t xml:space="preserve">futbolo </w:t>
      </w:r>
      <w:r w:rsidR="00853FD7">
        <w:t>akademij</w:t>
      </w:r>
      <w:r w:rsidR="008E3B21">
        <w:t>a</w:t>
      </w:r>
      <w:r w:rsidR="004928E7">
        <w:t xml:space="preserve"> „Panevėžys“</w:t>
      </w:r>
      <w:r w:rsidR="00853FD7">
        <w:t xml:space="preserve"> steigimo“.</w:t>
      </w:r>
      <w:r w:rsidR="000C3AF4">
        <w:t xml:space="preserve"> </w:t>
      </w:r>
      <w:r w:rsidR="000C3AF4" w:rsidRPr="000C3AF4">
        <w:t>Analogišką sprendimą jau priėmė 2017 m. rugsėjo mėnesį Šiaulių miesto savivaldybė, planuoja</w:t>
      </w:r>
      <w:r w:rsidR="007E12A7">
        <w:t xml:space="preserve"> –</w:t>
      </w:r>
      <w:r w:rsidR="000C3AF4" w:rsidRPr="000C3AF4">
        <w:t xml:space="preserve"> Klaipėdos miesto ir kitos savivaldybės.</w:t>
      </w:r>
    </w:p>
    <w:p w:rsidR="00E23A0B" w:rsidRPr="007E12A7" w:rsidRDefault="00B01781" w:rsidP="00B01781">
      <w:pPr>
        <w:spacing w:line="276" w:lineRule="auto"/>
        <w:jc w:val="both"/>
        <w:rPr>
          <w:b/>
        </w:rPr>
      </w:pPr>
      <w:r>
        <w:rPr>
          <w:b/>
        </w:rPr>
        <w:t xml:space="preserve">3. </w:t>
      </w:r>
      <w:r w:rsidR="00E62092" w:rsidRPr="001F6A2F">
        <w:rPr>
          <w:b/>
        </w:rPr>
        <w:t>Sprendimo priėmimo būtinumo pagrindimas, kokių p</w:t>
      </w:r>
      <w:r w:rsidR="007E12A7">
        <w:rPr>
          <w:b/>
        </w:rPr>
        <w:t>ozityvių rezultatų laukiama:</w:t>
      </w:r>
      <w:r w:rsidR="00E23A0B">
        <w:t xml:space="preserve"> Teigiami rezultatai</w:t>
      </w:r>
      <w:r w:rsidR="00E23A0B" w:rsidRPr="00E23A0B">
        <w:t xml:space="preserve"> – likvidavus biudžetinę įstaigą </w:t>
      </w:r>
      <w:r w:rsidR="00E23A0B">
        <w:t>Panevėžio futbolo akademiją</w:t>
      </w:r>
      <w:r w:rsidR="00E23A0B" w:rsidRPr="00E23A0B">
        <w:t xml:space="preserve"> ir įsteigus viešąją įstaigą </w:t>
      </w:r>
      <w:r w:rsidR="007E12A7">
        <w:t>futbolo akademija</w:t>
      </w:r>
      <w:r w:rsidR="004928E7">
        <w:t xml:space="preserve"> </w:t>
      </w:r>
      <w:r w:rsidR="004928E7" w:rsidRPr="004928E7">
        <w:t>,,Panevėžys“</w:t>
      </w:r>
      <w:r w:rsidR="00E23A0B" w:rsidRPr="00E23A0B">
        <w:t>, bus įgyvendinami LFF futbolo klubų licencijavimo taisyklėse numatyti kriterijai bei vaikų ir jaunimo futbolo mokyklų sertifikavimo sistemos reikalavimai. Šioje įstaigoje rengiamiems sportininkams, pasiekusiems tam tikrą meistriškumą, atsiras galimybė žaisti aukščiausio rango komandose. Bus vykdomas kooperuotas sportininkų rengimas ir optimizuojama futbolo sporto šakos veikla, skatinamas privataus ir viešojo sektoriaus bendradarbiavimas.</w:t>
      </w:r>
    </w:p>
    <w:p w:rsidR="00216CAA" w:rsidRPr="007E12A7" w:rsidRDefault="00B01781" w:rsidP="00216CAA">
      <w:pPr>
        <w:spacing w:line="276" w:lineRule="auto"/>
        <w:jc w:val="both"/>
        <w:rPr>
          <w:b/>
        </w:rPr>
      </w:pPr>
      <w:r>
        <w:rPr>
          <w:b/>
        </w:rPr>
        <w:t xml:space="preserve">4. </w:t>
      </w:r>
      <w:r w:rsidR="00E62092" w:rsidRPr="001F6A2F">
        <w:rPr>
          <w:b/>
        </w:rPr>
        <w:t>Skaičiavimai, išlaidų sąmatos, finansavimo šaltiniai:</w:t>
      </w:r>
      <w:r w:rsidR="00216CAA">
        <w:t xml:space="preserve"> </w:t>
      </w:r>
      <w:r w:rsidR="00AE17EF">
        <w:t>Finansinės išlaidos nenumatomos.</w:t>
      </w:r>
    </w:p>
    <w:p w:rsidR="001F6A2F" w:rsidRPr="001F6A2F" w:rsidRDefault="00B01781" w:rsidP="00047FD4">
      <w:pPr>
        <w:spacing w:line="276" w:lineRule="auto"/>
        <w:jc w:val="both"/>
        <w:rPr>
          <w:b/>
        </w:rPr>
      </w:pPr>
      <w:r>
        <w:rPr>
          <w:b/>
        </w:rPr>
        <w:t xml:space="preserve">5. </w:t>
      </w:r>
      <w:r w:rsidR="00E62092" w:rsidRPr="00684D8C">
        <w:rPr>
          <w:b/>
        </w:rPr>
        <w:t>Galimos neigiamos pasekmės priėmus sprendimą, kokių priemonių reikėtų imtis, ka</w:t>
      </w:r>
      <w:r w:rsidR="007E12A7">
        <w:rPr>
          <w:b/>
        </w:rPr>
        <w:t>d tokių pasekmių būtų išvengta:</w:t>
      </w:r>
      <w:r w:rsidR="00047FD4">
        <w:t xml:space="preserve"> </w:t>
      </w:r>
      <w:r w:rsidR="00007F51">
        <w:t>N</w:t>
      </w:r>
      <w:r w:rsidR="00773A49">
        <w:t>eigiamų pasekmių nenumatoma.</w:t>
      </w:r>
    </w:p>
    <w:p w:rsidR="007B7983" w:rsidRPr="007E12A7" w:rsidRDefault="00B01781" w:rsidP="00047FD4">
      <w:pPr>
        <w:spacing w:line="276" w:lineRule="auto"/>
        <w:jc w:val="both"/>
        <w:rPr>
          <w:b/>
        </w:rPr>
      </w:pPr>
      <w:r>
        <w:rPr>
          <w:b/>
        </w:rPr>
        <w:t xml:space="preserve">6. </w:t>
      </w:r>
      <w:r w:rsidR="00E62092" w:rsidRPr="001F6A2F">
        <w:rPr>
          <w:b/>
        </w:rPr>
        <w:t>Kieno iniciatyva</w:t>
      </w:r>
      <w:r w:rsidR="007E12A7">
        <w:rPr>
          <w:b/>
        </w:rPr>
        <w:t xml:space="preserve"> parengtas sprendimo projektas:</w:t>
      </w:r>
      <w:r w:rsidR="00047FD4">
        <w:t xml:space="preserve"> </w:t>
      </w:r>
      <w:r w:rsidR="003117E5">
        <w:t xml:space="preserve">Sporto </w:t>
      </w:r>
      <w:r w:rsidR="007E40E5">
        <w:t>skyriaus</w:t>
      </w:r>
      <w:r w:rsidR="001F6A2F">
        <w:t xml:space="preserve"> </w:t>
      </w:r>
      <w:r w:rsidR="007B7983">
        <w:t>iniciatyva.</w:t>
      </w:r>
    </w:p>
    <w:p w:rsidR="002F4048" w:rsidRDefault="002F4048" w:rsidP="00047FD4">
      <w:pPr>
        <w:pStyle w:val="Pagrindinistekstas"/>
        <w:spacing w:line="276" w:lineRule="auto"/>
        <w:jc w:val="both"/>
        <w:rPr>
          <w:b w:val="0"/>
        </w:rPr>
      </w:pPr>
    </w:p>
    <w:p w:rsidR="00215EBE" w:rsidRPr="007E12A7" w:rsidRDefault="00EE71AE" w:rsidP="007E12A7">
      <w:pPr>
        <w:pStyle w:val="Pagrindinistekstas"/>
        <w:spacing w:line="276" w:lineRule="auto"/>
        <w:jc w:val="both"/>
        <w:rPr>
          <w:b w:val="0"/>
        </w:rPr>
      </w:pPr>
      <w:r>
        <w:rPr>
          <w:b w:val="0"/>
        </w:rPr>
        <w:t xml:space="preserve">Sporto skyriaus </w:t>
      </w:r>
      <w:r w:rsidR="006C1778">
        <w:rPr>
          <w:b w:val="0"/>
        </w:rPr>
        <w:t>vyriausioji specialistė</w:t>
      </w:r>
      <w:r w:rsidR="002F4048" w:rsidRPr="002F4048">
        <w:rPr>
          <w:b w:val="0"/>
        </w:rPr>
        <w:t xml:space="preserve"> </w:t>
      </w:r>
      <w:r w:rsidR="002F4048">
        <w:rPr>
          <w:b w:val="0"/>
        </w:rPr>
        <w:t xml:space="preserve">                                                                          </w:t>
      </w:r>
      <w:r w:rsidR="006C1778">
        <w:rPr>
          <w:b w:val="0"/>
        </w:rPr>
        <w:t>Indrė Bubelytė</w:t>
      </w:r>
      <w:r w:rsidR="002F4048">
        <w:t xml:space="preserve">         </w:t>
      </w:r>
      <w:r>
        <w:rPr>
          <w:b w:val="0"/>
        </w:rPr>
        <w:t xml:space="preserve">                          </w:t>
      </w:r>
    </w:p>
    <w:sectPr w:rsidR="00215EBE" w:rsidRPr="007E12A7" w:rsidSect="00047FD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EA" w:rsidRDefault="005877EA" w:rsidP="00F416E6">
      <w:r>
        <w:separator/>
      </w:r>
    </w:p>
  </w:endnote>
  <w:endnote w:type="continuationSeparator" w:id="0">
    <w:p w:rsidR="005877EA" w:rsidRDefault="005877EA"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EA" w:rsidRDefault="005877EA" w:rsidP="00F416E6">
      <w:r>
        <w:separator/>
      </w:r>
    </w:p>
  </w:footnote>
  <w:footnote w:type="continuationSeparator" w:id="0">
    <w:p w:rsidR="005877EA" w:rsidRDefault="005877EA"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6E6" w:rsidRDefault="00F416E6">
    <w:pPr>
      <w:pStyle w:val="Antrats"/>
      <w:jc w:val="center"/>
    </w:pPr>
  </w:p>
  <w:p w:rsidR="00F416E6" w:rsidRDefault="00F416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689D"/>
    <w:rsid w:val="00007F51"/>
    <w:rsid w:val="0001724E"/>
    <w:rsid w:val="00047FD4"/>
    <w:rsid w:val="00051257"/>
    <w:rsid w:val="000A0D99"/>
    <w:rsid w:val="000C3AF4"/>
    <w:rsid w:val="00105033"/>
    <w:rsid w:val="001062B7"/>
    <w:rsid w:val="00145253"/>
    <w:rsid w:val="00145A34"/>
    <w:rsid w:val="0018593C"/>
    <w:rsid w:val="001B45D8"/>
    <w:rsid w:val="001B6DDB"/>
    <w:rsid w:val="001F6A2F"/>
    <w:rsid w:val="00207785"/>
    <w:rsid w:val="00215EBE"/>
    <w:rsid w:val="00216CAA"/>
    <w:rsid w:val="00231F92"/>
    <w:rsid w:val="00255E2C"/>
    <w:rsid w:val="00283012"/>
    <w:rsid w:val="0029205A"/>
    <w:rsid w:val="002B629E"/>
    <w:rsid w:val="002C06D3"/>
    <w:rsid w:val="002C5497"/>
    <w:rsid w:val="002E182E"/>
    <w:rsid w:val="002F4048"/>
    <w:rsid w:val="00301D84"/>
    <w:rsid w:val="00302A69"/>
    <w:rsid w:val="00303772"/>
    <w:rsid w:val="003117E5"/>
    <w:rsid w:val="00325405"/>
    <w:rsid w:val="003436BA"/>
    <w:rsid w:val="004009E5"/>
    <w:rsid w:val="0046365A"/>
    <w:rsid w:val="00471481"/>
    <w:rsid w:val="00474309"/>
    <w:rsid w:val="004928E7"/>
    <w:rsid w:val="004C112E"/>
    <w:rsid w:val="004C7A2E"/>
    <w:rsid w:val="004F65D5"/>
    <w:rsid w:val="00517F61"/>
    <w:rsid w:val="00531826"/>
    <w:rsid w:val="00560444"/>
    <w:rsid w:val="005822C6"/>
    <w:rsid w:val="005877EA"/>
    <w:rsid w:val="005C2361"/>
    <w:rsid w:val="0061136B"/>
    <w:rsid w:val="006220D9"/>
    <w:rsid w:val="00636D88"/>
    <w:rsid w:val="00653743"/>
    <w:rsid w:val="006736F8"/>
    <w:rsid w:val="00684D8C"/>
    <w:rsid w:val="00690CFF"/>
    <w:rsid w:val="00693DAE"/>
    <w:rsid w:val="006C1778"/>
    <w:rsid w:val="006F1C38"/>
    <w:rsid w:val="00773A49"/>
    <w:rsid w:val="007A1A84"/>
    <w:rsid w:val="007A2601"/>
    <w:rsid w:val="007B7983"/>
    <w:rsid w:val="007D6FDB"/>
    <w:rsid w:val="007E12A7"/>
    <w:rsid w:val="007E40E5"/>
    <w:rsid w:val="00825D8B"/>
    <w:rsid w:val="00853FD7"/>
    <w:rsid w:val="008B1BFB"/>
    <w:rsid w:val="008C2E5C"/>
    <w:rsid w:val="008E3B21"/>
    <w:rsid w:val="00925D64"/>
    <w:rsid w:val="009320A3"/>
    <w:rsid w:val="009B7E45"/>
    <w:rsid w:val="009C3199"/>
    <w:rsid w:val="009D42D8"/>
    <w:rsid w:val="00A02F3A"/>
    <w:rsid w:val="00A1786E"/>
    <w:rsid w:val="00A32232"/>
    <w:rsid w:val="00A40F2B"/>
    <w:rsid w:val="00A432A3"/>
    <w:rsid w:val="00A605EF"/>
    <w:rsid w:val="00AC0812"/>
    <w:rsid w:val="00AE0D32"/>
    <w:rsid w:val="00AE11A0"/>
    <w:rsid w:val="00AE17EF"/>
    <w:rsid w:val="00B01781"/>
    <w:rsid w:val="00B146BC"/>
    <w:rsid w:val="00B2457A"/>
    <w:rsid w:val="00B27FBC"/>
    <w:rsid w:val="00B622D7"/>
    <w:rsid w:val="00B938EE"/>
    <w:rsid w:val="00B96FF5"/>
    <w:rsid w:val="00BA01AE"/>
    <w:rsid w:val="00BC2E74"/>
    <w:rsid w:val="00C004BE"/>
    <w:rsid w:val="00C105FF"/>
    <w:rsid w:val="00C4089D"/>
    <w:rsid w:val="00C700DF"/>
    <w:rsid w:val="00C924BF"/>
    <w:rsid w:val="00CA05F9"/>
    <w:rsid w:val="00CC35DB"/>
    <w:rsid w:val="00D22055"/>
    <w:rsid w:val="00D44F06"/>
    <w:rsid w:val="00DA3CD1"/>
    <w:rsid w:val="00DA4F83"/>
    <w:rsid w:val="00DB2030"/>
    <w:rsid w:val="00DB4CD4"/>
    <w:rsid w:val="00DD2E9E"/>
    <w:rsid w:val="00E0274D"/>
    <w:rsid w:val="00E1591D"/>
    <w:rsid w:val="00E23A0B"/>
    <w:rsid w:val="00E6013D"/>
    <w:rsid w:val="00E62092"/>
    <w:rsid w:val="00E84B52"/>
    <w:rsid w:val="00E85B3A"/>
    <w:rsid w:val="00E910E9"/>
    <w:rsid w:val="00EC54AB"/>
    <w:rsid w:val="00ED7F9F"/>
    <w:rsid w:val="00EE71AE"/>
    <w:rsid w:val="00F32BE5"/>
    <w:rsid w:val="00F416E6"/>
    <w:rsid w:val="00F656C7"/>
    <w:rsid w:val="00F77BC2"/>
    <w:rsid w:val="00F932EA"/>
    <w:rsid w:val="00FB3930"/>
    <w:rsid w:val="00FB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1FC62-CEEC-4F37-87BE-90752231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A0D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0D99"/>
    <w:rPr>
      <w:rFonts w:ascii="Segoe UI" w:eastAsia="Times New Roman" w:hAnsi="Segoe UI" w:cs="Segoe UI"/>
      <w:sz w:val="18"/>
      <w:szCs w:val="18"/>
      <w:lang w:eastAsia="lt-LT"/>
    </w:rPr>
  </w:style>
  <w:style w:type="paragraph" w:customStyle="1" w:styleId="Pagrindinistekstas21">
    <w:name w:val="Pagrindinis tekstas 21"/>
    <w:basedOn w:val="prastasis"/>
    <w:rsid w:val="004F65D5"/>
    <w:pPr>
      <w:widowControl w:val="0"/>
      <w:suppressAutoHyphens/>
      <w:ind w:right="278"/>
      <w:jc w:val="center"/>
    </w:pPr>
    <w:rPr>
      <w:rFonts w:eastAsia="Lucida Sans Unicode"/>
      <w:b/>
      <w:kern w:val="1"/>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0362">
      <w:bodyDiv w:val="1"/>
      <w:marLeft w:val="0"/>
      <w:marRight w:val="0"/>
      <w:marTop w:val="0"/>
      <w:marBottom w:val="0"/>
      <w:divBdr>
        <w:top w:val="none" w:sz="0" w:space="0" w:color="auto"/>
        <w:left w:val="none" w:sz="0" w:space="0" w:color="auto"/>
        <w:bottom w:val="none" w:sz="0" w:space="0" w:color="auto"/>
        <w:right w:val="none" w:sz="0" w:space="0" w:color="auto"/>
      </w:divBdr>
    </w:div>
    <w:div w:id="782194702">
      <w:bodyDiv w:val="1"/>
      <w:marLeft w:val="0"/>
      <w:marRight w:val="0"/>
      <w:marTop w:val="0"/>
      <w:marBottom w:val="0"/>
      <w:divBdr>
        <w:top w:val="none" w:sz="0" w:space="0" w:color="auto"/>
        <w:left w:val="none" w:sz="0" w:space="0" w:color="auto"/>
        <w:bottom w:val="none" w:sz="0" w:space="0" w:color="auto"/>
        <w:right w:val="none" w:sz="0" w:space="0" w:color="auto"/>
      </w:divBdr>
    </w:div>
    <w:div w:id="1620061373">
      <w:bodyDiv w:val="1"/>
      <w:marLeft w:val="0"/>
      <w:marRight w:val="0"/>
      <w:marTop w:val="0"/>
      <w:marBottom w:val="0"/>
      <w:divBdr>
        <w:top w:val="none" w:sz="0" w:space="0" w:color="auto"/>
        <w:left w:val="none" w:sz="0" w:space="0" w:color="auto"/>
        <w:bottom w:val="none" w:sz="0" w:space="0" w:color="auto"/>
        <w:right w:val="none" w:sz="0" w:space="0" w:color="auto"/>
      </w:divBdr>
    </w:div>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2412</Words>
  <Characters>1376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Indrė Bubelytė</cp:lastModifiedBy>
  <cp:revision>6</cp:revision>
  <cp:lastPrinted>2017-06-14T05:51:00Z</cp:lastPrinted>
  <dcterms:created xsi:type="dcterms:W3CDTF">2018-01-09T15:02:00Z</dcterms:created>
  <dcterms:modified xsi:type="dcterms:W3CDTF">2018-01-10T07:18:00Z</dcterms:modified>
</cp:coreProperties>
</file>