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3F853" w14:textId="77777777" w:rsidR="00936AF0" w:rsidRPr="00273D00" w:rsidRDefault="00FE1A59" w:rsidP="00FD5E58">
      <w:pPr>
        <w:tabs>
          <w:tab w:val="center" w:pos="4819"/>
          <w:tab w:val="right" w:pos="9638"/>
        </w:tabs>
        <w:jc w:val="center"/>
        <w:rPr>
          <w:b/>
          <w:szCs w:val="24"/>
        </w:rPr>
      </w:pPr>
      <w:r w:rsidRPr="00273D00">
        <w:rPr>
          <w:b/>
          <w:szCs w:val="24"/>
        </w:rPr>
        <w:tab/>
      </w:r>
      <w:r w:rsidRPr="00273D00">
        <w:rPr>
          <w:b/>
          <w:szCs w:val="24"/>
        </w:rPr>
        <w:tab/>
        <w:t>Projektas</w:t>
      </w:r>
    </w:p>
    <w:p w14:paraId="43BA3D6D" w14:textId="77777777" w:rsidR="00FD5E58" w:rsidRPr="00273D00" w:rsidRDefault="00FD5E58" w:rsidP="00FD5E58">
      <w:pPr>
        <w:tabs>
          <w:tab w:val="center" w:pos="4819"/>
          <w:tab w:val="right" w:pos="9638"/>
        </w:tabs>
        <w:jc w:val="center"/>
        <w:rPr>
          <w:b/>
          <w:szCs w:val="24"/>
        </w:rPr>
      </w:pPr>
    </w:p>
    <w:p w14:paraId="5AD35E0E" w14:textId="77777777" w:rsidR="007C05A8" w:rsidRPr="00273D00" w:rsidRDefault="000F3E99" w:rsidP="00FD5E58">
      <w:pPr>
        <w:keepNext/>
        <w:jc w:val="center"/>
        <w:rPr>
          <w:b/>
          <w:sz w:val="28"/>
          <w:szCs w:val="28"/>
        </w:rPr>
      </w:pPr>
      <w:r w:rsidRPr="00273D00">
        <w:rPr>
          <w:b/>
          <w:sz w:val="28"/>
          <w:szCs w:val="28"/>
        </w:rPr>
        <w:t>PANEVĖŽIO MIESTO SAVIVALDYBĖS TARYBA</w:t>
      </w:r>
    </w:p>
    <w:p w14:paraId="79CC28A8" w14:textId="77777777" w:rsidR="007C05A8" w:rsidRPr="00273D00" w:rsidRDefault="007C05A8" w:rsidP="00FD5E58">
      <w:pPr>
        <w:jc w:val="center"/>
        <w:rPr>
          <w:b/>
          <w:szCs w:val="24"/>
        </w:rPr>
      </w:pPr>
    </w:p>
    <w:p w14:paraId="2840B29D" w14:textId="77777777" w:rsidR="007C05A8" w:rsidRPr="00273D00" w:rsidRDefault="000F3E99" w:rsidP="00FD5E58">
      <w:pPr>
        <w:jc w:val="center"/>
        <w:rPr>
          <w:b/>
          <w:szCs w:val="24"/>
        </w:rPr>
      </w:pPr>
      <w:r w:rsidRPr="00273D00">
        <w:rPr>
          <w:b/>
          <w:szCs w:val="24"/>
        </w:rPr>
        <w:t>SPRENDIMAS</w:t>
      </w:r>
    </w:p>
    <w:p w14:paraId="5510F4FF" w14:textId="77777777" w:rsidR="007C05A8" w:rsidRPr="00273D00" w:rsidRDefault="000F3E99" w:rsidP="00FD5E58">
      <w:pPr>
        <w:jc w:val="center"/>
        <w:rPr>
          <w:b/>
          <w:szCs w:val="24"/>
        </w:rPr>
      </w:pPr>
      <w:r w:rsidRPr="00273D00">
        <w:rPr>
          <w:b/>
          <w:szCs w:val="24"/>
        </w:rPr>
        <w:t xml:space="preserve">DĖL </w:t>
      </w:r>
      <w:r w:rsidR="00FE1A59" w:rsidRPr="00273D00">
        <w:rPr>
          <w:b/>
          <w:szCs w:val="24"/>
        </w:rPr>
        <w:t xml:space="preserve">PANEVĖŽIO MIESTO SAVIVALDYBĖS </w:t>
      </w:r>
      <w:r w:rsidRPr="00273D00">
        <w:rPr>
          <w:b/>
          <w:szCs w:val="24"/>
        </w:rPr>
        <w:t xml:space="preserve">NEFORMALIOJO VAIKŲ ŠVIETIMO LĖŠŲ SKYRIMO IR </w:t>
      </w:r>
      <w:r w:rsidR="00FE1A59" w:rsidRPr="00273D00">
        <w:rPr>
          <w:b/>
          <w:szCs w:val="24"/>
        </w:rPr>
        <w:t>PA</w:t>
      </w:r>
      <w:r w:rsidRPr="00273D00">
        <w:rPr>
          <w:b/>
          <w:szCs w:val="24"/>
        </w:rPr>
        <w:t>NAUDOJIMO TVARKOS APRAŠO, PATVI</w:t>
      </w:r>
      <w:r w:rsidR="00FE1A59" w:rsidRPr="00273D00">
        <w:rPr>
          <w:b/>
          <w:szCs w:val="24"/>
        </w:rPr>
        <w:t>RTINTO SAVIVALDYBĖS TARYBOS 2017</w:t>
      </w:r>
      <w:r w:rsidRPr="00273D00">
        <w:rPr>
          <w:b/>
          <w:szCs w:val="24"/>
        </w:rPr>
        <w:t xml:space="preserve"> M. </w:t>
      </w:r>
      <w:r w:rsidR="00FE1A59" w:rsidRPr="00273D00">
        <w:rPr>
          <w:b/>
          <w:szCs w:val="24"/>
        </w:rPr>
        <w:t>BIRŽELIO 29</w:t>
      </w:r>
      <w:r w:rsidRPr="00273D00">
        <w:rPr>
          <w:b/>
          <w:szCs w:val="24"/>
        </w:rPr>
        <w:t xml:space="preserve"> D. SPRENDIMU NR. 1-</w:t>
      </w:r>
      <w:r w:rsidR="00FE1A59" w:rsidRPr="00273D00">
        <w:rPr>
          <w:b/>
          <w:szCs w:val="24"/>
        </w:rPr>
        <w:t>244</w:t>
      </w:r>
      <w:r w:rsidRPr="00273D00">
        <w:rPr>
          <w:b/>
          <w:szCs w:val="24"/>
        </w:rPr>
        <w:t>, PAKEITIMO</w:t>
      </w:r>
    </w:p>
    <w:p w14:paraId="0693AAD0" w14:textId="77777777" w:rsidR="007C05A8" w:rsidRPr="00273D00" w:rsidRDefault="007C05A8" w:rsidP="00FD5E58">
      <w:pPr>
        <w:jc w:val="center"/>
        <w:rPr>
          <w:b/>
          <w:szCs w:val="24"/>
        </w:rPr>
      </w:pPr>
    </w:p>
    <w:p w14:paraId="6A0CAEAC" w14:textId="77777777" w:rsidR="00FD5E58" w:rsidRPr="00273D00" w:rsidRDefault="000F3E99" w:rsidP="00FD5E58">
      <w:pPr>
        <w:jc w:val="center"/>
        <w:rPr>
          <w:szCs w:val="24"/>
        </w:rPr>
      </w:pPr>
      <w:r w:rsidRPr="00273D00">
        <w:rPr>
          <w:szCs w:val="24"/>
        </w:rPr>
        <w:t>201</w:t>
      </w:r>
      <w:r w:rsidR="00FE1A59" w:rsidRPr="00273D00">
        <w:rPr>
          <w:szCs w:val="24"/>
        </w:rPr>
        <w:t>8</w:t>
      </w:r>
      <w:r w:rsidRPr="00273D00">
        <w:rPr>
          <w:szCs w:val="24"/>
        </w:rPr>
        <w:t xml:space="preserve"> m. </w:t>
      </w:r>
      <w:r w:rsidR="00FE1A59" w:rsidRPr="00273D00">
        <w:rPr>
          <w:szCs w:val="24"/>
        </w:rPr>
        <w:t xml:space="preserve">sausio      </w:t>
      </w:r>
      <w:r w:rsidRPr="00273D00">
        <w:rPr>
          <w:szCs w:val="24"/>
        </w:rPr>
        <w:t xml:space="preserve"> d. Nr. </w:t>
      </w:r>
    </w:p>
    <w:p w14:paraId="0395F6C5" w14:textId="77777777" w:rsidR="007C05A8" w:rsidRPr="00273D00" w:rsidRDefault="000F3E99" w:rsidP="00FD5E58">
      <w:pPr>
        <w:jc w:val="center"/>
        <w:rPr>
          <w:szCs w:val="24"/>
        </w:rPr>
      </w:pPr>
      <w:r w:rsidRPr="00273D00">
        <w:rPr>
          <w:szCs w:val="24"/>
        </w:rPr>
        <w:t>Panevėžys</w:t>
      </w:r>
    </w:p>
    <w:p w14:paraId="51BB35B3" w14:textId="77777777" w:rsidR="00FD5E58" w:rsidRPr="00273D00" w:rsidRDefault="00FD5E58" w:rsidP="00017BC7">
      <w:pPr>
        <w:rPr>
          <w:szCs w:val="24"/>
        </w:rPr>
      </w:pPr>
    </w:p>
    <w:p w14:paraId="1607EB06" w14:textId="77777777" w:rsidR="007C05A8" w:rsidRPr="00273D00" w:rsidRDefault="000F3E99" w:rsidP="00017BC7">
      <w:pPr>
        <w:spacing w:line="276" w:lineRule="auto"/>
        <w:ind w:firstLine="851"/>
        <w:jc w:val="both"/>
        <w:rPr>
          <w:szCs w:val="24"/>
          <w:lang w:eastAsia="lt-LT"/>
        </w:rPr>
      </w:pPr>
      <w:r w:rsidRPr="00273D00">
        <w:rPr>
          <w:szCs w:val="24"/>
        </w:rPr>
        <w:t>Vadovaudamasi Lietuvos Respublikos vietos savivaldos įstatymo 6 straipsnio 8 punktu, 18 straipsnio 1 dalimi,</w:t>
      </w:r>
      <w:r w:rsidRPr="00273D00">
        <w:rPr>
          <w:szCs w:val="24"/>
          <w:lang w:eastAsia="lt-LT"/>
        </w:rPr>
        <w:t xml:space="preserve"> Lietuvos Respublikos </w:t>
      </w:r>
      <w:r w:rsidR="002E6EE1" w:rsidRPr="00273D00">
        <w:rPr>
          <w:szCs w:val="24"/>
          <w:lang w:eastAsia="lt-LT"/>
        </w:rPr>
        <w:t>švietimo ir mokslo ministro 2017</w:t>
      </w:r>
      <w:r w:rsidRPr="00273D00">
        <w:rPr>
          <w:szCs w:val="24"/>
          <w:lang w:eastAsia="lt-LT"/>
        </w:rPr>
        <w:t xml:space="preserve"> m. </w:t>
      </w:r>
      <w:r w:rsidR="001D4B6F" w:rsidRPr="00273D00">
        <w:rPr>
          <w:szCs w:val="24"/>
          <w:lang w:eastAsia="lt-LT"/>
        </w:rPr>
        <w:t>gruodžio 22</w:t>
      </w:r>
      <w:r w:rsidRPr="00273D00">
        <w:rPr>
          <w:szCs w:val="24"/>
          <w:lang w:eastAsia="lt-LT"/>
        </w:rPr>
        <w:t xml:space="preserve"> d. įsakymu Nr. V-</w:t>
      </w:r>
      <w:r w:rsidR="001D4B6F" w:rsidRPr="00273D00">
        <w:rPr>
          <w:szCs w:val="24"/>
          <w:lang w:eastAsia="lt-LT"/>
        </w:rPr>
        <w:t>1088</w:t>
      </w:r>
      <w:r w:rsidRPr="00273D00">
        <w:rPr>
          <w:szCs w:val="24"/>
          <w:lang w:eastAsia="lt-LT"/>
        </w:rPr>
        <w:t xml:space="preserve"> „Dėl švietimo ir mokslo ministro 2016 m. sausio 5 d. įsakymo Nr. V-1 „Dėl Neformaliojo vaikų švietimo lėšų skyrimo ir panaudojimo tvarkos aprašo patvirtinimo“ pakeitimo“, Panevėžio miesto savivaldybės taryba </w:t>
      </w:r>
      <w:r w:rsidR="00FD5E58" w:rsidRPr="00273D00">
        <w:rPr>
          <w:szCs w:val="24"/>
          <w:lang w:eastAsia="lt-LT"/>
        </w:rPr>
        <w:t xml:space="preserve"> </w:t>
      </w:r>
      <w:r w:rsidRPr="00273D00">
        <w:rPr>
          <w:szCs w:val="24"/>
          <w:lang w:eastAsia="lt-LT"/>
        </w:rPr>
        <w:t>n u s p r e n d ž i a:</w:t>
      </w:r>
    </w:p>
    <w:p w14:paraId="48CFF43C" w14:textId="7D720D46" w:rsidR="007C05A8" w:rsidRPr="00273D00" w:rsidRDefault="000F3E99" w:rsidP="00017BC7">
      <w:pPr>
        <w:spacing w:line="276" w:lineRule="auto"/>
        <w:ind w:firstLine="851"/>
        <w:jc w:val="both"/>
        <w:rPr>
          <w:szCs w:val="24"/>
          <w:lang w:eastAsia="lt-LT"/>
        </w:rPr>
      </w:pPr>
      <w:r w:rsidRPr="00273D00">
        <w:rPr>
          <w:szCs w:val="24"/>
          <w:lang w:eastAsia="lt-LT"/>
        </w:rPr>
        <w:t xml:space="preserve">Pakeisti </w:t>
      </w:r>
      <w:r w:rsidR="001D4B6F" w:rsidRPr="00273D00">
        <w:rPr>
          <w:szCs w:val="24"/>
          <w:lang w:eastAsia="lt-LT"/>
        </w:rPr>
        <w:t>Panevėžio miesto savivaldybės n</w:t>
      </w:r>
      <w:r w:rsidRPr="00273D00">
        <w:rPr>
          <w:szCs w:val="24"/>
          <w:lang w:eastAsia="lt-LT"/>
        </w:rPr>
        <w:t xml:space="preserve">eformaliojo vaikų švietimo lėšų skyrimo ir </w:t>
      </w:r>
      <w:r w:rsidR="001D4B6F" w:rsidRPr="00273D00">
        <w:rPr>
          <w:szCs w:val="24"/>
          <w:lang w:eastAsia="lt-LT"/>
        </w:rPr>
        <w:t>pa</w:t>
      </w:r>
      <w:r w:rsidRPr="00273D00">
        <w:rPr>
          <w:szCs w:val="24"/>
          <w:lang w:eastAsia="lt-LT"/>
        </w:rPr>
        <w:t xml:space="preserve">naudojimo tvarkos aprašą, patvirtintą Panevėžio </w:t>
      </w:r>
      <w:r w:rsidR="001D4B6F" w:rsidRPr="00273D00">
        <w:rPr>
          <w:szCs w:val="24"/>
          <w:lang w:eastAsia="lt-LT"/>
        </w:rPr>
        <w:t>miesto savivaldybės tarybos 2017</w:t>
      </w:r>
      <w:r w:rsidRPr="00273D00">
        <w:rPr>
          <w:szCs w:val="24"/>
          <w:lang w:eastAsia="lt-LT"/>
        </w:rPr>
        <w:t xml:space="preserve"> m. </w:t>
      </w:r>
      <w:r w:rsidR="001D4B6F" w:rsidRPr="00273D00">
        <w:rPr>
          <w:szCs w:val="24"/>
          <w:lang w:eastAsia="lt-LT"/>
        </w:rPr>
        <w:t>birželio 29</w:t>
      </w:r>
      <w:r w:rsidRPr="00273D00">
        <w:rPr>
          <w:szCs w:val="24"/>
          <w:lang w:eastAsia="lt-LT"/>
        </w:rPr>
        <w:t xml:space="preserve"> d. sprendimu Nr. 1-2</w:t>
      </w:r>
      <w:r w:rsidR="001D4B6F" w:rsidRPr="00273D00">
        <w:rPr>
          <w:szCs w:val="24"/>
          <w:lang w:eastAsia="lt-LT"/>
        </w:rPr>
        <w:t>44</w:t>
      </w:r>
      <w:r w:rsidRPr="00273D00">
        <w:rPr>
          <w:szCs w:val="24"/>
          <w:lang w:eastAsia="lt-LT"/>
        </w:rPr>
        <w:t>:</w:t>
      </w:r>
    </w:p>
    <w:p w14:paraId="6CD97E55" w14:textId="77777777" w:rsidR="002E6EE1" w:rsidRPr="00273D00" w:rsidRDefault="000F3E99" w:rsidP="00017BC7">
      <w:pPr>
        <w:suppressAutoHyphens/>
        <w:spacing w:line="276" w:lineRule="auto"/>
        <w:ind w:firstLine="851"/>
        <w:jc w:val="both"/>
        <w:rPr>
          <w:b/>
          <w:szCs w:val="24"/>
          <w:lang w:eastAsia="ar-SA"/>
        </w:rPr>
      </w:pPr>
      <w:r w:rsidRPr="00273D00">
        <w:rPr>
          <w:szCs w:val="24"/>
          <w:lang w:eastAsia="lt-LT"/>
        </w:rPr>
        <w:t>1.</w:t>
      </w:r>
      <w:r w:rsidR="008A1F0A" w:rsidRPr="00273D00">
        <w:rPr>
          <w:szCs w:val="24"/>
          <w:lang w:eastAsia="lt-LT"/>
        </w:rPr>
        <w:t xml:space="preserve"> </w:t>
      </w:r>
      <w:r w:rsidR="005B45B6" w:rsidRPr="00273D00">
        <w:rPr>
          <w:szCs w:val="24"/>
          <w:lang w:eastAsia="lt-LT"/>
        </w:rPr>
        <w:t>Pakeisti 1</w:t>
      </w:r>
      <w:r w:rsidR="008A1F0A" w:rsidRPr="00273D00">
        <w:rPr>
          <w:szCs w:val="24"/>
          <w:lang w:eastAsia="lt-LT"/>
        </w:rPr>
        <w:t xml:space="preserve"> punktą ir jį išdėstyti taip:</w:t>
      </w:r>
    </w:p>
    <w:p w14:paraId="6ED0693A" w14:textId="302FC4A0" w:rsidR="005B45B6" w:rsidRPr="00273D00" w:rsidRDefault="005B45B6" w:rsidP="00017BC7">
      <w:pPr>
        <w:autoSpaceDE w:val="0"/>
        <w:autoSpaceDN w:val="0"/>
        <w:adjustRightInd w:val="0"/>
        <w:spacing w:line="276" w:lineRule="auto"/>
        <w:ind w:firstLine="851"/>
        <w:jc w:val="both"/>
        <w:rPr>
          <w:szCs w:val="24"/>
        </w:rPr>
      </w:pPr>
      <w:r w:rsidRPr="00273D00">
        <w:rPr>
          <w:szCs w:val="24"/>
        </w:rPr>
        <w:t>„1. Panevėžio miesto savivaldybės n</w:t>
      </w:r>
      <w:r w:rsidRPr="00273D00">
        <w:rPr>
          <w:rFonts w:ascii="TimesLT" w:hAnsi="TimesLT"/>
          <w:szCs w:val="24"/>
        </w:rPr>
        <w:t xml:space="preserve">eformaliojo vaikų švietimo lėšų skyrimo ir panaudojimo tvarkos aprašo (toliau – Aprašas) paskirtis – apibrėžti valstybės biudžeto ir </w:t>
      </w:r>
      <w:r w:rsidR="00273D00" w:rsidRPr="00273D00">
        <w:rPr>
          <w:rFonts w:ascii="TimesLT" w:hAnsi="TimesLT"/>
          <w:szCs w:val="24"/>
        </w:rPr>
        <w:t>(</w:t>
      </w:r>
      <w:r w:rsidRPr="00273D00">
        <w:rPr>
          <w:rFonts w:ascii="TimesLT" w:hAnsi="TimesLT"/>
          <w:szCs w:val="24"/>
        </w:rPr>
        <w:t>arba</w:t>
      </w:r>
      <w:r w:rsidR="00273D00" w:rsidRPr="00273D00">
        <w:rPr>
          <w:rFonts w:ascii="TimesLT" w:hAnsi="TimesLT"/>
          <w:szCs w:val="24"/>
        </w:rPr>
        <w:t>)</w:t>
      </w:r>
      <w:r w:rsidRPr="00273D00">
        <w:rPr>
          <w:rFonts w:ascii="TimesLT" w:hAnsi="TimesLT"/>
          <w:szCs w:val="24"/>
        </w:rPr>
        <w:t xml:space="preserve"> Europos Sąjungos finansinės paramos ir bendrojo finansavimo lėšų (toliau kartu – lėšos), skiriamų Panevėžio miesto savivaldybei </w:t>
      </w:r>
      <w:r w:rsidRPr="00273D00">
        <w:rPr>
          <w:szCs w:val="24"/>
        </w:rPr>
        <w:t xml:space="preserve">(toliau – Savivaldybė) </w:t>
      </w:r>
      <w:r w:rsidRPr="00273D00">
        <w:rPr>
          <w:rFonts w:ascii="TimesLT" w:hAnsi="TimesLT"/>
          <w:szCs w:val="24"/>
        </w:rPr>
        <w:t>mokin</w:t>
      </w:r>
      <w:r w:rsidR="00273D00" w:rsidRPr="00273D00">
        <w:rPr>
          <w:rFonts w:ascii="TimesLT" w:hAnsi="TimesLT"/>
          <w:szCs w:val="24"/>
        </w:rPr>
        <w:t>iams</w:t>
      </w:r>
      <w:r w:rsidRPr="00273D00">
        <w:rPr>
          <w:rFonts w:ascii="TimesLT" w:hAnsi="TimesLT"/>
          <w:szCs w:val="24"/>
        </w:rPr>
        <w:t xml:space="preserve"> ugdy</w:t>
      </w:r>
      <w:r w:rsidR="00273D00" w:rsidRPr="00273D00">
        <w:rPr>
          <w:rFonts w:ascii="TimesLT" w:hAnsi="TimesLT"/>
          <w:szCs w:val="24"/>
        </w:rPr>
        <w:t>t</w:t>
      </w:r>
      <w:r w:rsidRPr="00273D00">
        <w:rPr>
          <w:rFonts w:ascii="TimesLT" w:hAnsi="TimesLT"/>
          <w:szCs w:val="24"/>
        </w:rPr>
        <w:t>i pagal neformaliojo vaikų švietimo (išskyrus ikimokyklinio, priešmokyklinio ir formalųjį švietimą papildančio ugdymo)</w:t>
      </w:r>
      <w:r w:rsidR="00CA368A">
        <w:rPr>
          <w:rFonts w:ascii="TimesLT" w:hAnsi="TimesLT"/>
          <w:szCs w:val="24"/>
        </w:rPr>
        <w:t xml:space="preserve"> </w:t>
      </w:r>
      <w:r w:rsidR="00CA368A" w:rsidRPr="00273D00">
        <w:rPr>
          <w:rFonts w:ascii="TimesLT" w:hAnsi="TimesLT"/>
          <w:szCs w:val="24"/>
        </w:rPr>
        <w:t xml:space="preserve">(toliau – NVŠ) </w:t>
      </w:r>
      <w:r w:rsidRPr="00273D00">
        <w:rPr>
          <w:rFonts w:ascii="TimesLT" w:hAnsi="TimesLT"/>
          <w:szCs w:val="24"/>
        </w:rPr>
        <w:t xml:space="preserve"> programas</w:t>
      </w:r>
      <w:r w:rsidR="00273D00" w:rsidRPr="00273D00">
        <w:rPr>
          <w:rFonts w:ascii="TimesLT" w:hAnsi="TimesLT"/>
          <w:szCs w:val="24"/>
        </w:rPr>
        <w:t xml:space="preserve"> </w:t>
      </w:r>
      <w:r w:rsidR="00CA1D6F" w:rsidRPr="00273D00">
        <w:rPr>
          <w:rFonts w:ascii="TimesLT" w:hAnsi="TimesLT"/>
          <w:szCs w:val="24"/>
        </w:rPr>
        <w:t>NVŠ</w:t>
      </w:r>
      <w:r w:rsidRPr="00273D00">
        <w:rPr>
          <w:rFonts w:ascii="TimesLT" w:hAnsi="TimesLT"/>
          <w:szCs w:val="24"/>
        </w:rPr>
        <w:t xml:space="preserve"> lėšų skyrimą ir </w:t>
      </w:r>
      <w:r w:rsidR="00CA1D6F" w:rsidRPr="00273D00">
        <w:rPr>
          <w:rFonts w:ascii="TimesLT" w:hAnsi="TimesLT"/>
          <w:szCs w:val="24"/>
        </w:rPr>
        <w:t xml:space="preserve">jų </w:t>
      </w:r>
      <w:r w:rsidRPr="00273D00">
        <w:rPr>
          <w:rFonts w:ascii="TimesLT" w:hAnsi="TimesLT"/>
          <w:szCs w:val="24"/>
        </w:rPr>
        <w:t>panaudojimą, reikalavimus švietimo teikėjui ir NVŠ programoms, NVŠ programų vertinimo, kokybės užtikrinimo</w:t>
      </w:r>
      <w:r w:rsidR="00CA1D6F" w:rsidRPr="00273D00">
        <w:rPr>
          <w:rFonts w:ascii="TimesLT" w:hAnsi="TimesLT"/>
          <w:szCs w:val="24"/>
        </w:rPr>
        <w:t>, NVŠ lėšas gaunančių vaikų apskaitos</w:t>
      </w:r>
      <w:r w:rsidRPr="00273D00">
        <w:rPr>
          <w:rFonts w:ascii="TimesLT" w:hAnsi="TimesLT"/>
          <w:szCs w:val="24"/>
        </w:rPr>
        <w:t xml:space="preserve"> ir atsiskaitymo už </w:t>
      </w:r>
      <w:r w:rsidRPr="00273D00">
        <w:rPr>
          <w:szCs w:val="24"/>
        </w:rPr>
        <w:t>NVŠ lėšas tvarką.“</w:t>
      </w:r>
    </w:p>
    <w:p w14:paraId="4C61DB11" w14:textId="77777777" w:rsidR="00500324" w:rsidRPr="00273D00" w:rsidRDefault="00500324" w:rsidP="00017BC7">
      <w:pPr>
        <w:spacing w:line="276" w:lineRule="auto"/>
        <w:ind w:firstLine="851"/>
        <w:jc w:val="both"/>
        <w:rPr>
          <w:szCs w:val="24"/>
          <w:lang w:eastAsia="lt-LT"/>
        </w:rPr>
      </w:pPr>
      <w:r w:rsidRPr="00273D00">
        <w:rPr>
          <w:bCs/>
          <w:szCs w:val="24"/>
        </w:rPr>
        <w:t>2.</w:t>
      </w:r>
      <w:r w:rsidRPr="00273D00">
        <w:rPr>
          <w:szCs w:val="24"/>
          <w:lang w:eastAsia="lt-LT"/>
        </w:rPr>
        <w:t xml:space="preserve"> </w:t>
      </w:r>
      <w:r w:rsidR="000F686B" w:rsidRPr="00273D00">
        <w:rPr>
          <w:szCs w:val="24"/>
          <w:lang w:eastAsia="lt-LT"/>
        </w:rPr>
        <w:t>Pakeisti 6</w:t>
      </w:r>
      <w:r w:rsidRPr="00273D00">
        <w:rPr>
          <w:szCs w:val="24"/>
          <w:lang w:eastAsia="lt-LT"/>
        </w:rPr>
        <w:t xml:space="preserve"> punktą ir jį išdėstyti taip:</w:t>
      </w:r>
    </w:p>
    <w:p w14:paraId="611E04E6" w14:textId="77777777" w:rsidR="006E064E" w:rsidRPr="00273D00" w:rsidRDefault="000F686B" w:rsidP="00017BC7">
      <w:pPr>
        <w:autoSpaceDE w:val="0"/>
        <w:autoSpaceDN w:val="0"/>
        <w:adjustRightInd w:val="0"/>
        <w:spacing w:line="276" w:lineRule="auto"/>
        <w:ind w:firstLine="851"/>
        <w:jc w:val="both"/>
        <w:rPr>
          <w:szCs w:val="24"/>
        </w:rPr>
      </w:pPr>
      <w:r w:rsidRPr="00273D00">
        <w:rPr>
          <w:szCs w:val="24"/>
        </w:rPr>
        <w:t xml:space="preserve">„6. NVŠ lėšos skiriamos vaiko, dalyvaujančio NVŠ programoje, ugdymo procesui ir tiesiogiai su juo susijusioms išlaidoms finansuoti. NVŠ programų </w:t>
      </w:r>
      <w:r w:rsidR="00CA1D6F" w:rsidRPr="00273D00">
        <w:rPr>
          <w:szCs w:val="24"/>
        </w:rPr>
        <w:t>finansavimo</w:t>
      </w:r>
      <w:r w:rsidRPr="00273D00">
        <w:rPr>
          <w:szCs w:val="24"/>
        </w:rPr>
        <w:t xml:space="preserve"> laikotarpius, atsižvelgęs į NVŠ programų vertinimo komisijos siūlymą, nustato Savivaldybės administracijos direktorius.“</w:t>
      </w:r>
    </w:p>
    <w:p w14:paraId="57AED0B5" w14:textId="77777777" w:rsidR="000F686B" w:rsidRPr="00273D00" w:rsidRDefault="00751C59" w:rsidP="00017BC7">
      <w:pPr>
        <w:pStyle w:val="Hyperlink1"/>
        <w:spacing w:line="276" w:lineRule="auto"/>
        <w:ind w:firstLine="851"/>
        <w:rPr>
          <w:rFonts w:ascii="Times New Roman" w:hAnsi="Times New Roman"/>
          <w:sz w:val="24"/>
          <w:szCs w:val="24"/>
          <w:lang w:val="lt-LT"/>
        </w:rPr>
      </w:pPr>
      <w:r w:rsidRPr="00273D00">
        <w:rPr>
          <w:rFonts w:ascii="Times New Roman" w:hAnsi="Times New Roman"/>
          <w:sz w:val="24"/>
          <w:szCs w:val="24"/>
          <w:lang w:val="lt-LT" w:eastAsia="lt-LT"/>
        </w:rPr>
        <w:t>3</w:t>
      </w:r>
      <w:r w:rsidR="006E064E" w:rsidRPr="00273D00">
        <w:rPr>
          <w:rFonts w:ascii="Times New Roman" w:hAnsi="Times New Roman"/>
          <w:sz w:val="24"/>
          <w:szCs w:val="24"/>
          <w:lang w:val="lt-LT" w:eastAsia="lt-LT"/>
        </w:rPr>
        <w:t>. Pakeisti 10</w:t>
      </w:r>
      <w:r w:rsidR="000F686B" w:rsidRPr="00273D00">
        <w:rPr>
          <w:rFonts w:ascii="Times New Roman" w:hAnsi="Times New Roman"/>
          <w:sz w:val="24"/>
          <w:szCs w:val="24"/>
          <w:lang w:val="lt-LT" w:eastAsia="lt-LT"/>
        </w:rPr>
        <w:t xml:space="preserve"> punktą ir jį išdėstyti taip:</w:t>
      </w:r>
    </w:p>
    <w:p w14:paraId="660F7A86" w14:textId="358CEB92" w:rsidR="00774494" w:rsidRPr="00273D00" w:rsidRDefault="006E064E" w:rsidP="00017BC7">
      <w:pPr>
        <w:tabs>
          <w:tab w:val="left" w:pos="851"/>
        </w:tabs>
        <w:spacing w:line="276" w:lineRule="auto"/>
        <w:jc w:val="both"/>
        <w:rPr>
          <w:szCs w:val="24"/>
          <w:lang w:eastAsia="lt-LT"/>
        </w:rPr>
      </w:pPr>
      <w:r w:rsidRPr="00273D00">
        <w:rPr>
          <w:color w:val="FF0000"/>
        </w:rPr>
        <w:tab/>
      </w:r>
      <w:r w:rsidR="00774494" w:rsidRPr="00273D00">
        <w:t>„</w:t>
      </w:r>
      <w:r w:rsidR="00774494" w:rsidRPr="00273D00">
        <w:rPr>
          <w:szCs w:val="24"/>
          <w:lang w:eastAsia="lt-LT"/>
        </w:rPr>
        <w:t xml:space="preserve">10. Kitų NVŠ teikėjų (ne </w:t>
      </w:r>
      <w:r w:rsidR="00CA368A">
        <w:rPr>
          <w:szCs w:val="24"/>
          <w:lang w:eastAsia="lt-LT"/>
        </w:rPr>
        <w:t>S</w:t>
      </w:r>
      <w:r w:rsidR="00774494" w:rsidRPr="00273D00">
        <w:rPr>
          <w:szCs w:val="24"/>
          <w:lang w:eastAsia="lt-LT"/>
        </w:rPr>
        <w:t>avivaldybės biudžetinių įstaigų) NVŠ programas lankantiems vaikams NVŠ lėšų dydis nustatomas laikantis šių nuostatų:</w:t>
      </w:r>
    </w:p>
    <w:p w14:paraId="3E8E2964" w14:textId="1B72DC68" w:rsidR="00774494" w:rsidRPr="00273D00" w:rsidRDefault="00774494" w:rsidP="00017BC7">
      <w:pPr>
        <w:pStyle w:val="Sraopastraipa"/>
        <w:tabs>
          <w:tab w:val="left" w:pos="1530"/>
        </w:tabs>
        <w:spacing w:after="0"/>
        <w:ind w:left="0" w:firstLine="851"/>
        <w:jc w:val="both"/>
        <w:rPr>
          <w:rFonts w:ascii="Times New Roman" w:hAnsi="Times New Roman"/>
          <w:sz w:val="24"/>
          <w:szCs w:val="24"/>
        </w:rPr>
      </w:pPr>
      <w:r w:rsidRPr="00273D00">
        <w:rPr>
          <w:rFonts w:ascii="Times New Roman" w:eastAsia="Times New Roman" w:hAnsi="Times New Roman"/>
          <w:sz w:val="24"/>
          <w:szCs w:val="24"/>
          <w:lang w:eastAsia="lt-LT"/>
        </w:rPr>
        <w:t xml:space="preserve">10.1. </w:t>
      </w:r>
      <w:r w:rsidRPr="00273D00">
        <w:rPr>
          <w:rFonts w:ascii="Times New Roman" w:hAnsi="Times New Roman"/>
          <w:sz w:val="24"/>
          <w:szCs w:val="24"/>
        </w:rPr>
        <w:t>rekomenduojamas</w:t>
      </w:r>
      <w:r w:rsidRPr="00273D00">
        <w:rPr>
          <w:rFonts w:ascii="Times New Roman" w:hAnsi="Times New Roman"/>
          <w:b/>
          <w:bCs/>
          <w:sz w:val="24"/>
          <w:szCs w:val="24"/>
        </w:rPr>
        <w:t xml:space="preserve"> </w:t>
      </w:r>
      <w:r w:rsidRPr="00273D00">
        <w:rPr>
          <w:rFonts w:ascii="Times New Roman" w:hAnsi="Times New Roman"/>
          <w:sz w:val="24"/>
          <w:szCs w:val="24"/>
        </w:rPr>
        <w:t xml:space="preserve">NVŠ lėšų dydis yra 15 Eur </w:t>
      </w:r>
      <w:r w:rsidR="00273D00" w:rsidRPr="00273D00">
        <w:rPr>
          <w:rFonts w:ascii="Times New Roman" w:hAnsi="Times New Roman"/>
          <w:sz w:val="24"/>
          <w:szCs w:val="24"/>
        </w:rPr>
        <w:t xml:space="preserve">per </w:t>
      </w:r>
      <w:r w:rsidRPr="00273D00">
        <w:rPr>
          <w:rFonts w:ascii="Times New Roman" w:hAnsi="Times New Roman"/>
          <w:sz w:val="24"/>
          <w:szCs w:val="24"/>
        </w:rPr>
        <w:t>mėn</w:t>
      </w:r>
      <w:r w:rsidR="00CA368A">
        <w:rPr>
          <w:rFonts w:ascii="Times New Roman" w:hAnsi="Times New Roman"/>
          <w:sz w:val="24"/>
          <w:szCs w:val="24"/>
        </w:rPr>
        <w:t>esį</w:t>
      </w:r>
      <w:r w:rsidRPr="00273D00">
        <w:rPr>
          <w:rFonts w:ascii="Times New Roman" w:hAnsi="Times New Roman"/>
          <w:sz w:val="24"/>
          <w:szCs w:val="24"/>
        </w:rPr>
        <w:t xml:space="preserve">; </w:t>
      </w:r>
    </w:p>
    <w:p w14:paraId="2BC2B899" w14:textId="7744FC13" w:rsidR="00774494" w:rsidRPr="00273D00" w:rsidRDefault="00774494" w:rsidP="00017BC7">
      <w:pPr>
        <w:pStyle w:val="Sraopastraipa"/>
        <w:tabs>
          <w:tab w:val="left" w:pos="1530"/>
        </w:tabs>
        <w:spacing w:after="0"/>
        <w:ind w:left="0" w:firstLine="851"/>
        <w:jc w:val="both"/>
        <w:rPr>
          <w:rFonts w:ascii="Times New Roman" w:hAnsi="Times New Roman"/>
          <w:sz w:val="24"/>
          <w:szCs w:val="24"/>
        </w:rPr>
      </w:pPr>
      <w:r w:rsidRPr="00273D00">
        <w:rPr>
          <w:rFonts w:ascii="Times New Roman" w:hAnsi="Times New Roman"/>
          <w:sz w:val="24"/>
          <w:szCs w:val="24"/>
        </w:rPr>
        <w:t>10.2. Aprašo 8 punkte išvardintų prioritetinių krypčių programas pasirinkusiems mokiniams NVŠ lėšų dydis vienam NVŠ programoje dalyvaujančiam vaikui gali būti 1/3 didesnis nei kitų krypčių programas lankantiems mokiniams</w:t>
      </w:r>
      <w:r w:rsidR="00273D00" w:rsidRPr="00273D00">
        <w:rPr>
          <w:rFonts w:ascii="Times New Roman" w:hAnsi="Times New Roman"/>
          <w:sz w:val="24"/>
          <w:szCs w:val="24"/>
        </w:rPr>
        <w:t>;</w:t>
      </w:r>
    </w:p>
    <w:p w14:paraId="60A7E7EE" w14:textId="0EAB5A4F" w:rsidR="00774494" w:rsidRPr="00273D00" w:rsidRDefault="00774494" w:rsidP="00017BC7">
      <w:pPr>
        <w:pStyle w:val="Sraopastraipa"/>
        <w:tabs>
          <w:tab w:val="left" w:pos="1530"/>
        </w:tabs>
        <w:spacing w:after="0"/>
        <w:ind w:left="0" w:firstLine="851"/>
        <w:jc w:val="both"/>
        <w:rPr>
          <w:rFonts w:ascii="Times New Roman" w:hAnsi="Times New Roman"/>
          <w:sz w:val="24"/>
          <w:szCs w:val="24"/>
        </w:rPr>
      </w:pPr>
      <w:r w:rsidRPr="00273D00">
        <w:rPr>
          <w:rFonts w:ascii="Times New Roman" w:hAnsi="Times New Roman"/>
          <w:sz w:val="24"/>
          <w:szCs w:val="24"/>
        </w:rPr>
        <w:t>10.3. konkretus NVŠ lėšų dydis nustatomas įvertinus NVŠ programas pasirinkusių vaikų skaičių ir NVŠ program</w:t>
      </w:r>
      <w:r w:rsidR="00273D00" w:rsidRPr="00273D00">
        <w:rPr>
          <w:rFonts w:ascii="Times New Roman" w:hAnsi="Times New Roman"/>
          <w:sz w:val="24"/>
          <w:szCs w:val="24"/>
        </w:rPr>
        <w:t>oms</w:t>
      </w:r>
      <w:r w:rsidRPr="00273D00">
        <w:rPr>
          <w:rFonts w:ascii="Times New Roman" w:hAnsi="Times New Roman"/>
          <w:sz w:val="24"/>
          <w:szCs w:val="24"/>
        </w:rPr>
        <w:t xml:space="preserve"> įgyvendin</w:t>
      </w:r>
      <w:r w:rsidR="00273D00" w:rsidRPr="00273D00">
        <w:rPr>
          <w:rFonts w:ascii="Times New Roman" w:hAnsi="Times New Roman"/>
          <w:sz w:val="24"/>
          <w:szCs w:val="24"/>
        </w:rPr>
        <w:t>ti</w:t>
      </w:r>
      <w:r w:rsidRPr="00273D00">
        <w:rPr>
          <w:rFonts w:ascii="Times New Roman" w:hAnsi="Times New Roman"/>
          <w:sz w:val="24"/>
          <w:szCs w:val="24"/>
        </w:rPr>
        <w:t xml:space="preserve"> skirtas lėšas, bet negali būti mažesnis nei 10 eurų ir didesnis nei 20 eurų;</w:t>
      </w:r>
    </w:p>
    <w:p w14:paraId="2B0FE656" w14:textId="31477ECC" w:rsidR="00774494" w:rsidRPr="00273D00" w:rsidRDefault="00774494" w:rsidP="00017BC7">
      <w:pPr>
        <w:pStyle w:val="Sraopastraipa"/>
        <w:tabs>
          <w:tab w:val="left" w:pos="1530"/>
        </w:tabs>
        <w:spacing w:after="0"/>
        <w:ind w:left="0" w:firstLine="851"/>
        <w:jc w:val="both"/>
        <w:rPr>
          <w:rFonts w:ascii="Times New Roman" w:hAnsi="Times New Roman"/>
          <w:sz w:val="24"/>
          <w:szCs w:val="24"/>
        </w:rPr>
      </w:pPr>
      <w:r w:rsidRPr="00273D00">
        <w:rPr>
          <w:rFonts w:ascii="Times New Roman" w:hAnsi="Times New Roman"/>
          <w:sz w:val="24"/>
          <w:szCs w:val="24"/>
        </w:rPr>
        <w:t>10.4. NVŠ lėšų dydį prieš kiekvieną finansavimo laikotarpį NVŠ programų verti</w:t>
      </w:r>
      <w:r w:rsidR="00683AE0" w:rsidRPr="00273D00">
        <w:rPr>
          <w:rFonts w:ascii="Times New Roman" w:hAnsi="Times New Roman"/>
          <w:sz w:val="24"/>
          <w:szCs w:val="24"/>
        </w:rPr>
        <w:t>nimo komisijos siūlymu nustato S</w:t>
      </w:r>
      <w:r w:rsidRPr="00273D00">
        <w:rPr>
          <w:rFonts w:ascii="Times New Roman" w:hAnsi="Times New Roman"/>
          <w:sz w:val="24"/>
          <w:szCs w:val="24"/>
        </w:rPr>
        <w:t>avivaldybės administracijos direktorius.“</w:t>
      </w:r>
    </w:p>
    <w:p w14:paraId="00AC8FAB" w14:textId="77777777" w:rsidR="00766481" w:rsidRPr="00273D00" w:rsidRDefault="00766481" w:rsidP="00017BC7">
      <w:pPr>
        <w:spacing w:line="276" w:lineRule="auto"/>
        <w:ind w:firstLine="851"/>
        <w:jc w:val="both"/>
        <w:rPr>
          <w:szCs w:val="24"/>
          <w:lang w:eastAsia="lt-LT"/>
        </w:rPr>
      </w:pPr>
      <w:r w:rsidRPr="00273D00">
        <w:rPr>
          <w:szCs w:val="24"/>
          <w:lang w:eastAsia="lt-LT"/>
        </w:rPr>
        <w:lastRenderedPageBreak/>
        <w:t>4. Pakeisti 11 punktą ir jį išdėstyti taip:</w:t>
      </w:r>
    </w:p>
    <w:p w14:paraId="77104D30" w14:textId="2BE4DA3F" w:rsidR="00766481" w:rsidRPr="00273D00" w:rsidRDefault="00766481" w:rsidP="00017BC7">
      <w:pPr>
        <w:spacing w:line="276" w:lineRule="auto"/>
        <w:ind w:firstLine="851"/>
        <w:jc w:val="both"/>
        <w:rPr>
          <w:szCs w:val="24"/>
          <w:lang w:eastAsia="lt-LT"/>
        </w:rPr>
      </w:pPr>
      <w:r w:rsidRPr="00273D00">
        <w:rPr>
          <w:szCs w:val="24"/>
          <w:lang w:eastAsia="lt-LT"/>
        </w:rPr>
        <w:t>„11. Jei vienam NVŠ teikėjų siūlomose NVŠ programose pageidaujančiam dalyvauti vaikui tenka mažiau nei 10 Eur</w:t>
      </w:r>
      <w:r w:rsidR="00273D00" w:rsidRPr="00273D00">
        <w:rPr>
          <w:szCs w:val="24"/>
          <w:lang w:eastAsia="lt-LT"/>
        </w:rPr>
        <w:t xml:space="preserve"> per </w:t>
      </w:r>
      <w:r w:rsidRPr="00273D00">
        <w:rPr>
          <w:szCs w:val="24"/>
          <w:lang w:eastAsia="lt-LT"/>
        </w:rPr>
        <w:t>mėn</w:t>
      </w:r>
      <w:r w:rsidR="00CA368A">
        <w:rPr>
          <w:szCs w:val="24"/>
          <w:lang w:eastAsia="lt-LT"/>
        </w:rPr>
        <w:t>esį</w:t>
      </w:r>
      <w:bookmarkStart w:id="0" w:name="_GoBack"/>
      <w:bookmarkEnd w:id="0"/>
      <w:r w:rsidRPr="00273D00">
        <w:rPr>
          <w:szCs w:val="24"/>
          <w:lang w:eastAsia="lt-LT"/>
        </w:rPr>
        <w:t>, pirmumas skiriant NVŠ lėšas suteikiamas tiems vaikams, kurie:</w:t>
      </w:r>
    </w:p>
    <w:p w14:paraId="476E21E0" w14:textId="77777777" w:rsidR="00766481" w:rsidRPr="00273D00" w:rsidRDefault="00766481" w:rsidP="00017BC7">
      <w:pPr>
        <w:spacing w:line="276" w:lineRule="auto"/>
        <w:ind w:firstLine="851"/>
        <w:jc w:val="both"/>
        <w:rPr>
          <w:szCs w:val="24"/>
          <w:lang w:eastAsia="lt-LT"/>
        </w:rPr>
      </w:pPr>
      <w:bookmarkStart w:id="1" w:name="part_783ced623d0942648f20a925a51222d1"/>
      <w:bookmarkEnd w:id="1"/>
      <w:r w:rsidRPr="00273D00">
        <w:rPr>
          <w:szCs w:val="24"/>
          <w:lang w:eastAsia="lt-LT"/>
        </w:rPr>
        <w:t>11.1. tais pačiais mokslo metais pageidauja tęsti ugdymą toje pačioje programoje;</w:t>
      </w:r>
    </w:p>
    <w:p w14:paraId="671661EB" w14:textId="5FD5DFCE" w:rsidR="00766481" w:rsidRPr="00273D00" w:rsidRDefault="00766481" w:rsidP="00017BC7">
      <w:pPr>
        <w:spacing w:line="276" w:lineRule="auto"/>
        <w:ind w:firstLine="851"/>
        <w:jc w:val="both"/>
        <w:rPr>
          <w:szCs w:val="24"/>
          <w:lang w:eastAsia="lt-LT"/>
        </w:rPr>
      </w:pPr>
      <w:r w:rsidRPr="00273D00">
        <w:rPr>
          <w:szCs w:val="24"/>
          <w:lang w:eastAsia="lt-LT"/>
        </w:rPr>
        <w:t xml:space="preserve">11.2. pasirinko ne </w:t>
      </w:r>
      <w:r w:rsidR="00CA368A">
        <w:rPr>
          <w:szCs w:val="24"/>
          <w:lang w:eastAsia="lt-LT"/>
        </w:rPr>
        <w:t>S</w:t>
      </w:r>
      <w:r w:rsidRPr="00273D00">
        <w:rPr>
          <w:szCs w:val="24"/>
          <w:lang w:eastAsia="lt-LT"/>
        </w:rPr>
        <w:t>avivaldybės biudžetinių įstaigų įgyvendinamas NVŠ programas;</w:t>
      </w:r>
    </w:p>
    <w:p w14:paraId="60B76284" w14:textId="77777777" w:rsidR="00766481" w:rsidRPr="00273D00" w:rsidRDefault="00766481" w:rsidP="00017BC7">
      <w:pPr>
        <w:spacing w:line="276" w:lineRule="auto"/>
        <w:ind w:firstLine="851"/>
        <w:jc w:val="both"/>
        <w:rPr>
          <w:szCs w:val="24"/>
          <w:lang w:eastAsia="lt-LT"/>
        </w:rPr>
      </w:pPr>
      <w:bookmarkStart w:id="2" w:name="part_faaa7e407f5a42c197a68dec52838d2c"/>
      <w:bookmarkEnd w:id="2"/>
      <w:r w:rsidRPr="00273D00">
        <w:rPr>
          <w:szCs w:val="24"/>
          <w:lang w:eastAsia="lt-LT"/>
        </w:rPr>
        <w:t>11.3. nelanko jokios Savivaldybės lėšomis finansuojamos NVŠ programos;</w:t>
      </w:r>
    </w:p>
    <w:p w14:paraId="764B3C3D" w14:textId="0C34066D" w:rsidR="00766481" w:rsidRPr="00273D00" w:rsidRDefault="00766481" w:rsidP="00017BC7">
      <w:pPr>
        <w:spacing w:line="276" w:lineRule="auto"/>
        <w:ind w:firstLine="851"/>
        <w:jc w:val="both"/>
        <w:rPr>
          <w:szCs w:val="24"/>
          <w:lang w:eastAsia="lt-LT"/>
        </w:rPr>
      </w:pPr>
      <w:bookmarkStart w:id="3" w:name="part_abe797e4b89e4ed8bed527b611106b2a"/>
      <w:bookmarkEnd w:id="3"/>
      <w:r w:rsidRPr="00273D00">
        <w:rPr>
          <w:szCs w:val="24"/>
          <w:lang w:eastAsia="lt-LT"/>
        </w:rPr>
        <w:t>11.4. lanko Panevėžio miesto bendrojo ugdymo mokyklą (išskyrus vaikus, besimokančius nuotoliniu mokymo proceso organizavimo būdu).</w:t>
      </w:r>
      <w:r w:rsidR="00273D00" w:rsidRPr="00273D00">
        <w:rPr>
          <w:szCs w:val="24"/>
          <w:lang w:eastAsia="lt-LT"/>
        </w:rPr>
        <w:t>“</w:t>
      </w:r>
    </w:p>
    <w:p w14:paraId="6B26D99A" w14:textId="2051EB21" w:rsidR="00500324" w:rsidRPr="00273D00" w:rsidRDefault="00F71B72" w:rsidP="00017BC7">
      <w:pPr>
        <w:spacing w:line="276" w:lineRule="auto"/>
        <w:ind w:firstLine="851"/>
        <w:jc w:val="both"/>
        <w:rPr>
          <w:szCs w:val="24"/>
          <w:lang w:eastAsia="lt-LT"/>
        </w:rPr>
      </w:pPr>
      <w:r w:rsidRPr="00273D00">
        <w:rPr>
          <w:szCs w:val="24"/>
          <w:lang w:eastAsia="lt-LT"/>
        </w:rPr>
        <w:t>5</w:t>
      </w:r>
      <w:r w:rsidR="006E064E" w:rsidRPr="00273D00">
        <w:rPr>
          <w:szCs w:val="24"/>
          <w:lang w:eastAsia="lt-LT"/>
        </w:rPr>
        <w:t>. Pakeisti 14</w:t>
      </w:r>
      <w:r w:rsidR="00500324" w:rsidRPr="00273D00">
        <w:rPr>
          <w:szCs w:val="24"/>
          <w:lang w:eastAsia="lt-LT"/>
        </w:rPr>
        <w:t xml:space="preserve"> punktą ir jį išdėstyti taip:</w:t>
      </w:r>
    </w:p>
    <w:p w14:paraId="4C76DFC8" w14:textId="77777777" w:rsidR="006E064E" w:rsidRPr="00273D00" w:rsidRDefault="006E064E" w:rsidP="00017BC7">
      <w:pPr>
        <w:autoSpaceDE w:val="0"/>
        <w:autoSpaceDN w:val="0"/>
        <w:adjustRightInd w:val="0"/>
        <w:spacing w:line="276" w:lineRule="auto"/>
        <w:ind w:firstLine="851"/>
        <w:jc w:val="both"/>
        <w:rPr>
          <w:szCs w:val="24"/>
        </w:rPr>
      </w:pPr>
      <w:r w:rsidRPr="00273D00">
        <w:rPr>
          <w:szCs w:val="24"/>
        </w:rPr>
        <w:t>„14. NVŠ lėšų negalima naudoti:</w:t>
      </w:r>
    </w:p>
    <w:p w14:paraId="0773D8CC" w14:textId="77777777" w:rsidR="006E064E" w:rsidRPr="00273D00" w:rsidRDefault="006E064E" w:rsidP="00017BC7">
      <w:pPr>
        <w:autoSpaceDE w:val="0"/>
        <w:autoSpaceDN w:val="0"/>
        <w:adjustRightInd w:val="0"/>
        <w:spacing w:line="276" w:lineRule="auto"/>
        <w:ind w:firstLine="851"/>
        <w:jc w:val="both"/>
        <w:rPr>
          <w:szCs w:val="24"/>
        </w:rPr>
      </w:pPr>
      <w:r w:rsidRPr="00273D00">
        <w:rPr>
          <w:szCs w:val="24"/>
        </w:rPr>
        <w:t>14.1. pramoginių ir poilsio renginių išlaidoms apmokėti;</w:t>
      </w:r>
    </w:p>
    <w:p w14:paraId="0250B51F" w14:textId="77777777" w:rsidR="006E064E" w:rsidRPr="00273D00" w:rsidRDefault="006E064E" w:rsidP="00017BC7">
      <w:pPr>
        <w:autoSpaceDE w:val="0"/>
        <w:autoSpaceDN w:val="0"/>
        <w:adjustRightInd w:val="0"/>
        <w:spacing w:line="276" w:lineRule="auto"/>
        <w:ind w:firstLine="851"/>
        <w:jc w:val="both"/>
        <w:rPr>
          <w:szCs w:val="24"/>
        </w:rPr>
      </w:pPr>
      <w:r w:rsidRPr="00273D00">
        <w:rPr>
          <w:szCs w:val="24"/>
        </w:rPr>
        <w:t>14.2. NVŠ programoms, kai NVŠ teikėjas yra mokykla, teikianti bendrąjį ugdymą, finansuoti;</w:t>
      </w:r>
    </w:p>
    <w:p w14:paraId="6D4123C7" w14:textId="77777777" w:rsidR="006E064E" w:rsidRPr="00273D00" w:rsidRDefault="006E064E" w:rsidP="00017BC7">
      <w:pPr>
        <w:autoSpaceDE w:val="0"/>
        <w:autoSpaceDN w:val="0"/>
        <w:adjustRightInd w:val="0"/>
        <w:spacing w:line="276" w:lineRule="auto"/>
        <w:ind w:firstLine="851"/>
        <w:jc w:val="both"/>
        <w:rPr>
          <w:szCs w:val="24"/>
        </w:rPr>
      </w:pPr>
      <w:r w:rsidRPr="00273D00">
        <w:rPr>
          <w:szCs w:val="24"/>
        </w:rPr>
        <w:t>14.3. rekonstrukcijos, remonto, statybos išlaidoms padengti ir ilgalaikiam turtui įsigyti;</w:t>
      </w:r>
    </w:p>
    <w:p w14:paraId="24BCB7B5" w14:textId="2956EBFA" w:rsidR="00767FF1" w:rsidRPr="00273D00" w:rsidRDefault="006E064E" w:rsidP="00017BC7">
      <w:pPr>
        <w:autoSpaceDE w:val="0"/>
        <w:autoSpaceDN w:val="0"/>
        <w:adjustRightInd w:val="0"/>
        <w:spacing w:line="276" w:lineRule="auto"/>
        <w:ind w:firstLine="851"/>
        <w:jc w:val="both"/>
        <w:rPr>
          <w:szCs w:val="24"/>
        </w:rPr>
      </w:pPr>
      <w:r w:rsidRPr="00273D00">
        <w:rPr>
          <w:szCs w:val="24"/>
        </w:rPr>
        <w:t>14.4. NVŠ programos vykdytojo įsiskolinimams padengti.“</w:t>
      </w:r>
    </w:p>
    <w:p w14:paraId="76E05EA3" w14:textId="7967B1D2" w:rsidR="00500324" w:rsidRPr="00273D00" w:rsidRDefault="00F71B72" w:rsidP="00017BC7">
      <w:pPr>
        <w:pStyle w:val="Hyperlink1"/>
        <w:spacing w:line="276" w:lineRule="auto"/>
        <w:ind w:firstLine="851"/>
        <w:rPr>
          <w:rFonts w:ascii="Times New Roman" w:hAnsi="Times New Roman"/>
          <w:sz w:val="24"/>
          <w:szCs w:val="24"/>
          <w:lang w:val="lt-LT" w:eastAsia="lt-LT"/>
        </w:rPr>
      </w:pPr>
      <w:r w:rsidRPr="00273D00">
        <w:rPr>
          <w:rFonts w:ascii="Times New Roman" w:hAnsi="Times New Roman"/>
          <w:sz w:val="24"/>
          <w:szCs w:val="24"/>
          <w:lang w:val="lt-LT" w:eastAsia="lt-LT"/>
        </w:rPr>
        <w:t>6</w:t>
      </w:r>
      <w:r w:rsidR="00767FF1" w:rsidRPr="00273D00">
        <w:rPr>
          <w:rFonts w:ascii="Times New Roman" w:hAnsi="Times New Roman"/>
          <w:sz w:val="24"/>
          <w:szCs w:val="24"/>
          <w:lang w:val="lt-LT" w:eastAsia="lt-LT"/>
        </w:rPr>
        <w:t>. Pakeisti 34</w:t>
      </w:r>
      <w:r w:rsidR="00500324" w:rsidRPr="00273D00">
        <w:rPr>
          <w:rFonts w:ascii="Times New Roman" w:hAnsi="Times New Roman"/>
          <w:sz w:val="24"/>
          <w:szCs w:val="24"/>
          <w:lang w:val="lt-LT" w:eastAsia="lt-LT"/>
        </w:rPr>
        <w:t xml:space="preserve"> punktą ir jį išdėstyti taip:</w:t>
      </w:r>
    </w:p>
    <w:p w14:paraId="189B82C9" w14:textId="77777777" w:rsidR="00767FF1" w:rsidRPr="00273D00" w:rsidRDefault="00767FF1" w:rsidP="00017BC7">
      <w:pPr>
        <w:spacing w:line="276" w:lineRule="auto"/>
        <w:ind w:firstLine="851"/>
        <w:jc w:val="both"/>
        <w:rPr>
          <w:szCs w:val="24"/>
          <w:lang w:eastAsia="lt-LT"/>
        </w:rPr>
      </w:pPr>
      <w:r w:rsidRPr="00273D00">
        <w:rPr>
          <w:szCs w:val="24"/>
          <w:lang w:eastAsia="lt-LT"/>
        </w:rPr>
        <w:t>„34. NVŠ teikėjai už Europos Sąjungos finansinės paramos ir bendrojo finansavimo lėšas atsiskaito teisės aktų nustatyta tvarka.“</w:t>
      </w:r>
    </w:p>
    <w:p w14:paraId="76995707" w14:textId="072F569F" w:rsidR="00666D0A" w:rsidRPr="00273D00" w:rsidRDefault="00F71B72" w:rsidP="00017BC7">
      <w:pPr>
        <w:spacing w:line="276" w:lineRule="auto"/>
        <w:ind w:firstLine="851"/>
        <w:jc w:val="both"/>
        <w:rPr>
          <w:szCs w:val="24"/>
          <w:lang w:eastAsia="lt-LT"/>
        </w:rPr>
      </w:pPr>
      <w:r w:rsidRPr="00273D00">
        <w:rPr>
          <w:szCs w:val="24"/>
          <w:lang w:eastAsia="lt-LT"/>
        </w:rPr>
        <w:t>7</w:t>
      </w:r>
      <w:r w:rsidR="00666D0A" w:rsidRPr="00273D00">
        <w:rPr>
          <w:szCs w:val="24"/>
          <w:lang w:eastAsia="lt-LT"/>
        </w:rPr>
        <w:t xml:space="preserve">. </w:t>
      </w:r>
      <w:r w:rsidRPr="00273D00">
        <w:rPr>
          <w:szCs w:val="24"/>
          <w:lang w:eastAsia="lt-LT"/>
        </w:rPr>
        <w:t xml:space="preserve">Pakeisti </w:t>
      </w:r>
      <w:r w:rsidR="00766481" w:rsidRPr="00273D00">
        <w:rPr>
          <w:szCs w:val="24"/>
          <w:lang w:eastAsia="lt-LT"/>
        </w:rPr>
        <w:t xml:space="preserve">3 priedą </w:t>
      </w:r>
      <w:r w:rsidRPr="00273D00">
        <w:rPr>
          <w:szCs w:val="24"/>
          <w:lang w:eastAsia="lt-LT"/>
        </w:rPr>
        <w:t xml:space="preserve">ir jį išdėstyti </w:t>
      </w:r>
      <w:r w:rsidR="00666D0A" w:rsidRPr="00273D00">
        <w:rPr>
          <w:szCs w:val="24"/>
          <w:lang w:eastAsia="lt-LT"/>
        </w:rPr>
        <w:t>nauja redakcija (pridedama).</w:t>
      </w:r>
    </w:p>
    <w:p w14:paraId="5D0D387E" w14:textId="1DF1D4EB" w:rsidR="00F71B72" w:rsidRPr="00273D00" w:rsidRDefault="00F71B72" w:rsidP="00017BC7">
      <w:pPr>
        <w:spacing w:line="276" w:lineRule="auto"/>
        <w:ind w:firstLine="851"/>
        <w:jc w:val="both"/>
        <w:rPr>
          <w:szCs w:val="24"/>
          <w:lang w:eastAsia="lt-LT"/>
        </w:rPr>
      </w:pPr>
      <w:r w:rsidRPr="00273D00">
        <w:rPr>
          <w:szCs w:val="24"/>
          <w:lang w:eastAsia="lt-LT"/>
        </w:rPr>
        <w:t xml:space="preserve">8. Pripažinti netekusiais galios 13, 17, 18 punktus ir 2 priedą. </w:t>
      </w:r>
    </w:p>
    <w:p w14:paraId="3E59426A" w14:textId="77777777" w:rsidR="006F1A10" w:rsidRPr="00273D00" w:rsidRDefault="006F1A10" w:rsidP="00017BC7">
      <w:pPr>
        <w:spacing w:line="360" w:lineRule="auto"/>
        <w:jc w:val="both"/>
        <w:rPr>
          <w:szCs w:val="24"/>
        </w:rPr>
      </w:pPr>
    </w:p>
    <w:p w14:paraId="588C48B5" w14:textId="55F2CBC0" w:rsidR="00CB76F8" w:rsidRPr="00273D00" w:rsidRDefault="006F1A10" w:rsidP="00273D00">
      <w:pPr>
        <w:spacing w:line="360" w:lineRule="auto"/>
        <w:ind w:right="193"/>
        <w:rPr>
          <w:szCs w:val="24"/>
        </w:rPr>
      </w:pPr>
      <w:r w:rsidRPr="00273D00">
        <w:t>Savivaldybės meras</w:t>
      </w:r>
      <w:r w:rsidRPr="00273D00">
        <w:tab/>
      </w:r>
      <w:r w:rsidRPr="00273D00">
        <w:tab/>
      </w:r>
      <w:r w:rsidRPr="00273D00">
        <w:tab/>
      </w:r>
      <w:r w:rsidRPr="00273D00">
        <w:tab/>
      </w:r>
      <w:r w:rsidR="00273D00" w:rsidRPr="00273D00">
        <w:t xml:space="preserve">     </w:t>
      </w:r>
      <w:r w:rsidRPr="00273D00">
        <w:t>Rytis Mykolas Račkauskas</w:t>
      </w:r>
    </w:p>
    <w:p w14:paraId="5D7225FB" w14:textId="77777777" w:rsidR="00017BC7" w:rsidRPr="00273D00" w:rsidRDefault="00017BC7" w:rsidP="00017BC7">
      <w:pPr>
        <w:spacing w:line="360" w:lineRule="auto"/>
        <w:ind w:right="193"/>
        <w:jc w:val="center"/>
        <w:rPr>
          <w:szCs w:val="24"/>
        </w:rPr>
      </w:pPr>
    </w:p>
    <w:p w14:paraId="76CE3C2A" w14:textId="6AD6EA83" w:rsidR="006F1A10" w:rsidRPr="00273D00" w:rsidRDefault="006F1A10" w:rsidP="006F1A10">
      <w:pPr>
        <w:tabs>
          <w:tab w:val="left" w:pos="4536"/>
        </w:tabs>
        <w:spacing w:line="360" w:lineRule="auto"/>
        <w:rPr>
          <w:szCs w:val="24"/>
        </w:rPr>
      </w:pPr>
      <w:r w:rsidRPr="00273D00">
        <w:rPr>
          <w:szCs w:val="24"/>
        </w:rPr>
        <w:t>RENGĖ</w:t>
      </w:r>
      <w:r w:rsidR="00273D00" w:rsidRPr="00273D00">
        <w:rPr>
          <w:szCs w:val="24"/>
        </w:rPr>
        <w:t xml:space="preserve"> </w:t>
      </w:r>
      <w:r w:rsidRPr="00273D00">
        <w:rPr>
          <w:szCs w:val="24"/>
        </w:rPr>
        <w:t>_____________</w:t>
      </w:r>
      <w:r w:rsidR="00273D00" w:rsidRPr="00273D00">
        <w:rPr>
          <w:szCs w:val="24"/>
        </w:rPr>
        <w:t xml:space="preserve">__ </w:t>
      </w:r>
      <w:r w:rsidRPr="00273D00">
        <w:rPr>
          <w:szCs w:val="24"/>
        </w:rPr>
        <w:t>Vaiva Jankauskienė, tel. 50 13 90</w:t>
      </w:r>
    </w:p>
    <w:p w14:paraId="258CE473" w14:textId="77777777" w:rsidR="00017BC7" w:rsidRPr="00273D00" w:rsidRDefault="00017BC7" w:rsidP="006F1A10">
      <w:pPr>
        <w:tabs>
          <w:tab w:val="left" w:pos="4536"/>
        </w:tabs>
        <w:spacing w:line="360" w:lineRule="auto"/>
        <w:rPr>
          <w:szCs w:val="24"/>
        </w:rPr>
      </w:pPr>
    </w:p>
    <w:p w14:paraId="60E7137D" w14:textId="1689309D" w:rsidR="006F1A10" w:rsidRPr="00273D00" w:rsidRDefault="006F1A10" w:rsidP="006F1A10">
      <w:pPr>
        <w:jc w:val="both"/>
        <w:rPr>
          <w:szCs w:val="24"/>
        </w:rPr>
      </w:pPr>
      <w:r w:rsidRPr="00273D00">
        <w:rPr>
          <w:szCs w:val="24"/>
        </w:rPr>
        <w:t>SUDERINTA</w:t>
      </w:r>
    </w:p>
    <w:p w14:paraId="281AA59B" w14:textId="77777777" w:rsidR="00273D00" w:rsidRPr="00273D00" w:rsidRDefault="00273D00" w:rsidP="006F1A10">
      <w:pPr>
        <w:jc w:val="both"/>
        <w:rPr>
          <w:szCs w:val="24"/>
        </w:rPr>
      </w:pPr>
    </w:p>
    <w:p w14:paraId="1BE3828C" w14:textId="77777777" w:rsidR="006F1A10" w:rsidRPr="00273D00" w:rsidRDefault="006F1A10" w:rsidP="006F1A10">
      <w:pPr>
        <w:rPr>
          <w:szCs w:val="24"/>
        </w:rPr>
      </w:pPr>
      <w:r w:rsidRPr="00273D00">
        <w:rPr>
          <w:szCs w:val="24"/>
        </w:rPr>
        <w:t>Mero patarėja, atliekanti Tarybos sekretoriaus funkcijas                   Indrė Kisielė</w:t>
      </w:r>
    </w:p>
    <w:p w14:paraId="0213EA10" w14:textId="77777777" w:rsidR="006F1A10" w:rsidRPr="00273D00" w:rsidRDefault="006F1A10" w:rsidP="006F1A10">
      <w:pPr>
        <w:rPr>
          <w:szCs w:val="24"/>
        </w:rPr>
      </w:pPr>
    </w:p>
    <w:p w14:paraId="510719F0" w14:textId="77777777" w:rsidR="006F1A10" w:rsidRPr="00273D00" w:rsidRDefault="006F1A10" w:rsidP="006F1A10">
      <w:pPr>
        <w:jc w:val="both"/>
        <w:rPr>
          <w:szCs w:val="24"/>
        </w:rPr>
      </w:pPr>
      <w:r w:rsidRPr="00273D00">
        <w:rPr>
          <w:szCs w:val="24"/>
        </w:rPr>
        <w:t>Mero pavaduotojas</w:t>
      </w:r>
      <w:r w:rsidRPr="00273D00">
        <w:rPr>
          <w:szCs w:val="24"/>
        </w:rPr>
        <w:tab/>
      </w:r>
      <w:r w:rsidRPr="00273D00">
        <w:rPr>
          <w:szCs w:val="24"/>
        </w:rPr>
        <w:tab/>
      </w:r>
      <w:r w:rsidRPr="00273D00">
        <w:rPr>
          <w:szCs w:val="24"/>
        </w:rPr>
        <w:tab/>
      </w:r>
      <w:r w:rsidRPr="00273D00">
        <w:rPr>
          <w:szCs w:val="24"/>
        </w:rPr>
        <w:tab/>
        <w:t>Petras Luomanas</w:t>
      </w:r>
    </w:p>
    <w:p w14:paraId="187AF9E3" w14:textId="77777777" w:rsidR="006F1A10" w:rsidRPr="00273D00" w:rsidRDefault="006F1A10" w:rsidP="006F1A10">
      <w:pPr>
        <w:jc w:val="both"/>
        <w:rPr>
          <w:szCs w:val="24"/>
        </w:rPr>
      </w:pPr>
    </w:p>
    <w:p w14:paraId="40D140F2" w14:textId="77777777" w:rsidR="006F1A10" w:rsidRPr="00273D00" w:rsidRDefault="006F1A10" w:rsidP="006F1A10">
      <w:pPr>
        <w:tabs>
          <w:tab w:val="left" w:pos="4536"/>
        </w:tabs>
        <w:jc w:val="both"/>
        <w:rPr>
          <w:szCs w:val="24"/>
        </w:rPr>
      </w:pPr>
      <w:r w:rsidRPr="00273D00">
        <w:rPr>
          <w:szCs w:val="24"/>
        </w:rPr>
        <w:t xml:space="preserve">Administracijos direktorius </w:t>
      </w:r>
      <w:r w:rsidRPr="00273D00">
        <w:rPr>
          <w:szCs w:val="24"/>
        </w:rPr>
        <w:tab/>
      </w:r>
      <w:r w:rsidRPr="00273D00">
        <w:rPr>
          <w:szCs w:val="24"/>
        </w:rPr>
        <w:tab/>
      </w:r>
      <w:r w:rsidRPr="00273D00">
        <w:rPr>
          <w:szCs w:val="24"/>
        </w:rPr>
        <w:tab/>
        <w:t>Rimantas Pauža</w:t>
      </w:r>
    </w:p>
    <w:p w14:paraId="36B568B2" w14:textId="77777777" w:rsidR="006F1A10" w:rsidRPr="00273D00" w:rsidRDefault="006F1A10" w:rsidP="006F1A10">
      <w:pPr>
        <w:tabs>
          <w:tab w:val="left" w:pos="4536"/>
        </w:tabs>
        <w:jc w:val="both"/>
        <w:rPr>
          <w:szCs w:val="24"/>
        </w:rPr>
      </w:pPr>
    </w:p>
    <w:p w14:paraId="687E33E7" w14:textId="77777777" w:rsidR="006F1A10" w:rsidRPr="00273D00" w:rsidRDefault="006F1A10" w:rsidP="006F1A10">
      <w:pPr>
        <w:jc w:val="both"/>
        <w:rPr>
          <w:szCs w:val="24"/>
        </w:rPr>
      </w:pPr>
      <w:r w:rsidRPr="00273D00">
        <w:rPr>
          <w:szCs w:val="24"/>
        </w:rPr>
        <w:t>Administracijos direktoriaus pavaduotoja</w:t>
      </w:r>
      <w:r w:rsidRPr="00273D00">
        <w:rPr>
          <w:szCs w:val="24"/>
        </w:rPr>
        <w:tab/>
      </w:r>
      <w:r w:rsidRPr="00273D00">
        <w:rPr>
          <w:szCs w:val="24"/>
        </w:rPr>
        <w:tab/>
        <w:t>Sandra Jakštienė</w:t>
      </w:r>
    </w:p>
    <w:p w14:paraId="4C9A0A72" w14:textId="77777777" w:rsidR="006F1A10" w:rsidRPr="00273D00" w:rsidRDefault="006F1A10" w:rsidP="006F1A10">
      <w:pPr>
        <w:jc w:val="both"/>
        <w:rPr>
          <w:szCs w:val="24"/>
        </w:rPr>
      </w:pPr>
    </w:p>
    <w:p w14:paraId="4C8F95F9" w14:textId="77777777" w:rsidR="006F1A10" w:rsidRPr="00273D00" w:rsidRDefault="006F1A10" w:rsidP="006F1A10">
      <w:pPr>
        <w:rPr>
          <w:szCs w:val="24"/>
          <w:lang w:eastAsia="lt-LT"/>
        </w:rPr>
      </w:pPr>
      <w:r w:rsidRPr="00273D00">
        <w:rPr>
          <w:szCs w:val="24"/>
          <w:lang w:eastAsia="lt-LT"/>
        </w:rPr>
        <w:t>Strateginio planavimo, investicijų ir biudžeto</w:t>
      </w:r>
    </w:p>
    <w:p w14:paraId="3B795423" w14:textId="77777777" w:rsidR="006F1A10" w:rsidRPr="00273D00" w:rsidRDefault="006F1A10" w:rsidP="006F1A10">
      <w:pPr>
        <w:rPr>
          <w:szCs w:val="24"/>
          <w:lang w:eastAsia="lt-LT"/>
        </w:rPr>
      </w:pPr>
      <w:r w:rsidRPr="00273D00">
        <w:rPr>
          <w:szCs w:val="24"/>
          <w:lang w:eastAsia="lt-LT"/>
        </w:rPr>
        <w:t xml:space="preserve">skyriaus vedėja </w:t>
      </w:r>
      <w:r w:rsidRPr="00273D00">
        <w:rPr>
          <w:szCs w:val="24"/>
          <w:lang w:eastAsia="lt-LT"/>
        </w:rPr>
        <w:tab/>
      </w:r>
      <w:r w:rsidRPr="00273D00">
        <w:rPr>
          <w:szCs w:val="24"/>
          <w:lang w:eastAsia="lt-LT"/>
        </w:rPr>
        <w:tab/>
      </w:r>
      <w:r w:rsidRPr="00273D00">
        <w:rPr>
          <w:szCs w:val="24"/>
          <w:lang w:eastAsia="lt-LT"/>
        </w:rPr>
        <w:tab/>
      </w:r>
      <w:r w:rsidRPr="00273D00">
        <w:rPr>
          <w:szCs w:val="24"/>
          <w:lang w:eastAsia="lt-LT"/>
        </w:rPr>
        <w:tab/>
        <w:t>Audronė Meškauskienė</w:t>
      </w:r>
    </w:p>
    <w:p w14:paraId="389DA506" w14:textId="77777777" w:rsidR="006F1A10" w:rsidRPr="00273D00" w:rsidRDefault="006F1A10" w:rsidP="006F1A10">
      <w:pPr>
        <w:rPr>
          <w:color w:val="FF0000"/>
          <w:szCs w:val="24"/>
        </w:rPr>
      </w:pPr>
    </w:p>
    <w:p w14:paraId="12D096A6" w14:textId="77777777" w:rsidR="006F1A10" w:rsidRPr="00273D00" w:rsidRDefault="006F1A10" w:rsidP="006F1A10">
      <w:pPr>
        <w:rPr>
          <w:szCs w:val="24"/>
        </w:rPr>
      </w:pPr>
      <w:r w:rsidRPr="00273D00">
        <w:rPr>
          <w:szCs w:val="24"/>
        </w:rPr>
        <w:t xml:space="preserve">Teisės ir viešosios tvarkos skyriaus </w:t>
      </w:r>
    </w:p>
    <w:p w14:paraId="67300C02" w14:textId="77777777" w:rsidR="006F1A10" w:rsidRPr="00273D00" w:rsidRDefault="006F1A10" w:rsidP="006F1A10">
      <w:pPr>
        <w:rPr>
          <w:szCs w:val="24"/>
        </w:rPr>
      </w:pPr>
      <w:r w:rsidRPr="00273D00">
        <w:rPr>
          <w:szCs w:val="24"/>
        </w:rPr>
        <w:t>vedėjo pavaduotojas                                                                           Aušrys Valkūnas</w:t>
      </w:r>
    </w:p>
    <w:p w14:paraId="3949A149" w14:textId="77777777" w:rsidR="006F1A10" w:rsidRPr="00273D00" w:rsidRDefault="006F1A10" w:rsidP="006F1A10">
      <w:pPr>
        <w:jc w:val="both"/>
        <w:rPr>
          <w:szCs w:val="24"/>
        </w:rPr>
      </w:pPr>
    </w:p>
    <w:p w14:paraId="58BD5153" w14:textId="77777777" w:rsidR="006F1A10" w:rsidRPr="00273D00" w:rsidRDefault="006F1A10" w:rsidP="006F1A10">
      <w:pPr>
        <w:jc w:val="both"/>
        <w:rPr>
          <w:szCs w:val="24"/>
        </w:rPr>
      </w:pPr>
      <w:r w:rsidRPr="00273D00">
        <w:rPr>
          <w:szCs w:val="24"/>
        </w:rPr>
        <w:t>Švietimo ir jaunimo reikalų skyriaus vedėjas</w:t>
      </w:r>
      <w:r w:rsidRPr="00273D00">
        <w:rPr>
          <w:szCs w:val="24"/>
        </w:rPr>
        <w:tab/>
      </w:r>
      <w:r w:rsidRPr="00273D00">
        <w:rPr>
          <w:szCs w:val="24"/>
        </w:rPr>
        <w:tab/>
        <w:t>Dainius Šipelis</w:t>
      </w:r>
    </w:p>
    <w:p w14:paraId="71E5B4E4" w14:textId="77777777" w:rsidR="006F1A10" w:rsidRPr="00273D00" w:rsidRDefault="006F1A10" w:rsidP="006F1A10">
      <w:pPr>
        <w:jc w:val="both"/>
        <w:rPr>
          <w:szCs w:val="24"/>
        </w:rPr>
      </w:pPr>
    </w:p>
    <w:p w14:paraId="14598392" w14:textId="5E7394CE" w:rsidR="00017BC7" w:rsidRPr="00273D00" w:rsidRDefault="006F1A10" w:rsidP="006F1A10">
      <w:pPr>
        <w:jc w:val="both"/>
        <w:rPr>
          <w:szCs w:val="24"/>
        </w:rPr>
      </w:pPr>
      <w:r w:rsidRPr="00273D00">
        <w:rPr>
          <w:szCs w:val="24"/>
        </w:rPr>
        <w:t>Dokumentų valdymo poskyrio vyriausioji specialistė</w:t>
      </w:r>
      <w:r w:rsidRPr="00273D00">
        <w:rPr>
          <w:szCs w:val="24"/>
        </w:rPr>
        <w:tab/>
      </w:r>
      <w:r w:rsidRPr="00273D00">
        <w:rPr>
          <w:szCs w:val="24"/>
        </w:rPr>
        <w:tab/>
        <w:t xml:space="preserve">Loreta Vasilevičienė </w:t>
      </w:r>
    </w:p>
    <w:p w14:paraId="496913E9" w14:textId="36EF1A6D" w:rsidR="00FD52A2" w:rsidRPr="00273D00" w:rsidRDefault="00017BC7" w:rsidP="00017BC7">
      <w:pPr>
        <w:rPr>
          <w:szCs w:val="24"/>
        </w:rPr>
      </w:pPr>
      <w:r w:rsidRPr="00273D00">
        <w:rPr>
          <w:szCs w:val="24"/>
        </w:rPr>
        <w:br w:type="page"/>
      </w:r>
    </w:p>
    <w:p w14:paraId="678F1D07" w14:textId="0D7E87A6" w:rsidR="00156883" w:rsidRPr="00273D00" w:rsidRDefault="00156883" w:rsidP="00156883">
      <w:pPr>
        <w:ind w:left="6237"/>
      </w:pPr>
      <w:r w:rsidRPr="00273D00">
        <w:lastRenderedPageBreak/>
        <w:t>Panevėžio mi</w:t>
      </w:r>
      <w:r w:rsidR="00BF5783" w:rsidRPr="00273D00">
        <w:t>e</w:t>
      </w:r>
      <w:r w:rsidRPr="00273D00">
        <w:t xml:space="preserve">sto savivaldybės neformaliojo vaikų švietimo </w:t>
      </w:r>
    </w:p>
    <w:p w14:paraId="785990D5" w14:textId="77777777" w:rsidR="00156883" w:rsidRPr="00273D00" w:rsidRDefault="00156883" w:rsidP="00156883">
      <w:pPr>
        <w:ind w:left="6237"/>
      </w:pPr>
      <w:r w:rsidRPr="00273D00">
        <w:t xml:space="preserve">lėšų skyrimo ir panaudojimo </w:t>
      </w:r>
    </w:p>
    <w:p w14:paraId="1F163391" w14:textId="77777777" w:rsidR="00156883" w:rsidRPr="00273D00" w:rsidRDefault="00156883" w:rsidP="00156883">
      <w:pPr>
        <w:ind w:left="6237"/>
        <w:jc w:val="both"/>
      </w:pPr>
      <w:r w:rsidRPr="00273D00">
        <w:t xml:space="preserve">tvarkos aprašo </w:t>
      </w:r>
    </w:p>
    <w:p w14:paraId="31C502A4" w14:textId="6B68BAC4" w:rsidR="00156883" w:rsidRDefault="00156883" w:rsidP="00156883">
      <w:pPr>
        <w:ind w:left="6237"/>
        <w:jc w:val="both"/>
      </w:pPr>
      <w:r w:rsidRPr="00273D00">
        <w:t>3 priedas</w:t>
      </w:r>
    </w:p>
    <w:p w14:paraId="2BD1ED36" w14:textId="2D2C183E" w:rsidR="00273D00" w:rsidRDefault="00273D00" w:rsidP="00156883">
      <w:pPr>
        <w:ind w:left="6237"/>
        <w:jc w:val="both"/>
      </w:pPr>
    </w:p>
    <w:p w14:paraId="0FAAC24A" w14:textId="77777777" w:rsidR="00273D00" w:rsidRPr="00273D00" w:rsidRDefault="00273D00" w:rsidP="00156883">
      <w:pPr>
        <w:ind w:left="6237"/>
        <w:jc w:val="both"/>
      </w:pPr>
    </w:p>
    <w:p w14:paraId="6E03138F" w14:textId="0897B198" w:rsidR="00156883" w:rsidRDefault="00273D00" w:rsidP="00273D00">
      <w:pPr>
        <w:jc w:val="center"/>
        <w:rPr>
          <w:b/>
        </w:rPr>
      </w:pPr>
      <w:r w:rsidRPr="00273D00">
        <w:rPr>
          <w:b/>
        </w:rPr>
        <w:t>(Paraiškos forma)</w:t>
      </w:r>
    </w:p>
    <w:p w14:paraId="3E84DA47" w14:textId="71575114" w:rsidR="00273D00" w:rsidRDefault="00273D00" w:rsidP="00273D00">
      <w:pPr>
        <w:jc w:val="center"/>
        <w:rPr>
          <w:b/>
        </w:rPr>
      </w:pPr>
    </w:p>
    <w:p w14:paraId="3DCE50E5" w14:textId="77777777" w:rsidR="00273D00" w:rsidRPr="00273D00" w:rsidRDefault="00273D00" w:rsidP="00273D00">
      <w:pPr>
        <w:jc w:val="center"/>
        <w:rPr>
          <w:b/>
        </w:rPr>
      </w:pPr>
    </w:p>
    <w:p w14:paraId="6359E1EF" w14:textId="0C65F91C" w:rsidR="00156883" w:rsidRPr="00273D00" w:rsidRDefault="00156883" w:rsidP="00156883">
      <w:pPr>
        <w:jc w:val="center"/>
        <w:rPr>
          <w:b/>
          <w:bCs/>
          <w:color w:val="000000"/>
          <w:sz w:val="28"/>
          <w:szCs w:val="28"/>
        </w:rPr>
      </w:pPr>
      <w:r w:rsidRPr="00273D00">
        <w:rPr>
          <w:b/>
          <w:bCs/>
          <w:color w:val="000000"/>
          <w:sz w:val="28"/>
          <w:szCs w:val="28"/>
        </w:rPr>
        <w:t xml:space="preserve">NEFORMALIOJO VAIKŲ ŠVIETIMO </w:t>
      </w:r>
      <w:r w:rsidRPr="00273D00">
        <w:rPr>
          <w:b/>
          <w:bCs/>
          <w:sz w:val="28"/>
          <w:szCs w:val="28"/>
        </w:rPr>
        <w:t xml:space="preserve">PROGRAMOS ATITIKTIES REIKALAVIMAMS </w:t>
      </w:r>
      <w:r w:rsidRPr="00273D00">
        <w:rPr>
          <w:b/>
          <w:bCs/>
          <w:color w:val="000000"/>
          <w:sz w:val="28"/>
          <w:szCs w:val="28"/>
        </w:rPr>
        <w:t>PARAIŠKOS FORMA</w:t>
      </w:r>
    </w:p>
    <w:p w14:paraId="0A3D72D5" w14:textId="77777777" w:rsidR="00156883" w:rsidRPr="00273D00" w:rsidRDefault="00156883" w:rsidP="00156883">
      <w:pPr>
        <w:jc w:val="cente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66"/>
        <w:gridCol w:w="1623"/>
        <w:gridCol w:w="1156"/>
        <w:gridCol w:w="738"/>
        <w:gridCol w:w="2087"/>
        <w:gridCol w:w="34"/>
        <w:gridCol w:w="1037"/>
        <w:gridCol w:w="23"/>
        <w:gridCol w:w="872"/>
      </w:tblGrid>
      <w:tr w:rsidR="00156883" w:rsidRPr="00273D00" w14:paraId="0E651510" w14:textId="77777777" w:rsidTr="0018313E">
        <w:tc>
          <w:tcPr>
            <w:tcW w:w="9952" w:type="dxa"/>
            <w:gridSpan w:val="10"/>
            <w:shd w:val="clear" w:color="auto" w:fill="DDD9C3" w:themeFill="background2" w:themeFillShade="E6"/>
          </w:tcPr>
          <w:p w14:paraId="726B0328" w14:textId="77777777" w:rsidR="00156883" w:rsidRPr="00273D00" w:rsidRDefault="00156883" w:rsidP="00906CD0">
            <w:pPr>
              <w:jc w:val="center"/>
              <w:rPr>
                <w:b/>
                <w:color w:val="000000"/>
              </w:rPr>
            </w:pPr>
            <w:r w:rsidRPr="00273D00">
              <w:rPr>
                <w:b/>
                <w:color w:val="000000"/>
              </w:rPr>
              <w:t>INFORMACIJA APIE NEFORMALIOJO VAIKŲ ŠVIETIMO TEIKĖJĄ</w:t>
            </w:r>
          </w:p>
        </w:tc>
      </w:tr>
      <w:tr w:rsidR="00156883" w:rsidRPr="00273D00" w14:paraId="470E7035" w14:textId="77777777" w:rsidTr="0018313E">
        <w:tc>
          <w:tcPr>
            <w:tcW w:w="9952" w:type="dxa"/>
            <w:gridSpan w:val="10"/>
            <w:shd w:val="clear" w:color="auto" w:fill="D9D9D9" w:themeFill="background1" w:themeFillShade="D9"/>
          </w:tcPr>
          <w:p w14:paraId="56E5C048" w14:textId="77777777" w:rsidR="00156883" w:rsidRPr="00273D00" w:rsidRDefault="00156883" w:rsidP="00906CD0">
            <w:pPr>
              <w:rPr>
                <w:b/>
                <w:color w:val="000000"/>
              </w:rPr>
            </w:pPr>
            <w:r w:rsidRPr="00273D00">
              <w:rPr>
                <w:b/>
                <w:color w:val="000000"/>
              </w:rPr>
              <w:t xml:space="preserve">Informacija apie neformaliojo vaikų švietimo (toliau – NVŠ) teikėją – </w:t>
            </w:r>
            <w:r w:rsidRPr="00273D00">
              <w:rPr>
                <w:b/>
                <w:i/>
                <w:color w:val="000000"/>
              </w:rPr>
              <w:t>juridinį asmenį</w:t>
            </w:r>
          </w:p>
        </w:tc>
      </w:tr>
      <w:tr w:rsidR="00156883" w:rsidRPr="00273D00" w14:paraId="0D18AC08" w14:textId="77777777" w:rsidTr="00906CD0">
        <w:tc>
          <w:tcPr>
            <w:tcW w:w="516" w:type="dxa"/>
          </w:tcPr>
          <w:p w14:paraId="0FF38A3B" w14:textId="77777777" w:rsidR="00156883" w:rsidRPr="00273D00" w:rsidRDefault="00156883" w:rsidP="00906CD0">
            <w:pPr>
              <w:rPr>
                <w:color w:val="000000"/>
              </w:rPr>
            </w:pPr>
            <w:r w:rsidRPr="00273D00">
              <w:rPr>
                <w:color w:val="000000"/>
              </w:rPr>
              <w:t>1.</w:t>
            </w:r>
          </w:p>
        </w:tc>
        <w:tc>
          <w:tcPr>
            <w:tcW w:w="4645" w:type="dxa"/>
            <w:gridSpan w:val="3"/>
          </w:tcPr>
          <w:p w14:paraId="0D0ABF45" w14:textId="77777777" w:rsidR="00156883" w:rsidRPr="00273D00" w:rsidRDefault="00156883" w:rsidP="00906CD0">
            <w:pPr>
              <w:rPr>
                <w:color w:val="000000"/>
              </w:rPr>
            </w:pPr>
            <w:r w:rsidRPr="00273D00">
              <w:rPr>
                <w:color w:val="000000"/>
              </w:rPr>
              <w:t>Pavadinimas</w:t>
            </w:r>
          </w:p>
        </w:tc>
        <w:tc>
          <w:tcPr>
            <w:tcW w:w="4791" w:type="dxa"/>
            <w:gridSpan w:val="6"/>
          </w:tcPr>
          <w:p w14:paraId="705878A1" w14:textId="77777777" w:rsidR="00156883" w:rsidRPr="00273D00" w:rsidRDefault="00156883" w:rsidP="00906CD0">
            <w:pPr>
              <w:rPr>
                <w:color w:val="000000"/>
              </w:rPr>
            </w:pPr>
          </w:p>
        </w:tc>
      </w:tr>
      <w:tr w:rsidR="00156883" w:rsidRPr="00273D00" w14:paraId="70DCC13F" w14:textId="77777777" w:rsidTr="00906CD0">
        <w:tc>
          <w:tcPr>
            <w:tcW w:w="516" w:type="dxa"/>
          </w:tcPr>
          <w:p w14:paraId="068C65FB" w14:textId="77777777" w:rsidR="00156883" w:rsidRPr="00273D00" w:rsidRDefault="00156883" w:rsidP="00906CD0">
            <w:pPr>
              <w:rPr>
                <w:color w:val="000000"/>
              </w:rPr>
            </w:pPr>
            <w:r w:rsidRPr="00273D00">
              <w:rPr>
                <w:color w:val="000000"/>
              </w:rPr>
              <w:t>2.</w:t>
            </w:r>
          </w:p>
        </w:tc>
        <w:tc>
          <w:tcPr>
            <w:tcW w:w="4645" w:type="dxa"/>
            <w:gridSpan w:val="3"/>
          </w:tcPr>
          <w:p w14:paraId="53311511" w14:textId="77777777" w:rsidR="00156883" w:rsidRPr="00273D00" w:rsidRDefault="00156883" w:rsidP="00906CD0">
            <w:pPr>
              <w:rPr>
                <w:color w:val="000000"/>
              </w:rPr>
            </w:pPr>
            <w:r w:rsidRPr="00273D00">
              <w:rPr>
                <w:color w:val="000000"/>
              </w:rPr>
              <w:t>Kodas</w:t>
            </w:r>
          </w:p>
        </w:tc>
        <w:tc>
          <w:tcPr>
            <w:tcW w:w="4791" w:type="dxa"/>
            <w:gridSpan w:val="6"/>
          </w:tcPr>
          <w:p w14:paraId="1D020093" w14:textId="77777777" w:rsidR="00156883" w:rsidRPr="00273D00" w:rsidRDefault="00156883" w:rsidP="00906CD0">
            <w:pPr>
              <w:rPr>
                <w:color w:val="000000"/>
              </w:rPr>
            </w:pPr>
          </w:p>
        </w:tc>
      </w:tr>
      <w:tr w:rsidR="00156883" w:rsidRPr="00273D00" w14:paraId="1A0753A6" w14:textId="77777777" w:rsidTr="00906CD0">
        <w:tc>
          <w:tcPr>
            <w:tcW w:w="516" w:type="dxa"/>
          </w:tcPr>
          <w:p w14:paraId="5FEE706A" w14:textId="77777777" w:rsidR="00156883" w:rsidRPr="00273D00" w:rsidRDefault="00156883" w:rsidP="00906CD0">
            <w:pPr>
              <w:rPr>
                <w:color w:val="000000"/>
              </w:rPr>
            </w:pPr>
            <w:r w:rsidRPr="00273D00">
              <w:rPr>
                <w:color w:val="000000"/>
              </w:rPr>
              <w:t>3.</w:t>
            </w:r>
          </w:p>
        </w:tc>
        <w:tc>
          <w:tcPr>
            <w:tcW w:w="4645" w:type="dxa"/>
            <w:gridSpan w:val="3"/>
          </w:tcPr>
          <w:p w14:paraId="595B8D50" w14:textId="77777777" w:rsidR="00156883" w:rsidRPr="00273D00" w:rsidRDefault="00156883" w:rsidP="00906CD0">
            <w:pPr>
              <w:rPr>
                <w:color w:val="000000"/>
              </w:rPr>
            </w:pPr>
            <w:r w:rsidRPr="00273D00">
              <w:rPr>
                <w:color w:val="000000"/>
              </w:rPr>
              <w:t>Juridinis statusas</w:t>
            </w:r>
          </w:p>
        </w:tc>
        <w:tc>
          <w:tcPr>
            <w:tcW w:w="4791" w:type="dxa"/>
            <w:gridSpan w:val="6"/>
          </w:tcPr>
          <w:p w14:paraId="28492B1A" w14:textId="77777777" w:rsidR="00156883" w:rsidRPr="00273D00" w:rsidRDefault="00156883" w:rsidP="00906CD0">
            <w:pPr>
              <w:rPr>
                <w:color w:val="000000"/>
              </w:rPr>
            </w:pPr>
          </w:p>
        </w:tc>
      </w:tr>
      <w:tr w:rsidR="00156883" w:rsidRPr="00273D00" w14:paraId="6FB030E5" w14:textId="77777777" w:rsidTr="00906CD0">
        <w:tc>
          <w:tcPr>
            <w:tcW w:w="516" w:type="dxa"/>
          </w:tcPr>
          <w:p w14:paraId="2620BA8F" w14:textId="77777777" w:rsidR="00156883" w:rsidRPr="00273D00" w:rsidRDefault="00156883" w:rsidP="00906CD0">
            <w:pPr>
              <w:rPr>
                <w:color w:val="000000"/>
              </w:rPr>
            </w:pPr>
            <w:r w:rsidRPr="00273D00">
              <w:rPr>
                <w:color w:val="000000"/>
              </w:rPr>
              <w:t>4.</w:t>
            </w:r>
          </w:p>
        </w:tc>
        <w:tc>
          <w:tcPr>
            <w:tcW w:w="4645" w:type="dxa"/>
            <w:gridSpan w:val="3"/>
          </w:tcPr>
          <w:p w14:paraId="50A1BCB7" w14:textId="77777777" w:rsidR="00156883" w:rsidRPr="00273D00" w:rsidRDefault="00156883" w:rsidP="00906CD0">
            <w:pPr>
              <w:rPr>
                <w:color w:val="000000"/>
              </w:rPr>
            </w:pPr>
            <w:r w:rsidRPr="00273D00">
              <w:rPr>
                <w:color w:val="000000"/>
              </w:rPr>
              <w:t>Adresas</w:t>
            </w:r>
          </w:p>
        </w:tc>
        <w:tc>
          <w:tcPr>
            <w:tcW w:w="4791" w:type="dxa"/>
            <w:gridSpan w:val="6"/>
          </w:tcPr>
          <w:p w14:paraId="67D19E3B" w14:textId="77777777" w:rsidR="00156883" w:rsidRPr="00273D00" w:rsidRDefault="00156883" w:rsidP="00906CD0">
            <w:pPr>
              <w:rPr>
                <w:color w:val="000000"/>
              </w:rPr>
            </w:pPr>
          </w:p>
        </w:tc>
      </w:tr>
      <w:tr w:rsidR="00156883" w:rsidRPr="00273D00" w14:paraId="1F14310C" w14:textId="77777777" w:rsidTr="00906CD0">
        <w:tc>
          <w:tcPr>
            <w:tcW w:w="516" w:type="dxa"/>
          </w:tcPr>
          <w:p w14:paraId="5550BDDF" w14:textId="77777777" w:rsidR="00156883" w:rsidRPr="00273D00" w:rsidRDefault="00156883" w:rsidP="00906CD0">
            <w:pPr>
              <w:rPr>
                <w:color w:val="000000"/>
              </w:rPr>
            </w:pPr>
            <w:r w:rsidRPr="00273D00">
              <w:rPr>
                <w:color w:val="000000"/>
              </w:rPr>
              <w:t>5.</w:t>
            </w:r>
          </w:p>
        </w:tc>
        <w:tc>
          <w:tcPr>
            <w:tcW w:w="4645" w:type="dxa"/>
            <w:gridSpan w:val="3"/>
          </w:tcPr>
          <w:p w14:paraId="1590F772" w14:textId="77777777" w:rsidR="00156883" w:rsidRPr="00273D00" w:rsidRDefault="00156883" w:rsidP="00906CD0">
            <w:pPr>
              <w:rPr>
                <w:color w:val="000000"/>
              </w:rPr>
            </w:pPr>
            <w:r w:rsidRPr="00273D00">
              <w:rPr>
                <w:color w:val="000000"/>
              </w:rPr>
              <w:t>Telefono numeris</w:t>
            </w:r>
          </w:p>
        </w:tc>
        <w:tc>
          <w:tcPr>
            <w:tcW w:w="4791" w:type="dxa"/>
            <w:gridSpan w:val="6"/>
          </w:tcPr>
          <w:p w14:paraId="7571854F" w14:textId="77777777" w:rsidR="00156883" w:rsidRPr="00273D00" w:rsidRDefault="00156883" w:rsidP="00906CD0">
            <w:pPr>
              <w:rPr>
                <w:color w:val="000000"/>
              </w:rPr>
            </w:pPr>
          </w:p>
        </w:tc>
      </w:tr>
      <w:tr w:rsidR="00156883" w:rsidRPr="00273D00" w14:paraId="6029C695" w14:textId="77777777" w:rsidTr="00906CD0">
        <w:tc>
          <w:tcPr>
            <w:tcW w:w="516" w:type="dxa"/>
          </w:tcPr>
          <w:p w14:paraId="64AA4AE3" w14:textId="77777777" w:rsidR="00156883" w:rsidRPr="00273D00" w:rsidRDefault="00156883" w:rsidP="00906CD0">
            <w:pPr>
              <w:rPr>
                <w:color w:val="000000"/>
              </w:rPr>
            </w:pPr>
            <w:r w:rsidRPr="00273D00">
              <w:rPr>
                <w:color w:val="000000"/>
              </w:rPr>
              <w:t>6.</w:t>
            </w:r>
          </w:p>
        </w:tc>
        <w:tc>
          <w:tcPr>
            <w:tcW w:w="4645" w:type="dxa"/>
            <w:gridSpan w:val="3"/>
          </w:tcPr>
          <w:p w14:paraId="7407C2C6" w14:textId="77777777" w:rsidR="00156883" w:rsidRPr="00273D00" w:rsidRDefault="00156883" w:rsidP="00906CD0">
            <w:pPr>
              <w:rPr>
                <w:color w:val="000000"/>
              </w:rPr>
            </w:pPr>
            <w:r w:rsidRPr="00273D00">
              <w:rPr>
                <w:color w:val="000000"/>
              </w:rPr>
              <w:t>El. pašto adresas</w:t>
            </w:r>
          </w:p>
        </w:tc>
        <w:tc>
          <w:tcPr>
            <w:tcW w:w="4791" w:type="dxa"/>
            <w:gridSpan w:val="6"/>
          </w:tcPr>
          <w:p w14:paraId="68C81DBD" w14:textId="77777777" w:rsidR="00156883" w:rsidRPr="00273D00" w:rsidRDefault="00156883" w:rsidP="00906CD0">
            <w:pPr>
              <w:rPr>
                <w:color w:val="000000"/>
              </w:rPr>
            </w:pPr>
          </w:p>
        </w:tc>
      </w:tr>
      <w:tr w:rsidR="00156883" w:rsidRPr="00273D00" w14:paraId="41A7CC54" w14:textId="77777777" w:rsidTr="00906CD0">
        <w:tc>
          <w:tcPr>
            <w:tcW w:w="516" w:type="dxa"/>
          </w:tcPr>
          <w:p w14:paraId="3DB423B0" w14:textId="77777777" w:rsidR="00156883" w:rsidRPr="00273D00" w:rsidRDefault="00156883" w:rsidP="00906CD0">
            <w:pPr>
              <w:rPr>
                <w:color w:val="000000"/>
              </w:rPr>
            </w:pPr>
            <w:r w:rsidRPr="00273D00">
              <w:rPr>
                <w:color w:val="000000"/>
              </w:rPr>
              <w:t>7.</w:t>
            </w:r>
          </w:p>
        </w:tc>
        <w:tc>
          <w:tcPr>
            <w:tcW w:w="4645" w:type="dxa"/>
            <w:gridSpan w:val="3"/>
          </w:tcPr>
          <w:p w14:paraId="42C9DD72" w14:textId="77777777" w:rsidR="00156883" w:rsidRPr="00273D00" w:rsidRDefault="00156883" w:rsidP="00906CD0">
            <w:pPr>
              <w:rPr>
                <w:color w:val="000000"/>
              </w:rPr>
            </w:pPr>
            <w:r w:rsidRPr="00273D00">
              <w:rPr>
                <w:color w:val="000000"/>
              </w:rPr>
              <w:t>Interneto svetainės adresas</w:t>
            </w:r>
          </w:p>
        </w:tc>
        <w:tc>
          <w:tcPr>
            <w:tcW w:w="4791" w:type="dxa"/>
            <w:gridSpan w:val="6"/>
          </w:tcPr>
          <w:p w14:paraId="55413554" w14:textId="77777777" w:rsidR="00156883" w:rsidRPr="00273D00" w:rsidRDefault="00156883" w:rsidP="00906CD0">
            <w:pPr>
              <w:rPr>
                <w:color w:val="000000"/>
              </w:rPr>
            </w:pPr>
          </w:p>
        </w:tc>
      </w:tr>
      <w:tr w:rsidR="00156883" w:rsidRPr="00273D00" w14:paraId="65A693D4" w14:textId="77777777" w:rsidTr="00906CD0">
        <w:tc>
          <w:tcPr>
            <w:tcW w:w="516" w:type="dxa"/>
          </w:tcPr>
          <w:p w14:paraId="5D56932C" w14:textId="77777777" w:rsidR="00156883" w:rsidRPr="00273D00" w:rsidRDefault="00156883" w:rsidP="00906CD0">
            <w:pPr>
              <w:rPr>
                <w:color w:val="000000"/>
              </w:rPr>
            </w:pPr>
            <w:r w:rsidRPr="00273D00">
              <w:rPr>
                <w:color w:val="000000"/>
              </w:rPr>
              <w:t>8.</w:t>
            </w:r>
          </w:p>
        </w:tc>
        <w:tc>
          <w:tcPr>
            <w:tcW w:w="4645" w:type="dxa"/>
            <w:gridSpan w:val="3"/>
          </w:tcPr>
          <w:p w14:paraId="5D58E4F6" w14:textId="77777777" w:rsidR="00156883" w:rsidRPr="00273D00" w:rsidRDefault="00156883" w:rsidP="00906CD0">
            <w:pPr>
              <w:rPr>
                <w:color w:val="000000"/>
              </w:rPr>
            </w:pPr>
            <w:r w:rsidRPr="00273D00">
              <w:rPr>
                <w:color w:val="000000"/>
              </w:rPr>
              <w:t>Pagrindinė veiklos sritis (įrašykite: švietimas, sportas, kultūra, turizmas ir pan.)</w:t>
            </w:r>
          </w:p>
        </w:tc>
        <w:tc>
          <w:tcPr>
            <w:tcW w:w="4791" w:type="dxa"/>
            <w:gridSpan w:val="6"/>
          </w:tcPr>
          <w:p w14:paraId="36549360" w14:textId="77777777" w:rsidR="00156883" w:rsidRPr="00273D00" w:rsidRDefault="00156883" w:rsidP="00906CD0">
            <w:pPr>
              <w:rPr>
                <w:color w:val="000000"/>
              </w:rPr>
            </w:pPr>
          </w:p>
        </w:tc>
      </w:tr>
      <w:tr w:rsidR="00156883" w:rsidRPr="00273D00" w14:paraId="266C3DE0" w14:textId="77777777" w:rsidTr="00906CD0">
        <w:tc>
          <w:tcPr>
            <w:tcW w:w="516" w:type="dxa"/>
          </w:tcPr>
          <w:p w14:paraId="42821092" w14:textId="77777777" w:rsidR="00156883" w:rsidRPr="00273D00" w:rsidRDefault="00156883" w:rsidP="00906CD0">
            <w:pPr>
              <w:rPr>
                <w:color w:val="000000"/>
              </w:rPr>
            </w:pPr>
            <w:r w:rsidRPr="00273D00">
              <w:rPr>
                <w:color w:val="000000"/>
              </w:rPr>
              <w:t>9.</w:t>
            </w:r>
          </w:p>
        </w:tc>
        <w:tc>
          <w:tcPr>
            <w:tcW w:w="4645" w:type="dxa"/>
            <w:gridSpan w:val="3"/>
          </w:tcPr>
          <w:p w14:paraId="12C281BD" w14:textId="77777777" w:rsidR="00156883" w:rsidRPr="00273D00" w:rsidRDefault="00156883" w:rsidP="00906CD0">
            <w:pPr>
              <w:rPr>
                <w:color w:val="000000"/>
              </w:rPr>
            </w:pPr>
            <w:r w:rsidRPr="00273D00">
              <w:rPr>
                <w:color w:val="000000"/>
              </w:rPr>
              <w:t>Teikėjo kodas Švietimo ir mokslo institucijų registre</w:t>
            </w:r>
          </w:p>
        </w:tc>
        <w:tc>
          <w:tcPr>
            <w:tcW w:w="4791" w:type="dxa"/>
            <w:gridSpan w:val="6"/>
          </w:tcPr>
          <w:p w14:paraId="4AF7FB30" w14:textId="77777777" w:rsidR="00156883" w:rsidRPr="00273D00" w:rsidRDefault="00156883" w:rsidP="00906CD0">
            <w:pPr>
              <w:rPr>
                <w:color w:val="000000"/>
              </w:rPr>
            </w:pPr>
          </w:p>
        </w:tc>
      </w:tr>
      <w:tr w:rsidR="00156883" w:rsidRPr="00273D00" w14:paraId="7301945E" w14:textId="77777777" w:rsidTr="0018313E">
        <w:tc>
          <w:tcPr>
            <w:tcW w:w="9952" w:type="dxa"/>
            <w:gridSpan w:val="10"/>
            <w:shd w:val="clear" w:color="auto" w:fill="D9D9D9" w:themeFill="background1" w:themeFillShade="D9"/>
          </w:tcPr>
          <w:p w14:paraId="218E8142" w14:textId="77777777" w:rsidR="00156883" w:rsidRPr="00273D00" w:rsidRDefault="00156883" w:rsidP="00906CD0">
            <w:pPr>
              <w:rPr>
                <w:b/>
                <w:color w:val="000000"/>
              </w:rPr>
            </w:pPr>
            <w:r w:rsidRPr="00273D00">
              <w:rPr>
                <w:b/>
                <w:color w:val="000000"/>
              </w:rPr>
              <w:t>Informacija apie NVŠ teikėjo (institucijos) vadovą</w:t>
            </w:r>
          </w:p>
        </w:tc>
      </w:tr>
      <w:tr w:rsidR="00156883" w:rsidRPr="00273D00" w14:paraId="4A857098" w14:textId="77777777" w:rsidTr="00906CD0">
        <w:tc>
          <w:tcPr>
            <w:tcW w:w="516" w:type="dxa"/>
          </w:tcPr>
          <w:p w14:paraId="1EA5E0B9" w14:textId="77777777" w:rsidR="00156883" w:rsidRPr="00273D00" w:rsidRDefault="00156883" w:rsidP="00906CD0">
            <w:pPr>
              <w:rPr>
                <w:color w:val="000000"/>
              </w:rPr>
            </w:pPr>
            <w:r w:rsidRPr="00273D00">
              <w:rPr>
                <w:color w:val="000000"/>
              </w:rPr>
              <w:t>10.</w:t>
            </w:r>
          </w:p>
        </w:tc>
        <w:tc>
          <w:tcPr>
            <w:tcW w:w="4645" w:type="dxa"/>
            <w:gridSpan w:val="3"/>
          </w:tcPr>
          <w:p w14:paraId="5CAAD55F" w14:textId="77777777" w:rsidR="00156883" w:rsidRPr="00273D00" w:rsidRDefault="00156883" w:rsidP="00906CD0">
            <w:pPr>
              <w:rPr>
                <w:color w:val="000000"/>
              </w:rPr>
            </w:pPr>
            <w:r w:rsidRPr="00273D00">
              <w:rPr>
                <w:color w:val="000000"/>
              </w:rPr>
              <w:t>Vardas ir pavardė</w:t>
            </w:r>
          </w:p>
        </w:tc>
        <w:tc>
          <w:tcPr>
            <w:tcW w:w="4791" w:type="dxa"/>
            <w:gridSpan w:val="6"/>
          </w:tcPr>
          <w:p w14:paraId="20C8983F" w14:textId="77777777" w:rsidR="00156883" w:rsidRPr="00273D00" w:rsidRDefault="00156883" w:rsidP="00906CD0">
            <w:pPr>
              <w:rPr>
                <w:color w:val="000000"/>
              </w:rPr>
            </w:pPr>
          </w:p>
        </w:tc>
      </w:tr>
      <w:tr w:rsidR="00156883" w:rsidRPr="00273D00" w14:paraId="0F242720" w14:textId="77777777" w:rsidTr="00906CD0">
        <w:tc>
          <w:tcPr>
            <w:tcW w:w="516" w:type="dxa"/>
          </w:tcPr>
          <w:p w14:paraId="7C3D4A89" w14:textId="77777777" w:rsidR="00156883" w:rsidRPr="00273D00" w:rsidRDefault="00156883" w:rsidP="00906CD0">
            <w:pPr>
              <w:rPr>
                <w:color w:val="000000"/>
              </w:rPr>
            </w:pPr>
            <w:r w:rsidRPr="00273D00">
              <w:rPr>
                <w:color w:val="000000"/>
              </w:rPr>
              <w:t xml:space="preserve">11. </w:t>
            </w:r>
          </w:p>
        </w:tc>
        <w:tc>
          <w:tcPr>
            <w:tcW w:w="4645" w:type="dxa"/>
            <w:gridSpan w:val="3"/>
          </w:tcPr>
          <w:p w14:paraId="5661695F" w14:textId="77777777" w:rsidR="00156883" w:rsidRPr="00273D00" w:rsidRDefault="00156883" w:rsidP="00906CD0">
            <w:pPr>
              <w:rPr>
                <w:color w:val="000000"/>
              </w:rPr>
            </w:pPr>
            <w:r w:rsidRPr="00273D00">
              <w:rPr>
                <w:color w:val="000000"/>
              </w:rPr>
              <w:t>El. pašto adresas</w:t>
            </w:r>
          </w:p>
        </w:tc>
        <w:tc>
          <w:tcPr>
            <w:tcW w:w="4791" w:type="dxa"/>
            <w:gridSpan w:val="6"/>
          </w:tcPr>
          <w:p w14:paraId="7214483C" w14:textId="77777777" w:rsidR="00156883" w:rsidRPr="00273D00" w:rsidRDefault="00156883" w:rsidP="00906CD0">
            <w:pPr>
              <w:rPr>
                <w:color w:val="000000"/>
              </w:rPr>
            </w:pPr>
          </w:p>
        </w:tc>
      </w:tr>
      <w:tr w:rsidR="00156883" w:rsidRPr="00273D00" w14:paraId="322C5361" w14:textId="77777777" w:rsidTr="00906CD0">
        <w:tc>
          <w:tcPr>
            <w:tcW w:w="516" w:type="dxa"/>
          </w:tcPr>
          <w:p w14:paraId="78FDBDE1" w14:textId="77777777" w:rsidR="00156883" w:rsidRPr="00273D00" w:rsidRDefault="00156883" w:rsidP="00906CD0">
            <w:pPr>
              <w:rPr>
                <w:color w:val="000000"/>
              </w:rPr>
            </w:pPr>
            <w:r w:rsidRPr="00273D00">
              <w:rPr>
                <w:color w:val="000000"/>
              </w:rPr>
              <w:t xml:space="preserve">12. </w:t>
            </w:r>
          </w:p>
        </w:tc>
        <w:tc>
          <w:tcPr>
            <w:tcW w:w="4645" w:type="dxa"/>
            <w:gridSpan w:val="3"/>
          </w:tcPr>
          <w:p w14:paraId="396A56FA" w14:textId="77777777" w:rsidR="00156883" w:rsidRPr="00273D00" w:rsidRDefault="00156883" w:rsidP="00906CD0">
            <w:pPr>
              <w:rPr>
                <w:color w:val="000000"/>
              </w:rPr>
            </w:pPr>
            <w:r w:rsidRPr="00273D00">
              <w:rPr>
                <w:color w:val="000000"/>
              </w:rPr>
              <w:t>Telefono numeris</w:t>
            </w:r>
          </w:p>
        </w:tc>
        <w:tc>
          <w:tcPr>
            <w:tcW w:w="4791" w:type="dxa"/>
            <w:gridSpan w:val="6"/>
          </w:tcPr>
          <w:p w14:paraId="3F978093" w14:textId="77777777" w:rsidR="00156883" w:rsidRPr="00273D00" w:rsidRDefault="00156883" w:rsidP="00906CD0">
            <w:pPr>
              <w:rPr>
                <w:color w:val="000000"/>
              </w:rPr>
            </w:pPr>
          </w:p>
        </w:tc>
      </w:tr>
      <w:tr w:rsidR="00156883" w:rsidRPr="00273D00" w14:paraId="10D726C9" w14:textId="77777777" w:rsidTr="0018313E">
        <w:tc>
          <w:tcPr>
            <w:tcW w:w="9952" w:type="dxa"/>
            <w:gridSpan w:val="10"/>
            <w:shd w:val="clear" w:color="auto" w:fill="D9D9D9" w:themeFill="background1" w:themeFillShade="D9"/>
          </w:tcPr>
          <w:p w14:paraId="6987911E" w14:textId="77777777" w:rsidR="00156883" w:rsidRPr="00273D00" w:rsidRDefault="00156883" w:rsidP="00906CD0">
            <w:pPr>
              <w:rPr>
                <w:color w:val="000000"/>
              </w:rPr>
            </w:pPr>
            <w:r w:rsidRPr="00273D00">
              <w:rPr>
                <w:b/>
                <w:color w:val="000000"/>
              </w:rPr>
              <w:t xml:space="preserve">Informacija apie NVŠ teikėją – </w:t>
            </w:r>
            <w:r w:rsidRPr="00273D00">
              <w:rPr>
                <w:b/>
                <w:i/>
                <w:color w:val="000000"/>
              </w:rPr>
              <w:t>fizinį asmenį</w:t>
            </w:r>
          </w:p>
        </w:tc>
      </w:tr>
      <w:tr w:rsidR="00156883" w:rsidRPr="00273D00" w14:paraId="1C620ABA" w14:textId="77777777" w:rsidTr="00906CD0">
        <w:tc>
          <w:tcPr>
            <w:tcW w:w="516" w:type="dxa"/>
          </w:tcPr>
          <w:p w14:paraId="28F79C4D" w14:textId="77777777" w:rsidR="00156883" w:rsidRPr="00273D00" w:rsidRDefault="00156883" w:rsidP="00906CD0">
            <w:pPr>
              <w:rPr>
                <w:color w:val="000000"/>
              </w:rPr>
            </w:pPr>
            <w:r w:rsidRPr="00273D00">
              <w:rPr>
                <w:color w:val="000000"/>
              </w:rPr>
              <w:t>13.</w:t>
            </w:r>
          </w:p>
        </w:tc>
        <w:tc>
          <w:tcPr>
            <w:tcW w:w="4645" w:type="dxa"/>
            <w:gridSpan w:val="3"/>
          </w:tcPr>
          <w:p w14:paraId="3E34010D" w14:textId="77777777" w:rsidR="00156883" w:rsidRPr="00273D00" w:rsidRDefault="00156883" w:rsidP="00906CD0">
            <w:pPr>
              <w:rPr>
                <w:color w:val="000000"/>
              </w:rPr>
            </w:pPr>
            <w:r w:rsidRPr="00273D00">
              <w:rPr>
                <w:color w:val="000000"/>
              </w:rPr>
              <w:t>Vardas ir pavardė</w:t>
            </w:r>
          </w:p>
        </w:tc>
        <w:tc>
          <w:tcPr>
            <w:tcW w:w="4791" w:type="dxa"/>
            <w:gridSpan w:val="6"/>
          </w:tcPr>
          <w:p w14:paraId="6C1929B6" w14:textId="77777777" w:rsidR="00156883" w:rsidRPr="00273D00" w:rsidRDefault="00156883" w:rsidP="00906CD0">
            <w:pPr>
              <w:rPr>
                <w:color w:val="000000"/>
              </w:rPr>
            </w:pPr>
          </w:p>
        </w:tc>
      </w:tr>
      <w:tr w:rsidR="00156883" w:rsidRPr="00273D00" w14:paraId="4BDF74DF" w14:textId="77777777" w:rsidTr="00906CD0">
        <w:tc>
          <w:tcPr>
            <w:tcW w:w="516" w:type="dxa"/>
          </w:tcPr>
          <w:p w14:paraId="784252B7" w14:textId="77777777" w:rsidR="00156883" w:rsidRPr="00273D00" w:rsidRDefault="00156883" w:rsidP="00906CD0">
            <w:pPr>
              <w:rPr>
                <w:color w:val="000000"/>
              </w:rPr>
            </w:pPr>
            <w:r w:rsidRPr="00273D00">
              <w:rPr>
                <w:color w:val="000000"/>
              </w:rPr>
              <w:t>14.</w:t>
            </w:r>
          </w:p>
        </w:tc>
        <w:tc>
          <w:tcPr>
            <w:tcW w:w="4645" w:type="dxa"/>
            <w:gridSpan w:val="3"/>
          </w:tcPr>
          <w:p w14:paraId="236C2BD2" w14:textId="77777777" w:rsidR="00156883" w:rsidRPr="00273D00" w:rsidRDefault="00156883" w:rsidP="00906CD0">
            <w:pPr>
              <w:rPr>
                <w:color w:val="000000"/>
              </w:rPr>
            </w:pPr>
            <w:r w:rsidRPr="00273D00">
              <w:rPr>
                <w:color w:val="000000"/>
              </w:rPr>
              <w:t>Viešai skelbtinas adresas, telefono numeris, el. pašto adresas, interneto svetainės adresas</w:t>
            </w:r>
          </w:p>
        </w:tc>
        <w:tc>
          <w:tcPr>
            <w:tcW w:w="4791" w:type="dxa"/>
            <w:gridSpan w:val="6"/>
          </w:tcPr>
          <w:p w14:paraId="07D9DC27" w14:textId="77777777" w:rsidR="00156883" w:rsidRPr="00273D00" w:rsidRDefault="00156883" w:rsidP="00906CD0">
            <w:pPr>
              <w:rPr>
                <w:color w:val="000000"/>
              </w:rPr>
            </w:pPr>
          </w:p>
        </w:tc>
      </w:tr>
      <w:tr w:rsidR="00156883" w:rsidRPr="00273D00" w14:paraId="708C0078" w14:textId="77777777" w:rsidTr="0018313E">
        <w:tc>
          <w:tcPr>
            <w:tcW w:w="9952" w:type="dxa"/>
            <w:gridSpan w:val="10"/>
            <w:shd w:val="clear" w:color="auto" w:fill="D9D9D9" w:themeFill="background1" w:themeFillShade="D9"/>
          </w:tcPr>
          <w:p w14:paraId="56936B66" w14:textId="77777777" w:rsidR="00156883" w:rsidRPr="00273D00" w:rsidRDefault="00156883" w:rsidP="00906CD0">
            <w:pPr>
              <w:rPr>
                <w:b/>
                <w:color w:val="000000"/>
              </w:rPr>
            </w:pPr>
            <w:r w:rsidRPr="00273D00">
              <w:rPr>
                <w:b/>
                <w:color w:val="000000"/>
              </w:rPr>
              <w:t>Informacija apie teikėjo (fizinio / juridinio asmens) patirtį NVŠ srityje</w:t>
            </w:r>
          </w:p>
        </w:tc>
      </w:tr>
      <w:tr w:rsidR="00156883" w:rsidRPr="00273D00" w14:paraId="72B93B10" w14:textId="77777777" w:rsidTr="00906CD0">
        <w:trPr>
          <w:trHeight w:val="451"/>
        </w:trPr>
        <w:tc>
          <w:tcPr>
            <w:tcW w:w="516" w:type="dxa"/>
          </w:tcPr>
          <w:p w14:paraId="45FAE252" w14:textId="77777777" w:rsidR="00156883" w:rsidRPr="00273D00" w:rsidRDefault="00156883" w:rsidP="00906CD0">
            <w:pPr>
              <w:rPr>
                <w:color w:val="000000"/>
              </w:rPr>
            </w:pPr>
            <w:r w:rsidRPr="00273D00">
              <w:rPr>
                <w:color w:val="000000"/>
              </w:rPr>
              <w:t>15.</w:t>
            </w:r>
          </w:p>
        </w:tc>
        <w:tc>
          <w:tcPr>
            <w:tcW w:w="7470" w:type="dxa"/>
            <w:gridSpan w:val="5"/>
          </w:tcPr>
          <w:p w14:paraId="44C93ED4" w14:textId="77777777" w:rsidR="00156883" w:rsidRPr="00273D00" w:rsidRDefault="00156883" w:rsidP="00906CD0">
            <w:pPr>
              <w:rPr>
                <w:color w:val="000000"/>
              </w:rPr>
            </w:pPr>
            <w:r w:rsidRPr="00273D00">
              <w:rPr>
                <w:color w:val="000000"/>
              </w:rPr>
              <w:t>Teikėjas turi patirties įgyvendinti NVŠ programas</w:t>
            </w:r>
          </w:p>
        </w:tc>
        <w:tc>
          <w:tcPr>
            <w:tcW w:w="1094" w:type="dxa"/>
            <w:gridSpan w:val="3"/>
          </w:tcPr>
          <w:p w14:paraId="777C1916"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 xml:space="preserve">Taip </w:t>
            </w:r>
          </w:p>
        </w:tc>
        <w:tc>
          <w:tcPr>
            <w:tcW w:w="872" w:type="dxa"/>
          </w:tcPr>
          <w:p w14:paraId="6EDB6B88"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Ne</w:t>
            </w:r>
          </w:p>
        </w:tc>
      </w:tr>
      <w:tr w:rsidR="00156883" w:rsidRPr="00273D00" w14:paraId="59137967" w14:textId="77777777" w:rsidTr="00906CD0">
        <w:tc>
          <w:tcPr>
            <w:tcW w:w="516" w:type="dxa"/>
          </w:tcPr>
          <w:p w14:paraId="471BBBFD" w14:textId="77777777" w:rsidR="00156883" w:rsidRPr="00273D00" w:rsidRDefault="00156883" w:rsidP="00906CD0">
            <w:pPr>
              <w:rPr>
                <w:color w:val="000000"/>
              </w:rPr>
            </w:pPr>
          </w:p>
        </w:tc>
        <w:tc>
          <w:tcPr>
            <w:tcW w:w="9436" w:type="dxa"/>
            <w:gridSpan w:val="9"/>
          </w:tcPr>
          <w:p w14:paraId="0E07B766" w14:textId="77777777" w:rsidR="00156883" w:rsidRPr="00273D00" w:rsidRDefault="00156883" w:rsidP="00B5389A">
            <w:r w:rsidRPr="00273D00">
              <w:t>Išvardijamos šiuo metu ar per pastaruosius dvejus metus vykdytos veiklos:</w:t>
            </w:r>
          </w:p>
        </w:tc>
      </w:tr>
      <w:tr w:rsidR="00156883" w:rsidRPr="00273D00" w14:paraId="4905A4F4" w14:textId="77777777" w:rsidTr="00906CD0">
        <w:tc>
          <w:tcPr>
            <w:tcW w:w="516" w:type="dxa"/>
          </w:tcPr>
          <w:p w14:paraId="5B254AD8" w14:textId="77777777" w:rsidR="00156883" w:rsidRPr="00273D00" w:rsidRDefault="00156883" w:rsidP="00906CD0">
            <w:pPr>
              <w:rPr>
                <w:color w:val="000000"/>
              </w:rPr>
            </w:pPr>
          </w:p>
        </w:tc>
        <w:tc>
          <w:tcPr>
            <w:tcW w:w="7470" w:type="dxa"/>
            <w:gridSpan w:val="5"/>
          </w:tcPr>
          <w:p w14:paraId="40B525EC" w14:textId="77777777" w:rsidR="00156883" w:rsidRPr="00273D00" w:rsidRDefault="00156883" w:rsidP="00906CD0">
            <w:pPr>
              <w:rPr>
                <w:color w:val="000000"/>
              </w:rPr>
            </w:pPr>
            <w:r w:rsidRPr="00273D00">
              <w:rPr>
                <w:color w:val="000000"/>
              </w:rPr>
              <w:t>Programos, projekto, veiklos pavadinimas</w:t>
            </w:r>
          </w:p>
        </w:tc>
        <w:tc>
          <w:tcPr>
            <w:tcW w:w="1966" w:type="dxa"/>
            <w:gridSpan w:val="4"/>
          </w:tcPr>
          <w:p w14:paraId="007CA654" w14:textId="77777777" w:rsidR="00156883" w:rsidRPr="00273D00" w:rsidRDefault="00156883" w:rsidP="00906CD0">
            <w:pPr>
              <w:rPr>
                <w:color w:val="000000"/>
              </w:rPr>
            </w:pPr>
            <w:r w:rsidRPr="00273D00">
              <w:rPr>
                <w:color w:val="000000"/>
              </w:rPr>
              <w:t>Trukmė</w:t>
            </w:r>
          </w:p>
        </w:tc>
      </w:tr>
      <w:tr w:rsidR="00156883" w:rsidRPr="00273D00" w14:paraId="2F964B0B" w14:textId="77777777" w:rsidTr="00906CD0">
        <w:tc>
          <w:tcPr>
            <w:tcW w:w="516" w:type="dxa"/>
          </w:tcPr>
          <w:p w14:paraId="78960692" w14:textId="77777777" w:rsidR="00156883" w:rsidRPr="00273D00" w:rsidRDefault="00156883" w:rsidP="00906CD0">
            <w:pPr>
              <w:rPr>
                <w:color w:val="000000"/>
              </w:rPr>
            </w:pPr>
          </w:p>
        </w:tc>
        <w:tc>
          <w:tcPr>
            <w:tcW w:w="7470" w:type="dxa"/>
            <w:gridSpan w:val="5"/>
          </w:tcPr>
          <w:p w14:paraId="2E8703DB" w14:textId="77777777" w:rsidR="00156883" w:rsidRPr="00273D00" w:rsidRDefault="00156883" w:rsidP="00906CD0">
            <w:pPr>
              <w:rPr>
                <w:color w:val="000000"/>
              </w:rPr>
            </w:pPr>
            <w:r w:rsidRPr="00273D00">
              <w:rPr>
                <w:color w:val="000000"/>
              </w:rPr>
              <w:t>1)</w:t>
            </w:r>
          </w:p>
        </w:tc>
        <w:tc>
          <w:tcPr>
            <w:tcW w:w="1966" w:type="dxa"/>
            <w:gridSpan w:val="4"/>
          </w:tcPr>
          <w:p w14:paraId="0CABA2EE" w14:textId="77777777" w:rsidR="00156883" w:rsidRPr="00273D00" w:rsidRDefault="00156883" w:rsidP="00906CD0">
            <w:pPr>
              <w:rPr>
                <w:color w:val="000000"/>
              </w:rPr>
            </w:pPr>
          </w:p>
        </w:tc>
      </w:tr>
      <w:tr w:rsidR="00156883" w:rsidRPr="00273D00" w14:paraId="7AB010BA" w14:textId="77777777" w:rsidTr="00906CD0">
        <w:tc>
          <w:tcPr>
            <w:tcW w:w="516" w:type="dxa"/>
          </w:tcPr>
          <w:p w14:paraId="33C9C2E2" w14:textId="77777777" w:rsidR="00156883" w:rsidRPr="00273D00" w:rsidRDefault="00156883" w:rsidP="00906CD0">
            <w:pPr>
              <w:rPr>
                <w:color w:val="000000"/>
              </w:rPr>
            </w:pPr>
          </w:p>
        </w:tc>
        <w:tc>
          <w:tcPr>
            <w:tcW w:w="7470" w:type="dxa"/>
            <w:gridSpan w:val="5"/>
          </w:tcPr>
          <w:p w14:paraId="5E46226E" w14:textId="77777777" w:rsidR="00156883" w:rsidRPr="00273D00" w:rsidRDefault="00156883" w:rsidP="00906CD0">
            <w:pPr>
              <w:rPr>
                <w:color w:val="000000"/>
              </w:rPr>
            </w:pPr>
            <w:r w:rsidRPr="00273D00">
              <w:rPr>
                <w:color w:val="000000"/>
              </w:rPr>
              <w:t>2)</w:t>
            </w:r>
          </w:p>
        </w:tc>
        <w:tc>
          <w:tcPr>
            <w:tcW w:w="1966" w:type="dxa"/>
            <w:gridSpan w:val="4"/>
          </w:tcPr>
          <w:p w14:paraId="43A3B6FE" w14:textId="77777777" w:rsidR="00156883" w:rsidRPr="00273D00" w:rsidRDefault="00156883" w:rsidP="00906CD0">
            <w:pPr>
              <w:rPr>
                <w:color w:val="000000"/>
              </w:rPr>
            </w:pPr>
          </w:p>
        </w:tc>
      </w:tr>
      <w:tr w:rsidR="00156883" w:rsidRPr="00273D00" w14:paraId="4FF5C2B3" w14:textId="77777777" w:rsidTr="00906CD0">
        <w:tc>
          <w:tcPr>
            <w:tcW w:w="516" w:type="dxa"/>
          </w:tcPr>
          <w:p w14:paraId="4F7EA355" w14:textId="77777777" w:rsidR="00156883" w:rsidRPr="00273D00" w:rsidRDefault="00156883" w:rsidP="00906CD0">
            <w:pPr>
              <w:rPr>
                <w:color w:val="000000"/>
              </w:rPr>
            </w:pPr>
          </w:p>
        </w:tc>
        <w:tc>
          <w:tcPr>
            <w:tcW w:w="7470" w:type="dxa"/>
            <w:gridSpan w:val="5"/>
          </w:tcPr>
          <w:p w14:paraId="484CE625" w14:textId="77777777" w:rsidR="00156883" w:rsidRPr="00273D00" w:rsidRDefault="00156883" w:rsidP="00906CD0">
            <w:pPr>
              <w:rPr>
                <w:color w:val="000000"/>
              </w:rPr>
            </w:pPr>
            <w:r w:rsidRPr="00273D00">
              <w:rPr>
                <w:color w:val="000000"/>
              </w:rPr>
              <w:t>...</w:t>
            </w:r>
          </w:p>
        </w:tc>
        <w:tc>
          <w:tcPr>
            <w:tcW w:w="1966" w:type="dxa"/>
            <w:gridSpan w:val="4"/>
          </w:tcPr>
          <w:p w14:paraId="4925F35B" w14:textId="77777777" w:rsidR="00156883" w:rsidRPr="00273D00" w:rsidRDefault="00156883" w:rsidP="00906CD0">
            <w:pPr>
              <w:rPr>
                <w:color w:val="000000"/>
              </w:rPr>
            </w:pPr>
          </w:p>
        </w:tc>
      </w:tr>
      <w:tr w:rsidR="00156883" w:rsidRPr="00273D00" w14:paraId="65AF0A81" w14:textId="77777777" w:rsidTr="00906CD0">
        <w:tc>
          <w:tcPr>
            <w:tcW w:w="516" w:type="dxa"/>
          </w:tcPr>
          <w:p w14:paraId="223B224C" w14:textId="77777777" w:rsidR="00156883" w:rsidRPr="00273D00" w:rsidRDefault="00156883" w:rsidP="00906CD0">
            <w:pPr>
              <w:rPr>
                <w:color w:val="000000"/>
              </w:rPr>
            </w:pPr>
            <w:r w:rsidRPr="00273D00">
              <w:rPr>
                <w:color w:val="000000"/>
              </w:rPr>
              <w:t>16.</w:t>
            </w:r>
          </w:p>
        </w:tc>
        <w:tc>
          <w:tcPr>
            <w:tcW w:w="7470" w:type="dxa"/>
            <w:gridSpan w:val="5"/>
          </w:tcPr>
          <w:p w14:paraId="519F8C35" w14:textId="77777777" w:rsidR="00156883" w:rsidRPr="00273D00" w:rsidRDefault="00156883" w:rsidP="00906CD0">
            <w:pPr>
              <w:rPr>
                <w:color w:val="000000"/>
              </w:rPr>
            </w:pPr>
            <w:r w:rsidRPr="00273D00">
              <w:rPr>
                <w:color w:val="000000"/>
              </w:rPr>
              <w:t>Teikėjas gali pateikti turimos patirties ir veiklos įrodymus, rekomendacijas</w:t>
            </w:r>
          </w:p>
        </w:tc>
        <w:tc>
          <w:tcPr>
            <w:tcW w:w="1094" w:type="dxa"/>
            <w:gridSpan w:val="3"/>
          </w:tcPr>
          <w:p w14:paraId="70D2BBD8"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Taip</w:t>
            </w:r>
          </w:p>
        </w:tc>
        <w:tc>
          <w:tcPr>
            <w:tcW w:w="872" w:type="dxa"/>
          </w:tcPr>
          <w:p w14:paraId="5F7D5191"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Ne</w:t>
            </w:r>
          </w:p>
        </w:tc>
      </w:tr>
      <w:tr w:rsidR="00156883" w:rsidRPr="00273D00" w14:paraId="0758FB84" w14:textId="77777777" w:rsidTr="00906CD0">
        <w:tc>
          <w:tcPr>
            <w:tcW w:w="516" w:type="dxa"/>
          </w:tcPr>
          <w:p w14:paraId="0732E71C" w14:textId="77777777" w:rsidR="00156883" w:rsidRPr="00273D00" w:rsidRDefault="00156883" w:rsidP="00906CD0">
            <w:pPr>
              <w:rPr>
                <w:color w:val="000000"/>
              </w:rPr>
            </w:pPr>
          </w:p>
        </w:tc>
        <w:tc>
          <w:tcPr>
            <w:tcW w:w="9436" w:type="dxa"/>
            <w:gridSpan w:val="9"/>
          </w:tcPr>
          <w:p w14:paraId="46D8D465" w14:textId="77777777" w:rsidR="00156883" w:rsidRPr="00273D00" w:rsidRDefault="00156883" w:rsidP="00906CD0">
            <w:pPr>
              <w:rPr>
                <w:color w:val="000000"/>
              </w:rPr>
            </w:pPr>
            <w:r w:rsidRPr="00273D00">
              <w:rPr>
                <w:color w:val="000000"/>
              </w:rPr>
              <w:t xml:space="preserve">Institucijos, galinčios rekomenduoti NVŠ teikėją kaip kokybiškų NVŠ paslaugų teikėją ar bendradarbiavimo NVŠ srityje partnerį </w:t>
            </w:r>
          </w:p>
        </w:tc>
      </w:tr>
      <w:tr w:rsidR="00156883" w:rsidRPr="00273D00" w14:paraId="79237A89" w14:textId="77777777" w:rsidTr="00906CD0">
        <w:tc>
          <w:tcPr>
            <w:tcW w:w="516" w:type="dxa"/>
          </w:tcPr>
          <w:p w14:paraId="7BB59BBD" w14:textId="77777777" w:rsidR="00156883" w:rsidRPr="00273D00" w:rsidRDefault="00156883" w:rsidP="00906CD0">
            <w:pPr>
              <w:rPr>
                <w:color w:val="000000"/>
              </w:rPr>
            </w:pPr>
          </w:p>
        </w:tc>
        <w:tc>
          <w:tcPr>
            <w:tcW w:w="1866" w:type="dxa"/>
            <w:vAlign w:val="center"/>
          </w:tcPr>
          <w:p w14:paraId="0124A8FC" w14:textId="77777777" w:rsidR="00156883" w:rsidRPr="00273D00" w:rsidRDefault="00156883" w:rsidP="00906CD0">
            <w:pPr>
              <w:jc w:val="center"/>
              <w:rPr>
                <w:color w:val="000000"/>
              </w:rPr>
            </w:pPr>
            <w:r w:rsidRPr="00273D00">
              <w:rPr>
                <w:color w:val="000000"/>
              </w:rPr>
              <w:t>Pavadinimas</w:t>
            </w:r>
          </w:p>
        </w:tc>
        <w:tc>
          <w:tcPr>
            <w:tcW w:w="1623" w:type="dxa"/>
            <w:vAlign w:val="center"/>
          </w:tcPr>
          <w:p w14:paraId="767380D1" w14:textId="77777777" w:rsidR="00156883" w:rsidRPr="00273D00" w:rsidRDefault="00156883" w:rsidP="00906CD0">
            <w:pPr>
              <w:jc w:val="center"/>
              <w:rPr>
                <w:color w:val="000000"/>
              </w:rPr>
            </w:pPr>
            <w:r w:rsidRPr="00273D00">
              <w:rPr>
                <w:color w:val="000000"/>
              </w:rPr>
              <w:t>Adresas</w:t>
            </w:r>
          </w:p>
        </w:tc>
        <w:tc>
          <w:tcPr>
            <w:tcW w:w="1894" w:type="dxa"/>
            <w:gridSpan w:val="2"/>
            <w:vAlign w:val="center"/>
          </w:tcPr>
          <w:p w14:paraId="4821D7C0" w14:textId="77777777" w:rsidR="00156883" w:rsidRPr="00273D00" w:rsidRDefault="00156883" w:rsidP="00906CD0">
            <w:pPr>
              <w:jc w:val="center"/>
              <w:rPr>
                <w:color w:val="000000"/>
              </w:rPr>
            </w:pPr>
            <w:r w:rsidRPr="00273D00">
              <w:rPr>
                <w:color w:val="000000"/>
              </w:rPr>
              <w:t>Telefonas</w:t>
            </w:r>
          </w:p>
        </w:tc>
        <w:tc>
          <w:tcPr>
            <w:tcW w:w="2121" w:type="dxa"/>
            <w:gridSpan w:val="2"/>
            <w:vAlign w:val="center"/>
          </w:tcPr>
          <w:p w14:paraId="555EAF80" w14:textId="77777777" w:rsidR="00156883" w:rsidRPr="00273D00" w:rsidRDefault="00156883" w:rsidP="00906CD0">
            <w:pPr>
              <w:jc w:val="center"/>
              <w:rPr>
                <w:color w:val="000000"/>
              </w:rPr>
            </w:pPr>
            <w:r w:rsidRPr="00273D00">
              <w:rPr>
                <w:color w:val="000000"/>
              </w:rPr>
              <w:t>El. paštas</w:t>
            </w:r>
          </w:p>
        </w:tc>
        <w:tc>
          <w:tcPr>
            <w:tcW w:w="1932" w:type="dxa"/>
            <w:gridSpan w:val="3"/>
            <w:vAlign w:val="center"/>
          </w:tcPr>
          <w:p w14:paraId="2C7F97AB" w14:textId="77777777" w:rsidR="00156883" w:rsidRPr="00273D00" w:rsidRDefault="00156883" w:rsidP="00906CD0">
            <w:pPr>
              <w:jc w:val="center"/>
              <w:rPr>
                <w:color w:val="000000"/>
              </w:rPr>
            </w:pPr>
            <w:r w:rsidRPr="00273D00">
              <w:rPr>
                <w:color w:val="000000"/>
              </w:rPr>
              <w:t>Rekomenduoja /</w:t>
            </w:r>
          </w:p>
          <w:p w14:paraId="35EA509D" w14:textId="77777777" w:rsidR="00156883" w:rsidRPr="00273D00" w:rsidRDefault="00156883" w:rsidP="00906CD0">
            <w:pPr>
              <w:jc w:val="center"/>
              <w:rPr>
                <w:color w:val="000000"/>
              </w:rPr>
            </w:pPr>
            <w:r w:rsidRPr="00273D00">
              <w:rPr>
                <w:color w:val="000000"/>
              </w:rPr>
              <w:t>bendradarbiauja</w:t>
            </w:r>
          </w:p>
        </w:tc>
      </w:tr>
      <w:tr w:rsidR="00156883" w:rsidRPr="00273D00" w14:paraId="24564D87" w14:textId="77777777" w:rsidTr="00906CD0">
        <w:tc>
          <w:tcPr>
            <w:tcW w:w="516" w:type="dxa"/>
          </w:tcPr>
          <w:p w14:paraId="6120E25D" w14:textId="77777777" w:rsidR="00156883" w:rsidRPr="00273D00" w:rsidRDefault="00156883" w:rsidP="00906CD0">
            <w:pPr>
              <w:rPr>
                <w:color w:val="000000"/>
              </w:rPr>
            </w:pPr>
          </w:p>
        </w:tc>
        <w:tc>
          <w:tcPr>
            <w:tcW w:w="1866" w:type="dxa"/>
          </w:tcPr>
          <w:p w14:paraId="4598E8B8" w14:textId="77777777" w:rsidR="00156883" w:rsidRPr="00273D00" w:rsidRDefault="00156883" w:rsidP="00906CD0">
            <w:pPr>
              <w:rPr>
                <w:color w:val="000000"/>
              </w:rPr>
            </w:pPr>
            <w:r w:rsidRPr="00273D00">
              <w:rPr>
                <w:color w:val="000000"/>
              </w:rPr>
              <w:t>1)</w:t>
            </w:r>
          </w:p>
        </w:tc>
        <w:tc>
          <w:tcPr>
            <w:tcW w:w="1623" w:type="dxa"/>
          </w:tcPr>
          <w:p w14:paraId="1624BA01" w14:textId="77777777" w:rsidR="00156883" w:rsidRPr="00273D00" w:rsidRDefault="00156883" w:rsidP="00906CD0">
            <w:pPr>
              <w:rPr>
                <w:color w:val="000000"/>
              </w:rPr>
            </w:pPr>
          </w:p>
        </w:tc>
        <w:tc>
          <w:tcPr>
            <w:tcW w:w="1894" w:type="dxa"/>
            <w:gridSpan w:val="2"/>
          </w:tcPr>
          <w:p w14:paraId="1A008611" w14:textId="77777777" w:rsidR="00156883" w:rsidRPr="00273D00" w:rsidRDefault="00156883" w:rsidP="00906CD0">
            <w:pPr>
              <w:rPr>
                <w:color w:val="000000"/>
              </w:rPr>
            </w:pPr>
          </w:p>
        </w:tc>
        <w:tc>
          <w:tcPr>
            <w:tcW w:w="2121" w:type="dxa"/>
            <w:gridSpan w:val="2"/>
          </w:tcPr>
          <w:p w14:paraId="2123FB84" w14:textId="77777777" w:rsidR="00156883" w:rsidRPr="00273D00" w:rsidRDefault="00156883" w:rsidP="00906CD0">
            <w:pPr>
              <w:rPr>
                <w:color w:val="000000"/>
              </w:rPr>
            </w:pPr>
          </w:p>
        </w:tc>
        <w:tc>
          <w:tcPr>
            <w:tcW w:w="1037" w:type="dxa"/>
          </w:tcPr>
          <w:p w14:paraId="7C74B969"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R</w:t>
            </w:r>
          </w:p>
        </w:tc>
        <w:tc>
          <w:tcPr>
            <w:tcW w:w="895" w:type="dxa"/>
            <w:gridSpan w:val="2"/>
          </w:tcPr>
          <w:p w14:paraId="24F9F5C5"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B</w:t>
            </w:r>
          </w:p>
        </w:tc>
      </w:tr>
      <w:tr w:rsidR="00156883" w:rsidRPr="00273D00" w14:paraId="4A6AF0C7" w14:textId="77777777" w:rsidTr="00906CD0">
        <w:tc>
          <w:tcPr>
            <w:tcW w:w="516" w:type="dxa"/>
          </w:tcPr>
          <w:p w14:paraId="1DE8E80C" w14:textId="77777777" w:rsidR="00156883" w:rsidRPr="00273D00" w:rsidRDefault="00156883" w:rsidP="00906CD0">
            <w:pPr>
              <w:rPr>
                <w:color w:val="000000"/>
              </w:rPr>
            </w:pPr>
          </w:p>
        </w:tc>
        <w:tc>
          <w:tcPr>
            <w:tcW w:w="1866" w:type="dxa"/>
          </w:tcPr>
          <w:p w14:paraId="0B1ACA16" w14:textId="77777777" w:rsidR="00156883" w:rsidRPr="00273D00" w:rsidRDefault="00156883" w:rsidP="00906CD0">
            <w:pPr>
              <w:rPr>
                <w:color w:val="000000"/>
              </w:rPr>
            </w:pPr>
            <w:r w:rsidRPr="00273D00">
              <w:rPr>
                <w:color w:val="000000"/>
              </w:rPr>
              <w:t>2)</w:t>
            </w:r>
          </w:p>
        </w:tc>
        <w:tc>
          <w:tcPr>
            <w:tcW w:w="1623" w:type="dxa"/>
          </w:tcPr>
          <w:p w14:paraId="1DC76A89" w14:textId="77777777" w:rsidR="00156883" w:rsidRPr="00273D00" w:rsidRDefault="00156883" w:rsidP="00906CD0">
            <w:pPr>
              <w:rPr>
                <w:color w:val="000000"/>
              </w:rPr>
            </w:pPr>
          </w:p>
        </w:tc>
        <w:tc>
          <w:tcPr>
            <w:tcW w:w="1894" w:type="dxa"/>
            <w:gridSpan w:val="2"/>
          </w:tcPr>
          <w:p w14:paraId="064EDA9F" w14:textId="77777777" w:rsidR="00156883" w:rsidRPr="00273D00" w:rsidRDefault="00156883" w:rsidP="00906CD0">
            <w:pPr>
              <w:rPr>
                <w:color w:val="000000"/>
              </w:rPr>
            </w:pPr>
          </w:p>
        </w:tc>
        <w:tc>
          <w:tcPr>
            <w:tcW w:w="2121" w:type="dxa"/>
            <w:gridSpan w:val="2"/>
          </w:tcPr>
          <w:p w14:paraId="1A25B8DE" w14:textId="77777777" w:rsidR="00156883" w:rsidRPr="00273D00" w:rsidRDefault="00156883" w:rsidP="00906CD0">
            <w:pPr>
              <w:rPr>
                <w:color w:val="000000"/>
              </w:rPr>
            </w:pPr>
          </w:p>
        </w:tc>
        <w:tc>
          <w:tcPr>
            <w:tcW w:w="1037" w:type="dxa"/>
          </w:tcPr>
          <w:p w14:paraId="3431CB7B"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R</w:t>
            </w:r>
          </w:p>
        </w:tc>
        <w:tc>
          <w:tcPr>
            <w:tcW w:w="895" w:type="dxa"/>
            <w:gridSpan w:val="2"/>
          </w:tcPr>
          <w:p w14:paraId="7557F550"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B</w:t>
            </w:r>
          </w:p>
        </w:tc>
      </w:tr>
      <w:tr w:rsidR="00156883" w:rsidRPr="00273D00" w14:paraId="4D402681" w14:textId="77777777" w:rsidTr="00906CD0">
        <w:tc>
          <w:tcPr>
            <w:tcW w:w="516" w:type="dxa"/>
          </w:tcPr>
          <w:p w14:paraId="03A3DFBC" w14:textId="77777777" w:rsidR="00156883" w:rsidRPr="00273D00" w:rsidRDefault="00156883" w:rsidP="00906CD0">
            <w:pPr>
              <w:rPr>
                <w:color w:val="000000"/>
              </w:rPr>
            </w:pPr>
          </w:p>
        </w:tc>
        <w:tc>
          <w:tcPr>
            <w:tcW w:w="1866" w:type="dxa"/>
          </w:tcPr>
          <w:p w14:paraId="40CACFD1" w14:textId="77777777" w:rsidR="00156883" w:rsidRPr="00273D00" w:rsidRDefault="00156883" w:rsidP="00906CD0">
            <w:pPr>
              <w:rPr>
                <w:color w:val="000000"/>
              </w:rPr>
            </w:pPr>
            <w:r w:rsidRPr="00273D00">
              <w:rPr>
                <w:color w:val="000000"/>
              </w:rPr>
              <w:t>...</w:t>
            </w:r>
          </w:p>
        </w:tc>
        <w:tc>
          <w:tcPr>
            <w:tcW w:w="1623" w:type="dxa"/>
          </w:tcPr>
          <w:p w14:paraId="3F935852" w14:textId="77777777" w:rsidR="00156883" w:rsidRPr="00273D00" w:rsidRDefault="00156883" w:rsidP="00906CD0">
            <w:pPr>
              <w:rPr>
                <w:color w:val="000000"/>
              </w:rPr>
            </w:pPr>
          </w:p>
        </w:tc>
        <w:tc>
          <w:tcPr>
            <w:tcW w:w="1894" w:type="dxa"/>
            <w:gridSpan w:val="2"/>
          </w:tcPr>
          <w:p w14:paraId="12B02200" w14:textId="77777777" w:rsidR="00156883" w:rsidRPr="00273D00" w:rsidRDefault="00156883" w:rsidP="00906CD0">
            <w:pPr>
              <w:rPr>
                <w:color w:val="000000"/>
              </w:rPr>
            </w:pPr>
          </w:p>
        </w:tc>
        <w:tc>
          <w:tcPr>
            <w:tcW w:w="2121" w:type="dxa"/>
            <w:gridSpan w:val="2"/>
          </w:tcPr>
          <w:p w14:paraId="0A15162C" w14:textId="77777777" w:rsidR="00156883" w:rsidRPr="00273D00" w:rsidRDefault="00156883" w:rsidP="00906CD0">
            <w:pPr>
              <w:rPr>
                <w:color w:val="000000"/>
              </w:rPr>
            </w:pPr>
          </w:p>
        </w:tc>
        <w:tc>
          <w:tcPr>
            <w:tcW w:w="1037" w:type="dxa"/>
          </w:tcPr>
          <w:p w14:paraId="660043FD" w14:textId="77777777" w:rsidR="00156883" w:rsidRPr="00273D00" w:rsidRDefault="00156883" w:rsidP="00906CD0">
            <w:pPr>
              <w:rPr>
                <w:color w:val="000000"/>
              </w:rPr>
            </w:pPr>
          </w:p>
        </w:tc>
        <w:tc>
          <w:tcPr>
            <w:tcW w:w="895" w:type="dxa"/>
            <w:gridSpan w:val="2"/>
          </w:tcPr>
          <w:p w14:paraId="333D2EFB" w14:textId="77777777" w:rsidR="00156883" w:rsidRPr="00273D00" w:rsidRDefault="00156883" w:rsidP="00906CD0">
            <w:pPr>
              <w:rPr>
                <w:color w:val="000000"/>
              </w:rPr>
            </w:pPr>
          </w:p>
        </w:tc>
      </w:tr>
    </w:tbl>
    <w:p w14:paraId="3111FC1B" w14:textId="4460DA04" w:rsidR="00156883" w:rsidRDefault="00156883" w:rsidP="00156883">
      <w:pPr>
        <w:rPr>
          <w:color w:val="000000"/>
        </w:rPr>
      </w:pPr>
    </w:p>
    <w:p w14:paraId="5298B447" w14:textId="1770E3F7" w:rsidR="00273D00" w:rsidRDefault="00273D00" w:rsidP="00156883">
      <w:pPr>
        <w:rPr>
          <w:color w:val="000000"/>
        </w:rPr>
      </w:pPr>
    </w:p>
    <w:p w14:paraId="60E63CF7" w14:textId="77777777" w:rsidR="00273D00" w:rsidRPr="00273D00" w:rsidRDefault="00273D00" w:rsidP="00156883">
      <w:pPr>
        <w:rPr>
          <w:color w:val="000000"/>
        </w:rPr>
      </w:pPr>
    </w:p>
    <w:tbl>
      <w:tblPr>
        <w:tblW w:w="10049"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77"/>
        <w:gridCol w:w="169"/>
        <w:gridCol w:w="1701"/>
        <w:gridCol w:w="1842"/>
        <w:gridCol w:w="236"/>
        <w:gridCol w:w="731"/>
        <w:gridCol w:w="852"/>
        <w:gridCol w:w="402"/>
        <w:gridCol w:w="850"/>
        <w:gridCol w:w="757"/>
        <w:gridCol w:w="1134"/>
        <w:gridCol w:w="94"/>
      </w:tblGrid>
      <w:tr w:rsidR="00156883" w:rsidRPr="00273D00" w14:paraId="409D8B14" w14:textId="77777777" w:rsidTr="00040055">
        <w:trPr>
          <w:gridAfter w:val="1"/>
          <w:wAfter w:w="94" w:type="dxa"/>
        </w:trPr>
        <w:tc>
          <w:tcPr>
            <w:tcW w:w="9955" w:type="dxa"/>
            <w:gridSpan w:val="12"/>
            <w:shd w:val="clear" w:color="auto" w:fill="DDD9C3" w:themeFill="background2" w:themeFillShade="E6"/>
          </w:tcPr>
          <w:p w14:paraId="1A01581A" w14:textId="77777777" w:rsidR="00156883" w:rsidRPr="00273D00" w:rsidRDefault="00156883" w:rsidP="00906CD0">
            <w:pPr>
              <w:jc w:val="center"/>
              <w:rPr>
                <w:b/>
              </w:rPr>
            </w:pPr>
            <w:r w:rsidRPr="00273D00">
              <w:rPr>
                <w:b/>
                <w:color w:val="000000"/>
              </w:rPr>
              <w:t>INFORMACIJA APIE NVŠ PROGRAMĄ</w:t>
            </w:r>
          </w:p>
        </w:tc>
      </w:tr>
      <w:tr w:rsidR="0018313E" w:rsidRPr="00273D00" w14:paraId="33BD0078" w14:textId="77777777" w:rsidTr="00040055">
        <w:trPr>
          <w:gridAfter w:val="1"/>
          <w:wAfter w:w="94" w:type="dxa"/>
        </w:trPr>
        <w:tc>
          <w:tcPr>
            <w:tcW w:w="9955" w:type="dxa"/>
            <w:gridSpan w:val="12"/>
            <w:shd w:val="clear" w:color="auto" w:fill="D9D9D9" w:themeFill="background1" w:themeFillShade="D9"/>
          </w:tcPr>
          <w:p w14:paraId="08294EB4" w14:textId="77777777" w:rsidR="0018313E" w:rsidRPr="00273D00" w:rsidRDefault="0018313E" w:rsidP="00906CD0">
            <w:pPr>
              <w:rPr>
                <w:b/>
              </w:rPr>
            </w:pPr>
            <w:r w:rsidRPr="00273D00">
              <w:rPr>
                <w:b/>
                <w:color w:val="000000"/>
              </w:rPr>
              <w:t>Informacija apie NVŠ programos rengėją</w:t>
            </w:r>
          </w:p>
        </w:tc>
      </w:tr>
      <w:tr w:rsidR="00156883" w:rsidRPr="00273D00" w14:paraId="5E8BB385" w14:textId="77777777" w:rsidTr="00040055">
        <w:trPr>
          <w:gridAfter w:val="1"/>
          <w:wAfter w:w="94" w:type="dxa"/>
        </w:trPr>
        <w:tc>
          <w:tcPr>
            <w:tcW w:w="704" w:type="dxa"/>
          </w:tcPr>
          <w:p w14:paraId="74C7D475" w14:textId="77777777" w:rsidR="00156883" w:rsidRPr="00273D00" w:rsidRDefault="00156883" w:rsidP="00906CD0">
            <w:r w:rsidRPr="00273D00">
              <w:t>1.</w:t>
            </w:r>
          </w:p>
        </w:tc>
        <w:tc>
          <w:tcPr>
            <w:tcW w:w="9251" w:type="dxa"/>
            <w:gridSpan w:val="11"/>
          </w:tcPr>
          <w:p w14:paraId="312E76AE" w14:textId="77777777" w:rsidR="00156883" w:rsidRPr="00273D00" w:rsidRDefault="00156883" w:rsidP="00906CD0">
            <w:pPr>
              <w:rPr>
                <w:color w:val="000000"/>
              </w:rPr>
            </w:pPr>
            <w:r w:rsidRPr="00273D00">
              <w:rPr>
                <w:color w:val="000000"/>
              </w:rPr>
              <w:t xml:space="preserve">Vardas ir pavardė </w:t>
            </w:r>
          </w:p>
        </w:tc>
      </w:tr>
      <w:tr w:rsidR="00156883" w:rsidRPr="00273D00" w14:paraId="51A6FB2F" w14:textId="77777777" w:rsidTr="00040055">
        <w:trPr>
          <w:gridAfter w:val="1"/>
          <w:wAfter w:w="94" w:type="dxa"/>
        </w:trPr>
        <w:tc>
          <w:tcPr>
            <w:tcW w:w="704" w:type="dxa"/>
          </w:tcPr>
          <w:p w14:paraId="3072EC01" w14:textId="77777777" w:rsidR="00156883" w:rsidRPr="00273D00" w:rsidRDefault="00156883" w:rsidP="00906CD0">
            <w:r w:rsidRPr="00273D00">
              <w:t>2.</w:t>
            </w:r>
          </w:p>
        </w:tc>
        <w:tc>
          <w:tcPr>
            <w:tcW w:w="9251" w:type="dxa"/>
            <w:gridSpan w:val="11"/>
          </w:tcPr>
          <w:p w14:paraId="43D4B16A" w14:textId="77777777" w:rsidR="00156883" w:rsidRPr="00273D00" w:rsidRDefault="00156883" w:rsidP="00906CD0">
            <w:pPr>
              <w:rPr>
                <w:color w:val="000000"/>
              </w:rPr>
            </w:pPr>
            <w:r w:rsidRPr="00273D00">
              <w:rPr>
                <w:color w:val="000000"/>
              </w:rPr>
              <w:t>Išsilavinimas ir kvalifikacija</w:t>
            </w:r>
          </w:p>
        </w:tc>
      </w:tr>
      <w:tr w:rsidR="00156883" w:rsidRPr="00273D00" w14:paraId="5EC1BC04" w14:textId="77777777" w:rsidTr="00040055">
        <w:trPr>
          <w:gridAfter w:val="1"/>
          <w:wAfter w:w="94" w:type="dxa"/>
        </w:trPr>
        <w:tc>
          <w:tcPr>
            <w:tcW w:w="704" w:type="dxa"/>
          </w:tcPr>
          <w:p w14:paraId="0DFF2573" w14:textId="77777777" w:rsidR="00156883" w:rsidRPr="00273D00" w:rsidRDefault="00156883" w:rsidP="00906CD0">
            <w:r w:rsidRPr="00273D00">
              <w:t>3.</w:t>
            </w:r>
          </w:p>
        </w:tc>
        <w:tc>
          <w:tcPr>
            <w:tcW w:w="9251" w:type="dxa"/>
            <w:gridSpan w:val="11"/>
          </w:tcPr>
          <w:p w14:paraId="104C6B6C" w14:textId="77777777" w:rsidR="00156883" w:rsidRPr="00273D00" w:rsidRDefault="00156883" w:rsidP="00906CD0">
            <w:pPr>
              <w:rPr>
                <w:color w:val="000000"/>
              </w:rPr>
            </w:pPr>
            <w:r w:rsidRPr="00273D00">
              <w:rPr>
                <w:color w:val="000000"/>
              </w:rPr>
              <w:t xml:space="preserve">El. pašto adresas </w:t>
            </w:r>
          </w:p>
        </w:tc>
      </w:tr>
      <w:tr w:rsidR="00156883" w:rsidRPr="00273D00" w14:paraId="45A664BF" w14:textId="77777777" w:rsidTr="00040055">
        <w:trPr>
          <w:gridAfter w:val="1"/>
          <w:wAfter w:w="94" w:type="dxa"/>
        </w:trPr>
        <w:tc>
          <w:tcPr>
            <w:tcW w:w="704" w:type="dxa"/>
          </w:tcPr>
          <w:p w14:paraId="4956BE9E" w14:textId="77777777" w:rsidR="00156883" w:rsidRPr="00273D00" w:rsidRDefault="00156883" w:rsidP="00906CD0">
            <w:r w:rsidRPr="00273D00">
              <w:t xml:space="preserve">4. </w:t>
            </w:r>
          </w:p>
        </w:tc>
        <w:tc>
          <w:tcPr>
            <w:tcW w:w="9251" w:type="dxa"/>
            <w:gridSpan w:val="11"/>
          </w:tcPr>
          <w:p w14:paraId="1FDB9316" w14:textId="77777777" w:rsidR="00156883" w:rsidRPr="00273D00" w:rsidRDefault="00156883" w:rsidP="00906CD0">
            <w:pPr>
              <w:rPr>
                <w:color w:val="000000"/>
              </w:rPr>
            </w:pPr>
            <w:r w:rsidRPr="00273D00">
              <w:rPr>
                <w:color w:val="000000"/>
              </w:rPr>
              <w:t>Telefono numeris</w:t>
            </w:r>
          </w:p>
        </w:tc>
      </w:tr>
      <w:tr w:rsidR="00156883" w:rsidRPr="00273D00" w14:paraId="7B87C747" w14:textId="77777777" w:rsidTr="00040055">
        <w:trPr>
          <w:gridAfter w:val="1"/>
          <w:wAfter w:w="94" w:type="dxa"/>
        </w:trPr>
        <w:tc>
          <w:tcPr>
            <w:tcW w:w="704" w:type="dxa"/>
          </w:tcPr>
          <w:p w14:paraId="1B73BE3E" w14:textId="77777777" w:rsidR="00156883" w:rsidRPr="00273D00" w:rsidRDefault="00156883" w:rsidP="00906CD0">
            <w:r w:rsidRPr="00273D00">
              <w:t xml:space="preserve">5. </w:t>
            </w:r>
          </w:p>
        </w:tc>
        <w:tc>
          <w:tcPr>
            <w:tcW w:w="9251" w:type="dxa"/>
            <w:gridSpan w:val="11"/>
          </w:tcPr>
          <w:p w14:paraId="4256159C" w14:textId="77777777" w:rsidR="00156883" w:rsidRPr="00273D00" w:rsidRDefault="00156883" w:rsidP="00906CD0">
            <w:pPr>
              <w:rPr>
                <w:color w:val="000000"/>
              </w:rPr>
            </w:pPr>
            <w:r w:rsidRPr="00273D00">
              <w:rPr>
                <w:color w:val="000000"/>
              </w:rPr>
              <w:t>Darbovietė, pareigos</w:t>
            </w:r>
          </w:p>
        </w:tc>
      </w:tr>
      <w:tr w:rsidR="0018313E" w:rsidRPr="00273D00" w14:paraId="79CF4669" w14:textId="77777777" w:rsidTr="00040055">
        <w:trPr>
          <w:gridAfter w:val="1"/>
          <w:wAfter w:w="94" w:type="dxa"/>
        </w:trPr>
        <w:tc>
          <w:tcPr>
            <w:tcW w:w="9955" w:type="dxa"/>
            <w:gridSpan w:val="12"/>
            <w:shd w:val="clear" w:color="auto" w:fill="D9D9D9" w:themeFill="background1" w:themeFillShade="D9"/>
          </w:tcPr>
          <w:p w14:paraId="2808EF41" w14:textId="77777777" w:rsidR="0018313E" w:rsidRPr="00273D00" w:rsidRDefault="0018313E" w:rsidP="00906CD0">
            <w:pPr>
              <w:rPr>
                <w:b/>
                <w:color w:val="000000"/>
              </w:rPr>
            </w:pPr>
            <w:r w:rsidRPr="00273D00">
              <w:rPr>
                <w:b/>
                <w:color w:val="000000"/>
              </w:rPr>
              <w:t>Informacija apie NVŠ programos turinį</w:t>
            </w:r>
          </w:p>
        </w:tc>
      </w:tr>
      <w:tr w:rsidR="00156883" w:rsidRPr="00273D00" w14:paraId="3DA11E35" w14:textId="77777777" w:rsidTr="00040055">
        <w:trPr>
          <w:gridAfter w:val="1"/>
          <w:wAfter w:w="94" w:type="dxa"/>
        </w:trPr>
        <w:tc>
          <w:tcPr>
            <w:tcW w:w="704" w:type="dxa"/>
            <w:vMerge w:val="restart"/>
          </w:tcPr>
          <w:p w14:paraId="1FCD1405" w14:textId="77777777" w:rsidR="00156883" w:rsidRPr="00273D00" w:rsidRDefault="00156883" w:rsidP="00906CD0">
            <w:r w:rsidRPr="00273D00">
              <w:t xml:space="preserve">6. </w:t>
            </w:r>
          </w:p>
        </w:tc>
        <w:tc>
          <w:tcPr>
            <w:tcW w:w="9251" w:type="dxa"/>
            <w:gridSpan w:val="11"/>
          </w:tcPr>
          <w:p w14:paraId="1985D09F" w14:textId="77777777" w:rsidR="00156883" w:rsidRPr="00273D00" w:rsidRDefault="00156883" w:rsidP="00906CD0">
            <w:pPr>
              <w:rPr>
                <w:b/>
                <w:color w:val="000000"/>
              </w:rPr>
            </w:pPr>
            <w:r w:rsidRPr="00273D00">
              <w:rPr>
                <w:b/>
                <w:color w:val="000000"/>
              </w:rPr>
              <w:t>Programos pavadinimas</w:t>
            </w:r>
            <w:r w:rsidRPr="00273D00">
              <w:rPr>
                <w:i/>
                <w:iCs/>
              </w:rPr>
              <w:t xml:space="preserve"> </w:t>
            </w:r>
            <w:r w:rsidRPr="00273D00">
              <w:rPr>
                <w:iCs/>
              </w:rPr>
              <w:t>(</w:t>
            </w:r>
            <w:r w:rsidRPr="00273D00">
              <w:rPr>
                <w:i/>
              </w:rPr>
              <w:t>konkretus, tiesiogiai susijęs su programos turiniu)</w:t>
            </w:r>
          </w:p>
        </w:tc>
      </w:tr>
      <w:tr w:rsidR="00156883" w:rsidRPr="00273D00" w14:paraId="67C00FD0" w14:textId="77777777" w:rsidTr="00040055">
        <w:trPr>
          <w:gridAfter w:val="1"/>
          <w:wAfter w:w="94" w:type="dxa"/>
          <w:trHeight w:val="402"/>
        </w:trPr>
        <w:tc>
          <w:tcPr>
            <w:tcW w:w="704" w:type="dxa"/>
            <w:vMerge/>
          </w:tcPr>
          <w:p w14:paraId="6910A4CD" w14:textId="77777777" w:rsidR="00156883" w:rsidRPr="00273D00" w:rsidRDefault="00156883" w:rsidP="00906CD0">
            <w:pPr>
              <w:rPr>
                <w:b/>
              </w:rPr>
            </w:pPr>
          </w:p>
        </w:tc>
        <w:tc>
          <w:tcPr>
            <w:tcW w:w="9251" w:type="dxa"/>
            <w:gridSpan w:val="11"/>
            <w:vAlign w:val="center"/>
          </w:tcPr>
          <w:p w14:paraId="3E8F4C9A" w14:textId="77777777" w:rsidR="00156883" w:rsidRPr="00273D00" w:rsidRDefault="00156883" w:rsidP="00906CD0"/>
          <w:p w14:paraId="1A7A7AA7" w14:textId="77777777" w:rsidR="00156883" w:rsidRPr="00273D00" w:rsidRDefault="00156883" w:rsidP="00906CD0">
            <w:pPr>
              <w:rPr>
                <w:b/>
              </w:rPr>
            </w:pPr>
          </w:p>
        </w:tc>
      </w:tr>
      <w:tr w:rsidR="00156883" w:rsidRPr="00273D00" w14:paraId="4684BA42" w14:textId="77777777" w:rsidTr="00040055">
        <w:trPr>
          <w:gridAfter w:val="1"/>
          <w:wAfter w:w="94" w:type="dxa"/>
        </w:trPr>
        <w:tc>
          <w:tcPr>
            <w:tcW w:w="704" w:type="dxa"/>
            <w:vMerge w:val="restart"/>
          </w:tcPr>
          <w:p w14:paraId="4E2B92C7" w14:textId="77777777" w:rsidR="00156883" w:rsidRPr="00273D00" w:rsidRDefault="00156883" w:rsidP="00906CD0">
            <w:r w:rsidRPr="00273D00">
              <w:t>7.</w:t>
            </w:r>
          </w:p>
        </w:tc>
        <w:tc>
          <w:tcPr>
            <w:tcW w:w="9251" w:type="dxa"/>
            <w:gridSpan w:val="11"/>
            <w:vAlign w:val="center"/>
          </w:tcPr>
          <w:p w14:paraId="78AAAB90" w14:textId="77777777" w:rsidR="00156883" w:rsidRPr="00273D00" w:rsidRDefault="00156883" w:rsidP="00906CD0">
            <w:r w:rsidRPr="00273D00">
              <w:rPr>
                <w:b/>
              </w:rPr>
              <w:t>NVŠ programos kodas</w:t>
            </w:r>
            <w:r w:rsidRPr="00273D00">
              <w:t xml:space="preserve"> Kvalifikacijos tobulinimo programų ir renginių registre (KTPRR)</w:t>
            </w:r>
          </w:p>
        </w:tc>
      </w:tr>
      <w:tr w:rsidR="00156883" w:rsidRPr="00273D00" w14:paraId="013D00F4" w14:textId="77777777" w:rsidTr="00040055">
        <w:trPr>
          <w:gridAfter w:val="1"/>
          <w:wAfter w:w="94" w:type="dxa"/>
        </w:trPr>
        <w:tc>
          <w:tcPr>
            <w:tcW w:w="704" w:type="dxa"/>
            <w:vMerge/>
          </w:tcPr>
          <w:p w14:paraId="6CEA550F" w14:textId="77777777" w:rsidR="00156883" w:rsidRPr="00273D00" w:rsidRDefault="00156883" w:rsidP="00906CD0">
            <w:pPr>
              <w:rPr>
                <w:b/>
              </w:rPr>
            </w:pPr>
          </w:p>
        </w:tc>
        <w:tc>
          <w:tcPr>
            <w:tcW w:w="9251" w:type="dxa"/>
            <w:gridSpan w:val="11"/>
            <w:vAlign w:val="center"/>
          </w:tcPr>
          <w:p w14:paraId="74CE0D8B" w14:textId="77777777" w:rsidR="00156883" w:rsidRPr="00273D00" w:rsidRDefault="00156883" w:rsidP="00906CD0"/>
          <w:p w14:paraId="1FEA7952" w14:textId="77777777" w:rsidR="00156883" w:rsidRPr="00273D00" w:rsidRDefault="00156883" w:rsidP="00906CD0"/>
        </w:tc>
      </w:tr>
      <w:tr w:rsidR="00156883" w:rsidRPr="00273D00" w14:paraId="5E1C8A2C" w14:textId="77777777" w:rsidTr="00040055">
        <w:trPr>
          <w:gridAfter w:val="1"/>
          <w:wAfter w:w="94" w:type="dxa"/>
          <w:trHeight w:val="294"/>
        </w:trPr>
        <w:tc>
          <w:tcPr>
            <w:tcW w:w="704" w:type="dxa"/>
            <w:vMerge w:val="restart"/>
          </w:tcPr>
          <w:p w14:paraId="1C5A5308" w14:textId="77777777" w:rsidR="00156883" w:rsidRPr="00273D00" w:rsidRDefault="00156883" w:rsidP="00906CD0">
            <w:r w:rsidRPr="00273D00">
              <w:t xml:space="preserve">8. </w:t>
            </w:r>
          </w:p>
        </w:tc>
        <w:tc>
          <w:tcPr>
            <w:tcW w:w="9251" w:type="dxa"/>
            <w:gridSpan w:val="11"/>
            <w:vAlign w:val="center"/>
          </w:tcPr>
          <w:p w14:paraId="50300AD6" w14:textId="5F2DAA48" w:rsidR="00156883" w:rsidRPr="00273D00" w:rsidRDefault="00156883" w:rsidP="00A432E9">
            <w:r w:rsidRPr="00273D00">
              <w:rPr>
                <w:b/>
              </w:rPr>
              <w:t>Programos anotacija</w:t>
            </w:r>
            <w:r w:rsidRPr="00273D00">
              <w:t xml:space="preserve"> </w:t>
            </w:r>
            <w:r w:rsidRPr="00273D00">
              <w:rPr>
                <w:i/>
              </w:rPr>
              <w:t>(</w:t>
            </w:r>
            <w:r w:rsidR="00BF5783" w:rsidRPr="00273D00">
              <w:rPr>
                <w:i/>
              </w:rPr>
              <w:t xml:space="preserve">programos </w:t>
            </w:r>
            <w:r w:rsidRPr="00273D00">
              <w:rPr>
                <w:i/>
              </w:rPr>
              <w:t>esmė,</w:t>
            </w:r>
            <w:r w:rsidR="00BF5783" w:rsidRPr="00273D00">
              <w:rPr>
                <w:i/>
              </w:rPr>
              <w:t xml:space="preserve"> trumpas</w:t>
            </w:r>
            <w:r w:rsidRPr="00273D00">
              <w:rPr>
                <w:i/>
              </w:rPr>
              <w:t xml:space="preserve"> turinys, </w:t>
            </w:r>
            <w:r w:rsidR="00BF5783" w:rsidRPr="00273D00">
              <w:rPr>
                <w:i/>
              </w:rPr>
              <w:t>pagrindinės</w:t>
            </w:r>
            <w:r w:rsidRPr="00273D00">
              <w:rPr>
                <w:i/>
              </w:rPr>
              <w:t xml:space="preserve"> veiklos, naudos vaikams pagrindimas)</w:t>
            </w:r>
          </w:p>
        </w:tc>
      </w:tr>
      <w:tr w:rsidR="00156883" w:rsidRPr="00273D00" w14:paraId="1BF3F157" w14:textId="77777777" w:rsidTr="00040055">
        <w:trPr>
          <w:gridAfter w:val="1"/>
          <w:wAfter w:w="94" w:type="dxa"/>
          <w:trHeight w:val="544"/>
        </w:trPr>
        <w:tc>
          <w:tcPr>
            <w:tcW w:w="704" w:type="dxa"/>
            <w:vMerge/>
          </w:tcPr>
          <w:p w14:paraId="07ED94A7" w14:textId="77777777" w:rsidR="00156883" w:rsidRPr="00273D00" w:rsidRDefault="00156883" w:rsidP="00906CD0"/>
        </w:tc>
        <w:tc>
          <w:tcPr>
            <w:tcW w:w="9251" w:type="dxa"/>
            <w:gridSpan w:val="11"/>
            <w:vAlign w:val="center"/>
          </w:tcPr>
          <w:p w14:paraId="406C75E7" w14:textId="77777777" w:rsidR="00156883" w:rsidRPr="00273D00" w:rsidRDefault="00156883" w:rsidP="00906CD0"/>
        </w:tc>
      </w:tr>
      <w:tr w:rsidR="00156883" w:rsidRPr="00273D00" w14:paraId="55ABA377" w14:textId="77777777" w:rsidTr="00040055">
        <w:trPr>
          <w:gridAfter w:val="1"/>
          <w:wAfter w:w="94" w:type="dxa"/>
          <w:trHeight w:val="312"/>
        </w:trPr>
        <w:tc>
          <w:tcPr>
            <w:tcW w:w="704" w:type="dxa"/>
            <w:vMerge w:val="restart"/>
          </w:tcPr>
          <w:p w14:paraId="787E68F3" w14:textId="77777777" w:rsidR="00156883" w:rsidRPr="00273D00" w:rsidRDefault="00156883" w:rsidP="00906CD0">
            <w:r w:rsidRPr="00273D00">
              <w:t xml:space="preserve">9. </w:t>
            </w:r>
          </w:p>
        </w:tc>
        <w:tc>
          <w:tcPr>
            <w:tcW w:w="9251" w:type="dxa"/>
            <w:gridSpan w:val="11"/>
            <w:vAlign w:val="center"/>
          </w:tcPr>
          <w:p w14:paraId="248D2405" w14:textId="77777777" w:rsidR="00156883" w:rsidRPr="00273D00" w:rsidRDefault="00156883" w:rsidP="00906CD0">
            <w:r w:rsidRPr="00273D00">
              <w:rPr>
                <w:b/>
              </w:rPr>
              <w:t>Programos įgyvendinimo vieta</w:t>
            </w:r>
            <w:r w:rsidRPr="00273D00">
              <w:t xml:space="preserve"> </w:t>
            </w:r>
            <w:r w:rsidRPr="00273D00">
              <w:rPr>
                <w:i/>
              </w:rPr>
              <w:t>(nurodyti vietą, jei įmanoma – ir adresą)</w:t>
            </w:r>
          </w:p>
        </w:tc>
      </w:tr>
      <w:tr w:rsidR="00156883" w:rsidRPr="00273D00" w14:paraId="67E942AB" w14:textId="77777777" w:rsidTr="00040055">
        <w:trPr>
          <w:gridAfter w:val="1"/>
          <w:wAfter w:w="94" w:type="dxa"/>
          <w:trHeight w:val="402"/>
        </w:trPr>
        <w:tc>
          <w:tcPr>
            <w:tcW w:w="704" w:type="dxa"/>
            <w:vMerge/>
          </w:tcPr>
          <w:p w14:paraId="34AAE94B" w14:textId="77777777" w:rsidR="00156883" w:rsidRPr="00273D00" w:rsidRDefault="00156883" w:rsidP="00906CD0"/>
        </w:tc>
        <w:tc>
          <w:tcPr>
            <w:tcW w:w="9251" w:type="dxa"/>
            <w:gridSpan w:val="11"/>
            <w:vAlign w:val="center"/>
          </w:tcPr>
          <w:p w14:paraId="1BC4ACA7" w14:textId="77777777" w:rsidR="00156883" w:rsidRPr="00273D00" w:rsidRDefault="00156883" w:rsidP="00906CD0"/>
          <w:p w14:paraId="6320444E" w14:textId="77777777" w:rsidR="00156883" w:rsidRPr="00273D00" w:rsidRDefault="00156883" w:rsidP="00906CD0"/>
        </w:tc>
      </w:tr>
      <w:tr w:rsidR="00156883" w:rsidRPr="00273D00" w14:paraId="0EC6CF6D" w14:textId="77777777" w:rsidTr="00040055">
        <w:trPr>
          <w:gridAfter w:val="1"/>
          <w:wAfter w:w="94" w:type="dxa"/>
          <w:trHeight w:val="425"/>
        </w:trPr>
        <w:tc>
          <w:tcPr>
            <w:tcW w:w="704" w:type="dxa"/>
            <w:vMerge w:val="restart"/>
          </w:tcPr>
          <w:p w14:paraId="441268CC" w14:textId="62A23BED" w:rsidR="00156883" w:rsidRPr="00273D00" w:rsidRDefault="00D92BE7" w:rsidP="00906CD0">
            <w:pPr>
              <w:suppressAutoHyphens/>
              <w:autoSpaceDE w:val="0"/>
              <w:autoSpaceDN w:val="0"/>
              <w:adjustRightInd w:val="0"/>
              <w:textAlignment w:val="center"/>
              <w:rPr>
                <w:color w:val="000000"/>
              </w:rPr>
            </w:pPr>
            <w:r w:rsidRPr="00273D00">
              <w:rPr>
                <w:color w:val="000000"/>
              </w:rPr>
              <w:t>10</w:t>
            </w:r>
            <w:r w:rsidR="00156883" w:rsidRPr="00273D00">
              <w:rPr>
                <w:color w:val="000000"/>
              </w:rPr>
              <w:t xml:space="preserve">. </w:t>
            </w:r>
          </w:p>
        </w:tc>
        <w:tc>
          <w:tcPr>
            <w:tcW w:w="9251" w:type="dxa"/>
            <w:gridSpan w:val="11"/>
            <w:vAlign w:val="center"/>
          </w:tcPr>
          <w:p w14:paraId="114B3F44"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Ugdymo kryptis</w:t>
            </w:r>
            <w:r w:rsidRPr="00273D00">
              <w:rPr>
                <w:color w:val="000000"/>
              </w:rPr>
              <w:t xml:space="preserve"> </w:t>
            </w:r>
            <w:r w:rsidRPr="00273D00">
              <w:rPr>
                <w:i/>
                <w:color w:val="000000"/>
              </w:rPr>
              <w:t>(pagal NVŠ ugdymo krypčių klasifikatorių)</w:t>
            </w:r>
          </w:p>
        </w:tc>
      </w:tr>
      <w:tr w:rsidR="00156883" w:rsidRPr="00273D00" w14:paraId="0798C722" w14:textId="77777777" w:rsidTr="00040055">
        <w:trPr>
          <w:gridAfter w:val="1"/>
          <w:wAfter w:w="94" w:type="dxa"/>
          <w:trHeight w:val="291"/>
        </w:trPr>
        <w:tc>
          <w:tcPr>
            <w:tcW w:w="704" w:type="dxa"/>
            <w:vMerge/>
          </w:tcPr>
          <w:p w14:paraId="7C103327" w14:textId="77777777" w:rsidR="00156883" w:rsidRPr="00273D00" w:rsidRDefault="00156883" w:rsidP="00906CD0">
            <w:pPr>
              <w:suppressAutoHyphens/>
              <w:autoSpaceDE w:val="0"/>
              <w:autoSpaceDN w:val="0"/>
              <w:adjustRightInd w:val="0"/>
              <w:textAlignment w:val="center"/>
              <w:rPr>
                <w:b/>
                <w:color w:val="000000"/>
              </w:rPr>
            </w:pPr>
          </w:p>
        </w:tc>
        <w:tc>
          <w:tcPr>
            <w:tcW w:w="5256" w:type="dxa"/>
            <w:gridSpan w:val="6"/>
            <w:tcBorders>
              <w:right w:val="nil"/>
            </w:tcBorders>
            <w:vAlign w:val="center"/>
          </w:tcPr>
          <w:p w14:paraId="148765F8"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Muzika</w:t>
            </w:r>
          </w:p>
          <w:p w14:paraId="295F85E1"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Dailė</w:t>
            </w:r>
          </w:p>
          <w:p w14:paraId="509FD7B6"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Šokis</w:t>
            </w:r>
          </w:p>
          <w:p w14:paraId="1F234C31"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Teatras</w:t>
            </w:r>
          </w:p>
          <w:p w14:paraId="282EBCEF"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Sportas</w:t>
            </w:r>
          </w:p>
          <w:p w14:paraId="2412DB17"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Techninė kūryba</w:t>
            </w:r>
          </w:p>
          <w:p w14:paraId="026BD907"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Turizmas ir kraštotyra</w:t>
            </w:r>
          </w:p>
          <w:p w14:paraId="7E718295"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Gamta, ekologija</w:t>
            </w:r>
          </w:p>
        </w:tc>
        <w:tc>
          <w:tcPr>
            <w:tcW w:w="3995" w:type="dxa"/>
            <w:gridSpan w:val="5"/>
            <w:tcBorders>
              <w:left w:val="nil"/>
            </w:tcBorders>
            <w:vAlign w:val="center"/>
          </w:tcPr>
          <w:p w14:paraId="63AB924E"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Saugus eismas</w:t>
            </w:r>
          </w:p>
          <w:p w14:paraId="481894C6"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Informacinės technologijos</w:t>
            </w:r>
          </w:p>
          <w:p w14:paraId="721052FB"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Technologijos</w:t>
            </w:r>
          </w:p>
          <w:p w14:paraId="774C6C54"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Medijos</w:t>
            </w:r>
          </w:p>
          <w:p w14:paraId="49E4CA2D"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Etnokultūra</w:t>
            </w:r>
          </w:p>
          <w:p w14:paraId="692CFD55"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Kalbos</w:t>
            </w:r>
          </w:p>
          <w:p w14:paraId="7DFF8FAD"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Pilietiškumas</w:t>
            </w:r>
          </w:p>
          <w:p w14:paraId="5037CBF8"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Kita (įrašyti)........................</w:t>
            </w:r>
          </w:p>
        </w:tc>
      </w:tr>
      <w:tr w:rsidR="00156883" w:rsidRPr="00273D00" w14:paraId="6C224D9F" w14:textId="77777777" w:rsidTr="00040055">
        <w:trPr>
          <w:gridAfter w:val="1"/>
          <w:wAfter w:w="94" w:type="dxa"/>
          <w:trHeight w:val="433"/>
        </w:trPr>
        <w:tc>
          <w:tcPr>
            <w:tcW w:w="704" w:type="dxa"/>
            <w:vMerge w:val="restart"/>
          </w:tcPr>
          <w:p w14:paraId="0B1C1542" w14:textId="4E800253" w:rsidR="00156883" w:rsidRPr="00273D00" w:rsidRDefault="00D92BE7" w:rsidP="00906CD0">
            <w:pPr>
              <w:suppressAutoHyphens/>
              <w:autoSpaceDE w:val="0"/>
              <w:autoSpaceDN w:val="0"/>
              <w:adjustRightInd w:val="0"/>
              <w:textAlignment w:val="center"/>
              <w:rPr>
                <w:color w:val="000000"/>
              </w:rPr>
            </w:pPr>
            <w:r w:rsidRPr="00273D00">
              <w:rPr>
                <w:color w:val="000000"/>
              </w:rPr>
              <w:t>11</w:t>
            </w:r>
            <w:r w:rsidR="00156883" w:rsidRPr="00273D00">
              <w:rPr>
                <w:color w:val="000000"/>
              </w:rPr>
              <w:t xml:space="preserve">. </w:t>
            </w:r>
          </w:p>
        </w:tc>
        <w:tc>
          <w:tcPr>
            <w:tcW w:w="9251" w:type="dxa"/>
            <w:gridSpan w:val="11"/>
            <w:vAlign w:val="center"/>
          </w:tcPr>
          <w:p w14:paraId="4F683767" w14:textId="77777777" w:rsidR="00156883" w:rsidRPr="00273D00" w:rsidRDefault="00156883" w:rsidP="00906CD0">
            <w:pPr>
              <w:suppressAutoHyphens/>
              <w:autoSpaceDE w:val="0"/>
              <w:autoSpaceDN w:val="0"/>
              <w:adjustRightInd w:val="0"/>
              <w:textAlignment w:val="center"/>
              <w:rPr>
                <w:b/>
                <w:color w:val="000000"/>
              </w:rPr>
            </w:pPr>
            <w:r w:rsidRPr="00273D00">
              <w:rPr>
                <w:b/>
                <w:color w:val="000000"/>
              </w:rPr>
              <w:t xml:space="preserve">NVŠ programos tikslas </w:t>
            </w:r>
            <w:r w:rsidRPr="00273D00">
              <w:rPr>
                <w:i/>
                <w:color w:val="000000"/>
              </w:rPr>
              <w:t>(</w:t>
            </w:r>
            <w:r w:rsidRPr="00273D00">
              <w:rPr>
                <w:i/>
                <w:iCs/>
                <w:color w:val="000000"/>
                <w:lang w:eastAsia="ja-JP"/>
              </w:rPr>
              <w:t xml:space="preserve">formuluojamas </w:t>
            </w:r>
            <w:r w:rsidR="00E55FEA" w:rsidRPr="00273D00">
              <w:rPr>
                <w:i/>
                <w:iCs/>
                <w:color w:val="000000"/>
                <w:lang w:eastAsia="ja-JP"/>
              </w:rPr>
              <w:t xml:space="preserve">vienu </w:t>
            </w:r>
            <w:r w:rsidRPr="00273D00">
              <w:rPr>
                <w:i/>
                <w:iCs/>
                <w:color w:val="000000"/>
                <w:lang w:eastAsia="ja-JP"/>
              </w:rPr>
              <w:t>aiškiu teiginiu</w:t>
            </w:r>
            <w:r w:rsidRPr="00273D00">
              <w:rPr>
                <w:i/>
                <w:color w:val="000000"/>
                <w:lang w:eastAsia="ja-JP"/>
              </w:rPr>
              <w:t>,</w:t>
            </w:r>
            <w:r w:rsidRPr="00273D00">
              <w:rPr>
                <w:i/>
                <w:iCs/>
                <w:color w:val="000000"/>
                <w:lang w:eastAsia="ja-JP"/>
              </w:rPr>
              <w:t xml:space="preserve"> apibūdinančiu programos visumą ir </w:t>
            </w:r>
            <w:r w:rsidRPr="00273D00">
              <w:rPr>
                <w:i/>
                <w:color w:val="000000"/>
                <w:lang w:eastAsia="ja-JP"/>
              </w:rPr>
              <w:t>pagrindinę ugdomą kompetenciją)</w:t>
            </w:r>
          </w:p>
        </w:tc>
      </w:tr>
      <w:tr w:rsidR="00156883" w:rsidRPr="00273D00" w14:paraId="35D70978" w14:textId="77777777" w:rsidTr="00040055">
        <w:trPr>
          <w:gridAfter w:val="1"/>
          <w:wAfter w:w="94" w:type="dxa"/>
          <w:trHeight w:val="353"/>
        </w:trPr>
        <w:tc>
          <w:tcPr>
            <w:tcW w:w="704" w:type="dxa"/>
            <w:vMerge/>
          </w:tcPr>
          <w:p w14:paraId="7B08B97B"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18C0931B" w14:textId="77777777" w:rsidR="00156883" w:rsidRPr="00273D00" w:rsidRDefault="00156883" w:rsidP="00906CD0">
            <w:pPr>
              <w:suppressAutoHyphens/>
              <w:autoSpaceDE w:val="0"/>
              <w:autoSpaceDN w:val="0"/>
              <w:adjustRightInd w:val="0"/>
              <w:textAlignment w:val="center"/>
              <w:rPr>
                <w:color w:val="000000"/>
              </w:rPr>
            </w:pPr>
          </w:p>
          <w:p w14:paraId="2ED82A2F"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47EAE7B" w14:textId="77777777" w:rsidTr="00040055">
        <w:trPr>
          <w:gridAfter w:val="1"/>
          <w:wAfter w:w="94" w:type="dxa"/>
          <w:trHeight w:val="718"/>
        </w:trPr>
        <w:tc>
          <w:tcPr>
            <w:tcW w:w="704" w:type="dxa"/>
            <w:vMerge w:val="restart"/>
          </w:tcPr>
          <w:p w14:paraId="15930382" w14:textId="552E64B7" w:rsidR="00156883" w:rsidRPr="00273D00" w:rsidRDefault="00D92BE7" w:rsidP="00906CD0">
            <w:pPr>
              <w:suppressAutoHyphens/>
              <w:autoSpaceDE w:val="0"/>
              <w:autoSpaceDN w:val="0"/>
              <w:adjustRightInd w:val="0"/>
              <w:textAlignment w:val="center"/>
              <w:rPr>
                <w:color w:val="000000"/>
              </w:rPr>
            </w:pPr>
            <w:r w:rsidRPr="00273D00">
              <w:rPr>
                <w:color w:val="000000"/>
              </w:rPr>
              <w:t>12</w:t>
            </w:r>
            <w:r w:rsidR="00156883" w:rsidRPr="00273D00">
              <w:rPr>
                <w:color w:val="000000"/>
              </w:rPr>
              <w:t xml:space="preserve">. </w:t>
            </w:r>
          </w:p>
        </w:tc>
        <w:tc>
          <w:tcPr>
            <w:tcW w:w="9251" w:type="dxa"/>
            <w:gridSpan w:val="11"/>
            <w:vAlign w:val="center"/>
          </w:tcPr>
          <w:p w14:paraId="43FA4D92" w14:textId="0CB4C6E7" w:rsidR="00156883" w:rsidRPr="00273D00" w:rsidRDefault="00156883" w:rsidP="00906CD0">
            <w:pPr>
              <w:suppressAutoHyphens/>
              <w:autoSpaceDE w:val="0"/>
              <w:autoSpaceDN w:val="0"/>
              <w:adjustRightInd w:val="0"/>
              <w:textAlignment w:val="center"/>
              <w:rPr>
                <w:b/>
                <w:color w:val="000000"/>
              </w:rPr>
            </w:pPr>
            <w:r w:rsidRPr="00273D00">
              <w:rPr>
                <w:b/>
                <w:color w:val="000000"/>
              </w:rPr>
              <w:t xml:space="preserve">NVŠ programos uždaviniai </w:t>
            </w:r>
            <w:r w:rsidRPr="00273D00">
              <w:rPr>
                <w:i/>
                <w:color w:val="000000"/>
              </w:rPr>
              <w:t>(formuluojami ne daugiau kaip 3 konkretūs uždaviniai, nurodantys trumpalaikį tikslo įgyvendinimo rezultatą</w:t>
            </w:r>
            <w:r w:rsidR="00273D00">
              <w:rPr>
                <w:i/>
                <w:color w:val="000000"/>
              </w:rPr>
              <w:t>; u</w:t>
            </w:r>
            <w:r w:rsidRPr="00273D00">
              <w:rPr>
                <w:i/>
                <w:color w:val="000000"/>
              </w:rPr>
              <w:t>ždaviniai išdėstomi taip, kad nuosekliai atspindėtų programos įgyvendinimo galimybes)</w:t>
            </w:r>
          </w:p>
        </w:tc>
      </w:tr>
      <w:tr w:rsidR="00156883" w:rsidRPr="00273D00" w14:paraId="7A30B822" w14:textId="77777777" w:rsidTr="00040055">
        <w:trPr>
          <w:gridAfter w:val="1"/>
          <w:wAfter w:w="94" w:type="dxa"/>
          <w:trHeight w:val="373"/>
        </w:trPr>
        <w:tc>
          <w:tcPr>
            <w:tcW w:w="704" w:type="dxa"/>
            <w:vMerge/>
          </w:tcPr>
          <w:p w14:paraId="3AF899B9"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2F033D1C" w14:textId="77777777" w:rsidR="00156883" w:rsidRPr="00273D00" w:rsidRDefault="00D92BE7" w:rsidP="00906CD0">
            <w:pPr>
              <w:suppressAutoHyphens/>
              <w:autoSpaceDE w:val="0"/>
              <w:autoSpaceDN w:val="0"/>
              <w:adjustRightInd w:val="0"/>
              <w:textAlignment w:val="center"/>
              <w:rPr>
                <w:color w:val="000000"/>
              </w:rPr>
            </w:pPr>
            <w:r w:rsidRPr="00273D00">
              <w:rPr>
                <w:color w:val="000000"/>
              </w:rPr>
              <w:t xml:space="preserve">1. </w:t>
            </w:r>
          </w:p>
          <w:p w14:paraId="2A4C3490" w14:textId="77777777" w:rsidR="00D92BE7" w:rsidRPr="00273D00" w:rsidRDefault="00D92BE7" w:rsidP="00906CD0">
            <w:pPr>
              <w:suppressAutoHyphens/>
              <w:autoSpaceDE w:val="0"/>
              <w:autoSpaceDN w:val="0"/>
              <w:adjustRightInd w:val="0"/>
              <w:textAlignment w:val="center"/>
              <w:rPr>
                <w:color w:val="000000"/>
              </w:rPr>
            </w:pPr>
            <w:r w:rsidRPr="00273D00">
              <w:rPr>
                <w:color w:val="000000"/>
              </w:rPr>
              <w:t>2.</w:t>
            </w:r>
          </w:p>
          <w:p w14:paraId="6E2E1D8E" w14:textId="5563E7E2" w:rsidR="00D92BE7" w:rsidRPr="00273D00" w:rsidRDefault="00D92BE7" w:rsidP="00906CD0">
            <w:pPr>
              <w:suppressAutoHyphens/>
              <w:autoSpaceDE w:val="0"/>
              <w:autoSpaceDN w:val="0"/>
              <w:adjustRightInd w:val="0"/>
              <w:textAlignment w:val="center"/>
              <w:rPr>
                <w:color w:val="000000"/>
              </w:rPr>
            </w:pPr>
            <w:r w:rsidRPr="00273D00">
              <w:rPr>
                <w:color w:val="000000"/>
              </w:rPr>
              <w:t>3.</w:t>
            </w:r>
          </w:p>
        </w:tc>
      </w:tr>
      <w:tr w:rsidR="00156883" w:rsidRPr="00273D00" w14:paraId="4469E77E" w14:textId="77777777" w:rsidTr="00040055">
        <w:trPr>
          <w:gridAfter w:val="1"/>
          <w:wAfter w:w="94" w:type="dxa"/>
          <w:trHeight w:val="274"/>
        </w:trPr>
        <w:tc>
          <w:tcPr>
            <w:tcW w:w="704" w:type="dxa"/>
          </w:tcPr>
          <w:p w14:paraId="3A14F1C1" w14:textId="13FABEF0" w:rsidR="00156883" w:rsidRPr="00273D00" w:rsidRDefault="00D92BE7" w:rsidP="00906CD0">
            <w:pPr>
              <w:suppressAutoHyphens/>
              <w:autoSpaceDE w:val="0"/>
              <w:autoSpaceDN w:val="0"/>
              <w:adjustRightInd w:val="0"/>
              <w:textAlignment w:val="center"/>
            </w:pPr>
            <w:r w:rsidRPr="00273D00">
              <w:rPr>
                <w:color w:val="000000"/>
              </w:rPr>
              <w:t>13</w:t>
            </w:r>
            <w:r w:rsidR="00156883" w:rsidRPr="00273D00">
              <w:rPr>
                <w:color w:val="000000"/>
              </w:rPr>
              <w:t xml:space="preserve">. </w:t>
            </w:r>
          </w:p>
        </w:tc>
        <w:tc>
          <w:tcPr>
            <w:tcW w:w="9251" w:type="dxa"/>
            <w:gridSpan w:val="11"/>
            <w:vAlign w:val="center"/>
          </w:tcPr>
          <w:p w14:paraId="508B4743" w14:textId="76BD0230" w:rsidR="00156883" w:rsidRPr="00273D00" w:rsidRDefault="00156883" w:rsidP="00906CD0">
            <w:r w:rsidRPr="00273D00">
              <w:rPr>
                <w:b/>
                <w:color w:val="000000"/>
              </w:rPr>
              <w:t>Pažymėkite, kurie programos uždaviniai atitinka šiuos NVŠ uždavinius:</w:t>
            </w:r>
            <w:r w:rsidRPr="00273D00">
              <w:rPr>
                <w:color w:val="FF0000"/>
              </w:rPr>
              <w:t xml:space="preserve"> </w:t>
            </w:r>
          </w:p>
          <w:p w14:paraId="0A39C07E" w14:textId="77777777" w:rsidR="00156883" w:rsidRPr="00273D00" w:rsidRDefault="00156883" w:rsidP="00823AD2">
            <w:r w:rsidRPr="00273D00">
              <w:rPr>
                <w:rFonts w:ascii="Segoe UI Symbol" w:hAnsi="Segoe UI Symbol" w:cs="Segoe UI Symbol"/>
              </w:rPr>
              <w:t>☐</w:t>
            </w:r>
            <w:r w:rsidRPr="00273D00">
              <w:rPr>
                <w:rFonts w:ascii="MS Mincho" w:eastAsia="MS Mincho" w:cs="MS Mincho"/>
              </w:rPr>
              <w:t xml:space="preserve"> </w:t>
            </w:r>
            <w:r w:rsidRPr="00273D00">
              <w:t>ugdyti ir plėtoti vaikų kompetencijas tenkinant saviraiškos poreikį;</w:t>
            </w:r>
          </w:p>
          <w:p w14:paraId="649A4B82" w14:textId="77777777" w:rsidR="00156883" w:rsidRPr="00273D00" w:rsidRDefault="00156883" w:rsidP="00823AD2">
            <w:r w:rsidRPr="00273D00">
              <w:rPr>
                <w:rFonts w:ascii="Segoe UI Symbol" w:hAnsi="Segoe UI Symbol" w:cs="Segoe UI Symbol"/>
              </w:rPr>
              <w:t xml:space="preserve">☐ </w:t>
            </w:r>
            <w:r w:rsidRPr="00273D00">
              <w:t>ugdyti pagarbą žmogaus teisėms, orumą, pilietiškumą, tautiškumą, demokratišką požiūrį į pasaulėžiūrų, įsitikinimų ir gyvenimo būdų įvairovę;</w:t>
            </w:r>
          </w:p>
          <w:p w14:paraId="0E4F9ABD" w14:textId="77777777" w:rsidR="00156883" w:rsidRPr="00273D00" w:rsidRDefault="00156883" w:rsidP="00823AD2">
            <w:r w:rsidRPr="00273D00">
              <w:rPr>
                <w:rFonts w:ascii="Segoe UI Symbol" w:hAnsi="Segoe UI Symbol" w:cs="Segoe UI Symbol"/>
              </w:rPr>
              <w:t xml:space="preserve">☐ </w:t>
            </w:r>
            <w:r w:rsidRPr="00273D00">
              <w:t>ugdyti gebėjimą kritiškai mąstyti, rinktis ir orientuotis dinamiškoje visuomenėje;</w:t>
            </w:r>
          </w:p>
          <w:p w14:paraId="1EEFF657" w14:textId="77777777" w:rsidR="00156883" w:rsidRPr="00273D00" w:rsidRDefault="00156883" w:rsidP="00823AD2">
            <w:r w:rsidRPr="00273D00">
              <w:rPr>
                <w:rFonts w:ascii="Segoe UI Symbol" w:hAnsi="Segoe UI Symbol" w:cs="Segoe UI Symbol"/>
              </w:rPr>
              <w:t xml:space="preserve">☐ </w:t>
            </w:r>
            <w:r w:rsidRPr="00273D00">
              <w:t xml:space="preserve">spręsti socialinės integracijos problemas: mažiau galimybių turinčių (esančių iš kultūriškai, geografiškai, socialiai ir ekonomiškai nepalankios aplinkos ar turinčių specialiųjų poreikių), </w:t>
            </w:r>
            <w:r w:rsidRPr="00273D00">
              <w:lastRenderedPageBreak/>
              <w:t>ypatingų poreikių (itin gabių ir talentingų) vaikų, iškritusių iš švietimo sistemos, integravimas į visuomeninį gyvenimą, socialinių problemų sprendimas;</w:t>
            </w:r>
          </w:p>
          <w:p w14:paraId="76CA2B7D" w14:textId="77777777" w:rsidR="00156883" w:rsidRPr="00273D00" w:rsidRDefault="00156883" w:rsidP="00823AD2">
            <w:r w:rsidRPr="00273D00">
              <w:rPr>
                <w:rFonts w:ascii="Segoe UI Symbol" w:hAnsi="Segoe UI Symbol" w:cs="Segoe UI Symbol"/>
              </w:rPr>
              <w:t xml:space="preserve">☐ </w:t>
            </w:r>
            <w:r w:rsidRPr="00273D00">
              <w:t>padėti spręsti integravimosi į darbo rinką problemas;</w:t>
            </w:r>
          </w:p>
          <w:p w14:paraId="44F349FA" w14:textId="77777777" w:rsidR="00156883" w:rsidRPr="00273D00" w:rsidRDefault="00156883" w:rsidP="00823AD2">
            <w:r w:rsidRPr="00273D00">
              <w:rPr>
                <w:rFonts w:ascii="Segoe UI Symbol" w:hAnsi="Segoe UI Symbol" w:cs="Segoe UI Symbol"/>
              </w:rPr>
              <w:t xml:space="preserve">☐ </w:t>
            </w:r>
            <w:r w:rsidRPr="00273D00">
              <w:t>tobulinti tam tikros srities žinias, gebėjimus ir įgūdžius, suteikti asmeniui papildomų dalykinių kompetencijų.</w:t>
            </w:r>
          </w:p>
        </w:tc>
      </w:tr>
      <w:tr w:rsidR="00156883" w:rsidRPr="00273D00" w14:paraId="72680028" w14:textId="77777777" w:rsidTr="00040055">
        <w:trPr>
          <w:gridAfter w:val="1"/>
          <w:wAfter w:w="94" w:type="dxa"/>
          <w:trHeight w:val="419"/>
        </w:trPr>
        <w:tc>
          <w:tcPr>
            <w:tcW w:w="704" w:type="dxa"/>
            <w:vMerge w:val="restart"/>
            <w:shd w:val="clear" w:color="auto" w:fill="FFFFFF"/>
          </w:tcPr>
          <w:p w14:paraId="2DE2A74A" w14:textId="446C047C" w:rsidR="00156883" w:rsidRPr="00273D00" w:rsidRDefault="00D92BE7" w:rsidP="00906CD0">
            <w:pPr>
              <w:jc w:val="center"/>
              <w:rPr>
                <w:bCs/>
              </w:rPr>
            </w:pPr>
            <w:r w:rsidRPr="00273D00">
              <w:rPr>
                <w:bCs/>
              </w:rPr>
              <w:lastRenderedPageBreak/>
              <w:t>14</w:t>
            </w:r>
            <w:r w:rsidR="00156883" w:rsidRPr="00273D00">
              <w:rPr>
                <w:bCs/>
              </w:rPr>
              <w:t xml:space="preserve">. </w:t>
            </w:r>
          </w:p>
        </w:tc>
        <w:tc>
          <w:tcPr>
            <w:tcW w:w="9251" w:type="dxa"/>
            <w:gridSpan w:val="11"/>
            <w:shd w:val="clear" w:color="auto" w:fill="FFFFFF"/>
          </w:tcPr>
          <w:p w14:paraId="6B38858A" w14:textId="77777777" w:rsidR="00156883" w:rsidRPr="00273D00" w:rsidRDefault="00156883" w:rsidP="00906CD0">
            <w:pPr>
              <w:tabs>
                <w:tab w:val="left" w:pos="71"/>
                <w:tab w:val="left" w:pos="496"/>
              </w:tabs>
              <w:rPr>
                <w:b/>
                <w:bCs/>
              </w:rPr>
            </w:pPr>
            <w:r w:rsidRPr="00273D00">
              <w:rPr>
                <w:rFonts w:eastAsia="MS Gothic"/>
                <w:b/>
              </w:rPr>
              <w:t>Pažymėkite kompetencijas, kurias įgis arba patobulins vaikai, baigę programą:</w:t>
            </w:r>
          </w:p>
        </w:tc>
      </w:tr>
      <w:tr w:rsidR="00156883" w:rsidRPr="00273D00" w14:paraId="427FA944" w14:textId="77777777" w:rsidTr="00040055">
        <w:trPr>
          <w:gridAfter w:val="1"/>
          <w:wAfter w:w="94" w:type="dxa"/>
          <w:trHeight w:val="419"/>
        </w:trPr>
        <w:tc>
          <w:tcPr>
            <w:tcW w:w="704" w:type="dxa"/>
            <w:vMerge/>
            <w:shd w:val="clear" w:color="auto" w:fill="FFFFFF"/>
          </w:tcPr>
          <w:p w14:paraId="1ADAF6A5" w14:textId="77777777" w:rsidR="00156883" w:rsidRPr="00273D00" w:rsidRDefault="00156883" w:rsidP="00906CD0">
            <w:pPr>
              <w:jc w:val="center"/>
              <w:rPr>
                <w:b/>
                <w:bCs/>
              </w:rPr>
            </w:pPr>
          </w:p>
        </w:tc>
        <w:tc>
          <w:tcPr>
            <w:tcW w:w="2447" w:type="dxa"/>
            <w:gridSpan w:val="3"/>
            <w:shd w:val="clear" w:color="auto" w:fill="FFFFFF"/>
            <w:vAlign w:val="center"/>
          </w:tcPr>
          <w:p w14:paraId="5D34D202" w14:textId="77777777" w:rsidR="00156883" w:rsidRPr="00273D00" w:rsidRDefault="00156883" w:rsidP="00906CD0">
            <w:pPr>
              <w:jc w:val="center"/>
              <w:rPr>
                <w:b/>
                <w:bCs/>
              </w:rPr>
            </w:pPr>
            <w:r w:rsidRPr="00273D00">
              <w:rPr>
                <w:b/>
                <w:bCs/>
              </w:rPr>
              <w:t>Kompetencijų sritis</w:t>
            </w:r>
          </w:p>
        </w:tc>
        <w:tc>
          <w:tcPr>
            <w:tcW w:w="6804" w:type="dxa"/>
            <w:gridSpan w:val="8"/>
            <w:shd w:val="clear" w:color="auto" w:fill="FFFFFF"/>
            <w:vAlign w:val="center"/>
          </w:tcPr>
          <w:p w14:paraId="4E698E29" w14:textId="77777777" w:rsidR="00156883" w:rsidRPr="00273D00" w:rsidRDefault="00156883" w:rsidP="00906CD0">
            <w:pPr>
              <w:jc w:val="center"/>
              <w:rPr>
                <w:bCs/>
              </w:rPr>
            </w:pPr>
            <w:r w:rsidRPr="00273D00">
              <w:rPr>
                <w:b/>
                <w:bCs/>
              </w:rPr>
              <w:t xml:space="preserve">Kompetencijos </w:t>
            </w:r>
          </w:p>
        </w:tc>
      </w:tr>
      <w:tr w:rsidR="00156883" w:rsidRPr="00273D00" w14:paraId="0354D8C8" w14:textId="77777777" w:rsidTr="00040055">
        <w:trPr>
          <w:gridAfter w:val="1"/>
          <w:wAfter w:w="94" w:type="dxa"/>
          <w:trHeight w:val="419"/>
        </w:trPr>
        <w:tc>
          <w:tcPr>
            <w:tcW w:w="704" w:type="dxa"/>
            <w:vMerge/>
            <w:shd w:val="clear" w:color="auto" w:fill="FFFFFF"/>
          </w:tcPr>
          <w:p w14:paraId="368D5E89" w14:textId="77777777" w:rsidR="00156883" w:rsidRPr="00273D00" w:rsidRDefault="00156883" w:rsidP="00906CD0"/>
        </w:tc>
        <w:tc>
          <w:tcPr>
            <w:tcW w:w="2447" w:type="dxa"/>
            <w:gridSpan w:val="3"/>
            <w:shd w:val="clear" w:color="auto" w:fill="FFFFFF"/>
          </w:tcPr>
          <w:p w14:paraId="68707686" w14:textId="77777777" w:rsidR="00156883" w:rsidRPr="00273D00" w:rsidRDefault="00156883" w:rsidP="00906CD0">
            <w:r w:rsidRPr="00273D00">
              <w:t>Asmeninės kompetencijos</w:t>
            </w:r>
          </w:p>
        </w:tc>
        <w:tc>
          <w:tcPr>
            <w:tcW w:w="6804" w:type="dxa"/>
            <w:gridSpan w:val="8"/>
            <w:shd w:val="clear" w:color="auto" w:fill="FFFFFF"/>
          </w:tcPr>
          <w:p w14:paraId="3D7FDAD5" w14:textId="77777777" w:rsidR="00156883" w:rsidRPr="00273D00" w:rsidRDefault="00156883" w:rsidP="00906CD0">
            <w:pPr>
              <w:ind w:left="34"/>
            </w:pPr>
            <w:r w:rsidRPr="00273D00">
              <w:rPr>
                <w:rFonts w:ascii="Segoe UI Symbol" w:hAnsi="Segoe UI Symbol" w:cs="Segoe UI Symbol"/>
              </w:rPr>
              <w:t>☐</w:t>
            </w:r>
            <w:r w:rsidRPr="00273D00">
              <w:t xml:space="preserve"> Pažinti save ir save gerbti</w:t>
            </w:r>
          </w:p>
          <w:p w14:paraId="6CFAE349" w14:textId="77777777" w:rsidR="00156883" w:rsidRPr="00273D00" w:rsidRDefault="00156883" w:rsidP="00906CD0">
            <w:pPr>
              <w:ind w:left="34"/>
            </w:pPr>
            <w:r w:rsidRPr="00273D00">
              <w:rPr>
                <w:rFonts w:ascii="Segoe UI Symbol" w:hAnsi="Segoe UI Symbol" w:cs="Segoe UI Symbol"/>
              </w:rPr>
              <w:t>☐</w:t>
            </w:r>
            <w:r w:rsidRPr="00273D00">
              <w:t xml:space="preserve"> Įvertinti savo jėgas ir priimti iššūkius</w:t>
            </w:r>
          </w:p>
          <w:p w14:paraId="6FEE536A" w14:textId="77777777" w:rsidR="00156883" w:rsidRPr="00273D00" w:rsidRDefault="00156883" w:rsidP="00906CD0">
            <w:pPr>
              <w:ind w:left="34"/>
            </w:pPr>
            <w:r w:rsidRPr="00273D00">
              <w:rPr>
                <w:rFonts w:ascii="Segoe UI Symbol" w:hAnsi="Segoe UI Symbol" w:cs="Segoe UI Symbol"/>
              </w:rPr>
              <w:t>☐</w:t>
            </w:r>
            <w:r w:rsidRPr="00273D00">
              <w:t xml:space="preserve"> Kryptingai siekti tikslų</w:t>
            </w:r>
          </w:p>
          <w:p w14:paraId="2502F8EE" w14:textId="77777777" w:rsidR="00156883" w:rsidRPr="00273D00" w:rsidRDefault="00156883" w:rsidP="00906CD0">
            <w:pPr>
              <w:ind w:left="34"/>
            </w:pPr>
            <w:r w:rsidRPr="00273D00">
              <w:rPr>
                <w:rFonts w:ascii="Segoe UI Symbol" w:hAnsi="Segoe UI Symbol" w:cs="Segoe UI Symbol"/>
              </w:rPr>
              <w:t>☐</w:t>
            </w:r>
            <w:r w:rsidRPr="00273D00">
              <w:t xml:space="preserve"> Atsispirti neigiamai įtakai, laikytis duoto žodžio</w:t>
            </w:r>
          </w:p>
          <w:p w14:paraId="7E1479D4" w14:textId="77777777" w:rsidR="00156883" w:rsidRPr="00273D00" w:rsidRDefault="00156883" w:rsidP="00906CD0">
            <w:pPr>
              <w:ind w:left="34"/>
            </w:pPr>
            <w:r w:rsidRPr="00273D00">
              <w:rPr>
                <w:rFonts w:ascii="Segoe UI Symbol" w:hAnsi="Segoe UI Symbol" w:cs="Segoe UI Symbol"/>
              </w:rPr>
              <w:t>☐</w:t>
            </w:r>
            <w:r w:rsidRPr="00273D00">
              <w:t xml:space="preserve"> Valdyti emocijas ir jausmus</w:t>
            </w:r>
          </w:p>
          <w:p w14:paraId="7292C322" w14:textId="77777777" w:rsidR="00156883" w:rsidRPr="00273D00" w:rsidRDefault="00156883" w:rsidP="00906CD0">
            <w:pPr>
              <w:ind w:left="34"/>
            </w:pPr>
            <w:r w:rsidRPr="00273D00">
              <w:rPr>
                <w:rFonts w:ascii="Segoe UI Symbol" w:hAnsi="Segoe UI Symbol" w:cs="Segoe UI Symbol"/>
              </w:rPr>
              <w:t>☐</w:t>
            </w:r>
            <w:r w:rsidRPr="00273D00">
              <w:t xml:space="preserve"> Kita – </w:t>
            </w:r>
            <w:r w:rsidRPr="00273D00">
              <w:rPr>
                <w:i/>
                <w:iCs/>
              </w:rPr>
              <w:t>įrašykite:</w:t>
            </w:r>
          </w:p>
        </w:tc>
      </w:tr>
      <w:tr w:rsidR="00156883" w:rsidRPr="00273D00" w14:paraId="5A572342" w14:textId="77777777" w:rsidTr="00040055">
        <w:trPr>
          <w:gridAfter w:val="1"/>
          <w:wAfter w:w="94" w:type="dxa"/>
          <w:trHeight w:val="419"/>
        </w:trPr>
        <w:tc>
          <w:tcPr>
            <w:tcW w:w="704" w:type="dxa"/>
            <w:vMerge/>
            <w:shd w:val="clear" w:color="auto" w:fill="FFFFFF"/>
          </w:tcPr>
          <w:p w14:paraId="690D13A5" w14:textId="77777777" w:rsidR="00156883" w:rsidRPr="00273D00" w:rsidRDefault="00156883" w:rsidP="00906CD0"/>
        </w:tc>
        <w:tc>
          <w:tcPr>
            <w:tcW w:w="2447" w:type="dxa"/>
            <w:gridSpan w:val="3"/>
            <w:shd w:val="clear" w:color="auto" w:fill="FFFFFF"/>
          </w:tcPr>
          <w:p w14:paraId="35B79A7A" w14:textId="77777777" w:rsidR="00156883" w:rsidRPr="00273D00" w:rsidRDefault="00156883" w:rsidP="00906CD0">
            <w:r w:rsidRPr="00273D00">
              <w:t>Socialinės kompetencijos</w:t>
            </w:r>
          </w:p>
        </w:tc>
        <w:tc>
          <w:tcPr>
            <w:tcW w:w="6804" w:type="dxa"/>
            <w:gridSpan w:val="8"/>
            <w:shd w:val="clear" w:color="auto" w:fill="FFFFFF"/>
          </w:tcPr>
          <w:p w14:paraId="5FAE1CA0" w14:textId="77777777" w:rsidR="00156883" w:rsidRPr="00273D00" w:rsidRDefault="00156883" w:rsidP="00906CD0">
            <w:r w:rsidRPr="00273D00">
              <w:rPr>
                <w:rFonts w:ascii="Segoe UI Symbol" w:hAnsi="Segoe UI Symbol" w:cs="Segoe UI Symbol"/>
              </w:rPr>
              <w:t>☐</w:t>
            </w:r>
            <w:r w:rsidRPr="00273D00">
              <w:t xml:space="preserve"> Gerbti kitų jausmus, poreikius ir įsitikinimus</w:t>
            </w:r>
          </w:p>
          <w:p w14:paraId="358D0BF4" w14:textId="77777777" w:rsidR="00156883" w:rsidRPr="00273D00" w:rsidRDefault="00156883" w:rsidP="00906CD0">
            <w:r w:rsidRPr="00273D00">
              <w:rPr>
                <w:rFonts w:ascii="Segoe UI Symbol" w:hAnsi="Segoe UI Symbol" w:cs="Segoe UI Symbol"/>
              </w:rPr>
              <w:t>☐</w:t>
            </w:r>
            <w:r w:rsidRPr="00273D00">
              <w:t xml:space="preserve"> Pozityviai bendrauti, būti atsakingam, valdyti konfliktus</w:t>
            </w:r>
          </w:p>
          <w:p w14:paraId="7F1063B5" w14:textId="77777777" w:rsidR="00156883" w:rsidRPr="00273D00" w:rsidRDefault="00156883" w:rsidP="00906CD0">
            <w:r w:rsidRPr="00273D00">
              <w:rPr>
                <w:rFonts w:ascii="Segoe UI Symbol" w:hAnsi="Segoe UI Symbol" w:cs="Segoe UI Symbol"/>
              </w:rPr>
              <w:t>☐</w:t>
            </w:r>
            <w:r w:rsidRPr="00273D00">
              <w:t xml:space="preserve"> Padėti kitiems ir priimti pagalbą</w:t>
            </w:r>
          </w:p>
          <w:p w14:paraId="32CE0F51" w14:textId="77777777" w:rsidR="00156883" w:rsidRPr="00273D00" w:rsidRDefault="00156883" w:rsidP="00906CD0">
            <w:r w:rsidRPr="00273D00">
              <w:rPr>
                <w:rFonts w:ascii="Segoe UI Symbol" w:hAnsi="Segoe UI Symbol" w:cs="Segoe UI Symbol"/>
              </w:rPr>
              <w:t>☐</w:t>
            </w:r>
            <w:r w:rsidRPr="00273D00">
              <w:t xml:space="preserve"> Dalyvauti bendruomenės ir visuomenės gyvenime</w:t>
            </w:r>
          </w:p>
          <w:p w14:paraId="262E53F2"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B1A0412" w14:textId="77777777" w:rsidTr="00040055">
        <w:trPr>
          <w:gridAfter w:val="1"/>
          <w:wAfter w:w="94" w:type="dxa"/>
          <w:trHeight w:val="419"/>
        </w:trPr>
        <w:tc>
          <w:tcPr>
            <w:tcW w:w="704" w:type="dxa"/>
            <w:vMerge/>
            <w:shd w:val="clear" w:color="auto" w:fill="FFFFFF"/>
          </w:tcPr>
          <w:p w14:paraId="5BF08B98" w14:textId="77777777" w:rsidR="00156883" w:rsidRPr="00273D00" w:rsidRDefault="00156883" w:rsidP="00906CD0"/>
        </w:tc>
        <w:tc>
          <w:tcPr>
            <w:tcW w:w="2447" w:type="dxa"/>
            <w:gridSpan w:val="3"/>
            <w:shd w:val="clear" w:color="auto" w:fill="FFFFFF"/>
          </w:tcPr>
          <w:p w14:paraId="36282049" w14:textId="77777777" w:rsidR="00156883" w:rsidRPr="00273D00" w:rsidRDefault="00156883" w:rsidP="00906CD0">
            <w:r w:rsidRPr="00273D00">
              <w:t>Iniciatyvumo ir kūrybingumo kompetencijos</w:t>
            </w:r>
          </w:p>
        </w:tc>
        <w:tc>
          <w:tcPr>
            <w:tcW w:w="6804" w:type="dxa"/>
            <w:gridSpan w:val="8"/>
            <w:shd w:val="clear" w:color="auto" w:fill="FFFFFF"/>
          </w:tcPr>
          <w:p w14:paraId="3C6B50BC" w14:textId="77777777" w:rsidR="00156883" w:rsidRPr="00273D00" w:rsidRDefault="00156883" w:rsidP="00906CD0">
            <w:r w:rsidRPr="00273D00">
              <w:rPr>
                <w:rFonts w:ascii="Segoe UI Symbol" w:hAnsi="Segoe UI Symbol" w:cs="Segoe UI Symbol"/>
              </w:rPr>
              <w:t>☐</w:t>
            </w:r>
            <w:r w:rsidRPr="00273D00">
              <w:t xml:space="preserve"> Mąstyti kūrybiškai, drąsiai kelti idėjas</w:t>
            </w:r>
          </w:p>
          <w:p w14:paraId="7C050952" w14:textId="77777777" w:rsidR="00156883" w:rsidRPr="00273D00" w:rsidRDefault="00156883" w:rsidP="00906CD0">
            <w:r w:rsidRPr="00273D00">
              <w:rPr>
                <w:rFonts w:ascii="Segoe UI Symbol" w:hAnsi="Segoe UI Symbol" w:cs="Segoe UI Symbol"/>
              </w:rPr>
              <w:t>☐</w:t>
            </w:r>
            <w:r w:rsidRPr="00273D00">
              <w:t xml:space="preserve"> Inicijuoti idėjų įgyvendinimą, įtraukti kitus</w:t>
            </w:r>
          </w:p>
          <w:p w14:paraId="68438480" w14:textId="77777777" w:rsidR="00156883" w:rsidRPr="00273D00" w:rsidRDefault="00156883" w:rsidP="00906CD0">
            <w:r w:rsidRPr="00273D00">
              <w:rPr>
                <w:rFonts w:ascii="Segoe UI Symbol" w:hAnsi="Segoe UI Symbol" w:cs="Segoe UI Symbol"/>
              </w:rPr>
              <w:t>☐</w:t>
            </w:r>
            <w:r w:rsidRPr="00273D00">
              <w:t xml:space="preserve"> Aktyviai ir kūrybingai veikti</w:t>
            </w:r>
          </w:p>
          <w:p w14:paraId="013F0A21" w14:textId="77777777" w:rsidR="00156883" w:rsidRPr="00273D00" w:rsidRDefault="00156883" w:rsidP="00906CD0">
            <w:r w:rsidRPr="00273D00">
              <w:rPr>
                <w:rFonts w:ascii="Segoe UI Symbol" w:hAnsi="Segoe UI Symbol" w:cs="Segoe UI Symbol"/>
              </w:rPr>
              <w:t>☐</w:t>
            </w:r>
            <w:r w:rsidRPr="00273D00">
              <w:t xml:space="preserve"> Pagrįstai rizikuoti, mokytis iš nesėkmių</w:t>
            </w:r>
          </w:p>
          <w:p w14:paraId="6A744F7B"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2F8F38BC" w14:textId="77777777" w:rsidTr="00040055">
        <w:trPr>
          <w:gridAfter w:val="1"/>
          <w:wAfter w:w="94" w:type="dxa"/>
          <w:trHeight w:val="419"/>
        </w:trPr>
        <w:tc>
          <w:tcPr>
            <w:tcW w:w="704" w:type="dxa"/>
            <w:vMerge/>
            <w:shd w:val="clear" w:color="auto" w:fill="D9D9D9"/>
          </w:tcPr>
          <w:p w14:paraId="001AD214" w14:textId="77777777" w:rsidR="00156883" w:rsidRPr="00273D00" w:rsidRDefault="00156883" w:rsidP="00906CD0"/>
        </w:tc>
        <w:tc>
          <w:tcPr>
            <w:tcW w:w="2447" w:type="dxa"/>
            <w:gridSpan w:val="3"/>
          </w:tcPr>
          <w:p w14:paraId="1FF9EAD6" w14:textId="77777777" w:rsidR="00156883" w:rsidRPr="00273D00" w:rsidRDefault="00156883" w:rsidP="00906CD0">
            <w:r w:rsidRPr="00273D00">
              <w:t>Komunikavimo kompetencijos</w:t>
            </w:r>
          </w:p>
        </w:tc>
        <w:tc>
          <w:tcPr>
            <w:tcW w:w="6804" w:type="dxa"/>
            <w:gridSpan w:val="8"/>
          </w:tcPr>
          <w:p w14:paraId="51B2D59B" w14:textId="77777777" w:rsidR="00156883" w:rsidRPr="00273D00" w:rsidRDefault="00156883" w:rsidP="00906CD0">
            <w:r w:rsidRPr="00273D00">
              <w:rPr>
                <w:rFonts w:ascii="Segoe UI Symbol" w:hAnsi="Segoe UI Symbol" w:cs="Segoe UI Symbol"/>
              </w:rPr>
              <w:t>☐</w:t>
            </w:r>
            <w:r w:rsidRPr="00273D00">
              <w:t xml:space="preserve"> Išsakyti mintis</w:t>
            </w:r>
          </w:p>
          <w:p w14:paraId="54B97692" w14:textId="77777777" w:rsidR="00156883" w:rsidRPr="00273D00" w:rsidRDefault="00156883" w:rsidP="00906CD0">
            <w:r w:rsidRPr="00273D00">
              <w:rPr>
                <w:rFonts w:ascii="Segoe UI Symbol" w:hAnsi="Segoe UI Symbol" w:cs="Segoe UI Symbol"/>
              </w:rPr>
              <w:t>☐</w:t>
            </w:r>
            <w:r w:rsidRPr="00273D00">
              <w:t xml:space="preserve"> Išklausyti</w:t>
            </w:r>
          </w:p>
          <w:p w14:paraId="6A06A204" w14:textId="77777777" w:rsidR="00156883" w:rsidRPr="00273D00" w:rsidRDefault="00156883" w:rsidP="00906CD0">
            <w:r w:rsidRPr="00273D00">
              <w:rPr>
                <w:rFonts w:ascii="Segoe UI Symbol" w:hAnsi="Segoe UI Symbol" w:cs="Segoe UI Symbol"/>
              </w:rPr>
              <w:t>☐</w:t>
            </w:r>
            <w:r w:rsidRPr="00273D00">
              <w:t xml:space="preserve"> Tinkamai naudoti ir suprasti kūno kalbą</w:t>
            </w:r>
          </w:p>
          <w:p w14:paraId="1B8271A3" w14:textId="77777777" w:rsidR="00156883" w:rsidRPr="00273D00" w:rsidRDefault="00156883" w:rsidP="00906CD0">
            <w:r w:rsidRPr="00273D00">
              <w:rPr>
                <w:rFonts w:ascii="Segoe UI Symbol" w:hAnsi="Segoe UI Symbol" w:cs="Segoe UI Symbol"/>
              </w:rPr>
              <w:t>☐</w:t>
            </w:r>
            <w:r w:rsidRPr="00273D00">
              <w:t xml:space="preserve"> Parinkti tinkamą kalbos stilių</w:t>
            </w:r>
          </w:p>
          <w:p w14:paraId="764E2931"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40DBFAA9" w14:textId="77777777" w:rsidTr="00040055">
        <w:trPr>
          <w:gridAfter w:val="1"/>
          <w:wAfter w:w="94" w:type="dxa"/>
          <w:trHeight w:val="419"/>
        </w:trPr>
        <w:tc>
          <w:tcPr>
            <w:tcW w:w="704" w:type="dxa"/>
            <w:vMerge/>
            <w:shd w:val="clear" w:color="auto" w:fill="D9D9D9"/>
          </w:tcPr>
          <w:p w14:paraId="2480488F" w14:textId="77777777" w:rsidR="00156883" w:rsidRPr="00273D00" w:rsidRDefault="00156883" w:rsidP="00906CD0"/>
        </w:tc>
        <w:tc>
          <w:tcPr>
            <w:tcW w:w="2447" w:type="dxa"/>
            <w:gridSpan w:val="3"/>
          </w:tcPr>
          <w:p w14:paraId="686C5BA1" w14:textId="77777777" w:rsidR="00156883" w:rsidRPr="00273D00" w:rsidRDefault="00156883" w:rsidP="00906CD0">
            <w:r w:rsidRPr="00273D00">
              <w:t>Pažinimo kompetencijos</w:t>
            </w:r>
          </w:p>
        </w:tc>
        <w:tc>
          <w:tcPr>
            <w:tcW w:w="6804" w:type="dxa"/>
            <w:gridSpan w:val="8"/>
          </w:tcPr>
          <w:p w14:paraId="20042CD8" w14:textId="77777777" w:rsidR="00156883" w:rsidRPr="00273D00" w:rsidRDefault="00156883" w:rsidP="00906CD0">
            <w:r w:rsidRPr="00273D00">
              <w:rPr>
                <w:rFonts w:ascii="Segoe UI Symbol" w:hAnsi="Segoe UI Symbol" w:cs="Segoe UI Symbol"/>
              </w:rPr>
              <w:t>☐</w:t>
            </w:r>
            <w:r w:rsidRPr="00273D00">
              <w:t xml:space="preserve"> Klausti ir ieškoti atsakymų</w:t>
            </w:r>
          </w:p>
          <w:p w14:paraId="5B392FE3" w14:textId="77777777" w:rsidR="00156883" w:rsidRPr="00273D00" w:rsidRDefault="00156883" w:rsidP="00906CD0">
            <w:r w:rsidRPr="00273D00">
              <w:rPr>
                <w:rFonts w:ascii="Segoe UI Symbol" w:hAnsi="Segoe UI Symbol" w:cs="Segoe UI Symbol"/>
              </w:rPr>
              <w:t>☐</w:t>
            </w:r>
            <w:r w:rsidRPr="00273D00">
              <w:t xml:space="preserve"> Daryti išvadas</w:t>
            </w:r>
          </w:p>
          <w:p w14:paraId="3BEEF400" w14:textId="77777777" w:rsidR="00156883" w:rsidRPr="00273D00" w:rsidRDefault="00156883" w:rsidP="00906CD0">
            <w:r w:rsidRPr="00273D00">
              <w:rPr>
                <w:rFonts w:ascii="Segoe UI Symbol" w:hAnsi="Segoe UI Symbol" w:cs="Segoe UI Symbol"/>
              </w:rPr>
              <w:t>☐</w:t>
            </w:r>
            <w:r w:rsidRPr="00273D00">
              <w:t xml:space="preserve"> Plėsti akiratį</w:t>
            </w:r>
          </w:p>
          <w:p w14:paraId="59138A5A" w14:textId="77777777" w:rsidR="00156883" w:rsidRPr="00273D00" w:rsidRDefault="00156883" w:rsidP="00906CD0">
            <w:r w:rsidRPr="00273D00">
              <w:rPr>
                <w:rFonts w:ascii="Segoe UI Symbol" w:hAnsi="Segoe UI Symbol" w:cs="Segoe UI Symbol"/>
              </w:rPr>
              <w:t>☐</w:t>
            </w:r>
            <w:r w:rsidRPr="00273D00">
              <w:t xml:space="preserve"> Stebėti, vertinti</w:t>
            </w:r>
          </w:p>
          <w:p w14:paraId="5DAF7D2E" w14:textId="77777777" w:rsidR="00156883" w:rsidRPr="00273D00" w:rsidRDefault="00156883" w:rsidP="00906CD0">
            <w:r w:rsidRPr="00273D00">
              <w:rPr>
                <w:rFonts w:ascii="Segoe UI Symbol" w:hAnsi="Segoe UI Symbol" w:cs="Segoe UI Symbol"/>
              </w:rPr>
              <w:t>☐</w:t>
            </w:r>
            <w:r w:rsidRPr="00273D00">
              <w:t xml:space="preserve"> Būti atkakliam ir turėti teigiamą požiūrį į mokymąsi</w:t>
            </w:r>
          </w:p>
          <w:p w14:paraId="3062296D"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1C4AC3B" w14:textId="77777777" w:rsidTr="00040055">
        <w:trPr>
          <w:gridAfter w:val="1"/>
          <w:wAfter w:w="94" w:type="dxa"/>
          <w:trHeight w:val="419"/>
        </w:trPr>
        <w:tc>
          <w:tcPr>
            <w:tcW w:w="704" w:type="dxa"/>
            <w:vMerge/>
            <w:shd w:val="clear" w:color="auto" w:fill="D9D9D9"/>
          </w:tcPr>
          <w:p w14:paraId="522C0AD9" w14:textId="77777777" w:rsidR="00156883" w:rsidRPr="00273D00" w:rsidRDefault="00156883" w:rsidP="00906CD0"/>
        </w:tc>
        <w:tc>
          <w:tcPr>
            <w:tcW w:w="2447" w:type="dxa"/>
            <w:gridSpan w:val="3"/>
          </w:tcPr>
          <w:p w14:paraId="7EA8FE6B" w14:textId="77777777" w:rsidR="00156883" w:rsidRPr="00273D00" w:rsidRDefault="00156883" w:rsidP="00906CD0">
            <w:r w:rsidRPr="00273D00">
              <w:t>Mokėjimo mokytis kompetencijos</w:t>
            </w:r>
          </w:p>
        </w:tc>
        <w:tc>
          <w:tcPr>
            <w:tcW w:w="6804" w:type="dxa"/>
            <w:gridSpan w:val="8"/>
          </w:tcPr>
          <w:p w14:paraId="34355C09" w14:textId="77777777" w:rsidR="00156883" w:rsidRPr="00273D00" w:rsidRDefault="00156883" w:rsidP="00906CD0">
            <w:r w:rsidRPr="00273D00">
              <w:rPr>
                <w:rFonts w:ascii="Segoe UI Symbol" w:hAnsi="Segoe UI Symbol" w:cs="Segoe UI Symbol"/>
              </w:rPr>
              <w:t>☐</w:t>
            </w:r>
            <w:r w:rsidRPr="00273D00">
              <w:t xml:space="preserve"> Mokytis noriai, pasitikėti savo jėgomis</w:t>
            </w:r>
          </w:p>
          <w:p w14:paraId="7E18A733" w14:textId="77777777" w:rsidR="00156883" w:rsidRPr="00273D00" w:rsidRDefault="00156883" w:rsidP="00906CD0">
            <w:r w:rsidRPr="00273D00">
              <w:rPr>
                <w:rFonts w:ascii="Segoe UI Symbol" w:hAnsi="Segoe UI Symbol" w:cs="Segoe UI Symbol"/>
              </w:rPr>
              <w:t>☐</w:t>
            </w:r>
            <w:r w:rsidRPr="00273D00">
              <w:t xml:space="preserve"> Išsikelti realius mokymosi tikslus</w:t>
            </w:r>
          </w:p>
          <w:p w14:paraId="12D338E1" w14:textId="77777777" w:rsidR="00156883" w:rsidRPr="00273D00" w:rsidRDefault="00156883" w:rsidP="00906CD0">
            <w:r w:rsidRPr="00273D00">
              <w:rPr>
                <w:rFonts w:ascii="Segoe UI Symbol" w:hAnsi="Segoe UI Symbol" w:cs="Segoe UI Symbol"/>
              </w:rPr>
              <w:t>☐</w:t>
            </w:r>
            <w:r w:rsidRPr="00273D00">
              <w:t xml:space="preserve"> Pasirinkti mokymosi strategijas ir priemones</w:t>
            </w:r>
          </w:p>
          <w:p w14:paraId="4C39D233" w14:textId="77777777" w:rsidR="00156883" w:rsidRPr="00273D00" w:rsidRDefault="00156883" w:rsidP="00906CD0">
            <w:r w:rsidRPr="00273D00">
              <w:rPr>
                <w:rFonts w:ascii="Segoe UI Symbol" w:hAnsi="Segoe UI Symbol" w:cs="Segoe UI Symbol"/>
              </w:rPr>
              <w:t>☐</w:t>
            </w:r>
            <w:r w:rsidRPr="00273D00">
              <w:t xml:space="preserve"> Vertinti mokymosi pažangą</w:t>
            </w:r>
          </w:p>
          <w:p w14:paraId="6141CCC9" w14:textId="77777777" w:rsidR="00156883" w:rsidRPr="00273D00" w:rsidRDefault="00156883" w:rsidP="00906CD0">
            <w:r w:rsidRPr="00273D00">
              <w:rPr>
                <w:rFonts w:ascii="Segoe UI Symbol" w:hAnsi="Segoe UI Symbol" w:cs="Segoe UI Symbol"/>
              </w:rPr>
              <w:t>☐</w:t>
            </w:r>
            <w:r w:rsidRPr="00273D00">
              <w:t xml:space="preserve"> Numatyti tolesnius žingsnius</w:t>
            </w:r>
          </w:p>
          <w:p w14:paraId="345A2831"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01F9AB6" w14:textId="77777777" w:rsidTr="00040055">
        <w:trPr>
          <w:gridAfter w:val="1"/>
          <w:wAfter w:w="94" w:type="dxa"/>
          <w:trHeight w:val="173"/>
        </w:trPr>
        <w:tc>
          <w:tcPr>
            <w:tcW w:w="704" w:type="dxa"/>
            <w:vMerge/>
          </w:tcPr>
          <w:p w14:paraId="71101166" w14:textId="77777777" w:rsidR="00156883" w:rsidRPr="00273D00" w:rsidRDefault="00156883" w:rsidP="00906CD0"/>
        </w:tc>
        <w:tc>
          <w:tcPr>
            <w:tcW w:w="2447" w:type="dxa"/>
            <w:gridSpan w:val="3"/>
          </w:tcPr>
          <w:p w14:paraId="10785837" w14:textId="77777777" w:rsidR="00156883" w:rsidRPr="00273D00" w:rsidRDefault="00156883" w:rsidP="00906CD0">
            <w:r w:rsidRPr="00273D00">
              <w:t>Dalykinės kompetencijos</w:t>
            </w:r>
          </w:p>
        </w:tc>
        <w:tc>
          <w:tcPr>
            <w:tcW w:w="6804" w:type="dxa"/>
            <w:gridSpan w:val="8"/>
          </w:tcPr>
          <w:p w14:paraId="3B4C0E19" w14:textId="77777777" w:rsidR="00156883" w:rsidRPr="00273D00" w:rsidRDefault="00156883" w:rsidP="00906CD0">
            <w:pPr>
              <w:rPr>
                <w:i/>
              </w:rPr>
            </w:pPr>
            <w:r w:rsidRPr="00273D00">
              <w:rPr>
                <w:i/>
              </w:rPr>
              <w:t>Įrašykite</w:t>
            </w:r>
          </w:p>
          <w:p w14:paraId="73DCFE95" w14:textId="77777777" w:rsidR="00823AD2" w:rsidRPr="00273D00" w:rsidRDefault="00823AD2" w:rsidP="00906CD0">
            <w:pPr>
              <w:rPr>
                <w:i/>
              </w:rPr>
            </w:pPr>
          </w:p>
        </w:tc>
      </w:tr>
      <w:tr w:rsidR="00156883" w:rsidRPr="00273D00" w14:paraId="47EA46A9" w14:textId="77777777" w:rsidTr="00040055">
        <w:trPr>
          <w:gridAfter w:val="1"/>
          <w:wAfter w:w="94" w:type="dxa"/>
          <w:trHeight w:val="746"/>
        </w:trPr>
        <w:tc>
          <w:tcPr>
            <w:tcW w:w="704" w:type="dxa"/>
            <w:vMerge w:val="restart"/>
          </w:tcPr>
          <w:p w14:paraId="577EDFE7" w14:textId="10DC90BB" w:rsidR="00156883" w:rsidRPr="00273D00" w:rsidRDefault="00D92BE7" w:rsidP="00906CD0">
            <w:pPr>
              <w:suppressAutoHyphens/>
              <w:autoSpaceDE w:val="0"/>
              <w:autoSpaceDN w:val="0"/>
              <w:adjustRightInd w:val="0"/>
              <w:textAlignment w:val="center"/>
              <w:rPr>
                <w:color w:val="000000"/>
              </w:rPr>
            </w:pPr>
            <w:r w:rsidRPr="00273D00">
              <w:rPr>
                <w:color w:val="000000"/>
              </w:rPr>
              <w:t>15</w:t>
            </w:r>
            <w:r w:rsidR="00156883" w:rsidRPr="00273D00">
              <w:rPr>
                <w:color w:val="000000"/>
              </w:rPr>
              <w:t xml:space="preserve">. </w:t>
            </w:r>
          </w:p>
        </w:tc>
        <w:tc>
          <w:tcPr>
            <w:tcW w:w="9251" w:type="dxa"/>
            <w:gridSpan w:val="11"/>
            <w:vAlign w:val="center"/>
          </w:tcPr>
          <w:p w14:paraId="39608C11" w14:textId="77777777" w:rsidR="00156883" w:rsidRPr="00273D00" w:rsidRDefault="00156883" w:rsidP="00906CD0">
            <w:pPr>
              <w:suppressAutoHyphens/>
              <w:autoSpaceDE w:val="0"/>
              <w:autoSpaceDN w:val="0"/>
              <w:adjustRightInd w:val="0"/>
              <w:textAlignment w:val="center"/>
              <w:rPr>
                <w:b/>
                <w:color w:val="000000"/>
              </w:rPr>
            </w:pPr>
            <w:r w:rsidRPr="00273D00">
              <w:rPr>
                <w:b/>
                <w:color w:val="000000"/>
              </w:rPr>
              <w:t>NVŠ programos turinys</w:t>
            </w:r>
            <w:r w:rsidRPr="00273D00">
              <w:rPr>
                <w:color w:val="000000"/>
              </w:rPr>
              <w:t xml:space="preserve"> </w:t>
            </w:r>
            <w:r w:rsidRPr="00273D00">
              <w:rPr>
                <w:i/>
                <w:color w:val="000000"/>
              </w:rPr>
              <w:t>(turinio sudėtinės dalys turi sietis su programos uždaviniais, veiklų pobūdis ir trukmė turi būti subalansuoti (teorija ir praktika; fizinis aktyvumas, protinė veikla ir dvasinis tobulėjimas; prašome pateikti ne užsiėmimo, bet visos teikiamos programos turinį)</w:t>
            </w:r>
          </w:p>
        </w:tc>
      </w:tr>
      <w:tr w:rsidR="00156883" w:rsidRPr="00273D00" w14:paraId="5498907D" w14:textId="77777777" w:rsidTr="00040055">
        <w:trPr>
          <w:gridAfter w:val="1"/>
          <w:wAfter w:w="94" w:type="dxa"/>
          <w:trHeight w:val="397"/>
        </w:trPr>
        <w:tc>
          <w:tcPr>
            <w:tcW w:w="704" w:type="dxa"/>
            <w:vMerge/>
          </w:tcPr>
          <w:p w14:paraId="01A59D1C" w14:textId="77777777" w:rsidR="00156883" w:rsidRPr="00273D00" w:rsidRDefault="00156883" w:rsidP="00906CD0">
            <w:pPr>
              <w:suppressAutoHyphens/>
              <w:autoSpaceDE w:val="0"/>
              <w:autoSpaceDN w:val="0"/>
              <w:adjustRightInd w:val="0"/>
              <w:textAlignment w:val="center"/>
              <w:rPr>
                <w:b/>
                <w:i/>
                <w:color w:val="000000"/>
              </w:rPr>
            </w:pPr>
          </w:p>
        </w:tc>
        <w:tc>
          <w:tcPr>
            <w:tcW w:w="577" w:type="dxa"/>
            <w:vAlign w:val="center"/>
          </w:tcPr>
          <w:p w14:paraId="4988FB3C"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Eil. Nr.</w:t>
            </w:r>
          </w:p>
        </w:tc>
        <w:tc>
          <w:tcPr>
            <w:tcW w:w="1870" w:type="dxa"/>
            <w:gridSpan w:val="2"/>
            <w:vAlign w:val="center"/>
          </w:tcPr>
          <w:p w14:paraId="271B1241"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 xml:space="preserve">Sudėtinė dalis </w:t>
            </w:r>
          </w:p>
          <w:p w14:paraId="5498044E"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(tema)</w:t>
            </w:r>
          </w:p>
        </w:tc>
        <w:tc>
          <w:tcPr>
            <w:tcW w:w="1842" w:type="dxa"/>
            <w:vAlign w:val="center"/>
          </w:tcPr>
          <w:p w14:paraId="66EA031E"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Veiklos apibūdinimas</w:t>
            </w:r>
          </w:p>
        </w:tc>
        <w:tc>
          <w:tcPr>
            <w:tcW w:w="1819" w:type="dxa"/>
            <w:gridSpan w:val="3"/>
            <w:vAlign w:val="center"/>
          </w:tcPr>
          <w:p w14:paraId="3A868D7C"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Metodai</w:t>
            </w:r>
          </w:p>
        </w:tc>
        <w:tc>
          <w:tcPr>
            <w:tcW w:w="2009" w:type="dxa"/>
            <w:gridSpan w:val="3"/>
            <w:vAlign w:val="center"/>
          </w:tcPr>
          <w:p w14:paraId="56EEA3FD"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Ugdomos bendrosios ir dalykinės kompetencijos</w:t>
            </w:r>
          </w:p>
        </w:tc>
        <w:tc>
          <w:tcPr>
            <w:tcW w:w="1134" w:type="dxa"/>
            <w:vAlign w:val="center"/>
          </w:tcPr>
          <w:p w14:paraId="1C1607DD"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Trukmė</w:t>
            </w:r>
          </w:p>
          <w:p w14:paraId="143872CB"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(val.)</w:t>
            </w:r>
          </w:p>
        </w:tc>
      </w:tr>
      <w:tr w:rsidR="00156883" w:rsidRPr="00273D00" w14:paraId="3D91C17A" w14:textId="77777777" w:rsidTr="00040055">
        <w:trPr>
          <w:gridAfter w:val="1"/>
          <w:wAfter w:w="94" w:type="dxa"/>
          <w:trHeight w:val="203"/>
        </w:trPr>
        <w:tc>
          <w:tcPr>
            <w:tcW w:w="704" w:type="dxa"/>
            <w:vMerge/>
            <w:shd w:val="clear" w:color="auto" w:fill="D9D9D9"/>
          </w:tcPr>
          <w:p w14:paraId="7BEBF4D5"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261C7F06"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2E41D588" w14:textId="77777777" w:rsidR="00156883" w:rsidRPr="00273D00" w:rsidRDefault="00156883" w:rsidP="00906CD0">
            <w:pPr>
              <w:suppressAutoHyphens/>
              <w:autoSpaceDE w:val="0"/>
              <w:autoSpaceDN w:val="0"/>
              <w:adjustRightInd w:val="0"/>
              <w:textAlignment w:val="center"/>
              <w:rPr>
                <w:color w:val="000000"/>
              </w:rPr>
            </w:pPr>
          </w:p>
        </w:tc>
        <w:tc>
          <w:tcPr>
            <w:tcW w:w="1842" w:type="dxa"/>
            <w:vAlign w:val="center"/>
          </w:tcPr>
          <w:p w14:paraId="2EA99FC5" w14:textId="77777777" w:rsidR="00156883" w:rsidRPr="00273D00" w:rsidRDefault="00156883" w:rsidP="00906CD0">
            <w:pPr>
              <w:suppressAutoHyphens/>
              <w:autoSpaceDE w:val="0"/>
              <w:autoSpaceDN w:val="0"/>
              <w:adjustRightInd w:val="0"/>
              <w:textAlignment w:val="center"/>
              <w:rPr>
                <w:color w:val="000000"/>
              </w:rPr>
            </w:pPr>
          </w:p>
        </w:tc>
        <w:tc>
          <w:tcPr>
            <w:tcW w:w="1819" w:type="dxa"/>
            <w:gridSpan w:val="3"/>
            <w:vAlign w:val="center"/>
          </w:tcPr>
          <w:p w14:paraId="3C63087B"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3E492E33" w14:textId="3D9D4CA8" w:rsidR="00156883" w:rsidRPr="00273D00" w:rsidRDefault="00A922AC" w:rsidP="00A922AC">
            <w:pPr>
              <w:suppressAutoHyphens/>
              <w:autoSpaceDE w:val="0"/>
              <w:autoSpaceDN w:val="0"/>
              <w:adjustRightInd w:val="0"/>
              <w:textAlignment w:val="center"/>
              <w:rPr>
                <w:i/>
                <w:color w:val="000000"/>
              </w:rPr>
            </w:pPr>
            <w:r w:rsidRPr="00273D00">
              <w:rPr>
                <w:i/>
                <w:color w:val="000000"/>
              </w:rPr>
              <w:t>Įrašyti bent vieną konkrečią kompetenciją, pažymėtą 14 punkte.</w:t>
            </w:r>
          </w:p>
        </w:tc>
        <w:tc>
          <w:tcPr>
            <w:tcW w:w="1134" w:type="dxa"/>
            <w:vAlign w:val="center"/>
          </w:tcPr>
          <w:p w14:paraId="187E3A5D"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36CFD91F" w14:textId="77777777" w:rsidTr="00040055">
        <w:trPr>
          <w:gridAfter w:val="1"/>
          <w:wAfter w:w="94" w:type="dxa"/>
          <w:trHeight w:val="207"/>
        </w:trPr>
        <w:tc>
          <w:tcPr>
            <w:tcW w:w="704" w:type="dxa"/>
            <w:vMerge/>
            <w:shd w:val="clear" w:color="auto" w:fill="D9D9D9"/>
          </w:tcPr>
          <w:p w14:paraId="1BB827EF"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02E0C1A9"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03722EF7" w14:textId="77777777" w:rsidR="00156883" w:rsidRPr="00273D00" w:rsidRDefault="00156883" w:rsidP="00906CD0">
            <w:pPr>
              <w:suppressAutoHyphens/>
              <w:autoSpaceDE w:val="0"/>
              <w:autoSpaceDN w:val="0"/>
              <w:adjustRightInd w:val="0"/>
              <w:textAlignment w:val="center"/>
              <w:rPr>
                <w:color w:val="000000"/>
              </w:rPr>
            </w:pPr>
          </w:p>
        </w:tc>
        <w:tc>
          <w:tcPr>
            <w:tcW w:w="1842" w:type="dxa"/>
            <w:vAlign w:val="center"/>
          </w:tcPr>
          <w:p w14:paraId="4E80608C" w14:textId="77777777" w:rsidR="00156883" w:rsidRPr="00273D00" w:rsidRDefault="00156883" w:rsidP="00906CD0">
            <w:pPr>
              <w:suppressAutoHyphens/>
              <w:autoSpaceDE w:val="0"/>
              <w:autoSpaceDN w:val="0"/>
              <w:adjustRightInd w:val="0"/>
              <w:textAlignment w:val="center"/>
              <w:rPr>
                <w:color w:val="000000"/>
              </w:rPr>
            </w:pPr>
          </w:p>
        </w:tc>
        <w:tc>
          <w:tcPr>
            <w:tcW w:w="1819" w:type="dxa"/>
            <w:gridSpan w:val="3"/>
            <w:vAlign w:val="center"/>
          </w:tcPr>
          <w:p w14:paraId="2E04A8C7"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03CBA141" w14:textId="77777777" w:rsidR="00156883" w:rsidRPr="00273D00" w:rsidRDefault="00156883" w:rsidP="00906CD0">
            <w:pPr>
              <w:suppressAutoHyphens/>
              <w:autoSpaceDE w:val="0"/>
              <w:autoSpaceDN w:val="0"/>
              <w:adjustRightInd w:val="0"/>
              <w:textAlignment w:val="center"/>
              <w:rPr>
                <w:color w:val="000000"/>
              </w:rPr>
            </w:pPr>
          </w:p>
        </w:tc>
        <w:tc>
          <w:tcPr>
            <w:tcW w:w="1134" w:type="dxa"/>
            <w:vAlign w:val="center"/>
          </w:tcPr>
          <w:p w14:paraId="35F5EE9D"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001283FA" w14:textId="77777777" w:rsidTr="00040055">
        <w:trPr>
          <w:gridAfter w:val="1"/>
          <w:wAfter w:w="94" w:type="dxa"/>
          <w:trHeight w:val="211"/>
        </w:trPr>
        <w:tc>
          <w:tcPr>
            <w:tcW w:w="704" w:type="dxa"/>
            <w:vMerge/>
            <w:shd w:val="clear" w:color="auto" w:fill="D9D9D9"/>
          </w:tcPr>
          <w:p w14:paraId="5EC95D2A"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6E080B77"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45ACD40F" w14:textId="77777777" w:rsidR="00156883" w:rsidRPr="00273D00" w:rsidRDefault="00156883" w:rsidP="00906CD0">
            <w:pPr>
              <w:suppressAutoHyphens/>
              <w:autoSpaceDE w:val="0"/>
              <w:autoSpaceDN w:val="0"/>
              <w:adjustRightInd w:val="0"/>
              <w:textAlignment w:val="center"/>
              <w:rPr>
                <w:color w:val="000000"/>
              </w:rPr>
            </w:pPr>
          </w:p>
        </w:tc>
        <w:tc>
          <w:tcPr>
            <w:tcW w:w="1842" w:type="dxa"/>
            <w:vAlign w:val="center"/>
          </w:tcPr>
          <w:p w14:paraId="125018CC" w14:textId="77777777" w:rsidR="00156883" w:rsidRPr="00273D00" w:rsidRDefault="00156883" w:rsidP="00906CD0">
            <w:pPr>
              <w:suppressAutoHyphens/>
              <w:autoSpaceDE w:val="0"/>
              <w:autoSpaceDN w:val="0"/>
              <w:adjustRightInd w:val="0"/>
              <w:textAlignment w:val="center"/>
              <w:rPr>
                <w:color w:val="000000"/>
              </w:rPr>
            </w:pPr>
          </w:p>
        </w:tc>
        <w:tc>
          <w:tcPr>
            <w:tcW w:w="1819" w:type="dxa"/>
            <w:gridSpan w:val="3"/>
            <w:vAlign w:val="center"/>
          </w:tcPr>
          <w:p w14:paraId="25D3F951"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50105C89" w14:textId="77777777" w:rsidR="00156883" w:rsidRPr="00273D00" w:rsidRDefault="00156883" w:rsidP="00906CD0">
            <w:pPr>
              <w:suppressAutoHyphens/>
              <w:autoSpaceDE w:val="0"/>
              <w:autoSpaceDN w:val="0"/>
              <w:adjustRightInd w:val="0"/>
              <w:textAlignment w:val="center"/>
              <w:rPr>
                <w:color w:val="000000"/>
              </w:rPr>
            </w:pPr>
          </w:p>
        </w:tc>
        <w:tc>
          <w:tcPr>
            <w:tcW w:w="1134" w:type="dxa"/>
            <w:vAlign w:val="center"/>
          </w:tcPr>
          <w:p w14:paraId="1EBAD1E2"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46542C03" w14:textId="77777777" w:rsidTr="00040055">
        <w:trPr>
          <w:gridAfter w:val="1"/>
          <w:wAfter w:w="94" w:type="dxa"/>
          <w:trHeight w:val="211"/>
        </w:trPr>
        <w:tc>
          <w:tcPr>
            <w:tcW w:w="704" w:type="dxa"/>
            <w:vMerge/>
            <w:shd w:val="clear" w:color="auto" w:fill="FFFFFF"/>
          </w:tcPr>
          <w:p w14:paraId="615DBC20"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6406FB34"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7ADFF0B9" w14:textId="77777777" w:rsidR="00156883" w:rsidRPr="00273D00" w:rsidRDefault="00156883" w:rsidP="00906CD0">
            <w:pPr>
              <w:suppressAutoHyphens/>
              <w:autoSpaceDE w:val="0"/>
              <w:autoSpaceDN w:val="0"/>
              <w:adjustRightInd w:val="0"/>
              <w:textAlignment w:val="center"/>
              <w:rPr>
                <w:color w:val="000000"/>
              </w:rPr>
            </w:pPr>
          </w:p>
        </w:tc>
        <w:tc>
          <w:tcPr>
            <w:tcW w:w="1842" w:type="dxa"/>
            <w:vAlign w:val="center"/>
          </w:tcPr>
          <w:p w14:paraId="7C22EC8E" w14:textId="77777777" w:rsidR="00156883" w:rsidRPr="00273D00" w:rsidRDefault="00156883" w:rsidP="00906CD0">
            <w:pPr>
              <w:suppressAutoHyphens/>
              <w:autoSpaceDE w:val="0"/>
              <w:autoSpaceDN w:val="0"/>
              <w:adjustRightInd w:val="0"/>
              <w:textAlignment w:val="center"/>
              <w:rPr>
                <w:color w:val="000000"/>
              </w:rPr>
            </w:pPr>
          </w:p>
        </w:tc>
        <w:tc>
          <w:tcPr>
            <w:tcW w:w="1819" w:type="dxa"/>
            <w:gridSpan w:val="3"/>
            <w:vAlign w:val="center"/>
          </w:tcPr>
          <w:p w14:paraId="62D9ED75"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5D7794AB" w14:textId="77777777" w:rsidR="00156883" w:rsidRPr="00273D00" w:rsidRDefault="00156883" w:rsidP="00906CD0">
            <w:pPr>
              <w:suppressAutoHyphens/>
              <w:autoSpaceDE w:val="0"/>
              <w:autoSpaceDN w:val="0"/>
              <w:adjustRightInd w:val="0"/>
              <w:jc w:val="right"/>
              <w:textAlignment w:val="center"/>
              <w:rPr>
                <w:color w:val="000000"/>
              </w:rPr>
            </w:pPr>
            <w:r w:rsidRPr="00273D00">
              <w:rPr>
                <w:color w:val="000000"/>
              </w:rPr>
              <w:t>Iš viso val.:</w:t>
            </w:r>
          </w:p>
        </w:tc>
        <w:tc>
          <w:tcPr>
            <w:tcW w:w="1134" w:type="dxa"/>
            <w:vAlign w:val="center"/>
          </w:tcPr>
          <w:p w14:paraId="4F8F44EE" w14:textId="77777777" w:rsidR="00156883" w:rsidRPr="00273D00" w:rsidRDefault="00156883" w:rsidP="00906CD0">
            <w:pPr>
              <w:suppressAutoHyphens/>
              <w:autoSpaceDE w:val="0"/>
              <w:autoSpaceDN w:val="0"/>
              <w:adjustRightInd w:val="0"/>
              <w:textAlignment w:val="center"/>
              <w:rPr>
                <w:color w:val="000000"/>
              </w:rPr>
            </w:pPr>
          </w:p>
        </w:tc>
      </w:tr>
      <w:tr w:rsidR="00AA5473" w:rsidRPr="00273D00" w14:paraId="0042C4BE" w14:textId="77777777" w:rsidTr="00040055">
        <w:trPr>
          <w:gridAfter w:val="1"/>
          <w:wAfter w:w="94" w:type="dxa"/>
          <w:trHeight w:val="572"/>
        </w:trPr>
        <w:tc>
          <w:tcPr>
            <w:tcW w:w="704" w:type="dxa"/>
            <w:vMerge w:val="restart"/>
          </w:tcPr>
          <w:p w14:paraId="5889E5DE" w14:textId="39A3B1F8" w:rsidR="00AA5473" w:rsidRPr="00273D00" w:rsidRDefault="00AA5473" w:rsidP="00906CD0">
            <w:pPr>
              <w:suppressAutoHyphens/>
              <w:autoSpaceDE w:val="0"/>
              <w:autoSpaceDN w:val="0"/>
              <w:adjustRightInd w:val="0"/>
              <w:textAlignment w:val="center"/>
              <w:rPr>
                <w:color w:val="000000"/>
              </w:rPr>
            </w:pPr>
            <w:r w:rsidRPr="00273D00">
              <w:rPr>
                <w:color w:val="000000"/>
              </w:rPr>
              <w:t>16.</w:t>
            </w:r>
          </w:p>
        </w:tc>
        <w:tc>
          <w:tcPr>
            <w:tcW w:w="9251" w:type="dxa"/>
            <w:gridSpan w:val="11"/>
            <w:vAlign w:val="center"/>
          </w:tcPr>
          <w:p w14:paraId="3D444CCA" w14:textId="60BEA282" w:rsidR="00AA5473" w:rsidRPr="00273D00" w:rsidRDefault="00AA5473" w:rsidP="00823AD2">
            <w:pPr>
              <w:suppressAutoHyphens/>
              <w:autoSpaceDE w:val="0"/>
              <w:autoSpaceDN w:val="0"/>
              <w:adjustRightInd w:val="0"/>
              <w:textAlignment w:val="center"/>
              <w:rPr>
                <w:b/>
                <w:color w:val="000000"/>
              </w:rPr>
            </w:pPr>
            <w:r w:rsidRPr="00273D00">
              <w:rPr>
                <w:b/>
                <w:color w:val="000000"/>
              </w:rPr>
              <w:t>Patvirtinkite, kad programos veiklų pobūdis ir trukmė yra subalansuoti</w:t>
            </w:r>
            <w:r w:rsidRPr="00273D00">
              <w:rPr>
                <w:i/>
                <w:color w:val="000000"/>
              </w:rPr>
              <w:t xml:space="preserve"> (teorija ir praktika; fizinis aktyvumas, protinė veikla ir dvasinis tobulėjimas)</w:t>
            </w:r>
          </w:p>
        </w:tc>
      </w:tr>
      <w:tr w:rsidR="00AA5473" w:rsidRPr="00273D00" w14:paraId="731C873B" w14:textId="77777777" w:rsidTr="00040055">
        <w:trPr>
          <w:gridAfter w:val="1"/>
          <w:wAfter w:w="94" w:type="dxa"/>
          <w:trHeight w:val="300"/>
        </w:trPr>
        <w:tc>
          <w:tcPr>
            <w:tcW w:w="704" w:type="dxa"/>
            <w:vMerge/>
          </w:tcPr>
          <w:p w14:paraId="597FAD00" w14:textId="77777777" w:rsidR="00AA5473" w:rsidRPr="00273D00" w:rsidRDefault="00AA5473" w:rsidP="00906CD0">
            <w:pPr>
              <w:suppressAutoHyphens/>
              <w:autoSpaceDE w:val="0"/>
              <w:autoSpaceDN w:val="0"/>
              <w:adjustRightInd w:val="0"/>
              <w:textAlignment w:val="center"/>
              <w:rPr>
                <w:color w:val="000000"/>
              </w:rPr>
            </w:pPr>
          </w:p>
        </w:tc>
        <w:tc>
          <w:tcPr>
            <w:tcW w:w="9251" w:type="dxa"/>
            <w:gridSpan w:val="11"/>
            <w:vAlign w:val="center"/>
          </w:tcPr>
          <w:p w14:paraId="121CBA1C" w14:textId="5966CD76" w:rsidR="00AA5473" w:rsidRPr="00273D00" w:rsidRDefault="00AA5473" w:rsidP="00906CD0">
            <w:pPr>
              <w:suppressAutoHyphens/>
              <w:autoSpaceDE w:val="0"/>
              <w:autoSpaceDN w:val="0"/>
              <w:adjustRightInd w:val="0"/>
              <w:textAlignment w:val="center"/>
              <w:rPr>
                <w:b/>
                <w:color w:val="FF0000"/>
              </w:rPr>
            </w:pPr>
            <w:r w:rsidRPr="00273D00">
              <w:rPr>
                <w:rFonts w:ascii="Segoe UI Symbol" w:hAnsi="Segoe UI Symbol" w:cs="Segoe UI Symbol"/>
                <w:color w:val="000000"/>
              </w:rPr>
              <w:t>☐</w:t>
            </w:r>
            <w:r w:rsidRPr="00273D00">
              <w:rPr>
                <w:color w:val="000000"/>
              </w:rPr>
              <w:t xml:space="preserve"> TAIP</w:t>
            </w:r>
          </w:p>
        </w:tc>
      </w:tr>
      <w:tr w:rsidR="00156883" w:rsidRPr="00273D00" w14:paraId="68621BD9" w14:textId="77777777" w:rsidTr="00040055">
        <w:trPr>
          <w:gridAfter w:val="1"/>
          <w:wAfter w:w="94" w:type="dxa"/>
          <w:trHeight w:val="343"/>
        </w:trPr>
        <w:tc>
          <w:tcPr>
            <w:tcW w:w="704" w:type="dxa"/>
            <w:vMerge w:val="restart"/>
          </w:tcPr>
          <w:p w14:paraId="262948DB" w14:textId="77777777" w:rsidR="00156883" w:rsidRPr="00273D00" w:rsidRDefault="00156883" w:rsidP="00906CD0">
            <w:pPr>
              <w:suppressAutoHyphens/>
              <w:autoSpaceDE w:val="0"/>
              <w:autoSpaceDN w:val="0"/>
              <w:adjustRightInd w:val="0"/>
              <w:textAlignment w:val="center"/>
              <w:rPr>
                <w:color w:val="000000"/>
              </w:rPr>
            </w:pPr>
            <w:r w:rsidRPr="00273D00">
              <w:rPr>
                <w:color w:val="000000"/>
              </w:rPr>
              <w:t xml:space="preserve">17. </w:t>
            </w:r>
          </w:p>
        </w:tc>
        <w:tc>
          <w:tcPr>
            <w:tcW w:w="9251" w:type="dxa"/>
            <w:gridSpan w:val="11"/>
            <w:vAlign w:val="center"/>
          </w:tcPr>
          <w:p w14:paraId="18DCC444" w14:textId="1A9F4F03" w:rsidR="00156883" w:rsidRPr="00273D00" w:rsidRDefault="00156883" w:rsidP="00906CD0">
            <w:pPr>
              <w:suppressAutoHyphens/>
              <w:autoSpaceDE w:val="0"/>
              <w:autoSpaceDN w:val="0"/>
              <w:adjustRightInd w:val="0"/>
              <w:textAlignment w:val="center"/>
              <w:rPr>
                <w:b/>
                <w:color w:val="000000"/>
              </w:rPr>
            </w:pPr>
            <w:r w:rsidRPr="00273D00">
              <w:rPr>
                <w:b/>
                <w:color w:val="000000"/>
              </w:rPr>
              <w:t>Programos apimtis ir trukmė</w:t>
            </w:r>
            <w:r w:rsidR="0018313E" w:rsidRPr="00273D00">
              <w:rPr>
                <w:b/>
                <w:color w:val="000000"/>
              </w:rPr>
              <w:t xml:space="preserve"> </w:t>
            </w:r>
            <w:r w:rsidR="0018313E" w:rsidRPr="00273D00">
              <w:rPr>
                <w:i/>
                <w:color w:val="000000"/>
              </w:rPr>
              <w:t>(įrašyti)</w:t>
            </w:r>
          </w:p>
        </w:tc>
      </w:tr>
      <w:tr w:rsidR="0018313E" w:rsidRPr="00273D00" w14:paraId="57EB8C4F" w14:textId="17265B7D" w:rsidTr="00040055">
        <w:trPr>
          <w:trHeight w:val="419"/>
        </w:trPr>
        <w:tc>
          <w:tcPr>
            <w:tcW w:w="704" w:type="dxa"/>
            <w:vMerge/>
          </w:tcPr>
          <w:p w14:paraId="16D3480C" w14:textId="77777777" w:rsidR="0018313E" w:rsidRPr="00273D00" w:rsidRDefault="0018313E" w:rsidP="00906CD0">
            <w:pPr>
              <w:suppressAutoHyphens/>
              <w:autoSpaceDE w:val="0"/>
              <w:autoSpaceDN w:val="0"/>
              <w:adjustRightInd w:val="0"/>
              <w:textAlignment w:val="center"/>
              <w:rPr>
                <w:b/>
                <w:color w:val="000000"/>
              </w:rPr>
            </w:pPr>
          </w:p>
        </w:tc>
        <w:tc>
          <w:tcPr>
            <w:tcW w:w="746" w:type="dxa"/>
            <w:gridSpan w:val="2"/>
            <w:vAlign w:val="center"/>
          </w:tcPr>
          <w:p w14:paraId="427FC3A2" w14:textId="77777777" w:rsidR="0018313E" w:rsidRPr="00273D00" w:rsidRDefault="0018313E" w:rsidP="00906CD0">
            <w:pPr>
              <w:suppressAutoHyphens/>
              <w:autoSpaceDE w:val="0"/>
              <w:autoSpaceDN w:val="0"/>
              <w:adjustRightInd w:val="0"/>
              <w:textAlignment w:val="center"/>
              <w:rPr>
                <w:color w:val="000000"/>
              </w:rPr>
            </w:pPr>
          </w:p>
        </w:tc>
        <w:tc>
          <w:tcPr>
            <w:tcW w:w="3543" w:type="dxa"/>
            <w:gridSpan w:val="2"/>
            <w:vAlign w:val="center"/>
          </w:tcPr>
          <w:p w14:paraId="3A80FE6F" w14:textId="40B66421" w:rsidR="003058E4" w:rsidRPr="00273D00" w:rsidRDefault="0018313E" w:rsidP="00906CD0">
            <w:pPr>
              <w:suppressAutoHyphens/>
              <w:autoSpaceDE w:val="0"/>
              <w:autoSpaceDN w:val="0"/>
              <w:adjustRightInd w:val="0"/>
              <w:textAlignment w:val="center"/>
              <w:rPr>
                <w:color w:val="000000"/>
              </w:rPr>
            </w:pPr>
            <w:r w:rsidRPr="00273D00">
              <w:rPr>
                <w:color w:val="000000"/>
              </w:rPr>
              <w:t>valandas per savaitę</w:t>
            </w:r>
          </w:p>
        </w:tc>
        <w:tc>
          <w:tcPr>
            <w:tcW w:w="236" w:type="dxa"/>
            <w:vAlign w:val="center"/>
          </w:tcPr>
          <w:p w14:paraId="01ADC756" w14:textId="77777777" w:rsidR="0018313E" w:rsidRPr="00273D00" w:rsidRDefault="0018313E" w:rsidP="00906CD0">
            <w:pPr>
              <w:suppressAutoHyphens/>
              <w:autoSpaceDE w:val="0"/>
              <w:autoSpaceDN w:val="0"/>
              <w:adjustRightInd w:val="0"/>
              <w:textAlignment w:val="center"/>
              <w:rPr>
                <w:color w:val="000000"/>
              </w:rPr>
            </w:pPr>
          </w:p>
        </w:tc>
        <w:tc>
          <w:tcPr>
            <w:tcW w:w="1985" w:type="dxa"/>
            <w:gridSpan w:val="3"/>
            <w:vAlign w:val="center"/>
          </w:tcPr>
          <w:p w14:paraId="02C4EE03" w14:textId="67EDF855" w:rsidR="0018313E" w:rsidRPr="00273D00" w:rsidRDefault="00A922AC" w:rsidP="00906CD0">
            <w:pPr>
              <w:suppressAutoHyphens/>
              <w:autoSpaceDE w:val="0"/>
              <w:autoSpaceDN w:val="0"/>
              <w:adjustRightInd w:val="0"/>
              <w:textAlignment w:val="center"/>
            </w:pPr>
            <w:r w:rsidRPr="00273D00">
              <w:t>k</w:t>
            </w:r>
            <w:r w:rsidR="003058E4" w:rsidRPr="00273D00">
              <w:t xml:space="preserve">artai </w:t>
            </w:r>
            <w:r w:rsidR="0018313E" w:rsidRPr="00273D00">
              <w:t>per mėnesį</w:t>
            </w:r>
          </w:p>
        </w:tc>
        <w:tc>
          <w:tcPr>
            <w:tcW w:w="850" w:type="dxa"/>
            <w:vAlign w:val="center"/>
          </w:tcPr>
          <w:p w14:paraId="0E5342C9" w14:textId="0441779F" w:rsidR="0018313E" w:rsidRPr="00273D00" w:rsidRDefault="0018313E" w:rsidP="00CB090B">
            <w:pPr>
              <w:suppressAutoHyphens/>
              <w:autoSpaceDE w:val="0"/>
              <w:autoSpaceDN w:val="0"/>
              <w:adjustRightInd w:val="0"/>
              <w:textAlignment w:val="center"/>
            </w:pPr>
          </w:p>
        </w:tc>
        <w:tc>
          <w:tcPr>
            <w:tcW w:w="1985" w:type="dxa"/>
            <w:gridSpan w:val="3"/>
            <w:vAlign w:val="center"/>
          </w:tcPr>
          <w:p w14:paraId="35907C2A" w14:textId="4E637EE5" w:rsidR="0018313E" w:rsidRPr="00273D00" w:rsidRDefault="0018313E" w:rsidP="00CB090B">
            <w:pPr>
              <w:suppressAutoHyphens/>
              <w:autoSpaceDE w:val="0"/>
              <w:autoSpaceDN w:val="0"/>
              <w:adjustRightInd w:val="0"/>
              <w:textAlignment w:val="center"/>
            </w:pPr>
            <w:r w:rsidRPr="00273D00">
              <w:t>mėnesių skaičius</w:t>
            </w:r>
          </w:p>
        </w:tc>
      </w:tr>
      <w:tr w:rsidR="00A922AC" w:rsidRPr="00273D00" w14:paraId="7F993576" w14:textId="758BB023" w:rsidTr="00040055">
        <w:trPr>
          <w:gridAfter w:val="1"/>
          <w:wAfter w:w="94" w:type="dxa"/>
          <w:trHeight w:val="544"/>
        </w:trPr>
        <w:tc>
          <w:tcPr>
            <w:tcW w:w="704" w:type="dxa"/>
            <w:vMerge/>
          </w:tcPr>
          <w:p w14:paraId="02728B6A" w14:textId="77777777" w:rsidR="00A922AC" w:rsidRPr="00273D00" w:rsidRDefault="00A922AC" w:rsidP="00906CD0">
            <w:pPr>
              <w:suppressAutoHyphens/>
              <w:autoSpaceDE w:val="0"/>
              <w:autoSpaceDN w:val="0"/>
              <w:adjustRightInd w:val="0"/>
              <w:textAlignment w:val="center"/>
              <w:rPr>
                <w:b/>
                <w:i/>
                <w:color w:val="000000"/>
              </w:rPr>
            </w:pPr>
          </w:p>
        </w:tc>
        <w:tc>
          <w:tcPr>
            <w:tcW w:w="9251" w:type="dxa"/>
            <w:gridSpan w:val="11"/>
            <w:vAlign w:val="center"/>
          </w:tcPr>
          <w:p w14:paraId="0AF11F56" w14:textId="03F39E37" w:rsidR="00A922AC" w:rsidRPr="00273D00" w:rsidRDefault="00A922AC" w:rsidP="00A922AC">
            <w:pPr>
              <w:jc w:val="both"/>
              <w:rPr>
                <w:i/>
                <w:szCs w:val="24"/>
                <w:lang w:eastAsia="lt-LT"/>
              </w:rPr>
            </w:pPr>
            <w:r w:rsidRPr="00273D00">
              <w:rPr>
                <w:i/>
                <w:color w:val="000000"/>
              </w:rPr>
              <w:t xml:space="preserve">Programa turi būti vykdoma ne </w:t>
            </w:r>
            <w:r w:rsidRPr="00273D00">
              <w:rPr>
                <w:i/>
                <w:szCs w:val="24"/>
                <w:lang w:eastAsia="lt-LT"/>
              </w:rPr>
              <w:t>mažiau kaip po 2 pedagoginio darbo valandas per savaitę arba 8 pedagoginio darbo valandas per mėnesį.</w:t>
            </w:r>
          </w:p>
        </w:tc>
      </w:tr>
      <w:tr w:rsidR="00DC19A0" w:rsidRPr="00273D00" w14:paraId="529E30D9" w14:textId="359856AD" w:rsidTr="00040055">
        <w:trPr>
          <w:gridAfter w:val="1"/>
          <w:wAfter w:w="94" w:type="dxa"/>
          <w:trHeight w:val="213"/>
        </w:trPr>
        <w:tc>
          <w:tcPr>
            <w:tcW w:w="704" w:type="dxa"/>
            <w:vMerge w:val="restart"/>
            <w:shd w:val="clear" w:color="auto" w:fill="auto"/>
          </w:tcPr>
          <w:p w14:paraId="58ABD1D8" w14:textId="27161148"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18.</w:t>
            </w:r>
          </w:p>
        </w:tc>
        <w:tc>
          <w:tcPr>
            <w:tcW w:w="9251" w:type="dxa"/>
            <w:gridSpan w:val="11"/>
            <w:shd w:val="clear" w:color="auto" w:fill="auto"/>
          </w:tcPr>
          <w:p w14:paraId="3041FACC" w14:textId="11027767" w:rsidR="00DC19A0" w:rsidRPr="00273D00" w:rsidRDefault="00DC19A0" w:rsidP="00906CD0">
            <w:pPr>
              <w:tabs>
                <w:tab w:val="left" w:pos="6804"/>
              </w:tabs>
              <w:suppressAutoHyphens/>
              <w:jc w:val="both"/>
              <w:rPr>
                <w:b/>
                <w:szCs w:val="24"/>
                <w:lang w:eastAsia="ar-SA"/>
              </w:rPr>
            </w:pPr>
            <w:r w:rsidRPr="00273D00">
              <w:rPr>
                <w:b/>
                <w:szCs w:val="24"/>
                <w:lang w:eastAsia="ar-SA"/>
              </w:rPr>
              <w:t xml:space="preserve">Numatomas rezultatas </w:t>
            </w:r>
            <w:r w:rsidR="00906CD0" w:rsidRPr="00273D00">
              <w:rPr>
                <w:i/>
                <w:szCs w:val="24"/>
                <w:lang w:eastAsia="ar-SA"/>
              </w:rPr>
              <w:t>(nurodyti, ar (koks) numatomas programos (veiklos ar sukurto produkto) pristatymas bendruomenei (pvz. viešas koncertas, paroda, pasirodymas ir pan.), ar programa skirta tik vaikų užimtumui)</w:t>
            </w:r>
          </w:p>
        </w:tc>
      </w:tr>
      <w:tr w:rsidR="00DC19A0" w:rsidRPr="00273D00" w14:paraId="637B5EB1" w14:textId="7F17762E" w:rsidTr="00040055">
        <w:trPr>
          <w:gridAfter w:val="1"/>
          <w:wAfter w:w="94" w:type="dxa"/>
          <w:trHeight w:val="213"/>
        </w:trPr>
        <w:tc>
          <w:tcPr>
            <w:tcW w:w="704" w:type="dxa"/>
            <w:vMerge/>
            <w:shd w:val="clear" w:color="auto" w:fill="auto"/>
          </w:tcPr>
          <w:p w14:paraId="7360CBE7" w14:textId="77777777" w:rsidR="00DC19A0" w:rsidRPr="00273D00" w:rsidRDefault="00DC19A0" w:rsidP="008F11FE">
            <w:pPr>
              <w:suppressAutoHyphens/>
              <w:autoSpaceDE w:val="0"/>
              <w:autoSpaceDN w:val="0"/>
              <w:adjustRightInd w:val="0"/>
              <w:jc w:val="center"/>
              <w:textAlignment w:val="center"/>
              <w:rPr>
                <w:color w:val="000000"/>
              </w:rPr>
            </w:pPr>
          </w:p>
        </w:tc>
        <w:tc>
          <w:tcPr>
            <w:tcW w:w="9251" w:type="dxa"/>
            <w:gridSpan w:val="11"/>
            <w:shd w:val="clear" w:color="auto" w:fill="auto"/>
          </w:tcPr>
          <w:p w14:paraId="2752B0E4" w14:textId="77777777" w:rsidR="00DC19A0" w:rsidRPr="00273D00" w:rsidRDefault="00DC19A0" w:rsidP="008F11FE">
            <w:pPr>
              <w:suppressAutoHyphens/>
              <w:autoSpaceDE w:val="0"/>
              <w:autoSpaceDN w:val="0"/>
              <w:adjustRightInd w:val="0"/>
              <w:jc w:val="center"/>
              <w:textAlignment w:val="center"/>
              <w:rPr>
                <w:b/>
                <w:color w:val="000000"/>
              </w:rPr>
            </w:pPr>
          </w:p>
          <w:p w14:paraId="421DB93F" w14:textId="77777777" w:rsidR="00DC19A0" w:rsidRPr="00273D00" w:rsidRDefault="00DC19A0" w:rsidP="008F11FE">
            <w:pPr>
              <w:suppressAutoHyphens/>
              <w:autoSpaceDE w:val="0"/>
              <w:autoSpaceDN w:val="0"/>
              <w:adjustRightInd w:val="0"/>
              <w:jc w:val="center"/>
              <w:textAlignment w:val="center"/>
              <w:rPr>
                <w:b/>
                <w:color w:val="000000"/>
              </w:rPr>
            </w:pPr>
          </w:p>
        </w:tc>
      </w:tr>
      <w:tr w:rsidR="00DC19A0" w:rsidRPr="00273D00" w14:paraId="2225D977" w14:textId="64D33771" w:rsidTr="00040055">
        <w:trPr>
          <w:gridAfter w:val="1"/>
          <w:wAfter w:w="94" w:type="dxa"/>
          <w:trHeight w:val="213"/>
        </w:trPr>
        <w:tc>
          <w:tcPr>
            <w:tcW w:w="704" w:type="dxa"/>
            <w:vMerge w:val="restart"/>
            <w:shd w:val="clear" w:color="auto" w:fill="auto"/>
          </w:tcPr>
          <w:p w14:paraId="26583CEB" w14:textId="14A1B713"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19.</w:t>
            </w:r>
          </w:p>
        </w:tc>
        <w:tc>
          <w:tcPr>
            <w:tcW w:w="9251" w:type="dxa"/>
            <w:gridSpan w:val="11"/>
            <w:shd w:val="clear" w:color="auto" w:fill="auto"/>
          </w:tcPr>
          <w:p w14:paraId="1602E2FD" w14:textId="02624CDC" w:rsidR="00DC19A0" w:rsidRPr="00273D00" w:rsidRDefault="00DC19A0" w:rsidP="00DC19A0">
            <w:pPr>
              <w:tabs>
                <w:tab w:val="left" w:pos="6804"/>
              </w:tabs>
              <w:suppressAutoHyphens/>
              <w:jc w:val="both"/>
              <w:rPr>
                <w:b/>
                <w:color w:val="FF0000"/>
                <w:szCs w:val="24"/>
                <w:lang w:eastAsia="ar-SA"/>
              </w:rPr>
            </w:pPr>
            <w:r w:rsidRPr="00273D00">
              <w:rPr>
                <w:b/>
                <w:szCs w:val="24"/>
                <w:lang w:eastAsia="ar-SA"/>
              </w:rPr>
              <w:t>Programos kokybės užtikrinimas</w:t>
            </w:r>
            <w:r w:rsidR="00906CD0" w:rsidRPr="00273D00">
              <w:rPr>
                <w:b/>
                <w:szCs w:val="24"/>
                <w:lang w:eastAsia="ar-SA"/>
              </w:rPr>
              <w:t xml:space="preserve"> </w:t>
            </w:r>
            <w:r w:rsidR="00906CD0" w:rsidRPr="00273D00">
              <w:rPr>
                <w:i/>
                <w:szCs w:val="24"/>
                <w:lang w:eastAsia="ar-SA"/>
              </w:rPr>
              <w:t>(ar numatoma kokybės stebėsena, pvz. tėvų ar vaikų apklausa ir pan.)</w:t>
            </w:r>
          </w:p>
        </w:tc>
      </w:tr>
      <w:tr w:rsidR="00DC19A0" w:rsidRPr="00273D00" w14:paraId="24A66C12" w14:textId="2C853568" w:rsidTr="00040055">
        <w:trPr>
          <w:gridAfter w:val="1"/>
          <w:wAfter w:w="94" w:type="dxa"/>
          <w:trHeight w:val="213"/>
        </w:trPr>
        <w:tc>
          <w:tcPr>
            <w:tcW w:w="704" w:type="dxa"/>
            <w:vMerge/>
            <w:shd w:val="clear" w:color="auto" w:fill="auto"/>
          </w:tcPr>
          <w:p w14:paraId="57FD1F4B" w14:textId="77777777" w:rsidR="00DC19A0" w:rsidRPr="00273D00" w:rsidRDefault="00DC19A0" w:rsidP="008F11FE">
            <w:pPr>
              <w:suppressAutoHyphens/>
              <w:autoSpaceDE w:val="0"/>
              <w:autoSpaceDN w:val="0"/>
              <w:adjustRightInd w:val="0"/>
              <w:jc w:val="center"/>
              <w:textAlignment w:val="center"/>
              <w:rPr>
                <w:color w:val="000000"/>
              </w:rPr>
            </w:pPr>
          </w:p>
        </w:tc>
        <w:tc>
          <w:tcPr>
            <w:tcW w:w="9251" w:type="dxa"/>
            <w:gridSpan w:val="11"/>
            <w:shd w:val="clear" w:color="auto" w:fill="auto"/>
          </w:tcPr>
          <w:p w14:paraId="2A58ECBA" w14:textId="77777777" w:rsidR="00DC19A0" w:rsidRPr="00273D00" w:rsidRDefault="00DC19A0" w:rsidP="008F11FE">
            <w:pPr>
              <w:suppressAutoHyphens/>
              <w:autoSpaceDE w:val="0"/>
              <w:autoSpaceDN w:val="0"/>
              <w:adjustRightInd w:val="0"/>
              <w:jc w:val="center"/>
              <w:textAlignment w:val="center"/>
              <w:rPr>
                <w:b/>
                <w:color w:val="000000"/>
              </w:rPr>
            </w:pPr>
          </w:p>
          <w:p w14:paraId="0D5EA95B" w14:textId="77777777" w:rsidR="00DC19A0" w:rsidRPr="00273D00" w:rsidRDefault="00DC19A0" w:rsidP="008F11FE">
            <w:pPr>
              <w:suppressAutoHyphens/>
              <w:autoSpaceDE w:val="0"/>
              <w:autoSpaceDN w:val="0"/>
              <w:adjustRightInd w:val="0"/>
              <w:jc w:val="center"/>
              <w:textAlignment w:val="center"/>
              <w:rPr>
                <w:b/>
                <w:color w:val="000000"/>
              </w:rPr>
            </w:pPr>
          </w:p>
        </w:tc>
      </w:tr>
      <w:tr w:rsidR="00DC19A0" w:rsidRPr="00273D00" w14:paraId="706EED5E" w14:textId="440CE247" w:rsidTr="00040055">
        <w:trPr>
          <w:gridAfter w:val="1"/>
          <w:wAfter w:w="94" w:type="dxa"/>
          <w:trHeight w:val="213"/>
        </w:trPr>
        <w:tc>
          <w:tcPr>
            <w:tcW w:w="704" w:type="dxa"/>
            <w:vMerge w:val="restart"/>
            <w:shd w:val="clear" w:color="auto" w:fill="auto"/>
          </w:tcPr>
          <w:p w14:paraId="2CD7DE11" w14:textId="1AF9050F"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20.</w:t>
            </w:r>
          </w:p>
        </w:tc>
        <w:tc>
          <w:tcPr>
            <w:tcW w:w="9251" w:type="dxa"/>
            <w:gridSpan w:val="11"/>
            <w:shd w:val="clear" w:color="auto" w:fill="auto"/>
          </w:tcPr>
          <w:p w14:paraId="3D51A8DE" w14:textId="3EDE9FD0" w:rsidR="00DC19A0" w:rsidRPr="00273D00" w:rsidRDefault="00DC19A0" w:rsidP="00146894">
            <w:pPr>
              <w:suppressAutoHyphens/>
              <w:autoSpaceDE w:val="0"/>
              <w:autoSpaceDN w:val="0"/>
              <w:adjustRightInd w:val="0"/>
              <w:textAlignment w:val="center"/>
              <w:rPr>
                <w:b/>
                <w:color w:val="000000"/>
              </w:rPr>
            </w:pPr>
            <w:r w:rsidRPr="00273D00">
              <w:rPr>
                <w:b/>
                <w:color w:val="000000"/>
              </w:rPr>
              <w:t>Programos viešinimas</w:t>
            </w:r>
            <w:r w:rsidR="00906CD0" w:rsidRPr="00273D00">
              <w:rPr>
                <w:b/>
                <w:color w:val="000000"/>
              </w:rPr>
              <w:t xml:space="preserve"> </w:t>
            </w:r>
            <w:r w:rsidR="00146894" w:rsidRPr="00273D00">
              <w:rPr>
                <w:i/>
                <w:color w:val="000000"/>
              </w:rPr>
              <w:t>(ar numatoma v</w:t>
            </w:r>
            <w:r w:rsidR="00906CD0" w:rsidRPr="00273D00">
              <w:rPr>
                <w:i/>
                <w:color w:val="000000"/>
              </w:rPr>
              <w:t>e</w:t>
            </w:r>
            <w:r w:rsidR="00AB1643" w:rsidRPr="00273D00">
              <w:rPr>
                <w:i/>
                <w:color w:val="000000"/>
              </w:rPr>
              <w:t>iklos sklaida</w:t>
            </w:r>
            <w:r w:rsidR="00146894" w:rsidRPr="00273D00">
              <w:rPr>
                <w:i/>
                <w:color w:val="000000"/>
              </w:rPr>
              <w:t>, kokiais būdais)</w:t>
            </w:r>
          </w:p>
        </w:tc>
      </w:tr>
      <w:tr w:rsidR="00DC19A0" w:rsidRPr="00273D00" w14:paraId="04ADF8F0" w14:textId="4CF5A6A6" w:rsidTr="00040055">
        <w:trPr>
          <w:gridAfter w:val="1"/>
          <w:wAfter w:w="94" w:type="dxa"/>
          <w:trHeight w:val="461"/>
        </w:trPr>
        <w:tc>
          <w:tcPr>
            <w:tcW w:w="704" w:type="dxa"/>
            <w:vMerge/>
            <w:shd w:val="clear" w:color="auto" w:fill="auto"/>
          </w:tcPr>
          <w:p w14:paraId="1443B61B" w14:textId="77777777" w:rsidR="00DC19A0" w:rsidRPr="00273D00" w:rsidRDefault="00DC19A0" w:rsidP="008F11FE">
            <w:pPr>
              <w:suppressAutoHyphens/>
              <w:autoSpaceDE w:val="0"/>
              <w:autoSpaceDN w:val="0"/>
              <w:adjustRightInd w:val="0"/>
              <w:jc w:val="center"/>
              <w:textAlignment w:val="center"/>
              <w:rPr>
                <w:b/>
                <w:color w:val="000000"/>
              </w:rPr>
            </w:pPr>
          </w:p>
        </w:tc>
        <w:tc>
          <w:tcPr>
            <w:tcW w:w="9251" w:type="dxa"/>
            <w:gridSpan w:val="11"/>
            <w:shd w:val="clear" w:color="auto" w:fill="auto"/>
          </w:tcPr>
          <w:p w14:paraId="307E6381" w14:textId="77777777" w:rsidR="00DC19A0" w:rsidRPr="00273D00" w:rsidRDefault="00DC19A0" w:rsidP="008F11FE">
            <w:pPr>
              <w:suppressAutoHyphens/>
              <w:autoSpaceDE w:val="0"/>
              <w:autoSpaceDN w:val="0"/>
              <w:adjustRightInd w:val="0"/>
              <w:jc w:val="center"/>
              <w:textAlignment w:val="center"/>
              <w:rPr>
                <w:b/>
                <w:color w:val="000000"/>
              </w:rPr>
            </w:pPr>
          </w:p>
          <w:p w14:paraId="070708BF" w14:textId="77777777" w:rsidR="00DC19A0" w:rsidRPr="00273D00" w:rsidRDefault="00DC19A0" w:rsidP="008F11FE">
            <w:pPr>
              <w:suppressAutoHyphens/>
              <w:autoSpaceDE w:val="0"/>
              <w:autoSpaceDN w:val="0"/>
              <w:adjustRightInd w:val="0"/>
              <w:jc w:val="center"/>
              <w:textAlignment w:val="center"/>
              <w:rPr>
                <w:b/>
                <w:color w:val="000000"/>
              </w:rPr>
            </w:pPr>
          </w:p>
        </w:tc>
      </w:tr>
      <w:tr w:rsidR="00E2285C" w:rsidRPr="00273D00" w14:paraId="63BCC610" w14:textId="77777777" w:rsidTr="00040055">
        <w:trPr>
          <w:gridAfter w:val="1"/>
          <w:wAfter w:w="94" w:type="dxa"/>
          <w:trHeight w:val="213"/>
        </w:trPr>
        <w:tc>
          <w:tcPr>
            <w:tcW w:w="9955" w:type="dxa"/>
            <w:gridSpan w:val="12"/>
            <w:tcBorders>
              <w:left w:val="nil"/>
              <w:right w:val="nil"/>
            </w:tcBorders>
            <w:shd w:val="clear" w:color="auto" w:fill="auto"/>
          </w:tcPr>
          <w:p w14:paraId="3D438E74" w14:textId="77777777" w:rsidR="00E2285C" w:rsidRPr="00273D00" w:rsidRDefault="00E2285C" w:rsidP="008F11FE">
            <w:pPr>
              <w:suppressAutoHyphens/>
              <w:autoSpaceDE w:val="0"/>
              <w:autoSpaceDN w:val="0"/>
              <w:adjustRightInd w:val="0"/>
              <w:jc w:val="center"/>
              <w:textAlignment w:val="center"/>
              <w:rPr>
                <w:b/>
                <w:color w:val="000000"/>
              </w:rPr>
            </w:pPr>
          </w:p>
        </w:tc>
      </w:tr>
      <w:tr w:rsidR="0018313E" w:rsidRPr="00273D00" w14:paraId="133F650C" w14:textId="77777777" w:rsidTr="00040055">
        <w:trPr>
          <w:gridAfter w:val="1"/>
          <w:wAfter w:w="94" w:type="dxa"/>
          <w:trHeight w:val="213"/>
        </w:trPr>
        <w:tc>
          <w:tcPr>
            <w:tcW w:w="9955" w:type="dxa"/>
            <w:gridSpan w:val="12"/>
            <w:shd w:val="clear" w:color="auto" w:fill="DDD9C3" w:themeFill="background2" w:themeFillShade="E6"/>
          </w:tcPr>
          <w:p w14:paraId="595E5713" w14:textId="2E6E3355" w:rsidR="0018313E" w:rsidRPr="00273D00" w:rsidRDefault="008F11FE" w:rsidP="008F11FE">
            <w:pPr>
              <w:suppressAutoHyphens/>
              <w:autoSpaceDE w:val="0"/>
              <w:autoSpaceDN w:val="0"/>
              <w:adjustRightInd w:val="0"/>
              <w:jc w:val="center"/>
              <w:textAlignment w:val="center"/>
              <w:rPr>
                <w:b/>
                <w:color w:val="000000"/>
              </w:rPr>
            </w:pPr>
            <w:r w:rsidRPr="00273D00">
              <w:rPr>
                <w:b/>
                <w:color w:val="000000"/>
              </w:rPr>
              <w:t>INFORMACIJA APIE PROGRAMOS DALYVIUS</w:t>
            </w:r>
          </w:p>
        </w:tc>
      </w:tr>
      <w:tr w:rsidR="0018313E" w:rsidRPr="00273D00" w14:paraId="10BFEEFE" w14:textId="77777777" w:rsidTr="00040055">
        <w:trPr>
          <w:gridAfter w:val="1"/>
          <w:wAfter w:w="94" w:type="dxa"/>
          <w:trHeight w:val="346"/>
        </w:trPr>
        <w:tc>
          <w:tcPr>
            <w:tcW w:w="704" w:type="dxa"/>
            <w:vMerge w:val="restart"/>
          </w:tcPr>
          <w:p w14:paraId="7025C845" w14:textId="2FB9BA7F"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1</w:t>
            </w:r>
            <w:r w:rsidR="0018313E" w:rsidRPr="00273D00">
              <w:rPr>
                <w:color w:val="000000"/>
              </w:rPr>
              <w:t>.</w:t>
            </w:r>
          </w:p>
        </w:tc>
        <w:tc>
          <w:tcPr>
            <w:tcW w:w="9251" w:type="dxa"/>
            <w:gridSpan w:val="11"/>
            <w:vAlign w:val="center"/>
          </w:tcPr>
          <w:p w14:paraId="7480EAE3" w14:textId="57E51AEF" w:rsidR="0018313E" w:rsidRPr="00273D00" w:rsidRDefault="0018313E" w:rsidP="00906CD0">
            <w:pPr>
              <w:suppressAutoHyphens/>
              <w:autoSpaceDE w:val="0"/>
              <w:autoSpaceDN w:val="0"/>
              <w:adjustRightInd w:val="0"/>
              <w:textAlignment w:val="center"/>
              <w:rPr>
                <w:b/>
                <w:color w:val="000000"/>
              </w:rPr>
            </w:pPr>
            <w:r w:rsidRPr="00273D00">
              <w:rPr>
                <w:b/>
                <w:color w:val="000000"/>
              </w:rPr>
              <w:t>Vaikų amžius</w:t>
            </w:r>
            <w:r w:rsidRPr="00273D00">
              <w:rPr>
                <w:color w:val="000000"/>
              </w:rPr>
              <w:t xml:space="preserve"> </w:t>
            </w:r>
            <w:r w:rsidRPr="00273D00">
              <w:rPr>
                <w:i/>
                <w:color w:val="000000"/>
              </w:rPr>
              <w:t>(galimi keli pasirinkimai)</w:t>
            </w:r>
          </w:p>
        </w:tc>
      </w:tr>
      <w:tr w:rsidR="00156883" w:rsidRPr="00273D00" w14:paraId="436FF393" w14:textId="77777777" w:rsidTr="00040055">
        <w:trPr>
          <w:gridAfter w:val="1"/>
          <w:wAfter w:w="94" w:type="dxa"/>
          <w:trHeight w:val="419"/>
        </w:trPr>
        <w:tc>
          <w:tcPr>
            <w:tcW w:w="704" w:type="dxa"/>
            <w:vMerge/>
          </w:tcPr>
          <w:p w14:paraId="02143B7B"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5D3A810C"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6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7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8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9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10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11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12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13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14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15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16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17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18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19 metų;</w:t>
            </w:r>
          </w:p>
          <w:p w14:paraId="28759F60" w14:textId="77777777" w:rsidR="00156883" w:rsidRPr="00273D00" w:rsidRDefault="00156883" w:rsidP="00906CD0">
            <w:pPr>
              <w:suppressAutoHyphens/>
              <w:autoSpaceDE w:val="0"/>
              <w:autoSpaceDN w:val="0"/>
              <w:adjustRightInd w:val="0"/>
              <w:textAlignment w:val="center"/>
              <w:rPr>
                <w:color w:val="000000"/>
              </w:rPr>
            </w:pPr>
            <w:r w:rsidRPr="00273D00">
              <w:rPr>
                <w:color w:val="000000"/>
              </w:rPr>
              <w:t xml:space="preserve">tik spec. poreikių: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20 metų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21 metai</w:t>
            </w:r>
          </w:p>
        </w:tc>
      </w:tr>
      <w:tr w:rsidR="00156883" w:rsidRPr="00273D00" w14:paraId="68AE7153" w14:textId="77777777" w:rsidTr="00040055">
        <w:trPr>
          <w:gridAfter w:val="1"/>
          <w:wAfter w:w="94" w:type="dxa"/>
          <w:trHeight w:val="419"/>
        </w:trPr>
        <w:tc>
          <w:tcPr>
            <w:tcW w:w="704" w:type="dxa"/>
            <w:vMerge w:val="restart"/>
          </w:tcPr>
          <w:p w14:paraId="38E0361B" w14:textId="0B10750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2</w:t>
            </w:r>
            <w:r w:rsidR="00156883" w:rsidRPr="00273D00">
              <w:rPr>
                <w:color w:val="000000"/>
              </w:rPr>
              <w:t>.</w:t>
            </w:r>
          </w:p>
        </w:tc>
        <w:tc>
          <w:tcPr>
            <w:tcW w:w="9251" w:type="dxa"/>
            <w:gridSpan w:val="11"/>
            <w:vAlign w:val="center"/>
          </w:tcPr>
          <w:p w14:paraId="0C886C46"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Vaikų, kuriems skiriama NVŠ programa, lytis</w:t>
            </w:r>
            <w:r w:rsidRPr="00273D00">
              <w:rPr>
                <w:color w:val="000000"/>
              </w:rPr>
              <w:t xml:space="preserve"> </w:t>
            </w:r>
            <w:r w:rsidRPr="00273D00">
              <w:rPr>
                <w:i/>
                <w:color w:val="000000"/>
              </w:rPr>
              <w:t>(galimi keli pasirinkimai)</w:t>
            </w:r>
          </w:p>
        </w:tc>
      </w:tr>
      <w:tr w:rsidR="00156883" w:rsidRPr="00273D00" w14:paraId="0C791819" w14:textId="77777777" w:rsidTr="00040055">
        <w:trPr>
          <w:gridAfter w:val="1"/>
          <w:wAfter w:w="94" w:type="dxa"/>
          <w:trHeight w:val="419"/>
        </w:trPr>
        <w:tc>
          <w:tcPr>
            <w:tcW w:w="704" w:type="dxa"/>
            <w:vMerge/>
          </w:tcPr>
          <w:p w14:paraId="073E6A54"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0081BE95"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Berniukai   </w:t>
            </w:r>
            <w:r w:rsidRPr="00273D00">
              <w:rPr>
                <w:rFonts w:ascii="Segoe UI Symbol" w:hAnsi="Segoe UI Symbol" w:cs="Segoe UI Symbol"/>
                <w:color w:val="000000"/>
              </w:rPr>
              <w:t>☐</w:t>
            </w:r>
            <w:r w:rsidRPr="00273D00">
              <w:rPr>
                <w:color w:val="000000"/>
              </w:rPr>
              <w:t xml:space="preserve"> Mergaitės</w:t>
            </w:r>
          </w:p>
        </w:tc>
      </w:tr>
      <w:tr w:rsidR="00156883" w:rsidRPr="00273D00" w14:paraId="7161B029" w14:textId="77777777" w:rsidTr="00040055">
        <w:trPr>
          <w:gridAfter w:val="1"/>
          <w:wAfter w:w="94" w:type="dxa"/>
          <w:trHeight w:val="487"/>
        </w:trPr>
        <w:tc>
          <w:tcPr>
            <w:tcW w:w="704" w:type="dxa"/>
            <w:vMerge w:val="restart"/>
          </w:tcPr>
          <w:p w14:paraId="1C9E32E1" w14:textId="736A0BAC"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3</w:t>
            </w:r>
            <w:r w:rsidR="00156883" w:rsidRPr="00273D00">
              <w:rPr>
                <w:color w:val="000000"/>
              </w:rPr>
              <w:t>.</w:t>
            </w:r>
          </w:p>
        </w:tc>
        <w:tc>
          <w:tcPr>
            <w:tcW w:w="9251" w:type="dxa"/>
            <w:gridSpan w:val="11"/>
            <w:vAlign w:val="center"/>
          </w:tcPr>
          <w:p w14:paraId="7C129EC4" w14:textId="54956F15" w:rsidR="00156883" w:rsidRPr="00273D00" w:rsidRDefault="00156883" w:rsidP="00906CD0">
            <w:pPr>
              <w:suppressAutoHyphens/>
              <w:autoSpaceDE w:val="0"/>
              <w:autoSpaceDN w:val="0"/>
              <w:adjustRightInd w:val="0"/>
              <w:textAlignment w:val="center"/>
              <w:rPr>
                <w:color w:val="000000"/>
              </w:rPr>
            </w:pPr>
            <w:r w:rsidRPr="00273D00">
              <w:rPr>
                <w:b/>
                <w:color w:val="000000"/>
              </w:rPr>
              <w:t>Kita svarbi informacija</w:t>
            </w:r>
            <w:r w:rsidR="0018313E" w:rsidRPr="00273D00">
              <w:rPr>
                <w:b/>
                <w:color w:val="000000"/>
              </w:rPr>
              <w:t xml:space="preserve"> apie vaikus</w:t>
            </w:r>
            <w:r w:rsidRPr="00273D00">
              <w:rPr>
                <w:b/>
                <w:color w:val="000000"/>
              </w:rPr>
              <w:t xml:space="preserve"> </w:t>
            </w:r>
            <w:r w:rsidRPr="00273D00">
              <w:rPr>
                <w:i/>
                <w:color w:val="000000"/>
              </w:rPr>
              <w:t>(jeigu yra specialių reikalavimų programos dalyviams ar specifinės informacijos apie programą)</w:t>
            </w:r>
          </w:p>
        </w:tc>
      </w:tr>
      <w:tr w:rsidR="00156883" w:rsidRPr="00273D00" w14:paraId="542A99F6" w14:textId="77777777" w:rsidTr="00040055">
        <w:trPr>
          <w:gridAfter w:val="1"/>
          <w:wAfter w:w="94" w:type="dxa"/>
          <w:trHeight w:val="434"/>
        </w:trPr>
        <w:tc>
          <w:tcPr>
            <w:tcW w:w="704" w:type="dxa"/>
            <w:vMerge/>
          </w:tcPr>
          <w:p w14:paraId="4BB00D27"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3BF57F8A"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B24FC6F" w14:textId="77777777" w:rsidTr="00040055">
        <w:trPr>
          <w:gridAfter w:val="1"/>
          <w:wAfter w:w="94" w:type="dxa"/>
          <w:trHeight w:val="315"/>
        </w:trPr>
        <w:tc>
          <w:tcPr>
            <w:tcW w:w="704" w:type="dxa"/>
            <w:vMerge w:val="restart"/>
          </w:tcPr>
          <w:p w14:paraId="0161617D" w14:textId="54D3ABE0" w:rsidR="00156883" w:rsidRPr="00273D00" w:rsidRDefault="00B45B1B" w:rsidP="00146894">
            <w:pPr>
              <w:jc w:val="center"/>
            </w:pPr>
            <w:r w:rsidRPr="00273D00">
              <w:t>4</w:t>
            </w:r>
            <w:r w:rsidR="00156883" w:rsidRPr="00273D00">
              <w:t>.</w:t>
            </w:r>
          </w:p>
        </w:tc>
        <w:tc>
          <w:tcPr>
            <w:tcW w:w="9251" w:type="dxa"/>
            <w:gridSpan w:val="11"/>
            <w:vAlign w:val="center"/>
          </w:tcPr>
          <w:p w14:paraId="0FE5BA33"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Numatomas grupės dydis</w:t>
            </w:r>
            <w:r w:rsidRPr="00273D00">
              <w:rPr>
                <w:color w:val="000000"/>
              </w:rPr>
              <w:t xml:space="preserve"> </w:t>
            </w:r>
          </w:p>
        </w:tc>
      </w:tr>
      <w:tr w:rsidR="00156883" w:rsidRPr="00273D00" w14:paraId="4A1895A7" w14:textId="77777777" w:rsidTr="00040055">
        <w:trPr>
          <w:gridAfter w:val="1"/>
          <w:wAfter w:w="94" w:type="dxa"/>
          <w:trHeight w:val="405"/>
        </w:trPr>
        <w:tc>
          <w:tcPr>
            <w:tcW w:w="704" w:type="dxa"/>
            <w:vMerge/>
            <w:shd w:val="clear" w:color="auto" w:fill="D9D9D9"/>
          </w:tcPr>
          <w:p w14:paraId="54F525B9" w14:textId="77777777" w:rsidR="00156883" w:rsidRPr="00273D00" w:rsidRDefault="00156883" w:rsidP="00146894">
            <w:pPr>
              <w:jc w:val="center"/>
            </w:pPr>
          </w:p>
        </w:tc>
        <w:tc>
          <w:tcPr>
            <w:tcW w:w="9251" w:type="dxa"/>
            <w:gridSpan w:val="11"/>
            <w:shd w:val="clear" w:color="auto" w:fill="FFFFFF"/>
            <w:vAlign w:val="center"/>
          </w:tcPr>
          <w:p w14:paraId="5BB501F2" w14:textId="77777777" w:rsidR="00156883" w:rsidRPr="00273D00" w:rsidRDefault="00156883" w:rsidP="00906CD0">
            <w:pPr>
              <w:suppressAutoHyphens/>
              <w:autoSpaceDE w:val="0"/>
              <w:autoSpaceDN w:val="0"/>
              <w:adjustRightInd w:val="0"/>
              <w:textAlignment w:val="center"/>
              <w:rPr>
                <w:b/>
                <w:color w:val="000000"/>
              </w:rPr>
            </w:pPr>
          </w:p>
        </w:tc>
      </w:tr>
      <w:tr w:rsidR="00156883" w:rsidRPr="00273D00" w14:paraId="41A5E22A" w14:textId="77777777" w:rsidTr="00040055">
        <w:trPr>
          <w:gridAfter w:val="1"/>
          <w:wAfter w:w="94" w:type="dxa"/>
          <w:trHeight w:val="419"/>
        </w:trPr>
        <w:tc>
          <w:tcPr>
            <w:tcW w:w="704" w:type="dxa"/>
            <w:vMerge w:val="restart"/>
          </w:tcPr>
          <w:p w14:paraId="2C32015C" w14:textId="6C841B77" w:rsidR="00156883" w:rsidRPr="00273D00" w:rsidRDefault="00B45B1B" w:rsidP="00146894">
            <w:pPr>
              <w:jc w:val="center"/>
            </w:pPr>
            <w:r w:rsidRPr="00273D00">
              <w:t>5</w:t>
            </w:r>
            <w:r w:rsidR="00156883" w:rsidRPr="00273D00">
              <w:t>.</w:t>
            </w:r>
          </w:p>
        </w:tc>
        <w:tc>
          <w:tcPr>
            <w:tcW w:w="9251" w:type="dxa"/>
            <w:gridSpan w:val="11"/>
            <w:vAlign w:val="center"/>
          </w:tcPr>
          <w:p w14:paraId="156AEA29" w14:textId="77777777" w:rsidR="00156883" w:rsidRPr="00273D00" w:rsidRDefault="00156883" w:rsidP="00906CD0">
            <w:pPr>
              <w:suppressAutoHyphens/>
              <w:autoSpaceDE w:val="0"/>
              <w:autoSpaceDN w:val="0"/>
              <w:adjustRightInd w:val="0"/>
              <w:textAlignment w:val="center"/>
              <w:rPr>
                <w:b/>
                <w:color w:val="000000"/>
              </w:rPr>
            </w:pPr>
            <w:r w:rsidRPr="00273D00">
              <w:rPr>
                <w:b/>
                <w:color w:val="000000"/>
              </w:rPr>
              <w:t>Numatomas grupių skaičius</w:t>
            </w:r>
          </w:p>
        </w:tc>
      </w:tr>
      <w:tr w:rsidR="00156883" w:rsidRPr="00273D00" w14:paraId="78524C8A" w14:textId="77777777" w:rsidTr="00040055">
        <w:trPr>
          <w:gridAfter w:val="1"/>
          <w:wAfter w:w="94" w:type="dxa"/>
          <w:trHeight w:val="449"/>
        </w:trPr>
        <w:tc>
          <w:tcPr>
            <w:tcW w:w="704" w:type="dxa"/>
            <w:vMerge/>
          </w:tcPr>
          <w:p w14:paraId="13E232BD"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67C12917"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E3E7B74" w14:textId="77777777" w:rsidTr="00040055">
        <w:trPr>
          <w:gridAfter w:val="1"/>
          <w:wAfter w:w="94" w:type="dxa"/>
          <w:trHeight w:val="558"/>
        </w:trPr>
        <w:tc>
          <w:tcPr>
            <w:tcW w:w="704" w:type="dxa"/>
            <w:vMerge w:val="restart"/>
          </w:tcPr>
          <w:p w14:paraId="084F4DA3" w14:textId="231EA5B5" w:rsidR="00156883" w:rsidRPr="00273D00" w:rsidRDefault="00B45B1B" w:rsidP="00146894">
            <w:pPr>
              <w:jc w:val="center"/>
            </w:pPr>
            <w:r w:rsidRPr="00273D00">
              <w:lastRenderedPageBreak/>
              <w:t>6</w:t>
            </w:r>
            <w:r w:rsidR="00156883" w:rsidRPr="00273D00">
              <w:t>.</w:t>
            </w:r>
          </w:p>
        </w:tc>
        <w:tc>
          <w:tcPr>
            <w:tcW w:w="9251" w:type="dxa"/>
            <w:gridSpan w:val="11"/>
            <w:vAlign w:val="center"/>
          </w:tcPr>
          <w:p w14:paraId="6562114C" w14:textId="5F4908C7" w:rsidR="00156883" w:rsidRPr="00273D00" w:rsidRDefault="00156883" w:rsidP="00906CD0">
            <w:r w:rsidRPr="00273D00">
              <w:rPr>
                <w:b/>
              </w:rPr>
              <w:t>Vaikų vaidmuo įgyvendin</w:t>
            </w:r>
            <w:r w:rsidR="00273D00">
              <w:rPr>
                <w:b/>
              </w:rPr>
              <w:t>ant</w:t>
            </w:r>
            <w:r w:rsidRPr="00273D00">
              <w:rPr>
                <w:b/>
              </w:rPr>
              <w:t xml:space="preserve"> </w:t>
            </w:r>
            <w:r w:rsidR="00273D00" w:rsidRPr="00273D00">
              <w:rPr>
                <w:b/>
              </w:rPr>
              <w:t>program</w:t>
            </w:r>
            <w:r w:rsidR="00273D00">
              <w:rPr>
                <w:b/>
              </w:rPr>
              <w:t>ą</w:t>
            </w:r>
            <w:r w:rsidR="00273D00" w:rsidRPr="00273D00">
              <w:rPr>
                <w:i/>
              </w:rPr>
              <w:t xml:space="preserve"> </w:t>
            </w:r>
            <w:r w:rsidRPr="00273D00">
              <w:rPr>
                <w:i/>
              </w:rPr>
              <w:t>(galimybės atsiskleisti jų iniciatyvai, priimti sprendimus, pasirinkti ugdymo metodus, koreguoti turinį ir pan.)</w:t>
            </w:r>
          </w:p>
        </w:tc>
      </w:tr>
      <w:tr w:rsidR="00156883" w:rsidRPr="00273D00" w14:paraId="1E0625BF" w14:textId="77777777" w:rsidTr="00040055">
        <w:trPr>
          <w:gridAfter w:val="1"/>
          <w:wAfter w:w="94" w:type="dxa"/>
          <w:trHeight w:val="485"/>
        </w:trPr>
        <w:tc>
          <w:tcPr>
            <w:tcW w:w="704" w:type="dxa"/>
            <w:vMerge/>
          </w:tcPr>
          <w:p w14:paraId="3E131218" w14:textId="77777777" w:rsidR="00156883" w:rsidRPr="00273D00" w:rsidRDefault="00156883" w:rsidP="00906CD0"/>
        </w:tc>
        <w:tc>
          <w:tcPr>
            <w:tcW w:w="9251" w:type="dxa"/>
            <w:gridSpan w:val="11"/>
            <w:vAlign w:val="center"/>
          </w:tcPr>
          <w:p w14:paraId="7CA9ED6B"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522F180E" w14:textId="77777777" w:rsidTr="00040055">
        <w:trPr>
          <w:gridAfter w:val="1"/>
          <w:wAfter w:w="94" w:type="dxa"/>
          <w:trHeight w:val="292"/>
        </w:trPr>
        <w:tc>
          <w:tcPr>
            <w:tcW w:w="704" w:type="dxa"/>
            <w:vMerge w:val="restart"/>
          </w:tcPr>
          <w:p w14:paraId="6CE2DE3C" w14:textId="574916B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7</w:t>
            </w:r>
            <w:r w:rsidR="00156883" w:rsidRPr="00273D00">
              <w:rPr>
                <w:color w:val="000000"/>
              </w:rPr>
              <w:t>.</w:t>
            </w:r>
          </w:p>
        </w:tc>
        <w:tc>
          <w:tcPr>
            <w:tcW w:w="9251" w:type="dxa"/>
            <w:gridSpan w:val="11"/>
            <w:vAlign w:val="center"/>
          </w:tcPr>
          <w:p w14:paraId="5674996F" w14:textId="11392389" w:rsidR="00156883" w:rsidRPr="00273D00" w:rsidRDefault="00156883" w:rsidP="00AB1643">
            <w:r w:rsidRPr="00273D00">
              <w:rPr>
                <w:b/>
              </w:rPr>
              <w:t>Vaikų pažangos skati</w:t>
            </w:r>
            <w:r w:rsidR="00AB1643" w:rsidRPr="00273D00">
              <w:rPr>
                <w:b/>
              </w:rPr>
              <w:t xml:space="preserve">nimas </w:t>
            </w:r>
            <w:r w:rsidRPr="00273D00">
              <w:rPr>
                <w:i/>
              </w:rPr>
              <w:t>(kaip bus skatinama visų programoje dalyvaujančių vaikų motyvacija dalyvauti</w:t>
            </w:r>
            <w:r w:rsidR="00AB1643" w:rsidRPr="00273D00">
              <w:rPr>
                <w:i/>
              </w:rPr>
              <w:t xml:space="preserve"> programoje</w:t>
            </w:r>
            <w:r w:rsidRPr="00273D00">
              <w:rPr>
                <w:i/>
              </w:rPr>
              <w:t xml:space="preserve"> ir siekti pažangos)</w:t>
            </w:r>
          </w:p>
        </w:tc>
      </w:tr>
      <w:tr w:rsidR="00156883" w:rsidRPr="00273D00" w14:paraId="038C3427" w14:textId="77777777" w:rsidTr="00040055">
        <w:trPr>
          <w:gridAfter w:val="1"/>
          <w:wAfter w:w="94" w:type="dxa"/>
          <w:trHeight w:val="270"/>
        </w:trPr>
        <w:tc>
          <w:tcPr>
            <w:tcW w:w="704" w:type="dxa"/>
            <w:vMerge/>
          </w:tcPr>
          <w:p w14:paraId="73BABE07"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5E1916CA" w14:textId="77777777" w:rsidR="00040055" w:rsidRPr="00273D00" w:rsidRDefault="00040055" w:rsidP="00906CD0">
            <w:pPr>
              <w:rPr>
                <w:b/>
              </w:rPr>
            </w:pPr>
          </w:p>
        </w:tc>
      </w:tr>
      <w:tr w:rsidR="0018313E" w:rsidRPr="00273D00" w14:paraId="18F22D86" w14:textId="77777777" w:rsidTr="00040055">
        <w:trPr>
          <w:gridAfter w:val="1"/>
          <w:wAfter w:w="94" w:type="dxa"/>
          <w:trHeight w:val="135"/>
        </w:trPr>
        <w:tc>
          <w:tcPr>
            <w:tcW w:w="704" w:type="dxa"/>
            <w:vMerge w:val="restart"/>
          </w:tcPr>
          <w:p w14:paraId="3CCC446F" w14:textId="5806FC1D"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8.</w:t>
            </w:r>
          </w:p>
        </w:tc>
        <w:tc>
          <w:tcPr>
            <w:tcW w:w="9251" w:type="dxa"/>
            <w:gridSpan w:val="11"/>
            <w:vAlign w:val="center"/>
          </w:tcPr>
          <w:p w14:paraId="036A1D49" w14:textId="4E0DD8D5" w:rsidR="0018313E" w:rsidRPr="00273D00" w:rsidRDefault="0018313E" w:rsidP="00AB1643">
            <w:pPr>
              <w:rPr>
                <w:b/>
              </w:rPr>
            </w:pPr>
            <w:r w:rsidRPr="00273D00">
              <w:rPr>
                <w:b/>
              </w:rPr>
              <w:t>Vaikų vertinimas</w:t>
            </w:r>
            <w:r w:rsidR="00AB1643" w:rsidRPr="00273D00">
              <w:rPr>
                <w:b/>
              </w:rPr>
              <w:t xml:space="preserve"> (įsivertinimas)</w:t>
            </w:r>
            <w:r w:rsidRPr="00273D00">
              <w:rPr>
                <w:i/>
              </w:rPr>
              <w:t xml:space="preserve"> (kokiais būdais vertinama pažanga, kaip</w:t>
            </w:r>
            <w:r w:rsidR="00AB1643" w:rsidRPr="00273D00">
              <w:rPr>
                <w:i/>
              </w:rPr>
              <w:t xml:space="preserve"> vaikai dalyvaus įsivertinime</w:t>
            </w:r>
            <w:r w:rsidR="00DE0F40" w:rsidRPr="00273D00">
              <w:rPr>
                <w:i/>
              </w:rPr>
              <w:t>)</w:t>
            </w:r>
            <w:r w:rsidR="00AB1643" w:rsidRPr="00273D00">
              <w:rPr>
                <w:i/>
              </w:rPr>
              <w:t xml:space="preserve">   </w:t>
            </w:r>
            <w:r w:rsidRPr="00273D00">
              <w:rPr>
                <w:i/>
              </w:rPr>
              <w:t xml:space="preserve"> </w:t>
            </w:r>
          </w:p>
        </w:tc>
      </w:tr>
      <w:tr w:rsidR="0018313E" w:rsidRPr="00273D00" w14:paraId="0B7D3B79" w14:textId="77777777" w:rsidTr="00040055">
        <w:trPr>
          <w:gridAfter w:val="1"/>
          <w:wAfter w:w="94" w:type="dxa"/>
          <w:trHeight w:val="240"/>
        </w:trPr>
        <w:tc>
          <w:tcPr>
            <w:tcW w:w="704" w:type="dxa"/>
            <w:vMerge/>
          </w:tcPr>
          <w:p w14:paraId="24818162" w14:textId="77777777" w:rsidR="0018313E" w:rsidRPr="00273D00" w:rsidRDefault="0018313E" w:rsidP="00146894">
            <w:pPr>
              <w:suppressAutoHyphens/>
              <w:autoSpaceDE w:val="0"/>
              <w:autoSpaceDN w:val="0"/>
              <w:adjustRightInd w:val="0"/>
              <w:jc w:val="center"/>
              <w:textAlignment w:val="center"/>
              <w:rPr>
                <w:color w:val="000000"/>
              </w:rPr>
            </w:pPr>
          </w:p>
        </w:tc>
        <w:tc>
          <w:tcPr>
            <w:tcW w:w="9251" w:type="dxa"/>
            <w:gridSpan w:val="11"/>
            <w:vAlign w:val="center"/>
          </w:tcPr>
          <w:p w14:paraId="36DBECCA" w14:textId="77777777" w:rsidR="0018313E" w:rsidRPr="00273D00" w:rsidRDefault="0018313E" w:rsidP="00906CD0">
            <w:pPr>
              <w:rPr>
                <w:b/>
              </w:rPr>
            </w:pPr>
          </w:p>
          <w:p w14:paraId="174D4C85" w14:textId="77777777" w:rsidR="00146894" w:rsidRPr="00273D00" w:rsidRDefault="00146894" w:rsidP="00906CD0">
            <w:pPr>
              <w:rPr>
                <w:b/>
              </w:rPr>
            </w:pPr>
          </w:p>
        </w:tc>
      </w:tr>
      <w:tr w:rsidR="0018313E" w:rsidRPr="00273D00" w14:paraId="3EA9EDF7" w14:textId="77777777" w:rsidTr="00040055">
        <w:trPr>
          <w:gridAfter w:val="1"/>
          <w:wAfter w:w="94" w:type="dxa"/>
          <w:trHeight w:val="375"/>
        </w:trPr>
        <w:tc>
          <w:tcPr>
            <w:tcW w:w="704" w:type="dxa"/>
            <w:vMerge w:val="restart"/>
          </w:tcPr>
          <w:p w14:paraId="2C3F9BCB" w14:textId="1F02D647"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9.</w:t>
            </w:r>
          </w:p>
        </w:tc>
        <w:tc>
          <w:tcPr>
            <w:tcW w:w="9251" w:type="dxa"/>
            <w:gridSpan w:val="11"/>
            <w:vAlign w:val="center"/>
          </w:tcPr>
          <w:p w14:paraId="1F4895DC" w14:textId="0E449530" w:rsidR="0018313E" w:rsidRPr="00273D00" w:rsidRDefault="00AB1643" w:rsidP="00A922AC">
            <w:pPr>
              <w:rPr>
                <w:b/>
              </w:rPr>
            </w:pPr>
            <w:r w:rsidRPr="00273D00">
              <w:rPr>
                <w:b/>
              </w:rPr>
              <w:t xml:space="preserve">Pasiekimų paliudijimas </w:t>
            </w:r>
            <w:r w:rsidRPr="00273D00">
              <w:t>(</w:t>
            </w:r>
            <w:r w:rsidR="00A922AC" w:rsidRPr="00273D00">
              <w:rPr>
                <w:i/>
              </w:rPr>
              <w:t xml:space="preserve">kokiais būdais bus pažymimi pasiekimai, įgytos kompetencijos ir kokiomis priemonėmis jie galės būti </w:t>
            </w:r>
            <w:r w:rsidRPr="00273D00">
              <w:rPr>
                <w:i/>
              </w:rPr>
              <w:t>paliud</w:t>
            </w:r>
            <w:r w:rsidR="00273D00">
              <w:rPr>
                <w:i/>
              </w:rPr>
              <w:t>yti</w:t>
            </w:r>
            <w:r w:rsidR="0018313E" w:rsidRPr="00273D00">
              <w:rPr>
                <w:i/>
              </w:rPr>
              <w:t>)</w:t>
            </w:r>
          </w:p>
        </w:tc>
      </w:tr>
      <w:tr w:rsidR="0018313E" w:rsidRPr="00273D00" w14:paraId="1DB8B56D" w14:textId="77777777" w:rsidTr="00040055">
        <w:trPr>
          <w:gridAfter w:val="1"/>
          <w:wAfter w:w="94" w:type="dxa"/>
          <w:trHeight w:val="495"/>
        </w:trPr>
        <w:tc>
          <w:tcPr>
            <w:tcW w:w="704" w:type="dxa"/>
            <w:vMerge/>
          </w:tcPr>
          <w:p w14:paraId="27528600" w14:textId="77777777" w:rsidR="0018313E" w:rsidRPr="00273D00" w:rsidRDefault="0018313E" w:rsidP="00906CD0">
            <w:pPr>
              <w:suppressAutoHyphens/>
              <w:autoSpaceDE w:val="0"/>
              <w:autoSpaceDN w:val="0"/>
              <w:adjustRightInd w:val="0"/>
              <w:textAlignment w:val="center"/>
              <w:rPr>
                <w:color w:val="000000"/>
              </w:rPr>
            </w:pPr>
          </w:p>
        </w:tc>
        <w:tc>
          <w:tcPr>
            <w:tcW w:w="9251" w:type="dxa"/>
            <w:gridSpan w:val="11"/>
            <w:vAlign w:val="center"/>
          </w:tcPr>
          <w:p w14:paraId="03D3497B" w14:textId="77777777" w:rsidR="0018313E" w:rsidRPr="00273D00" w:rsidRDefault="0018313E" w:rsidP="00906CD0">
            <w:pPr>
              <w:rPr>
                <w:b/>
              </w:rPr>
            </w:pPr>
          </w:p>
          <w:p w14:paraId="23EB8777" w14:textId="77777777" w:rsidR="0018313E" w:rsidRPr="00273D00" w:rsidRDefault="0018313E" w:rsidP="00906CD0">
            <w:pPr>
              <w:rPr>
                <w:b/>
              </w:rPr>
            </w:pPr>
          </w:p>
        </w:tc>
      </w:tr>
      <w:tr w:rsidR="00E2285C" w:rsidRPr="00273D00" w14:paraId="2FD0CDB4" w14:textId="77777777" w:rsidTr="00040055">
        <w:trPr>
          <w:gridAfter w:val="1"/>
          <w:wAfter w:w="94" w:type="dxa"/>
          <w:trHeight w:val="273"/>
        </w:trPr>
        <w:tc>
          <w:tcPr>
            <w:tcW w:w="9955" w:type="dxa"/>
            <w:gridSpan w:val="12"/>
            <w:tcBorders>
              <w:left w:val="nil"/>
              <w:right w:val="nil"/>
            </w:tcBorders>
            <w:shd w:val="clear" w:color="auto" w:fill="auto"/>
          </w:tcPr>
          <w:p w14:paraId="1D85C484" w14:textId="77777777" w:rsidR="00E2285C" w:rsidRPr="00273D00" w:rsidRDefault="00E2285C" w:rsidP="008F11FE">
            <w:pPr>
              <w:jc w:val="center"/>
              <w:rPr>
                <w:b/>
              </w:rPr>
            </w:pPr>
          </w:p>
        </w:tc>
      </w:tr>
      <w:tr w:rsidR="0018313E" w:rsidRPr="00273D00" w14:paraId="2565AA38" w14:textId="77777777" w:rsidTr="00040055">
        <w:trPr>
          <w:gridAfter w:val="1"/>
          <w:wAfter w:w="94" w:type="dxa"/>
          <w:trHeight w:val="273"/>
        </w:trPr>
        <w:tc>
          <w:tcPr>
            <w:tcW w:w="9955" w:type="dxa"/>
            <w:gridSpan w:val="12"/>
            <w:shd w:val="clear" w:color="auto" w:fill="DDD9C3" w:themeFill="background2" w:themeFillShade="E6"/>
          </w:tcPr>
          <w:p w14:paraId="05158395" w14:textId="06361DA7" w:rsidR="0018313E" w:rsidRPr="00273D00" w:rsidRDefault="008F11FE" w:rsidP="008F11FE">
            <w:pPr>
              <w:jc w:val="center"/>
              <w:rPr>
                <w:b/>
              </w:rPr>
            </w:pPr>
            <w:r w:rsidRPr="00273D00">
              <w:rPr>
                <w:b/>
              </w:rPr>
              <w:t>KITA INFORMACIJA</w:t>
            </w:r>
          </w:p>
        </w:tc>
      </w:tr>
      <w:tr w:rsidR="00156883" w:rsidRPr="00273D00" w14:paraId="11F133C3" w14:textId="77777777" w:rsidTr="00040055">
        <w:trPr>
          <w:gridAfter w:val="1"/>
          <w:wAfter w:w="94" w:type="dxa"/>
          <w:trHeight w:val="404"/>
        </w:trPr>
        <w:tc>
          <w:tcPr>
            <w:tcW w:w="704" w:type="dxa"/>
            <w:vMerge w:val="restart"/>
          </w:tcPr>
          <w:p w14:paraId="34B97DCE" w14:textId="08E6D96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1</w:t>
            </w:r>
            <w:r w:rsidR="00156883" w:rsidRPr="00273D00">
              <w:rPr>
                <w:color w:val="000000"/>
              </w:rPr>
              <w:t>.</w:t>
            </w:r>
          </w:p>
        </w:tc>
        <w:tc>
          <w:tcPr>
            <w:tcW w:w="9251" w:type="dxa"/>
            <w:gridSpan w:val="11"/>
            <w:vAlign w:val="center"/>
          </w:tcPr>
          <w:p w14:paraId="4B1C262C" w14:textId="3CCF3CF0" w:rsidR="00156883" w:rsidRPr="00273D00" w:rsidRDefault="00156883" w:rsidP="00906CD0">
            <w:pPr>
              <w:rPr>
                <w:b/>
              </w:rPr>
            </w:pPr>
            <w:r w:rsidRPr="00273D00">
              <w:rPr>
                <w:b/>
              </w:rPr>
              <w:t xml:space="preserve">NVŠ mokytojų kvalifikacija </w:t>
            </w:r>
            <w:r w:rsidRPr="00273D00">
              <w:rPr>
                <w:i/>
              </w:rPr>
              <w:t>(konkrečiai</w:t>
            </w:r>
            <w:r w:rsidR="008F11FE" w:rsidRPr="00273D00">
              <w:rPr>
                <w:i/>
              </w:rPr>
              <w:t xml:space="preserve"> </w:t>
            </w:r>
            <w:r w:rsidRPr="00273D00">
              <w:rPr>
                <w:i/>
              </w:rPr>
              <w:t>įvardykite</w:t>
            </w:r>
            <w:r w:rsidR="006F17D5" w:rsidRPr="00273D00">
              <w:rPr>
                <w:i/>
              </w:rPr>
              <w:t xml:space="preserve"> mokytojus,</w:t>
            </w:r>
            <w:r w:rsidR="00AB1643" w:rsidRPr="00273D00">
              <w:rPr>
                <w:i/>
              </w:rPr>
              <w:t xml:space="preserve"> kurie vykdys programą,</w:t>
            </w:r>
            <w:r w:rsidR="006F17D5" w:rsidRPr="00273D00">
              <w:rPr>
                <w:i/>
              </w:rPr>
              <w:t xml:space="preserve"> jų</w:t>
            </w:r>
            <w:r w:rsidRPr="00273D00">
              <w:rPr>
                <w:i/>
              </w:rPr>
              <w:t xml:space="preserve"> išsilavinimą, patirtį ir kvalifikaciją, kompetencijas)</w:t>
            </w:r>
          </w:p>
        </w:tc>
      </w:tr>
      <w:tr w:rsidR="00156883" w:rsidRPr="00273D00" w14:paraId="57AFDCA0" w14:textId="77777777" w:rsidTr="00040055">
        <w:trPr>
          <w:gridAfter w:val="1"/>
          <w:wAfter w:w="94" w:type="dxa"/>
          <w:trHeight w:val="590"/>
        </w:trPr>
        <w:tc>
          <w:tcPr>
            <w:tcW w:w="704" w:type="dxa"/>
            <w:vMerge/>
          </w:tcPr>
          <w:p w14:paraId="6D5B8825" w14:textId="77777777" w:rsidR="00156883" w:rsidRPr="00273D00" w:rsidRDefault="00156883" w:rsidP="00146894">
            <w:pPr>
              <w:suppressAutoHyphens/>
              <w:autoSpaceDE w:val="0"/>
              <w:autoSpaceDN w:val="0"/>
              <w:adjustRightInd w:val="0"/>
              <w:jc w:val="center"/>
              <w:textAlignment w:val="center"/>
              <w:rPr>
                <w:b/>
                <w:color w:val="000000"/>
              </w:rPr>
            </w:pPr>
          </w:p>
        </w:tc>
        <w:tc>
          <w:tcPr>
            <w:tcW w:w="9251" w:type="dxa"/>
            <w:gridSpan w:val="11"/>
            <w:vAlign w:val="center"/>
          </w:tcPr>
          <w:p w14:paraId="15AAE214"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485D164C" w14:textId="77777777" w:rsidTr="00040055">
        <w:trPr>
          <w:gridAfter w:val="1"/>
          <w:wAfter w:w="94" w:type="dxa"/>
          <w:cantSplit/>
          <w:trHeight w:val="465"/>
        </w:trPr>
        <w:tc>
          <w:tcPr>
            <w:tcW w:w="704" w:type="dxa"/>
            <w:vMerge w:val="restart"/>
          </w:tcPr>
          <w:p w14:paraId="10AFCB48" w14:textId="4A96B9C8" w:rsidR="00156883" w:rsidRPr="00273D00" w:rsidRDefault="00B45B1B" w:rsidP="00146894">
            <w:pPr>
              <w:widowControl w:val="0"/>
              <w:suppressAutoHyphens/>
              <w:autoSpaceDE w:val="0"/>
              <w:autoSpaceDN w:val="0"/>
              <w:adjustRightInd w:val="0"/>
              <w:jc w:val="center"/>
              <w:textAlignment w:val="center"/>
              <w:rPr>
                <w:color w:val="000000"/>
              </w:rPr>
            </w:pPr>
            <w:r w:rsidRPr="00273D00">
              <w:rPr>
                <w:color w:val="000000"/>
              </w:rPr>
              <w:t>2</w:t>
            </w:r>
            <w:r w:rsidR="00156883" w:rsidRPr="00273D00">
              <w:rPr>
                <w:color w:val="000000"/>
              </w:rPr>
              <w:t>.</w:t>
            </w:r>
          </w:p>
        </w:tc>
        <w:tc>
          <w:tcPr>
            <w:tcW w:w="9251" w:type="dxa"/>
            <w:gridSpan w:val="11"/>
            <w:vAlign w:val="center"/>
          </w:tcPr>
          <w:p w14:paraId="431644E0" w14:textId="77777777" w:rsidR="00156883" w:rsidRPr="00273D00" w:rsidRDefault="00156883" w:rsidP="00906CD0">
            <w:pPr>
              <w:widowControl w:val="0"/>
              <w:rPr>
                <w:b/>
              </w:rPr>
            </w:pPr>
            <w:r w:rsidRPr="00273D00">
              <w:rPr>
                <w:b/>
              </w:rPr>
              <w:t>Patvirtinkite, kad vykdant programą bus vadovaujamasi šiais NVŠ principais:</w:t>
            </w:r>
          </w:p>
        </w:tc>
      </w:tr>
      <w:tr w:rsidR="00156883" w:rsidRPr="00273D00" w14:paraId="5560CA38" w14:textId="77777777" w:rsidTr="00040055">
        <w:trPr>
          <w:gridAfter w:val="1"/>
          <w:wAfter w:w="94" w:type="dxa"/>
          <w:cantSplit/>
          <w:trHeight w:val="3933"/>
        </w:trPr>
        <w:tc>
          <w:tcPr>
            <w:tcW w:w="704" w:type="dxa"/>
            <w:vMerge/>
          </w:tcPr>
          <w:p w14:paraId="362D420B" w14:textId="77777777" w:rsidR="00156883" w:rsidRPr="00273D00" w:rsidRDefault="00156883" w:rsidP="00906CD0">
            <w:pPr>
              <w:widowControl w:val="0"/>
              <w:suppressAutoHyphens/>
              <w:autoSpaceDE w:val="0"/>
              <w:autoSpaceDN w:val="0"/>
              <w:adjustRightInd w:val="0"/>
              <w:textAlignment w:val="center"/>
              <w:rPr>
                <w:b/>
                <w:color w:val="000000"/>
              </w:rPr>
            </w:pPr>
          </w:p>
        </w:tc>
        <w:tc>
          <w:tcPr>
            <w:tcW w:w="9251" w:type="dxa"/>
            <w:gridSpan w:val="11"/>
            <w:vAlign w:val="center"/>
          </w:tcPr>
          <w:p w14:paraId="014B7113" w14:textId="77777777" w:rsidR="00156883" w:rsidRPr="00273D00" w:rsidRDefault="00156883" w:rsidP="00DE0F40">
            <w:pPr>
              <w:widowControl w:val="0"/>
              <w:numPr>
                <w:ilvl w:val="0"/>
                <w:numId w:val="1"/>
              </w:numPr>
              <w:ind w:left="356"/>
              <w:contextualSpacing/>
            </w:pPr>
            <w:r w:rsidRPr="00273D00">
              <w:t>savanoriškumo – vaikai laisvai renkasi NVŠ teikėją ir jo siūlomas veiklas;</w:t>
            </w:r>
          </w:p>
          <w:p w14:paraId="463D878C" w14:textId="77777777" w:rsidR="00156883" w:rsidRPr="00273D00" w:rsidRDefault="00156883" w:rsidP="00DE0F40">
            <w:pPr>
              <w:widowControl w:val="0"/>
              <w:numPr>
                <w:ilvl w:val="0"/>
                <w:numId w:val="1"/>
              </w:numPr>
              <w:ind w:left="356"/>
              <w:contextualSpacing/>
            </w:pPr>
            <w:r w:rsidRPr="00273D00">
              <w:t>prieinamumo – veiklos ir metodai yra prieinami visiems vaikams pagal amžių, išsilavinimą, turimą patirtį nepriklausomai nuo jų socialinės padėties;</w:t>
            </w:r>
          </w:p>
          <w:p w14:paraId="4185CEB1" w14:textId="77777777" w:rsidR="00156883" w:rsidRPr="00273D00" w:rsidRDefault="00156883" w:rsidP="00DE0F40">
            <w:pPr>
              <w:widowControl w:val="0"/>
              <w:numPr>
                <w:ilvl w:val="0"/>
                <w:numId w:val="1"/>
              </w:numPr>
              <w:ind w:left="356"/>
              <w:contextualSpacing/>
            </w:pPr>
            <w:r w:rsidRPr="00273D00">
              <w:t>individualizavimo – ugdymas individualizuojamas pagal kiekvienam vaikui reikalingą kompetenciją, atsižvelgiant į jo asmenybę, galimybes, poreikius ir pasiekimus;</w:t>
            </w:r>
          </w:p>
          <w:p w14:paraId="45573085" w14:textId="77777777" w:rsidR="00156883" w:rsidRPr="00273D00" w:rsidRDefault="00156883" w:rsidP="00DE0F40">
            <w:pPr>
              <w:widowControl w:val="0"/>
              <w:numPr>
                <w:ilvl w:val="0"/>
                <w:numId w:val="1"/>
              </w:numPr>
              <w:ind w:left="356"/>
              <w:contextualSpacing/>
            </w:pPr>
            <w:r w:rsidRPr="00273D00">
              <w:t>aktualumo – veiklos, skirtos socialinėms, kultūrinėms, asmeninėms, edukacinėms, profesinėms ir kitoms kompetencijoms ugdyti;</w:t>
            </w:r>
          </w:p>
          <w:p w14:paraId="3CED3E73" w14:textId="77777777" w:rsidR="00156883" w:rsidRPr="00273D00" w:rsidRDefault="00156883" w:rsidP="00DE0F40">
            <w:pPr>
              <w:widowControl w:val="0"/>
              <w:numPr>
                <w:ilvl w:val="0"/>
                <w:numId w:val="1"/>
              </w:numPr>
              <w:ind w:left="356"/>
              <w:contextualSpacing/>
            </w:pPr>
            <w:r w:rsidRPr="00273D00">
              <w:t>demokratiškumo – mokytojai, tėvai ir vaikai yra aktyvūs ugdymo(</w:t>
            </w:r>
            <w:proofErr w:type="spellStart"/>
            <w:r w:rsidRPr="00273D00">
              <w:t>si</w:t>
            </w:r>
            <w:proofErr w:type="spellEnd"/>
            <w:r w:rsidRPr="00273D00">
              <w:t>) proceso kūrėjai, kartu identifikuoja ugdymosi poreikius;</w:t>
            </w:r>
          </w:p>
          <w:p w14:paraId="74819D56" w14:textId="77777777" w:rsidR="00156883" w:rsidRPr="00273D00" w:rsidRDefault="00156883" w:rsidP="00DE0F40">
            <w:pPr>
              <w:widowControl w:val="0"/>
              <w:numPr>
                <w:ilvl w:val="0"/>
                <w:numId w:val="1"/>
              </w:numPr>
              <w:ind w:left="356"/>
              <w:contextualSpacing/>
            </w:pPr>
            <w:r w:rsidRPr="00273D00">
              <w:t>patirties – ugdymas yra grindžiamas patyrimu ir jo refleksija;</w:t>
            </w:r>
          </w:p>
          <w:p w14:paraId="2B7DEB19" w14:textId="77777777" w:rsidR="00156883" w:rsidRPr="00273D00" w:rsidRDefault="00156883" w:rsidP="00DE0F40">
            <w:pPr>
              <w:widowControl w:val="0"/>
              <w:numPr>
                <w:ilvl w:val="0"/>
                <w:numId w:val="1"/>
              </w:numPr>
              <w:ind w:left="356"/>
              <w:contextualSpacing/>
            </w:pPr>
            <w:r w:rsidRPr="00273D00">
              <w:t>ugdymosi grupėje – mokomasi spręsti tarpasmeninius santykius, priimti bendrus sprendimus, dalytis darbais ir atsakomybe;</w:t>
            </w:r>
          </w:p>
          <w:p w14:paraId="18B0E57E" w14:textId="77777777" w:rsidR="00156883" w:rsidRPr="00273D00" w:rsidRDefault="00156883" w:rsidP="00DE0F40">
            <w:pPr>
              <w:widowControl w:val="0"/>
              <w:numPr>
                <w:ilvl w:val="0"/>
                <w:numId w:val="1"/>
              </w:numPr>
              <w:suppressAutoHyphens/>
              <w:autoSpaceDE w:val="0"/>
              <w:autoSpaceDN w:val="0"/>
              <w:adjustRightInd w:val="0"/>
              <w:ind w:left="356"/>
              <w:textAlignment w:val="center"/>
              <w:rPr>
                <w:b/>
                <w:color w:val="000000"/>
              </w:rPr>
            </w:pPr>
            <w:r w:rsidRPr="00273D00">
              <w:rPr>
                <w:color w:val="000000"/>
              </w:rPr>
              <w:t>pozityvumo – ugdymosi procese kuriamos teigiamos emocijos, sudaromos sąlygos gerai vaiko savijautai.</w:t>
            </w:r>
          </w:p>
        </w:tc>
      </w:tr>
      <w:tr w:rsidR="00156883" w:rsidRPr="00273D00" w14:paraId="317FB5BF" w14:textId="77777777" w:rsidTr="00040055">
        <w:trPr>
          <w:gridAfter w:val="1"/>
          <w:wAfter w:w="94" w:type="dxa"/>
          <w:trHeight w:val="397"/>
        </w:trPr>
        <w:tc>
          <w:tcPr>
            <w:tcW w:w="704" w:type="dxa"/>
            <w:vMerge/>
            <w:shd w:val="clear" w:color="auto" w:fill="D9D9D9"/>
          </w:tcPr>
          <w:p w14:paraId="7D3AB010"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4F816154" w14:textId="77777777" w:rsidR="00156883" w:rsidRPr="00273D00" w:rsidRDefault="00156883" w:rsidP="00906CD0">
            <w:pPr>
              <w:rPr>
                <w:b/>
              </w:rPr>
            </w:pPr>
            <w:r w:rsidRPr="00273D00">
              <w:rPr>
                <w:rFonts w:ascii="Segoe UI Symbol" w:hAnsi="Segoe UI Symbol" w:cs="Segoe UI Symbol"/>
              </w:rPr>
              <w:t>☐</w:t>
            </w:r>
            <w:r w:rsidRPr="00273D00">
              <w:t xml:space="preserve"> TAIP</w:t>
            </w:r>
          </w:p>
        </w:tc>
      </w:tr>
      <w:tr w:rsidR="00156883" w:rsidRPr="00273D00" w14:paraId="0F758BC6" w14:textId="77777777" w:rsidTr="00040055">
        <w:trPr>
          <w:gridAfter w:val="1"/>
          <w:wAfter w:w="94" w:type="dxa"/>
          <w:trHeight w:val="1670"/>
        </w:trPr>
        <w:tc>
          <w:tcPr>
            <w:tcW w:w="704" w:type="dxa"/>
            <w:vMerge w:val="restart"/>
          </w:tcPr>
          <w:p w14:paraId="0B6C3F40" w14:textId="348110E5"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3</w:t>
            </w:r>
            <w:r w:rsidR="00156883" w:rsidRPr="00273D00">
              <w:rPr>
                <w:color w:val="000000"/>
              </w:rPr>
              <w:t>.</w:t>
            </w:r>
          </w:p>
        </w:tc>
        <w:tc>
          <w:tcPr>
            <w:tcW w:w="9251" w:type="dxa"/>
            <w:gridSpan w:val="11"/>
            <w:vAlign w:val="center"/>
          </w:tcPr>
          <w:p w14:paraId="52C32C14" w14:textId="77777777" w:rsidR="00156883" w:rsidRPr="00273D00" w:rsidRDefault="00156883" w:rsidP="00906CD0">
            <w:pPr>
              <w:rPr>
                <w:b/>
              </w:rPr>
            </w:pPr>
            <w:r w:rsidRPr="00273D00">
              <w:rPr>
                <w:b/>
              </w:rPr>
              <w:t>Patvirtinkite, kad:</w:t>
            </w:r>
          </w:p>
          <w:p w14:paraId="247ECD17" w14:textId="77777777" w:rsidR="00156883" w:rsidRPr="00273D00" w:rsidRDefault="00156883" w:rsidP="00156883">
            <w:pPr>
              <w:numPr>
                <w:ilvl w:val="0"/>
                <w:numId w:val="2"/>
              </w:numPr>
              <w:ind w:left="356"/>
              <w:contextualSpacing/>
              <w:rPr>
                <w:color w:val="000000"/>
              </w:rPr>
            </w:pPr>
            <w:r w:rsidRPr="00273D00">
              <w:rPr>
                <w:color w:val="000000"/>
              </w:rPr>
              <w:t>vykdant NVŠ programą, teorinio mokymo seminarų, sporto varžybų, kultūros ir meno, politinių, religinių renginių ir renginių, skirtų akademinėms ir profesinėms žinioms ar patirčiai įgyti, organizavimas bus tik priemonė programos tikslams pasiekti, tačiau ne pagrindinis programos tikslas, uždavinys ir rezultatas;</w:t>
            </w:r>
          </w:p>
          <w:p w14:paraId="2F8EAC52" w14:textId="77777777" w:rsidR="00156883" w:rsidRPr="00273D00" w:rsidRDefault="00156883" w:rsidP="00156883">
            <w:pPr>
              <w:numPr>
                <w:ilvl w:val="0"/>
                <w:numId w:val="2"/>
              </w:numPr>
              <w:ind w:left="356"/>
              <w:contextualSpacing/>
            </w:pPr>
            <w:r w:rsidRPr="00273D00">
              <w:rPr>
                <w:color w:val="000000"/>
              </w:rPr>
              <w:t xml:space="preserve">vykdant programą, nebus teikiamos </w:t>
            </w:r>
            <w:proofErr w:type="spellStart"/>
            <w:r w:rsidRPr="00273D00">
              <w:rPr>
                <w:color w:val="000000"/>
              </w:rPr>
              <w:t>korepetavimo</w:t>
            </w:r>
            <w:proofErr w:type="spellEnd"/>
            <w:r w:rsidRPr="00273D00">
              <w:rPr>
                <w:color w:val="000000"/>
              </w:rPr>
              <w:t xml:space="preserve"> paslaugos;</w:t>
            </w:r>
          </w:p>
        </w:tc>
      </w:tr>
      <w:tr w:rsidR="00156883" w:rsidRPr="00273D00" w14:paraId="3BE31C03" w14:textId="77777777" w:rsidTr="00040055">
        <w:trPr>
          <w:gridAfter w:val="1"/>
          <w:wAfter w:w="94" w:type="dxa"/>
          <w:trHeight w:val="285"/>
        </w:trPr>
        <w:tc>
          <w:tcPr>
            <w:tcW w:w="704" w:type="dxa"/>
            <w:vMerge/>
          </w:tcPr>
          <w:p w14:paraId="2B7FF76F" w14:textId="77777777" w:rsidR="00156883" w:rsidRPr="00273D00" w:rsidRDefault="00156883" w:rsidP="00906CD0">
            <w:pPr>
              <w:suppressAutoHyphens/>
              <w:autoSpaceDE w:val="0"/>
              <w:autoSpaceDN w:val="0"/>
              <w:adjustRightInd w:val="0"/>
              <w:textAlignment w:val="center"/>
              <w:rPr>
                <w:color w:val="000000"/>
              </w:rPr>
            </w:pPr>
          </w:p>
        </w:tc>
        <w:tc>
          <w:tcPr>
            <w:tcW w:w="9251" w:type="dxa"/>
            <w:gridSpan w:val="11"/>
            <w:vAlign w:val="center"/>
          </w:tcPr>
          <w:p w14:paraId="67442242" w14:textId="2C9748FB" w:rsidR="00141F84" w:rsidRPr="00273D00" w:rsidRDefault="00156883" w:rsidP="00906CD0">
            <w:pPr>
              <w:suppressAutoHyphens/>
              <w:autoSpaceDE w:val="0"/>
              <w:autoSpaceDN w:val="0"/>
              <w:adjustRightInd w:val="0"/>
              <w:jc w:val="both"/>
              <w:textAlignment w:val="center"/>
            </w:pPr>
            <w:r w:rsidRPr="00273D00">
              <w:rPr>
                <w:rFonts w:ascii="Segoe UI Symbol" w:hAnsi="Segoe UI Symbol" w:cs="Segoe UI Symbol"/>
              </w:rPr>
              <w:t>☐</w:t>
            </w:r>
            <w:r w:rsidRPr="00273D00">
              <w:t xml:space="preserve"> TAIP</w:t>
            </w:r>
          </w:p>
        </w:tc>
      </w:tr>
      <w:tr w:rsidR="00141F84" w:rsidRPr="00273D00" w14:paraId="24D8743F" w14:textId="77777777" w:rsidTr="00040055">
        <w:trPr>
          <w:gridAfter w:val="1"/>
          <w:wAfter w:w="94" w:type="dxa"/>
          <w:trHeight w:val="2116"/>
        </w:trPr>
        <w:tc>
          <w:tcPr>
            <w:tcW w:w="704" w:type="dxa"/>
            <w:vMerge w:val="restart"/>
          </w:tcPr>
          <w:p w14:paraId="12B6775C" w14:textId="7000FC27" w:rsidR="00141F84" w:rsidRPr="00273D00" w:rsidRDefault="00141F84" w:rsidP="00E2285C">
            <w:pPr>
              <w:suppressAutoHyphens/>
              <w:autoSpaceDE w:val="0"/>
              <w:autoSpaceDN w:val="0"/>
              <w:adjustRightInd w:val="0"/>
              <w:jc w:val="center"/>
              <w:textAlignment w:val="center"/>
              <w:rPr>
                <w:color w:val="000000"/>
              </w:rPr>
            </w:pPr>
            <w:r w:rsidRPr="00273D00">
              <w:rPr>
                <w:color w:val="000000"/>
              </w:rPr>
              <w:lastRenderedPageBreak/>
              <w:t>4.</w:t>
            </w:r>
          </w:p>
        </w:tc>
        <w:tc>
          <w:tcPr>
            <w:tcW w:w="9251" w:type="dxa"/>
            <w:gridSpan w:val="11"/>
            <w:vAlign w:val="center"/>
          </w:tcPr>
          <w:p w14:paraId="7D0DB6D8" w14:textId="6BD1F06A" w:rsidR="00141F84" w:rsidRPr="00273D00" w:rsidRDefault="00141F84" w:rsidP="00906CD0">
            <w:pPr>
              <w:suppressAutoHyphens/>
              <w:autoSpaceDE w:val="0"/>
              <w:autoSpaceDN w:val="0"/>
              <w:adjustRightInd w:val="0"/>
              <w:jc w:val="both"/>
              <w:textAlignment w:val="center"/>
              <w:rPr>
                <w:b/>
                <w:color w:val="000000"/>
              </w:rPr>
            </w:pPr>
            <w:r w:rsidRPr="00273D00">
              <w:rPr>
                <w:b/>
                <w:color w:val="000000"/>
              </w:rPr>
              <w:t>Patvirtinkite, kad programos įgyvendinimo priemonės:</w:t>
            </w:r>
          </w:p>
          <w:p w14:paraId="122C860A" w14:textId="77777777" w:rsidR="00141F84" w:rsidRPr="00273D00" w:rsidRDefault="00141F84" w:rsidP="00156883">
            <w:pPr>
              <w:numPr>
                <w:ilvl w:val="0"/>
                <w:numId w:val="2"/>
              </w:numPr>
              <w:suppressAutoHyphens/>
              <w:autoSpaceDE w:val="0"/>
              <w:autoSpaceDN w:val="0"/>
              <w:adjustRightInd w:val="0"/>
              <w:ind w:left="356"/>
              <w:contextualSpacing/>
              <w:jc w:val="both"/>
              <w:textAlignment w:val="center"/>
              <w:rPr>
                <w:color w:val="000000"/>
              </w:rPr>
            </w:pPr>
            <w:r w:rsidRPr="00273D00">
              <w:rPr>
                <w:color w:val="000000"/>
              </w:rPr>
              <w:t>nekelia grėsmės žmonių sveikatai, garbei ir orumui, viešajai tvarkai;</w:t>
            </w:r>
          </w:p>
          <w:p w14:paraId="511EF3FD" w14:textId="77777777" w:rsidR="00141F84" w:rsidRPr="00273D00" w:rsidRDefault="00141F84" w:rsidP="00156883">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būdais neišreiškia nepagarbos Lietuvos valstybės tautiniams ir religiniams jausmams ir simboliams;</w:t>
            </w:r>
          </w:p>
          <w:p w14:paraId="2B832041" w14:textId="2B23B8C5" w:rsidR="00141F84" w:rsidRPr="00273D00" w:rsidRDefault="00141F84" w:rsidP="00156883">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būdais neišreiškia smurto, prievartos, neapykantos, nepopuliarina narkotikų</w:t>
            </w:r>
            <w:r w:rsidR="00273D00">
              <w:rPr>
                <w:color w:val="000000"/>
              </w:rPr>
              <w:t>,</w:t>
            </w:r>
            <w:r w:rsidRPr="00273D00">
              <w:rPr>
                <w:color w:val="000000"/>
              </w:rPr>
              <w:t xml:space="preserve"> psichotropinių, toksinių ir kitų stipriai veikiančių medžiagų;</w:t>
            </w:r>
          </w:p>
          <w:p w14:paraId="6079344E" w14:textId="41C71ECF" w:rsidR="00141F84" w:rsidRPr="00273D00" w:rsidRDefault="00141F84" w:rsidP="00141F84">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kitais būdais nepažeidžia Lietuvos Respublikos Konstitucijos, įstatymų ir kitų teisės aktų.</w:t>
            </w:r>
          </w:p>
        </w:tc>
      </w:tr>
      <w:tr w:rsidR="00156883" w:rsidRPr="00273D00" w14:paraId="1AB6EAE8" w14:textId="77777777" w:rsidTr="00040055">
        <w:trPr>
          <w:gridAfter w:val="1"/>
          <w:wAfter w:w="94" w:type="dxa"/>
          <w:trHeight w:val="70"/>
        </w:trPr>
        <w:tc>
          <w:tcPr>
            <w:tcW w:w="704" w:type="dxa"/>
            <w:vMerge/>
            <w:shd w:val="clear" w:color="auto" w:fill="D9D9D9"/>
          </w:tcPr>
          <w:p w14:paraId="1EF05B8C"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05F4C85A" w14:textId="77777777" w:rsidR="00156883" w:rsidRPr="00273D00" w:rsidRDefault="00156883" w:rsidP="00906CD0">
            <w:r w:rsidRPr="00273D00">
              <w:rPr>
                <w:rFonts w:ascii="Segoe UI Symbol" w:hAnsi="Segoe UI Symbol" w:cs="Segoe UI Symbol"/>
              </w:rPr>
              <w:t>☐</w:t>
            </w:r>
            <w:r w:rsidRPr="00273D00">
              <w:t xml:space="preserve"> TAIP</w:t>
            </w:r>
          </w:p>
        </w:tc>
      </w:tr>
      <w:tr w:rsidR="00F41143" w:rsidRPr="00273D00" w14:paraId="3529B0BE" w14:textId="77777777" w:rsidTr="00040055">
        <w:trPr>
          <w:gridAfter w:val="1"/>
          <w:wAfter w:w="94" w:type="dxa"/>
          <w:trHeight w:val="540"/>
        </w:trPr>
        <w:tc>
          <w:tcPr>
            <w:tcW w:w="704" w:type="dxa"/>
            <w:vMerge w:val="restart"/>
            <w:shd w:val="clear" w:color="auto" w:fill="FFFFFF"/>
          </w:tcPr>
          <w:p w14:paraId="765E8152" w14:textId="6C81DA7F" w:rsidR="00F41143" w:rsidRPr="00273D00" w:rsidRDefault="00F41143" w:rsidP="003A41E4">
            <w:pPr>
              <w:suppressAutoHyphens/>
              <w:autoSpaceDE w:val="0"/>
              <w:autoSpaceDN w:val="0"/>
              <w:adjustRightInd w:val="0"/>
              <w:jc w:val="center"/>
              <w:textAlignment w:val="center"/>
              <w:rPr>
                <w:color w:val="000000"/>
              </w:rPr>
            </w:pPr>
            <w:r w:rsidRPr="00273D00">
              <w:rPr>
                <w:color w:val="000000"/>
              </w:rPr>
              <w:t>5.</w:t>
            </w:r>
          </w:p>
        </w:tc>
        <w:tc>
          <w:tcPr>
            <w:tcW w:w="9251" w:type="dxa"/>
            <w:gridSpan w:val="11"/>
            <w:vAlign w:val="center"/>
          </w:tcPr>
          <w:p w14:paraId="296C273A" w14:textId="6AB93A14" w:rsidR="00F41143" w:rsidRPr="00273D00" w:rsidRDefault="00F41143" w:rsidP="00906CD0">
            <w:pPr>
              <w:rPr>
                <w:b/>
              </w:rPr>
            </w:pPr>
            <w:r w:rsidRPr="00273D00">
              <w:rPr>
                <w:b/>
              </w:rPr>
              <w:t>Patvirtinkite, kad prisiimate atsakomybę už tai, kad programą įgyvendins asmenys, pagal Švietimo įstatymą turintys teisę dirbti NVŠ mokytojais.</w:t>
            </w:r>
          </w:p>
        </w:tc>
      </w:tr>
      <w:tr w:rsidR="00F41143" w:rsidRPr="00273D00" w14:paraId="4A528EFD" w14:textId="77777777" w:rsidTr="00040055">
        <w:trPr>
          <w:gridAfter w:val="1"/>
          <w:wAfter w:w="94" w:type="dxa"/>
          <w:trHeight w:val="422"/>
        </w:trPr>
        <w:tc>
          <w:tcPr>
            <w:tcW w:w="704" w:type="dxa"/>
            <w:vMerge/>
            <w:shd w:val="clear" w:color="auto" w:fill="FFFFFF"/>
          </w:tcPr>
          <w:p w14:paraId="71825DBA" w14:textId="77777777" w:rsidR="00F41143" w:rsidRPr="00273D00" w:rsidRDefault="00F41143" w:rsidP="003A41E4">
            <w:pPr>
              <w:suppressAutoHyphens/>
              <w:autoSpaceDE w:val="0"/>
              <w:autoSpaceDN w:val="0"/>
              <w:adjustRightInd w:val="0"/>
              <w:jc w:val="center"/>
              <w:textAlignment w:val="center"/>
              <w:rPr>
                <w:color w:val="000000"/>
              </w:rPr>
            </w:pPr>
          </w:p>
        </w:tc>
        <w:tc>
          <w:tcPr>
            <w:tcW w:w="9251" w:type="dxa"/>
            <w:gridSpan w:val="11"/>
            <w:vAlign w:val="center"/>
          </w:tcPr>
          <w:p w14:paraId="3152A361" w14:textId="453DB0EC" w:rsidR="00F41143" w:rsidRPr="00273D00" w:rsidRDefault="00F41143" w:rsidP="00906CD0">
            <w:pPr>
              <w:rPr>
                <w:b/>
              </w:rPr>
            </w:pPr>
            <w:r w:rsidRPr="00273D00">
              <w:rPr>
                <w:rFonts w:ascii="Segoe UI Symbol" w:hAnsi="Segoe UI Symbol" w:cs="Segoe UI Symbol"/>
              </w:rPr>
              <w:t>☐</w:t>
            </w:r>
            <w:r w:rsidRPr="00273D00">
              <w:t xml:space="preserve"> TAIP</w:t>
            </w:r>
          </w:p>
        </w:tc>
      </w:tr>
      <w:tr w:rsidR="00156883" w:rsidRPr="00273D00" w14:paraId="6D953328" w14:textId="77777777" w:rsidTr="00040055">
        <w:trPr>
          <w:gridAfter w:val="1"/>
          <w:wAfter w:w="94" w:type="dxa"/>
          <w:trHeight w:val="419"/>
        </w:trPr>
        <w:tc>
          <w:tcPr>
            <w:tcW w:w="704" w:type="dxa"/>
            <w:vMerge w:val="restart"/>
          </w:tcPr>
          <w:p w14:paraId="1B6E263E" w14:textId="6B407F75"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6</w:t>
            </w:r>
            <w:r w:rsidR="00B45B1B" w:rsidRPr="00273D00">
              <w:rPr>
                <w:color w:val="000000"/>
              </w:rPr>
              <w:t>.</w:t>
            </w:r>
          </w:p>
        </w:tc>
        <w:tc>
          <w:tcPr>
            <w:tcW w:w="9251" w:type="dxa"/>
            <w:gridSpan w:val="11"/>
            <w:vAlign w:val="center"/>
          </w:tcPr>
          <w:p w14:paraId="6BBDDB5B" w14:textId="77777777" w:rsidR="00156883" w:rsidRPr="00273D00" w:rsidRDefault="00156883" w:rsidP="00906CD0">
            <w:pPr>
              <w:suppressAutoHyphens/>
              <w:autoSpaceDE w:val="0"/>
              <w:autoSpaceDN w:val="0"/>
              <w:adjustRightInd w:val="0"/>
              <w:textAlignment w:val="center"/>
              <w:rPr>
                <w:b/>
              </w:rPr>
            </w:pPr>
            <w:r w:rsidRPr="00273D00">
              <w:rPr>
                <w:b/>
                <w:color w:val="000000"/>
              </w:rPr>
              <w:t>Patvirtinkite, kad prisiimate atsakomybę už sveiką ir saugią vaikų ugdymo(</w:t>
            </w:r>
            <w:proofErr w:type="spellStart"/>
            <w:r w:rsidRPr="00273D00">
              <w:rPr>
                <w:b/>
                <w:color w:val="000000"/>
              </w:rPr>
              <w:t>si</w:t>
            </w:r>
            <w:proofErr w:type="spellEnd"/>
            <w:r w:rsidRPr="00273D00">
              <w:rPr>
                <w:b/>
                <w:color w:val="000000"/>
              </w:rPr>
              <w:t>) aplinką.</w:t>
            </w:r>
          </w:p>
        </w:tc>
      </w:tr>
      <w:tr w:rsidR="00156883" w:rsidRPr="00273D00" w14:paraId="30719B1B" w14:textId="77777777" w:rsidTr="00040055">
        <w:trPr>
          <w:gridAfter w:val="1"/>
          <w:wAfter w:w="94" w:type="dxa"/>
          <w:trHeight w:val="419"/>
        </w:trPr>
        <w:tc>
          <w:tcPr>
            <w:tcW w:w="704" w:type="dxa"/>
            <w:vMerge/>
          </w:tcPr>
          <w:p w14:paraId="0FD8848A" w14:textId="77777777" w:rsidR="00156883" w:rsidRPr="00273D00" w:rsidRDefault="00156883">
            <w:pPr>
              <w:suppressAutoHyphens/>
              <w:autoSpaceDE w:val="0"/>
              <w:autoSpaceDN w:val="0"/>
              <w:adjustRightInd w:val="0"/>
              <w:jc w:val="center"/>
              <w:textAlignment w:val="center"/>
              <w:rPr>
                <w:color w:val="000000"/>
              </w:rPr>
              <w:pPrChange w:id="4" w:author="Vaiva Jankauskienė" w:date="2018-01-08T16:29:00Z">
                <w:pPr>
                  <w:suppressAutoHyphens/>
                  <w:autoSpaceDE w:val="0"/>
                  <w:autoSpaceDN w:val="0"/>
                  <w:adjustRightInd w:val="0"/>
                  <w:textAlignment w:val="center"/>
                </w:pPr>
              </w:pPrChange>
            </w:pPr>
          </w:p>
        </w:tc>
        <w:tc>
          <w:tcPr>
            <w:tcW w:w="9251" w:type="dxa"/>
            <w:gridSpan w:val="11"/>
            <w:vAlign w:val="center"/>
          </w:tcPr>
          <w:p w14:paraId="0061511E"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TAIP</w:t>
            </w:r>
          </w:p>
        </w:tc>
      </w:tr>
      <w:tr w:rsidR="00156883" w:rsidRPr="00273D00" w14:paraId="2F326417" w14:textId="77777777" w:rsidTr="00040055">
        <w:trPr>
          <w:gridAfter w:val="1"/>
          <w:wAfter w:w="94" w:type="dxa"/>
          <w:trHeight w:val="419"/>
        </w:trPr>
        <w:tc>
          <w:tcPr>
            <w:tcW w:w="704" w:type="dxa"/>
            <w:vMerge w:val="restart"/>
          </w:tcPr>
          <w:p w14:paraId="11581EEC" w14:textId="0D49E4F5"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7</w:t>
            </w:r>
            <w:r w:rsidR="00B45B1B" w:rsidRPr="00273D00">
              <w:rPr>
                <w:color w:val="000000"/>
              </w:rPr>
              <w:t>.</w:t>
            </w:r>
          </w:p>
        </w:tc>
        <w:tc>
          <w:tcPr>
            <w:tcW w:w="9251" w:type="dxa"/>
            <w:gridSpan w:val="11"/>
            <w:vAlign w:val="center"/>
          </w:tcPr>
          <w:p w14:paraId="7CA709DD" w14:textId="77777777" w:rsidR="00156883" w:rsidRPr="00273D00" w:rsidRDefault="00156883" w:rsidP="00906CD0">
            <w:pPr>
              <w:suppressAutoHyphens/>
              <w:autoSpaceDE w:val="0"/>
              <w:autoSpaceDN w:val="0"/>
              <w:adjustRightInd w:val="0"/>
              <w:textAlignment w:val="center"/>
              <w:rPr>
                <w:rFonts w:ascii="MS Mincho" w:cs="MS Mincho"/>
                <w:b/>
                <w:color w:val="000000"/>
              </w:rPr>
            </w:pPr>
            <w:r w:rsidRPr="00273D00">
              <w:rPr>
                <w:b/>
                <w:color w:val="000000"/>
              </w:rPr>
              <w:t>Patvirtinkite, kad turite tinkamos įrangos ir priemonių NVŠ programai įgyvendinti.</w:t>
            </w:r>
          </w:p>
        </w:tc>
      </w:tr>
      <w:tr w:rsidR="00156883" w:rsidRPr="00273D00" w14:paraId="0492C08F" w14:textId="77777777" w:rsidTr="00040055">
        <w:trPr>
          <w:gridAfter w:val="1"/>
          <w:wAfter w:w="94" w:type="dxa"/>
          <w:trHeight w:val="419"/>
        </w:trPr>
        <w:tc>
          <w:tcPr>
            <w:tcW w:w="704" w:type="dxa"/>
            <w:vMerge/>
          </w:tcPr>
          <w:p w14:paraId="3B36831F" w14:textId="77777777" w:rsidR="00156883" w:rsidRPr="00273D00" w:rsidRDefault="00156883">
            <w:pPr>
              <w:suppressAutoHyphens/>
              <w:autoSpaceDE w:val="0"/>
              <w:autoSpaceDN w:val="0"/>
              <w:adjustRightInd w:val="0"/>
              <w:jc w:val="center"/>
              <w:textAlignment w:val="center"/>
              <w:rPr>
                <w:color w:val="000000"/>
              </w:rPr>
              <w:pPrChange w:id="5" w:author="Vaiva Jankauskienė" w:date="2018-01-08T16:29:00Z">
                <w:pPr>
                  <w:suppressAutoHyphens/>
                  <w:autoSpaceDE w:val="0"/>
                  <w:autoSpaceDN w:val="0"/>
                  <w:adjustRightInd w:val="0"/>
                  <w:textAlignment w:val="center"/>
                </w:pPr>
              </w:pPrChange>
            </w:pPr>
          </w:p>
        </w:tc>
        <w:tc>
          <w:tcPr>
            <w:tcW w:w="9251" w:type="dxa"/>
            <w:gridSpan w:val="11"/>
            <w:vAlign w:val="center"/>
          </w:tcPr>
          <w:p w14:paraId="35512204" w14:textId="77777777" w:rsidR="00156883" w:rsidRPr="00273D00" w:rsidRDefault="00156883" w:rsidP="00906CD0">
            <w:pPr>
              <w:suppressAutoHyphens/>
              <w:autoSpaceDE w:val="0"/>
              <w:autoSpaceDN w:val="0"/>
              <w:adjustRightInd w:val="0"/>
              <w:textAlignment w:val="center"/>
              <w:rPr>
                <w:rFonts w:ascii="MS Mincho" w:cs="MS Mincho"/>
                <w:color w:val="000000"/>
              </w:rPr>
            </w:pPr>
            <w:r w:rsidRPr="00273D00">
              <w:rPr>
                <w:rFonts w:ascii="Segoe UI Symbol" w:hAnsi="Segoe UI Symbol" w:cs="Segoe UI Symbol"/>
                <w:color w:val="000000"/>
              </w:rPr>
              <w:t>☐</w:t>
            </w:r>
            <w:r w:rsidRPr="00273D00">
              <w:rPr>
                <w:color w:val="000000"/>
              </w:rPr>
              <w:t xml:space="preserve"> TAIP</w:t>
            </w:r>
          </w:p>
        </w:tc>
      </w:tr>
      <w:tr w:rsidR="00156883" w:rsidRPr="00273D00" w14:paraId="25919399" w14:textId="77777777" w:rsidTr="00040055">
        <w:trPr>
          <w:gridAfter w:val="1"/>
          <w:wAfter w:w="94" w:type="dxa"/>
          <w:trHeight w:val="419"/>
        </w:trPr>
        <w:tc>
          <w:tcPr>
            <w:tcW w:w="704" w:type="dxa"/>
            <w:vMerge w:val="restart"/>
          </w:tcPr>
          <w:p w14:paraId="0CF1DDE8" w14:textId="6954EFCB"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8</w:t>
            </w:r>
            <w:r w:rsidR="00B45B1B" w:rsidRPr="00273D00">
              <w:rPr>
                <w:color w:val="000000"/>
              </w:rPr>
              <w:t>.</w:t>
            </w:r>
          </w:p>
        </w:tc>
        <w:tc>
          <w:tcPr>
            <w:tcW w:w="9251" w:type="dxa"/>
            <w:gridSpan w:val="11"/>
            <w:vAlign w:val="center"/>
          </w:tcPr>
          <w:p w14:paraId="35DACA59" w14:textId="77777777" w:rsidR="00156883" w:rsidRPr="00273D00" w:rsidRDefault="00156883" w:rsidP="00906CD0">
            <w:pPr>
              <w:suppressAutoHyphens/>
              <w:autoSpaceDE w:val="0"/>
              <w:autoSpaceDN w:val="0"/>
              <w:adjustRightInd w:val="0"/>
              <w:textAlignment w:val="center"/>
              <w:rPr>
                <w:rFonts w:ascii="MS Mincho" w:cs="MS Mincho"/>
                <w:b/>
                <w:color w:val="000000"/>
              </w:rPr>
            </w:pPr>
            <w:r w:rsidRPr="00273D00">
              <w:rPr>
                <w:b/>
                <w:color w:val="000000"/>
              </w:rPr>
              <w:t xml:space="preserve">Patvirtinkite, kad turite lėšų NVŠ programos įgyvendinimo pradžiai. </w:t>
            </w:r>
          </w:p>
        </w:tc>
      </w:tr>
      <w:tr w:rsidR="00156883" w:rsidRPr="00273D00" w14:paraId="15256A51" w14:textId="77777777" w:rsidTr="00040055">
        <w:trPr>
          <w:gridAfter w:val="1"/>
          <w:wAfter w:w="94" w:type="dxa"/>
          <w:trHeight w:val="419"/>
        </w:trPr>
        <w:tc>
          <w:tcPr>
            <w:tcW w:w="704" w:type="dxa"/>
            <w:vMerge/>
          </w:tcPr>
          <w:p w14:paraId="5CD81133"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6818A957"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TAIP</w:t>
            </w:r>
          </w:p>
        </w:tc>
      </w:tr>
    </w:tbl>
    <w:p w14:paraId="576C54A1" w14:textId="77777777" w:rsidR="00156883" w:rsidRPr="00273D00" w:rsidRDefault="00156883" w:rsidP="00156883">
      <w:pPr>
        <w:ind w:left="-567"/>
        <w:jc w:val="both"/>
        <w:rPr>
          <w:color w:val="000000"/>
        </w:rPr>
      </w:pPr>
    </w:p>
    <w:p w14:paraId="37E8B739" w14:textId="77777777" w:rsidR="001C4B73" w:rsidRPr="00273D00" w:rsidRDefault="001C4B73" w:rsidP="00156883">
      <w:pPr>
        <w:ind w:left="-567"/>
        <w:jc w:val="both"/>
        <w:rPr>
          <w:color w:val="000000"/>
        </w:rPr>
      </w:pPr>
    </w:p>
    <w:tbl>
      <w:tblPr>
        <w:tblW w:w="110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86"/>
        <w:gridCol w:w="4505"/>
      </w:tblGrid>
      <w:tr w:rsidR="00156883" w:rsidRPr="00273D00" w14:paraId="48D16B3A" w14:textId="77777777" w:rsidTr="0008191D">
        <w:tc>
          <w:tcPr>
            <w:tcW w:w="2835" w:type="dxa"/>
            <w:tcBorders>
              <w:top w:val="nil"/>
              <w:left w:val="nil"/>
              <w:bottom w:val="nil"/>
              <w:right w:val="nil"/>
            </w:tcBorders>
          </w:tcPr>
          <w:p w14:paraId="71F78EF5" w14:textId="749F8F90" w:rsidR="00156883" w:rsidRDefault="00156883" w:rsidP="00906CD0">
            <w:r w:rsidRPr="00273D00">
              <w:t>Institucijos vadovas / laisvasis mokytojas</w:t>
            </w:r>
          </w:p>
          <w:p w14:paraId="28537F93" w14:textId="77777777" w:rsidR="0008191D" w:rsidRPr="00273D00" w:rsidRDefault="0008191D" w:rsidP="00906CD0"/>
          <w:p w14:paraId="4134517A" w14:textId="77777777" w:rsidR="00156883" w:rsidRPr="00273D00" w:rsidRDefault="00156883" w:rsidP="00906CD0">
            <w:r w:rsidRPr="00273D00">
              <w:t>A. V.</w:t>
            </w:r>
          </w:p>
        </w:tc>
        <w:tc>
          <w:tcPr>
            <w:tcW w:w="3686" w:type="dxa"/>
            <w:tcBorders>
              <w:top w:val="nil"/>
              <w:left w:val="nil"/>
              <w:bottom w:val="nil"/>
              <w:right w:val="nil"/>
            </w:tcBorders>
          </w:tcPr>
          <w:p w14:paraId="0F26948F" w14:textId="61E4C81D" w:rsidR="00156883" w:rsidRPr="00273D00" w:rsidRDefault="0008191D" w:rsidP="00906CD0">
            <w:pPr>
              <w:rPr>
                <w:i/>
              </w:rPr>
            </w:pPr>
            <w:r>
              <w:rPr>
                <w:i/>
              </w:rPr>
              <w:t xml:space="preserve">      </w:t>
            </w:r>
            <w:r w:rsidR="00156883" w:rsidRPr="00273D00">
              <w:rPr>
                <w:i/>
              </w:rPr>
              <w:t>____________________</w:t>
            </w:r>
          </w:p>
          <w:p w14:paraId="561DE041" w14:textId="5E25035F" w:rsidR="00156883" w:rsidRPr="00273D00" w:rsidRDefault="00156883" w:rsidP="00906CD0">
            <w:r w:rsidRPr="00273D00">
              <w:t xml:space="preserve">                   (</w:t>
            </w:r>
            <w:r w:rsidR="0008191D">
              <w:t>P</w:t>
            </w:r>
            <w:r w:rsidRPr="00273D00">
              <w:t xml:space="preserve">arašas) </w:t>
            </w:r>
          </w:p>
          <w:p w14:paraId="53310131" w14:textId="77777777" w:rsidR="00156883" w:rsidRPr="00273D00" w:rsidRDefault="00156883" w:rsidP="00906CD0"/>
        </w:tc>
        <w:tc>
          <w:tcPr>
            <w:tcW w:w="4505" w:type="dxa"/>
            <w:tcBorders>
              <w:top w:val="nil"/>
              <w:left w:val="nil"/>
              <w:bottom w:val="nil"/>
              <w:right w:val="nil"/>
            </w:tcBorders>
          </w:tcPr>
          <w:p w14:paraId="1A079E01" w14:textId="79BD05BA" w:rsidR="00156883" w:rsidRPr="00273D00" w:rsidRDefault="00156883" w:rsidP="00906CD0">
            <w:r w:rsidRPr="00273D00">
              <w:t>_________________________</w:t>
            </w:r>
            <w:r w:rsidR="0008191D">
              <w:t>____</w:t>
            </w:r>
          </w:p>
          <w:p w14:paraId="314540BD" w14:textId="53C06D8C" w:rsidR="00156883" w:rsidRPr="00273D00" w:rsidRDefault="00156883" w:rsidP="00906CD0">
            <w:r w:rsidRPr="00273D00">
              <w:t xml:space="preserve">            </w:t>
            </w:r>
            <w:r w:rsidR="0008191D">
              <w:t xml:space="preserve">  </w:t>
            </w:r>
            <w:r w:rsidRPr="00273D00">
              <w:t>(</w:t>
            </w:r>
            <w:r w:rsidR="0008191D">
              <w:t>V</w:t>
            </w:r>
            <w:r w:rsidRPr="00273D00">
              <w:t>ardas ir pavardė)</w:t>
            </w:r>
          </w:p>
        </w:tc>
      </w:tr>
    </w:tbl>
    <w:p w14:paraId="0A6096EC" w14:textId="2E5CA10B" w:rsidR="00932E94" w:rsidRPr="00273D00" w:rsidRDefault="00932E94" w:rsidP="00DC19A0">
      <w:pPr>
        <w:tabs>
          <w:tab w:val="left" w:pos="6804"/>
        </w:tabs>
        <w:suppressAutoHyphens/>
        <w:jc w:val="both"/>
        <w:rPr>
          <w:color w:val="FF0000"/>
          <w:szCs w:val="24"/>
          <w:lang w:eastAsia="ar-SA"/>
        </w:rPr>
      </w:pPr>
    </w:p>
    <w:sectPr w:rsidR="00932E94" w:rsidRPr="00273D00" w:rsidSect="00F47C4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A4EE5" w14:textId="77777777" w:rsidR="00BB2EB0" w:rsidRDefault="00BB2EB0">
      <w:pPr>
        <w:rPr>
          <w:szCs w:val="24"/>
        </w:rPr>
      </w:pPr>
      <w:r>
        <w:rPr>
          <w:szCs w:val="24"/>
        </w:rPr>
        <w:separator/>
      </w:r>
    </w:p>
  </w:endnote>
  <w:endnote w:type="continuationSeparator" w:id="0">
    <w:p w14:paraId="3D5EE492" w14:textId="77777777" w:rsidR="00BB2EB0" w:rsidRDefault="00BB2EB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E5E3" w14:textId="77777777" w:rsidR="00273D00" w:rsidRDefault="00273D00">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273D00" w:rsidRDefault="00273D00">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5238" w14:textId="77777777" w:rsidR="00273D00" w:rsidRDefault="00273D00">
    <w:pPr>
      <w:framePr w:wrap="auto" w:vAnchor="text" w:hAnchor="margin" w:xAlign="center" w:y="1"/>
      <w:tabs>
        <w:tab w:val="center" w:pos="4986"/>
        <w:tab w:val="right" w:pos="9972"/>
      </w:tabs>
      <w:rPr>
        <w:szCs w:val="24"/>
      </w:rPr>
    </w:pPr>
  </w:p>
  <w:p w14:paraId="5C2200FD" w14:textId="77777777" w:rsidR="00273D00" w:rsidRDefault="00273D00">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22A6" w14:textId="77777777" w:rsidR="00273D00" w:rsidRDefault="00273D00">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1857" w14:textId="77777777" w:rsidR="00BB2EB0" w:rsidRDefault="00BB2EB0">
      <w:pPr>
        <w:rPr>
          <w:szCs w:val="24"/>
        </w:rPr>
      </w:pPr>
      <w:r>
        <w:rPr>
          <w:szCs w:val="24"/>
        </w:rPr>
        <w:separator/>
      </w:r>
    </w:p>
  </w:footnote>
  <w:footnote w:type="continuationSeparator" w:id="0">
    <w:p w14:paraId="438DB9B5" w14:textId="77777777" w:rsidR="00BB2EB0" w:rsidRDefault="00BB2EB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0F5D" w14:textId="77777777" w:rsidR="00273D00" w:rsidRDefault="00273D00">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273D00" w:rsidRDefault="00273D0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49519666" w:rsidR="00273D00" w:rsidRPr="00F47C43" w:rsidRDefault="00273D00">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CA368A">
          <w:rPr>
            <w:rFonts w:ascii="Times New Roman" w:hAnsi="Times New Roman" w:cs="Times New Roman"/>
            <w:noProof/>
            <w:sz w:val="24"/>
            <w:szCs w:val="24"/>
          </w:rPr>
          <w:t>8</w:t>
        </w:r>
        <w:r w:rsidRPr="00F47C43">
          <w:rPr>
            <w:rFonts w:ascii="Times New Roman" w:hAnsi="Times New Roman" w:cs="Times New Roman"/>
            <w:noProof/>
            <w:sz w:val="24"/>
            <w:szCs w:val="24"/>
          </w:rPr>
          <w:fldChar w:fldCharType="end"/>
        </w:r>
      </w:p>
    </w:sdtContent>
  </w:sdt>
  <w:p w14:paraId="79CFE5EE" w14:textId="77777777" w:rsidR="00273D00" w:rsidRDefault="00273D0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F745" w14:textId="77777777" w:rsidR="00273D00" w:rsidRDefault="00273D00">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iva Jankauskienė">
    <w15:presenceInfo w15:providerId="AD" w15:userId="S-1-5-21-1614895754-688789844-839522115-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5"/>
    <w:rsid w:val="00017BC7"/>
    <w:rsid w:val="000310E4"/>
    <w:rsid w:val="00040055"/>
    <w:rsid w:val="0008191D"/>
    <w:rsid w:val="00087463"/>
    <w:rsid w:val="00097A23"/>
    <w:rsid w:val="000A60B2"/>
    <w:rsid w:val="000B3887"/>
    <w:rsid w:val="000B6914"/>
    <w:rsid w:val="000F3E99"/>
    <w:rsid w:val="000F686B"/>
    <w:rsid w:val="00141F84"/>
    <w:rsid w:val="00146894"/>
    <w:rsid w:val="00154DAE"/>
    <w:rsid w:val="00156883"/>
    <w:rsid w:val="00162A54"/>
    <w:rsid w:val="00163CFC"/>
    <w:rsid w:val="0018313E"/>
    <w:rsid w:val="001C4B73"/>
    <w:rsid w:val="001D4B6F"/>
    <w:rsid w:val="001E2BB1"/>
    <w:rsid w:val="002015B5"/>
    <w:rsid w:val="00273D00"/>
    <w:rsid w:val="00287EC2"/>
    <w:rsid w:val="002C79C0"/>
    <w:rsid w:val="002E0943"/>
    <w:rsid w:val="002E6EE1"/>
    <w:rsid w:val="002F6876"/>
    <w:rsid w:val="003058E4"/>
    <w:rsid w:val="00327BBF"/>
    <w:rsid w:val="00357793"/>
    <w:rsid w:val="003A41E4"/>
    <w:rsid w:val="003A5B18"/>
    <w:rsid w:val="003C4810"/>
    <w:rsid w:val="003F6515"/>
    <w:rsid w:val="00424E91"/>
    <w:rsid w:val="00440B6A"/>
    <w:rsid w:val="00473918"/>
    <w:rsid w:val="0047527B"/>
    <w:rsid w:val="004E1344"/>
    <w:rsid w:val="00500324"/>
    <w:rsid w:val="00516D00"/>
    <w:rsid w:val="00556331"/>
    <w:rsid w:val="005B12C5"/>
    <w:rsid w:val="005B45B6"/>
    <w:rsid w:val="005E6435"/>
    <w:rsid w:val="005F14C8"/>
    <w:rsid w:val="00634005"/>
    <w:rsid w:val="00637C56"/>
    <w:rsid w:val="00655C7F"/>
    <w:rsid w:val="00666D0A"/>
    <w:rsid w:val="00672E35"/>
    <w:rsid w:val="00683AE0"/>
    <w:rsid w:val="00686573"/>
    <w:rsid w:val="00691DA6"/>
    <w:rsid w:val="006E064E"/>
    <w:rsid w:val="006F17D5"/>
    <w:rsid w:val="006F1A10"/>
    <w:rsid w:val="00707F21"/>
    <w:rsid w:val="00710466"/>
    <w:rsid w:val="00723E28"/>
    <w:rsid w:val="00732699"/>
    <w:rsid w:val="00751C59"/>
    <w:rsid w:val="007552EB"/>
    <w:rsid w:val="0076226A"/>
    <w:rsid w:val="00766481"/>
    <w:rsid w:val="00767FF1"/>
    <w:rsid w:val="00774494"/>
    <w:rsid w:val="00775D52"/>
    <w:rsid w:val="00783705"/>
    <w:rsid w:val="007A5A26"/>
    <w:rsid w:val="007C05A8"/>
    <w:rsid w:val="007C5A98"/>
    <w:rsid w:val="007D74DC"/>
    <w:rsid w:val="00801D40"/>
    <w:rsid w:val="00810B6F"/>
    <w:rsid w:val="008153E8"/>
    <w:rsid w:val="00815E66"/>
    <w:rsid w:val="00823AD2"/>
    <w:rsid w:val="008539C1"/>
    <w:rsid w:val="008722F1"/>
    <w:rsid w:val="00874FA1"/>
    <w:rsid w:val="00880164"/>
    <w:rsid w:val="00887A7E"/>
    <w:rsid w:val="008A1F0A"/>
    <w:rsid w:val="008A5587"/>
    <w:rsid w:val="008E7B73"/>
    <w:rsid w:val="008F11FE"/>
    <w:rsid w:val="008F771F"/>
    <w:rsid w:val="00906CD0"/>
    <w:rsid w:val="00932E94"/>
    <w:rsid w:val="00936AF0"/>
    <w:rsid w:val="009778D4"/>
    <w:rsid w:val="009905AD"/>
    <w:rsid w:val="009916E9"/>
    <w:rsid w:val="009B5829"/>
    <w:rsid w:val="009C20F0"/>
    <w:rsid w:val="009F01A5"/>
    <w:rsid w:val="009F5AD4"/>
    <w:rsid w:val="00A06011"/>
    <w:rsid w:val="00A432E9"/>
    <w:rsid w:val="00A62146"/>
    <w:rsid w:val="00A64EE2"/>
    <w:rsid w:val="00A922AC"/>
    <w:rsid w:val="00AA5473"/>
    <w:rsid w:val="00AB1643"/>
    <w:rsid w:val="00AE5501"/>
    <w:rsid w:val="00AF2C40"/>
    <w:rsid w:val="00B07E55"/>
    <w:rsid w:val="00B11745"/>
    <w:rsid w:val="00B45B1B"/>
    <w:rsid w:val="00B5389A"/>
    <w:rsid w:val="00B60C46"/>
    <w:rsid w:val="00B66950"/>
    <w:rsid w:val="00B7351A"/>
    <w:rsid w:val="00B8525E"/>
    <w:rsid w:val="00BB2EB0"/>
    <w:rsid w:val="00BF5783"/>
    <w:rsid w:val="00C04B28"/>
    <w:rsid w:val="00C06DD8"/>
    <w:rsid w:val="00CA1D6F"/>
    <w:rsid w:val="00CA368A"/>
    <w:rsid w:val="00CB090B"/>
    <w:rsid w:val="00CB76F8"/>
    <w:rsid w:val="00CE1E1A"/>
    <w:rsid w:val="00D018AC"/>
    <w:rsid w:val="00D771D6"/>
    <w:rsid w:val="00D77FEA"/>
    <w:rsid w:val="00D92BE7"/>
    <w:rsid w:val="00D97310"/>
    <w:rsid w:val="00DC19A0"/>
    <w:rsid w:val="00DC339B"/>
    <w:rsid w:val="00DE0F40"/>
    <w:rsid w:val="00DF2DB2"/>
    <w:rsid w:val="00E1483B"/>
    <w:rsid w:val="00E2285C"/>
    <w:rsid w:val="00E24E6F"/>
    <w:rsid w:val="00E3138F"/>
    <w:rsid w:val="00E35B45"/>
    <w:rsid w:val="00E55FEA"/>
    <w:rsid w:val="00EB1EAA"/>
    <w:rsid w:val="00EE1E06"/>
    <w:rsid w:val="00F202DC"/>
    <w:rsid w:val="00F41143"/>
    <w:rsid w:val="00F47C43"/>
    <w:rsid w:val="00F71B72"/>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C901-B4D7-4B3B-8728-935F907C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9610</Words>
  <Characters>5478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15058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Loreta Vasilevičienė</cp:lastModifiedBy>
  <cp:revision>23</cp:revision>
  <cp:lastPrinted>2018-01-07T15:52:00Z</cp:lastPrinted>
  <dcterms:created xsi:type="dcterms:W3CDTF">2018-01-08T09:44:00Z</dcterms:created>
  <dcterms:modified xsi:type="dcterms:W3CDTF">2018-01-09T12:29:00Z</dcterms:modified>
</cp:coreProperties>
</file>