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866AE0" w:rsidRDefault="00AA380C" w:rsidP="002E51D0">
      <w:pPr>
        <w:pStyle w:val="Pavadinimas"/>
        <w:rPr>
          <w:sz w:val="24"/>
          <w:szCs w:val="24"/>
        </w:rPr>
      </w:pPr>
      <w:r w:rsidRPr="002E51D0">
        <w:rPr>
          <w:bCs/>
          <w:sz w:val="24"/>
          <w:szCs w:val="24"/>
        </w:rPr>
        <w:t xml:space="preserve">DĖL </w:t>
      </w:r>
      <w:r w:rsidR="002E51D0" w:rsidRPr="002E51D0">
        <w:rPr>
          <w:sz w:val="24"/>
          <w:szCs w:val="24"/>
        </w:rPr>
        <w:t>SAVIVALDYBĖS TARYBOS 2017 M. BALANDŽIO 28 D. SPRENDIMO NR.</w:t>
      </w:r>
      <w:r w:rsidR="00551E10">
        <w:rPr>
          <w:sz w:val="24"/>
          <w:szCs w:val="24"/>
        </w:rPr>
        <w:t xml:space="preserve"> </w:t>
      </w:r>
      <w:r w:rsidR="002E51D0" w:rsidRPr="002E51D0">
        <w:rPr>
          <w:sz w:val="24"/>
          <w:szCs w:val="24"/>
        </w:rPr>
        <w:t xml:space="preserve">1-149 </w:t>
      </w:r>
    </w:p>
    <w:p w:rsidR="001C1F75" w:rsidRPr="002E51D0" w:rsidRDefault="004976DB" w:rsidP="002E51D0">
      <w:pPr>
        <w:pStyle w:val="Pavadinimas"/>
        <w:rPr>
          <w:sz w:val="24"/>
          <w:szCs w:val="24"/>
        </w:rPr>
      </w:pPr>
      <w:r w:rsidRPr="00866AE0">
        <w:rPr>
          <w:sz w:val="24"/>
          <w:szCs w:val="24"/>
        </w:rPr>
        <w:t xml:space="preserve">3 PUNKTO </w:t>
      </w:r>
      <w:r w:rsidR="00866AE0">
        <w:rPr>
          <w:sz w:val="24"/>
          <w:szCs w:val="24"/>
        </w:rPr>
        <w:t>PAKEIT</w:t>
      </w:r>
      <w:r w:rsidR="002E51D0">
        <w:rPr>
          <w:sz w:val="24"/>
          <w:szCs w:val="24"/>
        </w:rPr>
        <w:t>IMO</w:t>
      </w:r>
      <w:r w:rsidR="00AA380C" w:rsidRPr="002E51D0">
        <w:rPr>
          <w:sz w:val="24"/>
          <w:szCs w:val="24"/>
        </w:rPr>
        <w:t xml:space="preserve">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C02ED9">
        <w:rPr>
          <w:szCs w:val="24"/>
        </w:rPr>
        <w:t>7</w:t>
      </w:r>
      <w:r w:rsidRPr="00F17F63">
        <w:rPr>
          <w:szCs w:val="24"/>
        </w:rPr>
        <w:t xml:space="preserve"> m. </w:t>
      </w:r>
      <w:r w:rsidR="002E51D0">
        <w:rPr>
          <w:szCs w:val="24"/>
        </w:rPr>
        <w:t>gruodžio</w:t>
      </w:r>
      <w:r w:rsidR="00C02ED9">
        <w:rPr>
          <w:szCs w:val="24"/>
        </w:rPr>
        <w:t xml:space="preserve">  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</w:t>
      </w:r>
      <w:r w:rsidR="001F2D71">
        <w:rPr>
          <w:szCs w:val="24"/>
        </w:rPr>
        <w:t xml:space="preserve">    </w:t>
      </w:r>
      <w:r w:rsidRPr="00F17F63">
        <w:rPr>
          <w:szCs w:val="24"/>
        </w:rPr>
        <w:t xml:space="preserve">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F17F63">
      <w:pPr>
        <w:ind w:firstLine="851"/>
        <w:jc w:val="both"/>
        <w:rPr>
          <w:szCs w:val="24"/>
        </w:rPr>
      </w:pPr>
    </w:p>
    <w:p w:rsidR="002E51D0" w:rsidRPr="0085755F" w:rsidRDefault="002E51D0" w:rsidP="00551E10">
      <w:pPr>
        <w:spacing w:line="276" w:lineRule="auto"/>
        <w:ind w:firstLine="851"/>
        <w:jc w:val="both"/>
        <w:rPr>
          <w:bCs w:val="0"/>
        </w:rPr>
      </w:pPr>
      <w:r w:rsidRPr="00F17F63">
        <w:t xml:space="preserve">Vadovaudamasi Lietuvos Respublikos vietos savivaldos įstatymo </w:t>
      </w:r>
      <w:r w:rsidR="00F13C99">
        <w:t>18</w:t>
      </w:r>
      <w:r w:rsidRPr="00F17F63">
        <w:t xml:space="preserve"> straipsnio </w:t>
      </w:r>
      <w:r w:rsidR="00F13C99">
        <w:t>1 dalimi</w:t>
      </w:r>
      <w:r w:rsidRPr="00F17F63">
        <w:t xml:space="preserve">, </w:t>
      </w:r>
      <w:r w:rsidRPr="00F00B42">
        <w:rPr>
          <w:color w:val="333333"/>
        </w:rPr>
        <w:t xml:space="preserve">2014–2020 metų Europos Sąjungos fondų investicijų veiksmų programos 9 prioriteto </w:t>
      </w:r>
      <w:r w:rsidRPr="00705915">
        <w:rPr>
          <w:color w:val="333333"/>
        </w:rPr>
        <w:t xml:space="preserve">„Visuomenės švietimas ir žmogiškųjų išteklių potencialo didinimas“ </w:t>
      </w:r>
      <w:r>
        <w:rPr>
          <w:rStyle w:val="Grietas"/>
          <w:b w:val="0"/>
          <w:color w:val="333333"/>
        </w:rPr>
        <w:t>09.1.3-CPVA-R-724</w:t>
      </w:r>
      <w:r w:rsidRPr="00705915">
        <w:rPr>
          <w:rStyle w:val="Grietas"/>
          <w:b w:val="0"/>
          <w:color w:val="333333"/>
        </w:rPr>
        <w:t xml:space="preserve"> priemon</w:t>
      </w:r>
      <w:r>
        <w:rPr>
          <w:rStyle w:val="Grietas"/>
          <w:b w:val="0"/>
          <w:color w:val="333333"/>
        </w:rPr>
        <w:t xml:space="preserve">ės </w:t>
      </w:r>
      <w:r w:rsidRPr="00705915">
        <w:rPr>
          <w:rStyle w:val="Grietas"/>
          <w:b w:val="0"/>
          <w:color w:val="333333"/>
        </w:rPr>
        <w:t>„</w:t>
      </w:r>
      <w:r>
        <w:rPr>
          <w:rStyle w:val="Grietas"/>
          <w:b w:val="0"/>
          <w:color w:val="333333"/>
        </w:rPr>
        <w:t>Mokyklų tinklo efektyvumo didinimas</w:t>
      </w:r>
      <w:r w:rsidRPr="00705915">
        <w:rPr>
          <w:rStyle w:val="Grietas"/>
          <w:b w:val="0"/>
          <w:color w:val="333333"/>
        </w:rPr>
        <w:t xml:space="preserve">“ </w:t>
      </w:r>
      <w:r w:rsidRPr="00F17F63">
        <w:t xml:space="preserve">projektų finansavimo sąlygų aprašu, patvirtintu Lietuvos Respublikos </w:t>
      </w:r>
      <w:r>
        <w:t>švietimo ir mokslo</w:t>
      </w:r>
      <w:r w:rsidRPr="00F17F63">
        <w:t xml:space="preserve"> ministro 20</w:t>
      </w:r>
      <w:r>
        <w:t>17</w:t>
      </w:r>
      <w:r w:rsidRPr="00F17F63">
        <w:t xml:space="preserve"> m. </w:t>
      </w:r>
      <w:r>
        <w:t>balandžio 3</w:t>
      </w:r>
      <w:r w:rsidRPr="00F17F63">
        <w:t xml:space="preserve"> d. įsakymu Nr. V-</w:t>
      </w:r>
      <w:r>
        <w:t>232 (</w:t>
      </w:r>
      <w:r>
        <w:rPr>
          <w:bCs w:val="0"/>
        </w:rPr>
        <w:t>s</w:t>
      </w:r>
      <w:r w:rsidRPr="0085755F">
        <w:rPr>
          <w:bCs w:val="0"/>
        </w:rPr>
        <w:t>uvestinė redakcija nuo 2017-07-20</w:t>
      </w:r>
      <w:r>
        <w:rPr>
          <w:bCs w:val="0"/>
        </w:rPr>
        <w:t>)</w:t>
      </w:r>
      <w:r w:rsidRPr="00F17F63">
        <w:t xml:space="preserve">, Panevėžio miesto savivaldybės taryba </w:t>
      </w:r>
      <w:r w:rsidRPr="00F17F63">
        <w:rPr>
          <w:spacing w:val="40"/>
          <w14:numSpacing w14:val="proportional"/>
        </w:rPr>
        <w:t>nusprendži</w:t>
      </w:r>
      <w:r w:rsidR="00551E10">
        <w:rPr>
          <w:spacing w:val="40"/>
          <w14:numSpacing w14:val="proportional"/>
        </w:rPr>
        <w:t>a:</w:t>
      </w:r>
    </w:p>
    <w:p w:rsidR="00866AE0" w:rsidRDefault="00551E10" w:rsidP="00551E10">
      <w:pPr>
        <w:pStyle w:val="Sraopastraipa"/>
        <w:tabs>
          <w:tab w:val="left" w:pos="993"/>
        </w:tabs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>P</w:t>
      </w:r>
      <w:r w:rsidR="00866AE0">
        <w:rPr>
          <w:lang w:val="lt-LT"/>
        </w:rPr>
        <w:t>akeisti</w:t>
      </w:r>
      <w:r w:rsidR="002E51D0">
        <w:rPr>
          <w:lang w:val="lt-LT"/>
        </w:rPr>
        <w:t xml:space="preserve"> Panevėžio miesto savivaldybės </w:t>
      </w:r>
      <w:r>
        <w:rPr>
          <w:lang w:val="lt-LT"/>
        </w:rPr>
        <w:t>t</w:t>
      </w:r>
      <w:r w:rsidR="002E51D0">
        <w:rPr>
          <w:lang w:val="lt-LT"/>
        </w:rPr>
        <w:t xml:space="preserve">arybos </w:t>
      </w:r>
      <w:r w:rsidR="002E51D0" w:rsidRPr="002E51D0">
        <w:rPr>
          <w:lang w:val="lt-LT"/>
        </w:rPr>
        <w:t>201</w:t>
      </w:r>
      <w:r w:rsidR="002E51D0">
        <w:rPr>
          <w:lang w:val="lt-LT"/>
        </w:rPr>
        <w:t>7 m. balandžio 28 d. sprendimo Nr.</w:t>
      </w:r>
      <w:r>
        <w:rPr>
          <w:lang w:val="lt-LT"/>
        </w:rPr>
        <w:t xml:space="preserve"> </w:t>
      </w:r>
      <w:r w:rsidR="002E51D0">
        <w:rPr>
          <w:lang w:val="lt-LT"/>
        </w:rPr>
        <w:t>1-149 „D</w:t>
      </w:r>
      <w:r w:rsidR="002E51D0" w:rsidRPr="002E51D0">
        <w:rPr>
          <w:lang w:val="lt-LT"/>
        </w:rPr>
        <w:t xml:space="preserve">ėl </w:t>
      </w:r>
      <w:r w:rsidR="002E51D0" w:rsidRPr="002E51D0">
        <w:rPr>
          <w:bCs/>
          <w:lang w:val="lt-LT"/>
        </w:rPr>
        <w:t xml:space="preserve">pritarimo projekto </w:t>
      </w:r>
      <w:r w:rsidR="002E51D0" w:rsidRPr="00551E10">
        <w:rPr>
          <w:bCs/>
          <w:lang w:val="lt-LT"/>
        </w:rPr>
        <w:t>„</w:t>
      </w:r>
      <w:r w:rsidR="00FA5EB6" w:rsidRPr="00FA5EB6">
        <w:rPr>
          <w:rStyle w:val="Grietas"/>
          <w:b w:val="0"/>
          <w:color w:val="333333"/>
          <w:lang w:val="lt-LT"/>
        </w:rPr>
        <w:t>P</w:t>
      </w:r>
      <w:r w:rsidR="002E51D0" w:rsidRPr="00FA5EB6">
        <w:rPr>
          <w:rStyle w:val="Grietas"/>
          <w:b w:val="0"/>
          <w:color w:val="333333"/>
          <w:lang w:val="lt-LT"/>
        </w:rPr>
        <w:t>anevėžio „</w:t>
      </w:r>
      <w:r>
        <w:rPr>
          <w:rStyle w:val="Grietas"/>
          <w:b w:val="0"/>
          <w:color w:val="333333"/>
          <w:lang w:val="lt-LT"/>
        </w:rPr>
        <w:t>V</w:t>
      </w:r>
      <w:r w:rsidR="002E51D0" w:rsidRPr="00FA5EB6">
        <w:rPr>
          <w:rStyle w:val="Grietas"/>
          <w:b w:val="0"/>
          <w:color w:val="333333"/>
          <w:lang w:val="lt-LT"/>
        </w:rPr>
        <w:t>ilties“ progimnazijos vidaus patalpų ir ugdymo aplinkos modernizavimas</w:t>
      </w:r>
      <w:r w:rsidR="002E51D0" w:rsidRPr="00551E10">
        <w:rPr>
          <w:lang w:val="lt-LT"/>
        </w:rPr>
        <w:t>“</w:t>
      </w:r>
      <w:r w:rsidR="002E51D0" w:rsidRPr="00FA5EB6">
        <w:rPr>
          <w:b/>
          <w:lang w:val="lt-LT"/>
        </w:rPr>
        <w:t xml:space="preserve"> </w:t>
      </w:r>
      <w:r w:rsidR="002E51D0" w:rsidRPr="002E51D0">
        <w:rPr>
          <w:lang w:val="lt-LT"/>
        </w:rPr>
        <w:t xml:space="preserve">įgyvendinimui ir </w:t>
      </w:r>
      <w:r w:rsidR="00FA5EB6">
        <w:rPr>
          <w:bCs/>
          <w:lang w:val="lt-LT"/>
        </w:rPr>
        <w:t xml:space="preserve">teikimui Europos </w:t>
      </w:r>
      <w:r>
        <w:rPr>
          <w:bCs/>
          <w:lang w:val="lt-LT"/>
        </w:rPr>
        <w:t>S</w:t>
      </w:r>
      <w:r w:rsidR="002E51D0" w:rsidRPr="002E51D0">
        <w:rPr>
          <w:bCs/>
          <w:lang w:val="lt-LT"/>
        </w:rPr>
        <w:t xml:space="preserve">ąjungos fondų investicijoms gauti ir </w:t>
      </w:r>
      <w:r w:rsidR="002E51D0" w:rsidRPr="002E51D0">
        <w:rPr>
          <w:lang w:val="lt-LT"/>
        </w:rPr>
        <w:t>projekto dalinio finansavimo“</w:t>
      </w:r>
      <w:r w:rsidR="004976DB">
        <w:rPr>
          <w:lang w:val="lt-LT"/>
        </w:rPr>
        <w:t xml:space="preserve">  </w:t>
      </w:r>
      <w:r w:rsidR="00866AE0" w:rsidRPr="00866AE0">
        <w:rPr>
          <w:lang w:val="lt-LT"/>
        </w:rPr>
        <w:t>3 punktą</w:t>
      </w:r>
      <w:r w:rsidR="004976DB" w:rsidRPr="00866AE0">
        <w:rPr>
          <w:lang w:val="lt-LT"/>
        </w:rPr>
        <w:t xml:space="preserve"> </w:t>
      </w:r>
      <w:r w:rsidR="00866AE0">
        <w:rPr>
          <w:lang w:val="lt-LT"/>
        </w:rPr>
        <w:t>ir išdėstyti jį taip</w:t>
      </w:r>
      <w:r w:rsidR="002E51D0">
        <w:rPr>
          <w:lang w:val="lt-LT"/>
        </w:rPr>
        <w:t>:</w:t>
      </w:r>
    </w:p>
    <w:p w:rsidR="00F13C99" w:rsidRDefault="00FA5EB6" w:rsidP="00F13C99">
      <w:pPr>
        <w:pStyle w:val="Sraopastraipa"/>
        <w:tabs>
          <w:tab w:val="left" w:pos="993"/>
        </w:tabs>
        <w:spacing w:line="276" w:lineRule="auto"/>
        <w:ind w:left="0" w:firstLine="709"/>
        <w:jc w:val="both"/>
        <w:rPr>
          <w:lang w:val="lt-LT"/>
        </w:rPr>
      </w:pPr>
      <w:r>
        <w:rPr>
          <w:lang w:val="lt-LT"/>
        </w:rPr>
        <w:t xml:space="preserve">„3. </w:t>
      </w:r>
      <w:r w:rsidR="00971214">
        <w:rPr>
          <w:lang w:val="lt-LT"/>
        </w:rPr>
        <w:t>S</w:t>
      </w:r>
      <w:r w:rsidRPr="00FA5EB6">
        <w:rPr>
          <w:lang w:val="lt-LT"/>
        </w:rPr>
        <w:t>kirti finansavimą iš Savivald</w:t>
      </w:r>
      <w:r w:rsidR="005F7192">
        <w:rPr>
          <w:lang w:val="lt-LT"/>
        </w:rPr>
        <w:t>ybės biudžeto (paskolos lėšos) t</w:t>
      </w:r>
      <w:r w:rsidR="002E51D0" w:rsidRPr="00FA5EB6">
        <w:rPr>
          <w:lang w:val="lt-LT"/>
        </w:rPr>
        <w:t xml:space="preserve">echninio projekto „Panevėžio „Vilties“ progimnazijos pastato (Ramygalos g. 16, Panevėžys) atnaujinimas (modernizavimas)“ įgyvendinimui ir įsipareigoti energetinio efektyvumo didinimo priemones įgyvendinti per 36 mėn. </w:t>
      </w:r>
      <w:r w:rsidRPr="00FA5EB6">
        <w:rPr>
          <w:lang w:val="lt-LT"/>
        </w:rPr>
        <w:t>nuo projekto vykdymo</w:t>
      </w:r>
      <w:r w:rsidR="002E51D0" w:rsidRPr="00FA5EB6">
        <w:rPr>
          <w:lang w:val="lt-LT"/>
        </w:rPr>
        <w:t xml:space="preserve"> pradžios</w:t>
      </w:r>
      <w:bookmarkStart w:id="0" w:name="_GoBack"/>
      <w:bookmarkEnd w:id="0"/>
      <w:r w:rsidR="00F13C99">
        <w:rPr>
          <w:lang w:val="lt-LT"/>
        </w:rPr>
        <w:t>, kad būtų pasiekta ne žemesnė kaip „C“ pastato energetinio efektyvumo klasė“</w:t>
      </w:r>
      <w:r w:rsidR="00F13C99" w:rsidRPr="00FA5EB6">
        <w:rPr>
          <w:lang w:val="lt-LT"/>
        </w:rPr>
        <w:t>.</w:t>
      </w:r>
    </w:p>
    <w:p w:rsidR="00CF0578" w:rsidRPr="00FA5EB6" w:rsidRDefault="00F13C99" w:rsidP="00CF0578">
      <w:pPr>
        <w:pStyle w:val="Sraopastraipa"/>
        <w:tabs>
          <w:tab w:val="left" w:pos="993"/>
        </w:tabs>
        <w:spacing w:line="276" w:lineRule="auto"/>
        <w:ind w:left="0" w:firstLine="709"/>
        <w:jc w:val="both"/>
        <w:rPr>
          <w:lang w:val="lt-LT"/>
        </w:rPr>
      </w:pPr>
      <w:r w:rsidRPr="00F21FBB">
        <w:rPr>
          <w:lang w:val="lt-LT"/>
        </w:rPr>
        <w:t>Šis sprendimas per vieną mėnesį gali būti apskundžiamas Panevėžio apygardos administraciniam teismui (Respublikos g. 62, 35158 Panevėžys</w:t>
      </w:r>
      <w:r>
        <w:rPr>
          <w:lang w:val="lt-LT"/>
        </w:rPr>
        <w:t>)</w:t>
      </w:r>
      <w:r w:rsidR="00CF0578" w:rsidRPr="00CF0578">
        <w:t xml:space="preserve"> </w:t>
      </w:r>
      <w:r w:rsidR="00CF0578" w:rsidRPr="00F21FBB">
        <w:rPr>
          <w:lang w:val="lt-LT"/>
        </w:rPr>
        <w:t>Lietuvos Respublikos administracinių bylų teisenos įstatymo nustatyta tvarka.</w:t>
      </w:r>
    </w:p>
    <w:p w:rsidR="00F17F63" w:rsidRPr="00F17F63" w:rsidRDefault="00F17F63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551E10">
        <w:rPr>
          <w:szCs w:val="24"/>
        </w:rPr>
        <w:t xml:space="preserve"> </w:t>
      </w:r>
      <w:r w:rsidR="008E4E22" w:rsidRPr="00F17F63">
        <w:rPr>
          <w:szCs w:val="24"/>
        </w:rPr>
        <w:t>Rytis Mykolas Račkauskas</w:t>
      </w:r>
    </w:p>
    <w:p w:rsidR="001F312B" w:rsidRDefault="001F312B" w:rsidP="00FE4862">
      <w:pPr>
        <w:tabs>
          <w:tab w:val="left" w:pos="2552"/>
        </w:tabs>
        <w:rPr>
          <w:szCs w:val="24"/>
        </w:rPr>
      </w:pPr>
    </w:p>
    <w:p w:rsidR="00FA5EB6" w:rsidRDefault="00551E10" w:rsidP="00065D8F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A5EB6">
        <w:rPr>
          <w:szCs w:val="24"/>
        </w:rPr>
        <w:t xml:space="preserve"> </w:t>
      </w:r>
      <w:r w:rsidR="00994E20">
        <w:rPr>
          <w:szCs w:val="24"/>
        </w:rPr>
        <w:t>_____________________</w:t>
      </w:r>
      <w:r w:rsidR="00FA5EB6">
        <w:rPr>
          <w:szCs w:val="24"/>
        </w:rPr>
        <w:t xml:space="preserve"> Darius Linkonas</w:t>
      </w:r>
      <w:r w:rsidR="00FE4862" w:rsidRPr="00F17F63">
        <w:rPr>
          <w:szCs w:val="24"/>
        </w:rPr>
        <w:tab/>
      </w:r>
    </w:p>
    <w:p w:rsidR="009C6BDC" w:rsidRPr="00F17F63" w:rsidRDefault="00FA5EB6" w:rsidP="00065D8F">
      <w:pPr>
        <w:tabs>
          <w:tab w:val="left" w:pos="2552"/>
        </w:tabs>
        <w:rPr>
          <w:szCs w:val="24"/>
        </w:rPr>
      </w:pPr>
      <w:r>
        <w:rPr>
          <w:szCs w:val="24"/>
        </w:rPr>
        <w:t xml:space="preserve">              </w:t>
      </w:r>
      <w:r w:rsidR="00994E20">
        <w:rPr>
          <w:szCs w:val="24"/>
        </w:rPr>
        <w:t xml:space="preserve">_____________________ </w:t>
      </w:r>
      <w:r w:rsidR="005F7192">
        <w:rPr>
          <w:szCs w:val="24"/>
        </w:rPr>
        <w:t>Nijolė Janėnienė</w:t>
      </w:r>
    </w:p>
    <w:p w:rsidR="00551E10" w:rsidRDefault="00551E10" w:rsidP="00866AE0">
      <w:pPr>
        <w:tabs>
          <w:tab w:val="left" w:pos="6379"/>
        </w:tabs>
        <w:spacing w:line="360" w:lineRule="auto"/>
        <w:rPr>
          <w:szCs w:val="24"/>
        </w:rPr>
      </w:pPr>
    </w:p>
    <w:p w:rsidR="001754FB" w:rsidRDefault="001754FB" w:rsidP="00866AE0">
      <w:pPr>
        <w:tabs>
          <w:tab w:val="left" w:pos="6379"/>
        </w:tabs>
        <w:spacing w:line="360" w:lineRule="auto"/>
        <w:rPr>
          <w:szCs w:val="24"/>
        </w:rPr>
      </w:pPr>
      <w:r w:rsidRPr="00F17F63">
        <w:rPr>
          <w:szCs w:val="24"/>
        </w:rPr>
        <w:t>SUDERINTA</w:t>
      </w:r>
    </w:p>
    <w:p w:rsidR="00576EE2" w:rsidRDefault="00576EE2" w:rsidP="00551E10">
      <w:pPr>
        <w:tabs>
          <w:tab w:val="left" w:pos="6379"/>
        </w:tabs>
        <w:rPr>
          <w:szCs w:val="24"/>
        </w:rPr>
      </w:pPr>
      <w:r w:rsidRPr="00B8132B">
        <w:t>Mero pavaduotoj</w:t>
      </w:r>
      <w:r>
        <w:t>as</w:t>
      </w:r>
      <w:r w:rsidR="00551E10">
        <w:tab/>
      </w:r>
      <w:r w:rsidR="00551E10">
        <w:tab/>
      </w:r>
      <w:r w:rsidR="00551E10">
        <w:tab/>
      </w:r>
      <w:r w:rsidRPr="00B8132B">
        <w:t>A</w:t>
      </w:r>
      <w:r>
        <w:t>leksas</w:t>
      </w:r>
      <w:r w:rsidRPr="00B8132B">
        <w:t xml:space="preserve"> Varna</w:t>
      </w:r>
    </w:p>
    <w:p w:rsidR="00551E10" w:rsidRDefault="00551E10" w:rsidP="00551E10">
      <w:pPr>
        <w:rPr>
          <w:szCs w:val="24"/>
          <w:lang w:eastAsia="lt-LT"/>
        </w:rPr>
      </w:pPr>
    </w:p>
    <w:p w:rsidR="00431005" w:rsidRDefault="00431005" w:rsidP="00551E10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atliekanti Tarybos sekretoriaus funkcijas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551E10">
        <w:rPr>
          <w:szCs w:val="24"/>
          <w:lang w:eastAsia="lt-LT"/>
        </w:rPr>
        <w:tab/>
      </w:r>
      <w:r w:rsidRPr="00E97AB1">
        <w:rPr>
          <w:szCs w:val="24"/>
          <w:lang w:eastAsia="lt-LT"/>
        </w:rPr>
        <w:t>Indrė Kisielė</w:t>
      </w:r>
    </w:p>
    <w:p w:rsidR="00347AF6" w:rsidRDefault="00347AF6" w:rsidP="00551E10">
      <w:pPr>
        <w:rPr>
          <w:szCs w:val="24"/>
          <w:lang w:eastAsia="lt-LT"/>
        </w:rPr>
      </w:pPr>
    </w:p>
    <w:p w:rsidR="00347AF6" w:rsidRDefault="00347AF6" w:rsidP="00551E10">
      <w:pPr>
        <w:rPr>
          <w:szCs w:val="24"/>
          <w:lang w:eastAsia="lt-LT"/>
        </w:rPr>
      </w:pPr>
      <w:r>
        <w:rPr>
          <w:szCs w:val="24"/>
          <w:lang w:eastAsia="lt-LT"/>
        </w:rPr>
        <w:t>Administracijos direktorius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Rimantas Pauža</w:t>
      </w:r>
    </w:p>
    <w:p w:rsidR="00551E10" w:rsidRDefault="00551E10" w:rsidP="00551E10">
      <w:pPr>
        <w:rPr>
          <w:szCs w:val="24"/>
        </w:rPr>
      </w:pPr>
    </w:p>
    <w:p w:rsidR="005F7192" w:rsidRDefault="005F7192" w:rsidP="00551E10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:rsidR="005F7192" w:rsidRDefault="005F7192" w:rsidP="00551E10">
      <w:pPr>
        <w:rPr>
          <w:szCs w:val="24"/>
        </w:rPr>
      </w:pPr>
      <w:r w:rsidRPr="006F2A57">
        <w:rPr>
          <w:szCs w:val="24"/>
        </w:rPr>
        <w:t>biud</w:t>
      </w:r>
      <w:r>
        <w:rPr>
          <w:szCs w:val="24"/>
        </w:rPr>
        <w:t>žeto skyriaus Investicijų poskyrio vedėja</w:t>
      </w:r>
      <w:r w:rsidR="00551E10">
        <w:rPr>
          <w:szCs w:val="24"/>
        </w:rPr>
        <w:tab/>
      </w:r>
      <w:r w:rsidR="00551E10">
        <w:rPr>
          <w:szCs w:val="24"/>
        </w:rPr>
        <w:tab/>
      </w:r>
      <w:r w:rsidR="00551E10">
        <w:rPr>
          <w:szCs w:val="24"/>
        </w:rPr>
        <w:tab/>
      </w:r>
      <w:r w:rsidR="00551E10">
        <w:rPr>
          <w:szCs w:val="24"/>
        </w:rPr>
        <w:tab/>
      </w:r>
      <w:r>
        <w:rPr>
          <w:szCs w:val="24"/>
        </w:rPr>
        <w:t>Lina Bareikienė</w:t>
      </w:r>
    </w:p>
    <w:p w:rsidR="00551E10" w:rsidRDefault="00551E10" w:rsidP="00551E10">
      <w:pPr>
        <w:rPr>
          <w:szCs w:val="24"/>
        </w:rPr>
      </w:pPr>
    </w:p>
    <w:p w:rsidR="00431005" w:rsidRDefault="00431005" w:rsidP="00551E10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:rsidR="00065D8F" w:rsidRDefault="00431005" w:rsidP="00551E10">
      <w:pPr>
        <w:rPr>
          <w:szCs w:val="24"/>
        </w:rPr>
      </w:pPr>
      <w:r w:rsidRPr="006F2A57">
        <w:rPr>
          <w:szCs w:val="24"/>
        </w:rPr>
        <w:t>biud</w:t>
      </w:r>
      <w:r w:rsidR="00DE0C1B">
        <w:rPr>
          <w:szCs w:val="24"/>
        </w:rPr>
        <w:t xml:space="preserve">žeto skyriaus vedėja                 </w:t>
      </w:r>
      <w:r w:rsidRPr="006F2A57">
        <w:rPr>
          <w:szCs w:val="24"/>
        </w:rPr>
        <w:t xml:space="preserve"> </w:t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="00551E10">
        <w:rPr>
          <w:szCs w:val="24"/>
        </w:rPr>
        <w:tab/>
      </w:r>
      <w:r w:rsidR="00551E10">
        <w:rPr>
          <w:szCs w:val="24"/>
        </w:rPr>
        <w:tab/>
      </w:r>
      <w:r w:rsidRPr="006F2A57">
        <w:rPr>
          <w:szCs w:val="24"/>
        </w:rPr>
        <w:t xml:space="preserve">Audronė Meškauskienė </w:t>
      </w:r>
    </w:p>
    <w:p w:rsidR="00551E10" w:rsidRDefault="00551E10" w:rsidP="00551E10">
      <w:pPr>
        <w:rPr>
          <w:szCs w:val="24"/>
        </w:rPr>
      </w:pPr>
    </w:p>
    <w:p w:rsidR="00431005" w:rsidRPr="00D461BF" w:rsidRDefault="00431005" w:rsidP="00551E10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  <w:r w:rsidR="00551E10">
        <w:rPr>
          <w:szCs w:val="24"/>
        </w:rPr>
        <w:t>v</w:t>
      </w:r>
      <w:r w:rsidRPr="00D461BF">
        <w:rPr>
          <w:szCs w:val="24"/>
        </w:rPr>
        <w:t>yr</w:t>
      </w:r>
      <w:r w:rsidR="00551E10">
        <w:rPr>
          <w:szCs w:val="24"/>
        </w:rPr>
        <w:t xml:space="preserve">. </w:t>
      </w:r>
      <w:r w:rsidRPr="00D461BF">
        <w:rPr>
          <w:szCs w:val="24"/>
        </w:rPr>
        <w:t>specialistė</w:t>
      </w:r>
      <w:r w:rsidR="00551E10">
        <w:rPr>
          <w:szCs w:val="24"/>
        </w:rPr>
        <w:tab/>
      </w:r>
      <w:r w:rsidR="00551E10">
        <w:rPr>
          <w:szCs w:val="24"/>
        </w:rPr>
        <w:tab/>
      </w:r>
      <w:r w:rsidR="00551E10">
        <w:rPr>
          <w:szCs w:val="24"/>
        </w:rPr>
        <w:tab/>
      </w:r>
      <w:r w:rsidR="00551E10">
        <w:rPr>
          <w:szCs w:val="24"/>
        </w:rPr>
        <w:tab/>
      </w:r>
      <w:r w:rsidRPr="00D461BF">
        <w:rPr>
          <w:szCs w:val="24"/>
        </w:rPr>
        <w:t xml:space="preserve">Karolina </w:t>
      </w:r>
      <w:proofErr w:type="spellStart"/>
      <w:r w:rsidRPr="00D461BF">
        <w:rPr>
          <w:szCs w:val="24"/>
        </w:rPr>
        <w:t>Grubinskienė</w:t>
      </w:r>
      <w:proofErr w:type="spellEnd"/>
    </w:p>
    <w:p w:rsidR="00551E10" w:rsidRDefault="00551E10" w:rsidP="00551E10">
      <w:pPr>
        <w:rPr>
          <w:szCs w:val="24"/>
        </w:rPr>
      </w:pPr>
    </w:p>
    <w:p w:rsidR="001754FB" w:rsidRPr="00FA5EB6" w:rsidRDefault="00431005" w:rsidP="00551E10">
      <w:r w:rsidRPr="006F2A57">
        <w:rPr>
          <w:szCs w:val="24"/>
        </w:rPr>
        <w:t xml:space="preserve">Dokumentų valdymo poskyrio vyr. specialistė </w:t>
      </w:r>
      <w:r w:rsidRPr="006F2A57">
        <w:rPr>
          <w:szCs w:val="24"/>
        </w:rPr>
        <w:tab/>
      </w:r>
      <w:r w:rsidR="00551E10">
        <w:rPr>
          <w:szCs w:val="24"/>
        </w:rPr>
        <w:tab/>
      </w:r>
      <w:r w:rsidR="00551E10">
        <w:rPr>
          <w:szCs w:val="24"/>
        </w:rPr>
        <w:tab/>
      </w:r>
      <w:r w:rsidR="00551E10">
        <w:rPr>
          <w:szCs w:val="24"/>
        </w:rPr>
        <w:tab/>
      </w:r>
      <w:r w:rsidR="001F312B">
        <w:rPr>
          <w:szCs w:val="24"/>
        </w:rPr>
        <w:t>L</w:t>
      </w:r>
      <w:r w:rsidR="00DE0C1B">
        <w:rPr>
          <w:szCs w:val="24"/>
        </w:rPr>
        <w:t xml:space="preserve">oreta </w:t>
      </w:r>
      <w:r w:rsidR="001F312B">
        <w:rPr>
          <w:szCs w:val="24"/>
        </w:rPr>
        <w:t>Vasilevičienė</w:t>
      </w:r>
    </w:p>
    <w:sectPr w:rsidR="001754FB" w:rsidRPr="00FA5EB6" w:rsidSect="00CF0578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567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F30" w:rsidRDefault="00CF4F30">
      <w:r>
        <w:separator/>
      </w:r>
    </w:p>
  </w:endnote>
  <w:endnote w:type="continuationSeparator" w:id="0">
    <w:p w:rsidR="00CF4F30" w:rsidRDefault="00CF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F30" w:rsidRDefault="00CF4F30">
      <w:r>
        <w:separator/>
      </w:r>
    </w:p>
  </w:footnote>
  <w:footnote w:type="continuationSeparator" w:id="0">
    <w:p w:rsidR="00CF4F30" w:rsidRDefault="00CF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57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0A69"/>
    <w:rsid w:val="00061BD4"/>
    <w:rsid w:val="00064E77"/>
    <w:rsid w:val="0006574A"/>
    <w:rsid w:val="00065D8F"/>
    <w:rsid w:val="000671C0"/>
    <w:rsid w:val="0006773F"/>
    <w:rsid w:val="0007064D"/>
    <w:rsid w:val="00070F19"/>
    <w:rsid w:val="00071970"/>
    <w:rsid w:val="00075F70"/>
    <w:rsid w:val="00076801"/>
    <w:rsid w:val="00076C1B"/>
    <w:rsid w:val="000805ED"/>
    <w:rsid w:val="00080763"/>
    <w:rsid w:val="000812B2"/>
    <w:rsid w:val="00081E06"/>
    <w:rsid w:val="00083233"/>
    <w:rsid w:val="00085024"/>
    <w:rsid w:val="000864E5"/>
    <w:rsid w:val="00090297"/>
    <w:rsid w:val="0009216A"/>
    <w:rsid w:val="00092B62"/>
    <w:rsid w:val="0009431B"/>
    <w:rsid w:val="00095B0C"/>
    <w:rsid w:val="00097280"/>
    <w:rsid w:val="000A024E"/>
    <w:rsid w:val="000A313D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18D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0F7CE3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1969"/>
    <w:rsid w:val="00173031"/>
    <w:rsid w:val="00174426"/>
    <w:rsid w:val="00175466"/>
    <w:rsid w:val="001754FB"/>
    <w:rsid w:val="00175C4A"/>
    <w:rsid w:val="001767F0"/>
    <w:rsid w:val="001773EE"/>
    <w:rsid w:val="001811B9"/>
    <w:rsid w:val="001815DB"/>
    <w:rsid w:val="001867BC"/>
    <w:rsid w:val="001877D4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312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97617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51D0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47AF6"/>
    <w:rsid w:val="00352B00"/>
    <w:rsid w:val="00353467"/>
    <w:rsid w:val="003565BB"/>
    <w:rsid w:val="00357953"/>
    <w:rsid w:val="00362DB6"/>
    <w:rsid w:val="00365D8B"/>
    <w:rsid w:val="003678AC"/>
    <w:rsid w:val="00372AD8"/>
    <w:rsid w:val="003748CA"/>
    <w:rsid w:val="0037572B"/>
    <w:rsid w:val="00377491"/>
    <w:rsid w:val="00377C05"/>
    <w:rsid w:val="00377F4D"/>
    <w:rsid w:val="00380146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28E"/>
    <w:rsid w:val="00411788"/>
    <w:rsid w:val="00422B03"/>
    <w:rsid w:val="00423E13"/>
    <w:rsid w:val="00424406"/>
    <w:rsid w:val="0042694C"/>
    <w:rsid w:val="0043094F"/>
    <w:rsid w:val="00431005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6F35"/>
    <w:rsid w:val="00450450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6DB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5304"/>
    <w:rsid w:val="004C6430"/>
    <w:rsid w:val="004C751F"/>
    <w:rsid w:val="004D578E"/>
    <w:rsid w:val="004D6499"/>
    <w:rsid w:val="004D7C48"/>
    <w:rsid w:val="004E0BF6"/>
    <w:rsid w:val="004E2F21"/>
    <w:rsid w:val="004E32FD"/>
    <w:rsid w:val="004E3C6F"/>
    <w:rsid w:val="004E4D0F"/>
    <w:rsid w:val="004E5006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1756B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1DE5"/>
    <w:rsid w:val="00551E10"/>
    <w:rsid w:val="00557C4D"/>
    <w:rsid w:val="00561481"/>
    <w:rsid w:val="005625FF"/>
    <w:rsid w:val="00566ABD"/>
    <w:rsid w:val="005702FD"/>
    <w:rsid w:val="00571400"/>
    <w:rsid w:val="005721CB"/>
    <w:rsid w:val="00573F4D"/>
    <w:rsid w:val="0057521B"/>
    <w:rsid w:val="0057526D"/>
    <w:rsid w:val="0057593C"/>
    <w:rsid w:val="00576E53"/>
    <w:rsid w:val="00576EE2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A7605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5F7192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2523A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810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05915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620D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02C"/>
    <w:rsid w:val="007A0202"/>
    <w:rsid w:val="007A08B9"/>
    <w:rsid w:val="007A1644"/>
    <w:rsid w:val="007A2D09"/>
    <w:rsid w:val="007A338B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3E93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3380"/>
    <w:rsid w:val="007F4FEE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3BA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278B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2A4F"/>
    <w:rsid w:val="00863438"/>
    <w:rsid w:val="00864022"/>
    <w:rsid w:val="00865D1E"/>
    <w:rsid w:val="0086663F"/>
    <w:rsid w:val="00866769"/>
    <w:rsid w:val="00866AE0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3549"/>
    <w:rsid w:val="00971214"/>
    <w:rsid w:val="00974535"/>
    <w:rsid w:val="00974EBE"/>
    <w:rsid w:val="00976054"/>
    <w:rsid w:val="00983585"/>
    <w:rsid w:val="009901EE"/>
    <w:rsid w:val="00990C93"/>
    <w:rsid w:val="0099133E"/>
    <w:rsid w:val="00994E20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5012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0C70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0FF0"/>
    <w:rsid w:val="00AC2639"/>
    <w:rsid w:val="00AC626A"/>
    <w:rsid w:val="00AC6998"/>
    <w:rsid w:val="00AC77A2"/>
    <w:rsid w:val="00AD043A"/>
    <w:rsid w:val="00AD111A"/>
    <w:rsid w:val="00AD333D"/>
    <w:rsid w:val="00AD3837"/>
    <w:rsid w:val="00AD75C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0706"/>
    <w:rsid w:val="00B52042"/>
    <w:rsid w:val="00B52B08"/>
    <w:rsid w:val="00B57A71"/>
    <w:rsid w:val="00B607B9"/>
    <w:rsid w:val="00B612E3"/>
    <w:rsid w:val="00B6236B"/>
    <w:rsid w:val="00B626FB"/>
    <w:rsid w:val="00B638B4"/>
    <w:rsid w:val="00B71434"/>
    <w:rsid w:val="00B71D81"/>
    <w:rsid w:val="00B72D1D"/>
    <w:rsid w:val="00B73535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2ED9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4E02"/>
    <w:rsid w:val="00C35004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44F3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B7706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578"/>
    <w:rsid w:val="00CF081C"/>
    <w:rsid w:val="00CF4C40"/>
    <w:rsid w:val="00CF4F3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5CE4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C78A2"/>
    <w:rsid w:val="00DD045D"/>
    <w:rsid w:val="00DD376D"/>
    <w:rsid w:val="00DD4063"/>
    <w:rsid w:val="00DD5976"/>
    <w:rsid w:val="00DD702C"/>
    <w:rsid w:val="00DE00D9"/>
    <w:rsid w:val="00DE0335"/>
    <w:rsid w:val="00DE0C1B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46C8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54C28"/>
    <w:rsid w:val="00E60B54"/>
    <w:rsid w:val="00E61AB6"/>
    <w:rsid w:val="00E677AC"/>
    <w:rsid w:val="00E679D0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552B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3C99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1900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A5EB6"/>
    <w:rsid w:val="00FB01D2"/>
    <w:rsid w:val="00FB1D90"/>
    <w:rsid w:val="00FB3CE9"/>
    <w:rsid w:val="00FB413C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A104C"/>
  <w15:docId w15:val="{36433C32-040E-4069-BC2E-6874543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705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6EAE-8A8A-4497-97E8-D3167B50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16</cp:revision>
  <cp:lastPrinted>2017-12-06T15:25:00Z</cp:lastPrinted>
  <dcterms:created xsi:type="dcterms:W3CDTF">2017-04-14T05:08:00Z</dcterms:created>
  <dcterms:modified xsi:type="dcterms:W3CDTF">2017-12-11T06:16:00Z</dcterms:modified>
</cp:coreProperties>
</file>