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106" w:rsidRPr="009F1D56" w:rsidRDefault="0035156E" w:rsidP="009F1D56">
      <w:pPr>
        <w:jc w:val="center"/>
        <w:rPr>
          <w:b/>
          <w:szCs w:val="24"/>
        </w:rPr>
      </w:pPr>
      <w:r w:rsidRPr="009F1D56">
        <w:rPr>
          <w:b/>
          <w:szCs w:val="24"/>
        </w:rPr>
        <w:t>AIŠKINAMASIS RAŠTAS</w:t>
      </w:r>
    </w:p>
    <w:p w:rsidR="0035156E" w:rsidRPr="009F1D56" w:rsidRDefault="0035156E" w:rsidP="009F1D56">
      <w:pPr>
        <w:jc w:val="center"/>
        <w:rPr>
          <w:b/>
          <w:szCs w:val="24"/>
        </w:rPr>
      </w:pPr>
      <w:r w:rsidRPr="009F1D56">
        <w:rPr>
          <w:b/>
          <w:szCs w:val="24"/>
        </w:rPr>
        <w:t>DĖL</w:t>
      </w:r>
      <w:r w:rsidR="009F1D56">
        <w:rPr>
          <w:b/>
          <w:szCs w:val="24"/>
        </w:rPr>
        <w:t xml:space="preserve"> </w:t>
      </w:r>
      <w:r w:rsidR="006F76BA">
        <w:rPr>
          <w:b/>
          <w:szCs w:val="24"/>
        </w:rPr>
        <w:t xml:space="preserve">KONKURSŲ Į </w:t>
      </w:r>
      <w:r w:rsidR="009F1D56">
        <w:rPr>
          <w:b/>
          <w:szCs w:val="24"/>
        </w:rPr>
        <w:t xml:space="preserve">PANEVĖŽIO MIESTO SAVIVALDYBĖS BIUDŽETINIŲ </w:t>
      </w:r>
      <w:r w:rsidR="006F76BA">
        <w:rPr>
          <w:b/>
          <w:szCs w:val="24"/>
        </w:rPr>
        <w:t xml:space="preserve">IR VIEŠŲJŲ </w:t>
      </w:r>
      <w:r w:rsidR="009F1D56">
        <w:rPr>
          <w:b/>
          <w:szCs w:val="24"/>
        </w:rPr>
        <w:t xml:space="preserve">ĮSTAIGŲ VADOVŲ </w:t>
      </w:r>
      <w:r w:rsidR="006F76BA">
        <w:rPr>
          <w:b/>
          <w:szCs w:val="24"/>
        </w:rPr>
        <w:t>PAREIGAS ORGANIZAVIMO IR VYKDYMO TVARKOS APRAŠO PATVIRTINIMO IR</w:t>
      </w:r>
      <w:r w:rsidR="009F1D56">
        <w:rPr>
          <w:b/>
          <w:szCs w:val="24"/>
        </w:rPr>
        <w:t xml:space="preserve"> PANEVĖŽIO MIESTO </w:t>
      </w:r>
      <w:r w:rsidRPr="009F1D56">
        <w:rPr>
          <w:b/>
          <w:szCs w:val="24"/>
        </w:rPr>
        <w:t>TARYBOS 20</w:t>
      </w:r>
      <w:r w:rsidR="006F76BA">
        <w:rPr>
          <w:b/>
          <w:szCs w:val="24"/>
        </w:rPr>
        <w:t>11</w:t>
      </w:r>
      <w:r w:rsidRPr="009F1D56">
        <w:rPr>
          <w:b/>
          <w:szCs w:val="24"/>
        </w:rPr>
        <w:t xml:space="preserve"> M. </w:t>
      </w:r>
      <w:r w:rsidR="006F76BA">
        <w:rPr>
          <w:b/>
          <w:szCs w:val="24"/>
        </w:rPr>
        <w:t>KOVO</w:t>
      </w:r>
      <w:r w:rsidRPr="009F1D56">
        <w:rPr>
          <w:b/>
          <w:szCs w:val="24"/>
        </w:rPr>
        <w:t xml:space="preserve"> </w:t>
      </w:r>
      <w:r w:rsidR="006F76BA">
        <w:rPr>
          <w:b/>
          <w:szCs w:val="24"/>
        </w:rPr>
        <w:t xml:space="preserve">31 </w:t>
      </w:r>
      <w:r w:rsidRPr="009F1D56">
        <w:rPr>
          <w:b/>
          <w:szCs w:val="24"/>
        </w:rPr>
        <w:t>D. SPRENDIMO N</w:t>
      </w:r>
      <w:r w:rsidR="00A12DE8" w:rsidRPr="009F1D56">
        <w:rPr>
          <w:b/>
          <w:szCs w:val="24"/>
        </w:rPr>
        <w:t>R</w:t>
      </w:r>
      <w:r w:rsidR="009F1D56">
        <w:rPr>
          <w:b/>
          <w:szCs w:val="24"/>
        </w:rPr>
        <w:t>. 1-</w:t>
      </w:r>
      <w:r w:rsidR="006F76BA">
        <w:rPr>
          <w:b/>
          <w:szCs w:val="24"/>
        </w:rPr>
        <w:t>68-16</w:t>
      </w:r>
      <w:r w:rsidR="007B114F" w:rsidRPr="009F1D56">
        <w:rPr>
          <w:b/>
          <w:color w:val="FF0000"/>
          <w:szCs w:val="24"/>
        </w:rPr>
        <w:t xml:space="preserve"> </w:t>
      </w:r>
      <w:r w:rsidR="00406F02" w:rsidRPr="009F1D56">
        <w:rPr>
          <w:b/>
          <w:szCs w:val="24"/>
        </w:rPr>
        <w:t>PRIPAŽINIMO NETEKUSI</w:t>
      </w:r>
      <w:r w:rsidR="006F76BA">
        <w:rPr>
          <w:b/>
          <w:szCs w:val="24"/>
        </w:rPr>
        <w:t>U</w:t>
      </w:r>
      <w:r w:rsidR="00406F02" w:rsidRPr="009F1D56">
        <w:rPr>
          <w:b/>
          <w:szCs w:val="24"/>
        </w:rPr>
        <w:t xml:space="preserve"> GALIOS</w:t>
      </w:r>
    </w:p>
    <w:p w:rsidR="0035156E" w:rsidRPr="009F1D56" w:rsidRDefault="0035156E" w:rsidP="009F1D56">
      <w:pPr>
        <w:jc w:val="center"/>
        <w:rPr>
          <w:b/>
          <w:szCs w:val="24"/>
        </w:rPr>
      </w:pPr>
    </w:p>
    <w:p w:rsidR="0035156E" w:rsidRPr="009F1D56" w:rsidRDefault="0035156E" w:rsidP="009F1D56">
      <w:pPr>
        <w:jc w:val="center"/>
        <w:rPr>
          <w:szCs w:val="24"/>
        </w:rPr>
      </w:pPr>
      <w:r w:rsidRPr="009F1D56">
        <w:rPr>
          <w:szCs w:val="24"/>
        </w:rPr>
        <w:t>201</w:t>
      </w:r>
      <w:r w:rsidR="009F1D56">
        <w:rPr>
          <w:szCs w:val="24"/>
        </w:rPr>
        <w:t>7</w:t>
      </w:r>
      <w:r w:rsidRPr="009F1D56">
        <w:rPr>
          <w:szCs w:val="24"/>
        </w:rPr>
        <w:t>-</w:t>
      </w:r>
      <w:r w:rsidR="006F76BA">
        <w:rPr>
          <w:szCs w:val="24"/>
        </w:rPr>
        <w:t>11</w:t>
      </w:r>
      <w:r w:rsidR="005360F5" w:rsidRPr="009F1D56">
        <w:rPr>
          <w:szCs w:val="24"/>
        </w:rPr>
        <w:t>-0</w:t>
      </w:r>
      <w:r w:rsidR="006F76BA">
        <w:rPr>
          <w:szCs w:val="24"/>
        </w:rPr>
        <w:t>7</w:t>
      </w:r>
    </w:p>
    <w:p w:rsidR="00A2597D" w:rsidRPr="009F1D56" w:rsidRDefault="00A2597D" w:rsidP="009F1D56">
      <w:pPr>
        <w:jc w:val="center"/>
        <w:rPr>
          <w:szCs w:val="24"/>
        </w:rPr>
      </w:pPr>
      <w:r w:rsidRPr="009F1D56">
        <w:rPr>
          <w:szCs w:val="24"/>
        </w:rPr>
        <w:t>Panevėžys</w:t>
      </w:r>
    </w:p>
    <w:p w:rsidR="00832F73" w:rsidRPr="009F1D56" w:rsidRDefault="00832F73" w:rsidP="00832F73">
      <w:pPr>
        <w:pStyle w:val="Sraopastraipa"/>
        <w:rPr>
          <w:szCs w:val="24"/>
        </w:rPr>
      </w:pPr>
    </w:p>
    <w:p w:rsidR="00B904AB" w:rsidRDefault="00832F73" w:rsidP="00A12DE8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9F1D56">
        <w:rPr>
          <w:b/>
          <w:szCs w:val="24"/>
        </w:rPr>
        <w:t>1.</w:t>
      </w:r>
      <w:r w:rsidR="00CE414F" w:rsidRPr="009F1D56">
        <w:rPr>
          <w:b/>
          <w:szCs w:val="24"/>
        </w:rPr>
        <w:t xml:space="preserve"> </w:t>
      </w:r>
      <w:r w:rsidR="00A2597D" w:rsidRPr="009F1D56">
        <w:rPr>
          <w:b/>
          <w:szCs w:val="24"/>
        </w:rPr>
        <w:t>Problemos esmė</w:t>
      </w:r>
      <w:r w:rsidR="00A2597D" w:rsidRPr="009F1D56">
        <w:rPr>
          <w:szCs w:val="24"/>
        </w:rPr>
        <w:t>:</w:t>
      </w:r>
      <w:r w:rsidR="00406F02" w:rsidRPr="009F1D56">
        <w:rPr>
          <w:szCs w:val="24"/>
        </w:rPr>
        <w:t xml:space="preserve"> </w:t>
      </w:r>
      <w:r w:rsidR="009F1D56">
        <w:rPr>
          <w:szCs w:val="24"/>
        </w:rPr>
        <w:t xml:space="preserve">2017 m. </w:t>
      </w:r>
      <w:r w:rsidR="00B065BE">
        <w:rPr>
          <w:szCs w:val="24"/>
        </w:rPr>
        <w:t xml:space="preserve">birželio 21 </w:t>
      </w:r>
      <w:r w:rsidR="009F1D56">
        <w:rPr>
          <w:szCs w:val="24"/>
        </w:rPr>
        <w:t xml:space="preserve">d. Lietuvos Respublikos </w:t>
      </w:r>
      <w:r w:rsidR="00B065BE">
        <w:rPr>
          <w:szCs w:val="24"/>
        </w:rPr>
        <w:t xml:space="preserve">Vyriausybė nutarimu Nr. 496 patvirtino Konkursų valstybės ir savivaldybių </w:t>
      </w:r>
      <w:r w:rsidR="00B065BE" w:rsidRPr="00CF7B3C">
        <w:rPr>
          <w:lang w:eastAsia="lt-LT"/>
        </w:rPr>
        <w:t>įmonėse, iš valstybės, savivaldybių ir Valstybinio socialinio draudimo fondo biudžetų bei iš kitų valstybės įsteigtų fondų lėšų finansuojamose valstybės ir savivaldybių įstaigose ir viešosiose įstaigose, kurių savininkė yra valstybė ar savivaldybė</w:t>
      </w:r>
      <w:r w:rsidR="00B065BE" w:rsidRPr="00CF7B3C">
        <w:rPr>
          <w:szCs w:val="24"/>
          <w:lang w:eastAsia="lt-LT"/>
        </w:rPr>
        <w:t>, organizavimo ir vykdymo tvarkos apraš</w:t>
      </w:r>
      <w:r w:rsidR="00B065BE">
        <w:rPr>
          <w:szCs w:val="24"/>
          <w:lang w:eastAsia="lt-LT"/>
        </w:rPr>
        <w:t>ą</w:t>
      </w:r>
      <w:r w:rsidR="00745209">
        <w:rPr>
          <w:szCs w:val="24"/>
          <w:lang w:eastAsia="lt-LT"/>
        </w:rPr>
        <w:t xml:space="preserve"> (toliau – Aprašas)</w:t>
      </w:r>
      <w:r w:rsidR="00B065BE">
        <w:rPr>
          <w:szCs w:val="24"/>
          <w:lang w:eastAsia="lt-LT"/>
        </w:rPr>
        <w:t>, kuris įsigaliojo 2017 m. liepos 1 d.</w:t>
      </w:r>
      <w:r w:rsidR="00F84F7D">
        <w:rPr>
          <w:szCs w:val="24"/>
        </w:rPr>
        <w:t xml:space="preserve"> </w:t>
      </w:r>
      <w:r w:rsidR="00745209">
        <w:rPr>
          <w:szCs w:val="24"/>
        </w:rPr>
        <w:t>A</w:t>
      </w:r>
      <w:r w:rsidR="00B065BE">
        <w:rPr>
          <w:szCs w:val="24"/>
        </w:rPr>
        <w:t>prašas</w:t>
      </w:r>
      <w:r w:rsidR="00745209">
        <w:rPr>
          <w:szCs w:val="24"/>
        </w:rPr>
        <w:t xml:space="preserve"> numato naują dokumentų teikimo tvarką, pretendentų informavimo termin</w:t>
      </w:r>
      <w:r w:rsidR="00816C70">
        <w:rPr>
          <w:szCs w:val="24"/>
        </w:rPr>
        <w:t>us</w:t>
      </w:r>
      <w:r w:rsidR="00252D9F">
        <w:rPr>
          <w:szCs w:val="24"/>
        </w:rPr>
        <w:t xml:space="preserve"> </w:t>
      </w:r>
      <w:r w:rsidR="00816C70">
        <w:rPr>
          <w:szCs w:val="24"/>
        </w:rPr>
        <w:t>bei kitus konkurso organizavimo ir vykdymo pakeitimus</w:t>
      </w:r>
      <w:r w:rsidR="00745209">
        <w:rPr>
          <w:szCs w:val="24"/>
        </w:rPr>
        <w:t>.</w:t>
      </w:r>
    </w:p>
    <w:p w:rsidR="00352835" w:rsidRDefault="00B904AB" w:rsidP="00352835">
      <w:pPr>
        <w:pStyle w:val="Sraopastraipa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Kadangi </w:t>
      </w:r>
      <w:r w:rsidR="00352835">
        <w:rPr>
          <w:szCs w:val="24"/>
        </w:rPr>
        <w:t xml:space="preserve">Panevėžio miesto tarybos </w:t>
      </w:r>
      <w:r w:rsidR="002266A8">
        <w:rPr>
          <w:szCs w:val="24"/>
        </w:rPr>
        <w:t xml:space="preserve">(toliau – Tarybos) </w:t>
      </w:r>
      <w:r w:rsidR="00352835">
        <w:rPr>
          <w:szCs w:val="24"/>
        </w:rPr>
        <w:t>20</w:t>
      </w:r>
      <w:r w:rsidR="00745209">
        <w:rPr>
          <w:szCs w:val="24"/>
        </w:rPr>
        <w:t>11</w:t>
      </w:r>
      <w:r w:rsidR="00352835">
        <w:rPr>
          <w:szCs w:val="24"/>
        </w:rPr>
        <w:t xml:space="preserve"> m. </w:t>
      </w:r>
      <w:r w:rsidR="00745209">
        <w:rPr>
          <w:szCs w:val="24"/>
        </w:rPr>
        <w:t>kovo 31</w:t>
      </w:r>
      <w:r w:rsidR="00352835">
        <w:rPr>
          <w:szCs w:val="24"/>
        </w:rPr>
        <w:t xml:space="preserve"> d. sprendim</w:t>
      </w:r>
      <w:r w:rsidR="00745209">
        <w:rPr>
          <w:szCs w:val="24"/>
        </w:rPr>
        <w:t>as</w:t>
      </w:r>
      <w:r w:rsidR="00352835">
        <w:rPr>
          <w:szCs w:val="24"/>
        </w:rPr>
        <w:t xml:space="preserve"> Nr. 1-</w:t>
      </w:r>
      <w:r w:rsidR="00745209">
        <w:rPr>
          <w:szCs w:val="24"/>
        </w:rPr>
        <w:t>68</w:t>
      </w:r>
      <w:proofErr w:type="gramStart"/>
      <w:r w:rsidR="00352835">
        <w:rPr>
          <w:szCs w:val="24"/>
        </w:rPr>
        <w:t>-</w:t>
      </w:r>
      <w:proofErr w:type="gramEnd"/>
      <w:r w:rsidR="00745209">
        <w:rPr>
          <w:szCs w:val="24"/>
        </w:rPr>
        <w:t>16</w:t>
      </w:r>
      <w:r w:rsidR="00352835">
        <w:rPr>
          <w:szCs w:val="24"/>
        </w:rPr>
        <w:t xml:space="preserve"> </w:t>
      </w:r>
      <w:r w:rsidR="00725121" w:rsidRPr="00352835">
        <w:rPr>
          <w:szCs w:val="24"/>
        </w:rPr>
        <w:t>„</w:t>
      </w:r>
      <w:r w:rsidR="00725121">
        <w:rPr>
          <w:szCs w:val="24"/>
        </w:rPr>
        <w:t>D</w:t>
      </w:r>
      <w:r w:rsidR="00725121" w:rsidRPr="00352835">
        <w:rPr>
          <w:szCs w:val="24"/>
        </w:rPr>
        <w:t xml:space="preserve">ėl </w:t>
      </w:r>
      <w:r w:rsidR="00745209">
        <w:rPr>
          <w:szCs w:val="24"/>
        </w:rPr>
        <w:t xml:space="preserve">konkursų savivaldybės biudžetinių ir viešųjų įstaigų konkursinėms pareigoms nuostatų patvirtinimo ir savivaldybės tarybos 2008 m. kovo 6 d. sprendimo Nr. 1-15-7 1 punkto pripažinimo netekusiu galios“ nebeatitinka Vyriausybės patvirtinto </w:t>
      </w:r>
      <w:r w:rsidR="001D78BD">
        <w:rPr>
          <w:szCs w:val="24"/>
        </w:rPr>
        <w:t>A</w:t>
      </w:r>
      <w:r w:rsidR="00745209">
        <w:rPr>
          <w:szCs w:val="24"/>
        </w:rPr>
        <w:t>prašo reikala</w:t>
      </w:r>
      <w:r w:rsidR="00816C70">
        <w:rPr>
          <w:szCs w:val="24"/>
        </w:rPr>
        <w:t>vimų, reikia patvirtinti naują Panevėžio miesto savivaldybės biudžetinių ir viešųjų įstaigų vadovų konkursų organizavimo ir vykdymo tvarkos aprašą</w:t>
      </w:r>
      <w:r w:rsidR="00352835">
        <w:rPr>
          <w:szCs w:val="24"/>
        </w:rPr>
        <w:t>.</w:t>
      </w:r>
      <w:r w:rsidR="00816C70">
        <w:rPr>
          <w:szCs w:val="24"/>
        </w:rPr>
        <w:t xml:space="preserve"> </w:t>
      </w:r>
    </w:p>
    <w:p w:rsidR="00352835" w:rsidRPr="00352835" w:rsidRDefault="0057766B" w:rsidP="00352835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352835">
        <w:rPr>
          <w:b/>
          <w:szCs w:val="24"/>
        </w:rPr>
        <w:t xml:space="preserve">2. Kaip šiuo metu sprendžiami </w:t>
      </w:r>
      <w:r w:rsidR="009A0C47" w:rsidRPr="00352835">
        <w:rPr>
          <w:b/>
          <w:szCs w:val="24"/>
        </w:rPr>
        <w:t>sprendimo projekte aptarti klausimai</w:t>
      </w:r>
      <w:r w:rsidR="009A0C47" w:rsidRPr="00352835">
        <w:rPr>
          <w:szCs w:val="24"/>
        </w:rPr>
        <w:t>:</w:t>
      </w:r>
      <w:r w:rsidR="009F5AF9" w:rsidRPr="00352835">
        <w:rPr>
          <w:szCs w:val="24"/>
        </w:rPr>
        <w:t xml:space="preserve"> teikiam</w:t>
      </w:r>
      <w:r w:rsidR="00252D9F">
        <w:rPr>
          <w:szCs w:val="24"/>
        </w:rPr>
        <w:t>as</w:t>
      </w:r>
      <w:r w:rsidR="009F5AF9" w:rsidRPr="00352835">
        <w:rPr>
          <w:szCs w:val="24"/>
        </w:rPr>
        <w:t xml:space="preserve"> sprendimo projekt</w:t>
      </w:r>
      <w:r w:rsidR="00252D9F">
        <w:rPr>
          <w:szCs w:val="24"/>
        </w:rPr>
        <w:t>as</w:t>
      </w:r>
      <w:r w:rsidR="009F5AF9" w:rsidRPr="00352835">
        <w:rPr>
          <w:szCs w:val="24"/>
        </w:rPr>
        <w:t xml:space="preserve"> </w:t>
      </w:r>
      <w:r w:rsidR="00352835" w:rsidRPr="00352835">
        <w:rPr>
          <w:szCs w:val="24"/>
        </w:rPr>
        <w:t>„</w:t>
      </w:r>
      <w:r w:rsidR="00352835">
        <w:rPr>
          <w:szCs w:val="24"/>
        </w:rPr>
        <w:t>Dėl</w:t>
      </w:r>
      <w:r w:rsidR="00C124CC">
        <w:rPr>
          <w:szCs w:val="24"/>
        </w:rPr>
        <w:t xml:space="preserve"> konkursų į Panevėžio miesto savivaldybės biudžetinių ir viešųjų įstaigų vadovų pareigas organizavimo ir vykdymo tvarkos aprašo patvirtinimo ir Panevėžio miesto tarybos 2011 m. kovo 31 d. sprendimo Nr. 1-68-16 pripažinimo netekusiu galios“</w:t>
      </w:r>
      <w:r w:rsidR="001D78BD">
        <w:rPr>
          <w:szCs w:val="24"/>
        </w:rPr>
        <w:t>.</w:t>
      </w:r>
      <w:r w:rsidR="001D78BD" w:rsidRPr="001D78BD">
        <w:rPr>
          <w:szCs w:val="24"/>
        </w:rPr>
        <w:t xml:space="preserve"> </w:t>
      </w:r>
    </w:p>
    <w:p w:rsidR="009F5AF9" w:rsidRPr="009F1D56" w:rsidRDefault="009F5AF9" w:rsidP="00A12DE8">
      <w:pPr>
        <w:spacing w:line="360" w:lineRule="auto"/>
        <w:ind w:firstLine="709"/>
        <w:jc w:val="both"/>
        <w:rPr>
          <w:b/>
          <w:szCs w:val="24"/>
        </w:rPr>
      </w:pPr>
      <w:r w:rsidRPr="009F1D56">
        <w:rPr>
          <w:b/>
          <w:szCs w:val="24"/>
        </w:rPr>
        <w:t>3. Sprendimo priėmimo būtinumo pagrindimas, kokių pozityvių rezultatų laukiama:</w:t>
      </w:r>
    </w:p>
    <w:p w:rsidR="00C1647A" w:rsidRPr="00352835" w:rsidRDefault="00C124CC" w:rsidP="00C1647A">
      <w:pPr>
        <w:pStyle w:val="Sraopastraipa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Į</w:t>
      </w:r>
      <w:r w:rsidR="002266A8">
        <w:rPr>
          <w:szCs w:val="24"/>
        </w:rPr>
        <w:t>sigaliojus naujam</w:t>
      </w:r>
      <w:r>
        <w:rPr>
          <w:szCs w:val="24"/>
        </w:rPr>
        <w:t xml:space="preserve"> Vyriausybės nutarimui</w:t>
      </w:r>
      <w:r w:rsidR="002266A8">
        <w:rPr>
          <w:szCs w:val="24"/>
        </w:rPr>
        <w:t xml:space="preserve">, reikia patvirtinti naują Panevėžio miesto savivaldybės </w:t>
      </w:r>
      <w:r w:rsidR="00C1647A">
        <w:rPr>
          <w:szCs w:val="24"/>
        </w:rPr>
        <w:t xml:space="preserve">konkursų į Panevėžio miesto savivaldybės biudžetinių ir viešųjų įstaigų vadovų pareigas organizavimo ir vykdymo tvarkos aprašą. Šis Savivaldybės tarybos patvirtintas aprašas, vadovaujantis Darbo kodekso 41 straipsnio 3 dalimi, nebūtų taikomas organizuojant konkursus į Savivaldybės švietimo įstaigų bei viešosios bibliotekos vadovų pareigas. Švietimo įstaigų vadovų skyrimą reglamentuoja Lietuvos Respublikos švietimo įstatymo 59 straipsnis bei </w:t>
      </w:r>
      <w:proofErr w:type="gramStart"/>
      <w:r w:rsidR="00C1647A">
        <w:rPr>
          <w:szCs w:val="24"/>
        </w:rPr>
        <w:t>Švietimo ir mokslo ministro</w:t>
      </w:r>
      <w:proofErr w:type="gramEnd"/>
      <w:r w:rsidR="00C1647A">
        <w:rPr>
          <w:szCs w:val="24"/>
        </w:rPr>
        <w:t xml:space="preserve"> įsakymu patvirtintas konkurso organizavimo tvarkos aprašas. Savivaldybės viešosios bibliotekos vadovo skyrimą reglamentuoja Lietuvos Respublikos bibliotekų įstatymo 6</w:t>
      </w:r>
      <w:r w:rsidR="00C1647A" w:rsidRPr="00AF3AAF">
        <w:rPr>
          <w:szCs w:val="24"/>
          <w:vertAlign w:val="superscript"/>
        </w:rPr>
        <w:t>1</w:t>
      </w:r>
      <w:r w:rsidR="00C1647A">
        <w:rPr>
          <w:szCs w:val="24"/>
        </w:rPr>
        <w:t xml:space="preserve"> straipsnis bei Kultūros ministro įsakymu patvirtintas konkursų organizavimo tvarkos aprašas.</w:t>
      </w:r>
    </w:p>
    <w:p w:rsidR="00795694" w:rsidRPr="009F1D56" w:rsidRDefault="00795694" w:rsidP="00A12DE8">
      <w:pPr>
        <w:spacing w:line="360" w:lineRule="auto"/>
        <w:ind w:firstLine="709"/>
        <w:rPr>
          <w:szCs w:val="24"/>
        </w:rPr>
      </w:pPr>
      <w:r w:rsidRPr="009F1D56">
        <w:rPr>
          <w:b/>
          <w:szCs w:val="24"/>
        </w:rPr>
        <w:t>4. Skaičiavimai, išlaidų sąmatos, finansavimo šaltiniai</w:t>
      </w:r>
      <w:r w:rsidRPr="009F1D56">
        <w:rPr>
          <w:szCs w:val="24"/>
        </w:rPr>
        <w:t>: nėra.</w:t>
      </w:r>
    </w:p>
    <w:p w:rsidR="00795694" w:rsidRPr="009F1D56" w:rsidRDefault="00795694" w:rsidP="00A12DE8">
      <w:pPr>
        <w:spacing w:line="360" w:lineRule="auto"/>
        <w:ind w:firstLine="709"/>
        <w:rPr>
          <w:szCs w:val="24"/>
        </w:rPr>
      </w:pPr>
      <w:r w:rsidRPr="009F1D56">
        <w:rPr>
          <w:b/>
          <w:szCs w:val="24"/>
        </w:rPr>
        <w:lastRenderedPageBreak/>
        <w:t>5. Galimos neigiamos pasekmės priėmus sprendimą, ko</w:t>
      </w:r>
      <w:r w:rsidR="00352835">
        <w:rPr>
          <w:b/>
          <w:szCs w:val="24"/>
        </w:rPr>
        <w:t>k</w:t>
      </w:r>
      <w:r w:rsidRPr="009F1D56">
        <w:rPr>
          <w:b/>
          <w:szCs w:val="24"/>
        </w:rPr>
        <w:t>ių priemonių reikėtų tikėtis, kad tokių pasekmių būtų išvengta:</w:t>
      </w:r>
      <w:r w:rsidRPr="009F1D56">
        <w:rPr>
          <w:szCs w:val="24"/>
        </w:rPr>
        <w:t xml:space="preserve"> neigiamų pasekmių nebus.</w:t>
      </w:r>
    </w:p>
    <w:p w:rsidR="00AB034D" w:rsidRPr="009F1D56" w:rsidRDefault="00AB034D" w:rsidP="00352835">
      <w:pPr>
        <w:spacing w:line="360" w:lineRule="auto"/>
        <w:ind w:firstLine="709"/>
        <w:jc w:val="both"/>
        <w:rPr>
          <w:szCs w:val="24"/>
        </w:rPr>
      </w:pPr>
      <w:r w:rsidRPr="009F1D56">
        <w:rPr>
          <w:b/>
          <w:szCs w:val="24"/>
        </w:rPr>
        <w:t xml:space="preserve">6. Kieno iniciatyva parengtas sprendimo projektas: </w:t>
      </w:r>
      <w:r w:rsidR="007B114F" w:rsidRPr="009F1D56">
        <w:rPr>
          <w:szCs w:val="24"/>
        </w:rPr>
        <w:t>S</w:t>
      </w:r>
      <w:r w:rsidRPr="009F1D56">
        <w:rPr>
          <w:szCs w:val="24"/>
        </w:rPr>
        <w:t>avivaldybės administracijos.</w:t>
      </w:r>
    </w:p>
    <w:p w:rsidR="00352835" w:rsidRDefault="00A12DE8" w:rsidP="00725121">
      <w:pPr>
        <w:tabs>
          <w:tab w:val="left" w:pos="0"/>
        </w:tabs>
        <w:spacing w:line="360" w:lineRule="auto"/>
        <w:ind w:firstLine="720"/>
        <w:jc w:val="both"/>
      </w:pPr>
      <w:r w:rsidRPr="009F1D56">
        <w:rPr>
          <w:b/>
          <w:szCs w:val="24"/>
        </w:rPr>
        <w:t>7.</w:t>
      </w:r>
      <w:r w:rsidR="00CE414F" w:rsidRPr="009F1D56">
        <w:rPr>
          <w:b/>
          <w:szCs w:val="24"/>
        </w:rPr>
        <w:t xml:space="preserve"> </w:t>
      </w:r>
      <w:r w:rsidRPr="009F1D56">
        <w:rPr>
          <w:b/>
          <w:szCs w:val="24"/>
        </w:rPr>
        <w:t>Sprendimo projektas suderintas</w:t>
      </w:r>
      <w:r w:rsidRPr="009F1D56">
        <w:rPr>
          <w:szCs w:val="24"/>
        </w:rPr>
        <w:t xml:space="preserve">: </w:t>
      </w:r>
      <w:r w:rsidR="00352835" w:rsidRPr="0076256E">
        <w:t xml:space="preserve">su </w:t>
      </w:r>
      <w:r w:rsidR="00352835" w:rsidRPr="006E53A1">
        <w:t>Mero patarėja,</w:t>
      </w:r>
      <w:r w:rsidR="00352835">
        <w:t xml:space="preserve"> </w:t>
      </w:r>
      <w:r w:rsidR="00352835" w:rsidRPr="006E53A1">
        <w:t>atliekan</w:t>
      </w:r>
      <w:r w:rsidR="00352835">
        <w:t>čia</w:t>
      </w:r>
      <w:r w:rsidR="00352835" w:rsidRPr="006E53A1">
        <w:t xml:space="preserve"> Tarybos sekretoriaus funkcijas</w:t>
      </w:r>
      <w:r w:rsidR="00352835">
        <w:t xml:space="preserve"> </w:t>
      </w:r>
      <w:r w:rsidR="00352835" w:rsidRPr="006F76BA">
        <w:t xml:space="preserve">I. Kisielė, </w:t>
      </w:r>
      <w:r w:rsidR="00352835">
        <w:t xml:space="preserve">Mero pavaduotoju P. </w:t>
      </w:r>
      <w:proofErr w:type="spellStart"/>
      <w:r w:rsidR="00352835">
        <w:t>Luomanu</w:t>
      </w:r>
      <w:proofErr w:type="spellEnd"/>
      <w:r w:rsidR="00352835">
        <w:t xml:space="preserve">, </w:t>
      </w:r>
      <w:r w:rsidR="00C1647A">
        <w:t xml:space="preserve">Mero pavaduotoju A. Varna, </w:t>
      </w:r>
      <w:r w:rsidR="00352835">
        <w:t xml:space="preserve">Administracijos direktoriumi </w:t>
      </w:r>
      <w:r w:rsidR="00C1647A">
        <w:t>R. Pauža</w:t>
      </w:r>
      <w:r w:rsidR="00352835">
        <w:t xml:space="preserve">, Administracijos direktoriaus pavaduotoja S. Jakštiene, </w:t>
      </w:r>
      <w:r w:rsidR="00C1647A">
        <w:t>Administracijos direktoriaus pavaduotoju T. Jukna</w:t>
      </w:r>
      <w:r w:rsidR="00352835" w:rsidRPr="00117426">
        <w:t>,</w:t>
      </w:r>
      <w:r w:rsidR="00352835">
        <w:t xml:space="preserve"> Teisės ir viešosios tvarkos skyriaus vyriausiąja specialiste V. Montrimiene, Dokumentų valdymo poskyrio vyriausiąja specialiste </w:t>
      </w:r>
      <w:r w:rsidR="00C1647A">
        <w:t>L. Vasilevičiene</w:t>
      </w:r>
      <w:r w:rsidR="00352835">
        <w:t>.</w:t>
      </w:r>
    </w:p>
    <w:p w:rsidR="00352835" w:rsidRDefault="00352835" w:rsidP="00352835">
      <w:pPr>
        <w:spacing w:line="276" w:lineRule="auto"/>
        <w:ind w:firstLine="1296"/>
        <w:jc w:val="both"/>
      </w:pPr>
    </w:p>
    <w:p w:rsidR="00AB034D" w:rsidRPr="009F1D56" w:rsidRDefault="00AB034D" w:rsidP="00352835">
      <w:pPr>
        <w:spacing w:line="360" w:lineRule="auto"/>
        <w:ind w:firstLine="709"/>
        <w:jc w:val="both"/>
        <w:rPr>
          <w:szCs w:val="24"/>
        </w:rPr>
      </w:pPr>
    </w:p>
    <w:p w:rsidR="00AB034D" w:rsidRPr="009F1D56" w:rsidRDefault="00AB034D" w:rsidP="0050067E">
      <w:pPr>
        <w:rPr>
          <w:szCs w:val="24"/>
        </w:rPr>
      </w:pPr>
      <w:bookmarkStart w:id="0" w:name="_GoBack"/>
      <w:bookmarkEnd w:id="0"/>
    </w:p>
    <w:p w:rsidR="0050067E" w:rsidRPr="009F1D56" w:rsidRDefault="00352835" w:rsidP="0050067E">
      <w:pPr>
        <w:rPr>
          <w:szCs w:val="24"/>
        </w:rPr>
      </w:pPr>
      <w:r>
        <w:rPr>
          <w:szCs w:val="24"/>
        </w:rPr>
        <w:t>Vidaus administravimo skyriaus vedėja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Sonata Vizorienė</w:t>
      </w:r>
    </w:p>
    <w:p w:rsidR="005E0CCB" w:rsidRPr="009F1D56" w:rsidRDefault="005E0CCB" w:rsidP="00A2597D">
      <w:pPr>
        <w:rPr>
          <w:szCs w:val="24"/>
        </w:rPr>
      </w:pPr>
    </w:p>
    <w:p w:rsidR="005E0CCB" w:rsidRPr="009F1D56" w:rsidRDefault="005E0CCB" w:rsidP="00A2597D">
      <w:pPr>
        <w:rPr>
          <w:szCs w:val="24"/>
        </w:rPr>
      </w:pPr>
    </w:p>
    <w:p w:rsidR="00A2597D" w:rsidRPr="009F1D56" w:rsidRDefault="00A2597D" w:rsidP="00A2597D">
      <w:pPr>
        <w:rPr>
          <w:sz w:val="20"/>
          <w:szCs w:val="20"/>
        </w:rPr>
      </w:pPr>
    </w:p>
    <w:p w:rsidR="00A2597D" w:rsidRPr="009F1D56" w:rsidRDefault="005E0CCB" w:rsidP="00A2597D">
      <w:pPr>
        <w:rPr>
          <w:sz w:val="20"/>
          <w:szCs w:val="20"/>
        </w:rPr>
      </w:pPr>
      <w:r w:rsidRPr="009F1D56">
        <w:rPr>
          <w:sz w:val="20"/>
          <w:szCs w:val="20"/>
        </w:rPr>
        <w:t xml:space="preserve">                </w:t>
      </w:r>
    </w:p>
    <w:sectPr w:rsidR="00A2597D" w:rsidRPr="009F1D56" w:rsidSect="00352835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D3677"/>
    <w:multiLevelType w:val="hybridMultilevel"/>
    <w:tmpl w:val="EF284F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4069"/>
    <w:multiLevelType w:val="hybridMultilevel"/>
    <w:tmpl w:val="C016C720"/>
    <w:lvl w:ilvl="0" w:tplc="0EB80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AC"/>
    <w:rsid w:val="00066CFA"/>
    <w:rsid w:val="001264EF"/>
    <w:rsid w:val="00196481"/>
    <w:rsid w:val="001D78BD"/>
    <w:rsid w:val="002266A8"/>
    <w:rsid w:val="00252D9F"/>
    <w:rsid w:val="00255FD0"/>
    <w:rsid w:val="002F6490"/>
    <w:rsid w:val="0035156E"/>
    <w:rsid w:val="00352835"/>
    <w:rsid w:val="00406F02"/>
    <w:rsid w:val="00413B25"/>
    <w:rsid w:val="0050067E"/>
    <w:rsid w:val="005360F5"/>
    <w:rsid w:val="0057766B"/>
    <w:rsid w:val="005E0CCB"/>
    <w:rsid w:val="006F76BA"/>
    <w:rsid w:val="00725121"/>
    <w:rsid w:val="00730C83"/>
    <w:rsid w:val="00745209"/>
    <w:rsid w:val="00795694"/>
    <w:rsid w:val="007B114F"/>
    <w:rsid w:val="00816C70"/>
    <w:rsid w:val="00832F73"/>
    <w:rsid w:val="00834521"/>
    <w:rsid w:val="0091659D"/>
    <w:rsid w:val="009A0C47"/>
    <w:rsid w:val="009D6017"/>
    <w:rsid w:val="009F1D56"/>
    <w:rsid w:val="009F5AF9"/>
    <w:rsid w:val="00A12DE8"/>
    <w:rsid w:val="00A144AC"/>
    <w:rsid w:val="00A2597D"/>
    <w:rsid w:val="00AB034D"/>
    <w:rsid w:val="00AF3AAF"/>
    <w:rsid w:val="00B065BE"/>
    <w:rsid w:val="00B904AB"/>
    <w:rsid w:val="00BB4AB6"/>
    <w:rsid w:val="00C124CC"/>
    <w:rsid w:val="00C1647A"/>
    <w:rsid w:val="00C46ECC"/>
    <w:rsid w:val="00CE414F"/>
    <w:rsid w:val="00DC3106"/>
    <w:rsid w:val="00F84F7D"/>
    <w:rsid w:val="00F8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ADC36-3667-43EF-8216-B55CF540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597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0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067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F84F7D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84F7D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84F7D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84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2214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Ignatavičienė</dc:creator>
  <cp:keywords/>
  <dc:description/>
  <cp:lastModifiedBy>Sonata Vizorienė</cp:lastModifiedBy>
  <cp:revision>5</cp:revision>
  <cp:lastPrinted>2015-06-05T11:44:00Z</cp:lastPrinted>
  <dcterms:created xsi:type="dcterms:W3CDTF">2017-02-06T13:14:00Z</dcterms:created>
  <dcterms:modified xsi:type="dcterms:W3CDTF">2017-11-06T11:51:00Z</dcterms:modified>
</cp:coreProperties>
</file>