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Panevėžio miesto savivaldybės tarybos</w:t>
      </w:r>
    </w:p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 xml:space="preserve">2017 m. </w:t>
      </w:r>
      <w:r w:rsidR="00F475A8">
        <w:rPr>
          <w:sz w:val="24"/>
          <w:szCs w:val="24"/>
        </w:rPr>
        <w:t>lapkričio</w:t>
      </w:r>
      <w:r w:rsidR="008C508F">
        <w:rPr>
          <w:sz w:val="24"/>
          <w:szCs w:val="24"/>
        </w:rPr>
        <w:t xml:space="preserve">  </w:t>
      </w:r>
      <w:r w:rsidR="00BE0D9C">
        <w:rPr>
          <w:sz w:val="24"/>
          <w:szCs w:val="24"/>
        </w:rPr>
        <w:t xml:space="preserve"> d. sprendimo</w:t>
      </w:r>
      <w:r w:rsidRPr="00D77E4C">
        <w:rPr>
          <w:sz w:val="24"/>
          <w:szCs w:val="24"/>
        </w:rPr>
        <w:t xml:space="preserve"> Nr. </w:t>
      </w:r>
    </w:p>
    <w:p w:rsidR="00EE6D1D" w:rsidRPr="00D77E4C" w:rsidRDefault="00D77E4C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</w:rPr>
      </w:pPr>
      <w:r>
        <w:rPr>
          <w:b/>
          <w:bCs/>
          <w:szCs w:val="22"/>
        </w:rPr>
        <w:t>Formos 1b tęsinys</w:t>
      </w:r>
    </w:p>
    <w:p w:rsidR="00BE0D9C" w:rsidRDefault="00BE0D9C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bookmarkStart w:id="0" w:name="_GoBack"/>
      <w:bookmarkEnd w:id="0"/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bCs/>
                <w:sz w:val="24"/>
                <w:szCs w:val="24"/>
              </w:rPr>
              <w:t>Asignavimai biudžetiniams 201</w:t>
            </w:r>
            <w:r w:rsidR="00FC0D7E" w:rsidRPr="007151B0">
              <w:rPr>
                <w:b/>
                <w:bCs/>
                <w:sz w:val="24"/>
                <w:szCs w:val="24"/>
              </w:rPr>
              <w:t>7</w:t>
            </w:r>
            <w:r w:rsidRPr="007151B0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D976B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FE0AEA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1034D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</w:t>
            </w:r>
            <w:r w:rsidR="00BE0D9C">
              <w:rPr>
                <w:b/>
                <w:sz w:val="24"/>
                <w:szCs w:val="24"/>
              </w:rPr>
              <w:t xml:space="preserve"> </w:t>
            </w:r>
            <w:r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</w:t>
            </w:r>
            <w:r w:rsidR="00BE0D9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7D37">
              <w:rPr>
                <w:b/>
                <w:color w:val="000000"/>
                <w:sz w:val="24"/>
                <w:szCs w:val="24"/>
              </w:rPr>
              <w:t>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07D37">
              <w:rPr>
                <w:sz w:val="24"/>
                <w:szCs w:val="24"/>
              </w:rPr>
              <w:t xml:space="preserve">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7D3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07D37">
              <w:rPr>
                <w:sz w:val="24"/>
                <w:szCs w:val="24"/>
              </w:rPr>
              <w:t xml:space="preserve">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2.2.</w:t>
            </w:r>
            <w:r w:rsidR="00D976BC"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BE0D9C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E7423"/>
    <w:rsid w:val="000F1251"/>
    <w:rsid w:val="000F6396"/>
    <w:rsid w:val="000F7FBC"/>
    <w:rsid w:val="001034D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5530B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51B0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C508F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0D9C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01D6E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976BC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475A8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0AEA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C1ACB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6</cp:revision>
  <cp:lastPrinted>2017-01-17T05:51:00Z</cp:lastPrinted>
  <dcterms:created xsi:type="dcterms:W3CDTF">2017-11-06T10:05:00Z</dcterms:created>
  <dcterms:modified xsi:type="dcterms:W3CDTF">2017-11-10T06:13:00Z</dcterms:modified>
</cp:coreProperties>
</file>