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06" w:rsidRPr="009F1D56" w:rsidRDefault="0035156E" w:rsidP="009F1D56">
      <w:pPr>
        <w:jc w:val="center"/>
        <w:rPr>
          <w:b/>
          <w:szCs w:val="24"/>
        </w:rPr>
      </w:pPr>
      <w:r w:rsidRPr="009F1D56">
        <w:rPr>
          <w:b/>
          <w:szCs w:val="24"/>
        </w:rPr>
        <w:t>AIŠKINAMASIS RAŠTAS</w:t>
      </w:r>
    </w:p>
    <w:p w:rsidR="0035156E" w:rsidRPr="009F1D56" w:rsidRDefault="0035156E" w:rsidP="009F1D56">
      <w:pPr>
        <w:jc w:val="center"/>
        <w:rPr>
          <w:b/>
          <w:szCs w:val="24"/>
        </w:rPr>
      </w:pPr>
      <w:r w:rsidRPr="009F1D56">
        <w:rPr>
          <w:b/>
          <w:szCs w:val="24"/>
        </w:rPr>
        <w:t>DĖL</w:t>
      </w:r>
      <w:r w:rsidR="009F1D56">
        <w:rPr>
          <w:b/>
          <w:szCs w:val="24"/>
        </w:rPr>
        <w:t xml:space="preserve"> PANEVĖŽIO MIESTO SAVIVALDYBĖS </w:t>
      </w:r>
      <w:r w:rsidR="00F9616E">
        <w:rPr>
          <w:b/>
          <w:szCs w:val="24"/>
        </w:rPr>
        <w:t>TARYBOS 2017 M. VASARIO 23 D. SPRENDIMO NR. 1</w:t>
      </w:r>
      <w:proofErr w:type="gramStart"/>
      <w:r w:rsidR="00F9616E">
        <w:rPr>
          <w:b/>
          <w:szCs w:val="24"/>
        </w:rPr>
        <w:t>-</w:t>
      </w:r>
      <w:proofErr w:type="gramEnd"/>
      <w:r w:rsidR="00F9616E">
        <w:rPr>
          <w:b/>
          <w:szCs w:val="24"/>
        </w:rPr>
        <w:t xml:space="preserve">31 „DĖL </w:t>
      </w:r>
      <w:r w:rsidR="00F9616E" w:rsidRPr="00D2650B">
        <w:rPr>
          <w:b/>
          <w:szCs w:val="24"/>
        </w:rPr>
        <w:t>SAVIVALDYBĖS BIUDŽETINIŲ ĮSTAIGŲ VADOVŲ DARBO APMOKĖJIMO SISTEMOS PATVIRTINIMO, SAVIVALDYBĖS TARYBOS 2007 M. SPALIO 4 D. SPRENDIMO NR. 1-9-9</w:t>
      </w:r>
      <w:r w:rsidR="00F9616E" w:rsidRPr="00D2650B">
        <w:rPr>
          <w:b/>
          <w:color w:val="FF0000"/>
          <w:szCs w:val="24"/>
        </w:rPr>
        <w:t xml:space="preserve"> </w:t>
      </w:r>
      <w:r w:rsidR="00F9616E" w:rsidRPr="00D2650B">
        <w:rPr>
          <w:b/>
          <w:szCs w:val="24"/>
        </w:rPr>
        <w:t>IR 2008 M. LIEPOS 31 D. SPRENDIMO Nr. 1-21-21 PRIPAŽINIMO NETEKUSIAIS GALIOS</w:t>
      </w:r>
      <w:r w:rsidR="00F9616E">
        <w:rPr>
          <w:b/>
          <w:szCs w:val="24"/>
        </w:rPr>
        <w:t xml:space="preserve">“ </w:t>
      </w:r>
      <w:r w:rsidR="00F9616E" w:rsidRPr="00D379E0">
        <w:rPr>
          <w:b/>
          <w:szCs w:val="24"/>
        </w:rPr>
        <w:t>16</w:t>
      </w:r>
      <w:r w:rsidR="00F9616E">
        <w:rPr>
          <w:b/>
          <w:szCs w:val="24"/>
        </w:rPr>
        <w:t xml:space="preserve"> IR 23 PUNKTŲ PAKEITIMO</w:t>
      </w:r>
    </w:p>
    <w:p w:rsidR="0035156E" w:rsidRPr="009F1D56" w:rsidRDefault="0035156E" w:rsidP="009F1D56">
      <w:pPr>
        <w:jc w:val="center"/>
        <w:rPr>
          <w:b/>
          <w:szCs w:val="24"/>
        </w:rPr>
      </w:pPr>
    </w:p>
    <w:p w:rsidR="0035156E" w:rsidRPr="009F1D56" w:rsidRDefault="0035156E" w:rsidP="009F1D56">
      <w:pPr>
        <w:jc w:val="center"/>
        <w:rPr>
          <w:szCs w:val="24"/>
        </w:rPr>
      </w:pPr>
      <w:r w:rsidRPr="009F1D56">
        <w:rPr>
          <w:szCs w:val="24"/>
        </w:rPr>
        <w:t>201</w:t>
      </w:r>
      <w:r w:rsidR="009F1D56">
        <w:rPr>
          <w:szCs w:val="24"/>
        </w:rPr>
        <w:t>7</w:t>
      </w:r>
      <w:r w:rsidRPr="009F1D56">
        <w:rPr>
          <w:szCs w:val="24"/>
        </w:rPr>
        <w:t>-</w:t>
      </w:r>
      <w:r w:rsidR="009F1D56">
        <w:rPr>
          <w:szCs w:val="24"/>
        </w:rPr>
        <w:t>02</w:t>
      </w:r>
      <w:r w:rsidR="005360F5" w:rsidRPr="009F1D56">
        <w:rPr>
          <w:szCs w:val="24"/>
        </w:rPr>
        <w:t>-08</w:t>
      </w:r>
    </w:p>
    <w:p w:rsidR="00A2597D" w:rsidRPr="009F1D56" w:rsidRDefault="00A2597D" w:rsidP="009F1D56">
      <w:pPr>
        <w:jc w:val="center"/>
        <w:rPr>
          <w:szCs w:val="24"/>
        </w:rPr>
      </w:pPr>
      <w:r w:rsidRPr="009F1D56">
        <w:rPr>
          <w:szCs w:val="24"/>
        </w:rPr>
        <w:t>Panevėžys</w:t>
      </w:r>
    </w:p>
    <w:p w:rsidR="00832F73" w:rsidRPr="009F1D56" w:rsidRDefault="00832F73" w:rsidP="00832F73">
      <w:pPr>
        <w:pStyle w:val="Sraopastraipa"/>
        <w:rPr>
          <w:szCs w:val="24"/>
        </w:rPr>
      </w:pPr>
    </w:p>
    <w:p w:rsidR="00F9616E" w:rsidRDefault="00832F73" w:rsidP="00F9616E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9F1D56">
        <w:rPr>
          <w:b/>
          <w:szCs w:val="24"/>
        </w:rPr>
        <w:t>1.</w:t>
      </w:r>
      <w:r w:rsidR="00CE414F" w:rsidRPr="009F1D56">
        <w:rPr>
          <w:b/>
          <w:szCs w:val="24"/>
        </w:rPr>
        <w:t xml:space="preserve"> </w:t>
      </w:r>
      <w:r w:rsidR="00A2597D" w:rsidRPr="009F1D56">
        <w:rPr>
          <w:b/>
          <w:szCs w:val="24"/>
        </w:rPr>
        <w:t>Problemos esmė</w:t>
      </w:r>
      <w:r w:rsidR="00A2597D" w:rsidRPr="009F1D56">
        <w:rPr>
          <w:szCs w:val="24"/>
        </w:rPr>
        <w:t>:</w:t>
      </w:r>
      <w:r w:rsidR="00406F02" w:rsidRPr="009F1D56">
        <w:rPr>
          <w:szCs w:val="24"/>
        </w:rPr>
        <w:t xml:space="preserve"> </w:t>
      </w:r>
      <w:r w:rsidR="009F1D56">
        <w:rPr>
          <w:szCs w:val="24"/>
        </w:rPr>
        <w:t xml:space="preserve">2017 m. </w:t>
      </w:r>
      <w:r w:rsidR="00F9616E">
        <w:rPr>
          <w:szCs w:val="24"/>
        </w:rPr>
        <w:t>liepos</w:t>
      </w:r>
      <w:r w:rsidR="00D6452F">
        <w:rPr>
          <w:szCs w:val="24"/>
        </w:rPr>
        <w:t xml:space="preserve"> </w:t>
      </w:r>
      <w:r w:rsidR="00F9616E">
        <w:rPr>
          <w:szCs w:val="24"/>
        </w:rPr>
        <w:t>4</w:t>
      </w:r>
      <w:r w:rsidR="00D6452F">
        <w:rPr>
          <w:szCs w:val="24"/>
        </w:rPr>
        <w:t xml:space="preserve"> d. įsigaliojo </w:t>
      </w:r>
      <w:r w:rsidR="009F1D56">
        <w:rPr>
          <w:szCs w:val="24"/>
        </w:rPr>
        <w:t>Lietuvos Respublikos valstybės ir savivaldybių įstaigų darbuotojų darbo apmokėjimo įstatym</w:t>
      </w:r>
      <w:r w:rsidR="00F9616E">
        <w:rPr>
          <w:szCs w:val="24"/>
        </w:rPr>
        <w:t>o Nr. XIII-198 17 straipsnio pakeitimo įstatymas (toliau – Įstatymas)</w:t>
      </w:r>
      <w:r w:rsidR="009F1D56">
        <w:rPr>
          <w:szCs w:val="24"/>
        </w:rPr>
        <w:t>.</w:t>
      </w:r>
      <w:r w:rsidR="00F84F7D">
        <w:rPr>
          <w:szCs w:val="24"/>
        </w:rPr>
        <w:t xml:space="preserve"> </w:t>
      </w:r>
    </w:p>
    <w:p w:rsidR="00C31B3E" w:rsidRDefault="00F84F7D" w:rsidP="00C31B3E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Įstatymas </w:t>
      </w:r>
      <w:r w:rsidR="007165B3">
        <w:rPr>
          <w:szCs w:val="24"/>
        </w:rPr>
        <w:t>numato</w:t>
      </w:r>
      <w:r w:rsidR="00C31B3E">
        <w:rPr>
          <w:szCs w:val="24"/>
        </w:rPr>
        <w:t>, kad švietimo</w:t>
      </w:r>
      <w:r w:rsidR="00D6452F">
        <w:rPr>
          <w:szCs w:val="24"/>
        </w:rPr>
        <w:t xml:space="preserve"> įstaigų </w:t>
      </w:r>
      <w:r>
        <w:rPr>
          <w:szCs w:val="24"/>
        </w:rPr>
        <w:t xml:space="preserve">darbuotojų, dirbančių pagal darbo sutartis, </w:t>
      </w:r>
      <w:r w:rsidR="00D6452F" w:rsidRPr="00E9303E">
        <w:rPr>
          <w:szCs w:val="24"/>
        </w:rPr>
        <w:t xml:space="preserve">pareiginės algos </w:t>
      </w:r>
      <w:r w:rsidR="00C31B3E">
        <w:rPr>
          <w:szCs w:val="24"/>
        </w:rPr>
        <w:t>nustatymas netenka</w:t>
      </w:r>
      <w:r w:rsidR="002C2DA3">
        <w:rPr>
          <w:szCs w:val="24"/>
        </w:rPr>
        <w:t xml:space="preserve"> galios 2018 m. rugpjūčio 31 d., iki pakeitimo buvo 2017 m. rugpjūčio 31 d. Taip pat </w:t>
      </w:r>
      <w:r w:rsidR="0091139C">
        <w:rPr>
          <w:szCs w:val="24"/>
        </w:rPr>
        <w:t xml:space="preserve">nukeliamos </w:t>
      </w:r>
      <w:r w:rsidR="007165B3">
        <w:rPr>
          <w:szCs w:val="24"/>
        </w:rPr>
        <w:t xml:space="preserve">tam tikrų </w:t>
      </w:r>
      <w:r w:rsidR="002C2DA3">
        <w:rPr>
          <w:szCs w:val="24"/>
        </w:rPr>
        <w:t xml:space="preserve">sričių darbuotojų vertinimo </w:t>
      </w:r>
      <w:r w:rsidR="00743898">
        <w:rPr>
          <w:szCs w:val="24"/>
        </w:rPr>
        <w:t xml:space="preserve">reglamentavimo įsigaliojimo </w:t>
      </w:r>
      <w:r w:rsidR="0091139C">
        <w:rPr>
          <w:szCs w:val="24"/>
        </w:rPr>
        <w:t xml:space="preserve">datos iš 2017 m. rugsėjo 1 d. į </w:t>
      </w:r>
      <w:r w:rsidR="00743898">
        <w:rPr>
          <w:szCs w:val="24"/>
        </w:rPr>
        <w:t xml:space="preserve">2018 m. rugsėjo 1 d. ir galiojimo </w:t>
      </w:r>
      <w:r w:rsidR="0091139C">
        <w:rPr>
          <w:szCs w:val="24"/>
        </w:rPr>
        <w:t xml:space="preserve">data iš 2017 m. rugpjūčio 31 d. į </w:t>
      </w:r>
      <w:r w:rsidR="00743898">
        <w:rPr>
          <w:szCs w:val="24"/>
        </w:rPr>
        <w:t xml:space="preserve">2018 m. rugpjūčio 31 d. </w:t>
      </w:r>
    </w:p>
    <w:p w:rsidR="00C31B3E" w:rsidRDefault="002C2DA3" w:rsidP="00C31B3E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Įsigaliojus Įstatymui, </w:t>
      </w:r>
      <w:r w:rsidR="00C31B3E">
        <w:rPr>
          <w:szCs w:val="24"/>
        </w:rPr>
        <w:t xml:space="preserve">Panevėžio miesto savivaldybės tarybos (toliau – Tarybos) </w:t>
      </w:r>
      <w:r w:rsidR="00CA21D4" w:rsidRPr="00743898">
        <w:rPr>
          <w:szCs w:val="24"/>
        </w:rPr>
        <w:t>2</w:t>
      </w:r>
      <w:r w:rsidR="00CA21D4">
        <w:rPr>
          <w:szCs w:val="24"/>
        </w:rPr>
        <w:t>017 m. vasario 23 d. sprendimo Nr. 1</w:t>
      </w:r>
      <w:proofErr w:type="gramStart"/>
      <w:r w:rsidR="00CA21D4">
        <w:rPr>
          <w:szCs w:val="24"/>
        </w:rPr>
        <w:t>-</w:t>
      </w:r>
      <w:proofErr w:type="gramEnd"/>
      <w:r w:rsidR="00CA21D4">
        <w:rPr>
          <w:szCs w:val="24"/>
        </w:rPr>
        <w:t>31 „Dėl S</w:t>
      </w:r>
      <w:r w:rsidR="00CA21D4" w:rsidRPr="00743898">
        <w:rPr>
          <w:szCs w:val="24"/>
        </w:rPr>
        <w:t xml:space="preserve">avivaldybės biudžetinių įstaigų vadovų darbo apmokėjimo sistemos patvirtinimo, savivaldybės tarybos 2007 m. spalio 4 d. sprendimo </w:t>
      </w:r>
      <w:r w:rsidR="00CA21D4">
        <w:rPr>
          <w:szCs w:val="24"/>
        </w:rPr>
        <w:t>N</w:t>
      </w:r>
      <w:r w:rsidR="00CA21D4" w:rsidRPr="00743898">
        <w:rPr>
          <w:szCs w:val="24"/>
        </w:rPr>
        <w:t>r. 1-9-9</w:t>
      </w:r>
      <w:r w:rsidR="00CA21D4" w:rsidRPr="00743898">
        <w:rPr>
          <w:color w:val="FF0000"/>
          <w:szCs w:val="24"/>
        </w:rPr>
        <w:t xml:space="preserve"> </w:t>
      </w:r>
      <w:r w:rsidR="00CA21D4" w:rsidRPr="00743898">
        <w:rPr>
          <w:szCs w:val="24"/>
        </w:rPr>
        <w:t xml:space="preserve">ir 2008 m. liepos 31 d. sprendimo </w:t>
      </w:r>
      <w:r w:rsidR="00CA21D4">
        <w:rPr>
          <w:szCs w:val="24"/>
        </w:rPr>
        <w:t>N</w:t>
      </w:r>
      <w:r w:rsidR="00CA21D4" w:rsidRPr="00743898">
        <w:rPr>
          <w:szCs w:val="24"/>
        </w:rPr>
        <w:t xml:space="preserve">r. 1-21-21 pripažinimo netekusiais galios“ </w:t>
      </w:r>
      <w:r>
        <w:rPr>
          <w:szCs w:val="24"/>
        </w:rPr>
        <w:t>16 ir 23 punkto nuostatos nebeatitinka Įstatym</w:t>
      </w:r>
      <w:r w:rsidR="00E86068">
        <w:rPr>
          <w:szCs w:val="24"/>
        </w:rPr>
        <w:t>o nuostatų</w:t>
      </w:r>
      <w:r>
        <w:rPr>
          <w:szCs w:val="24"/>
        </w:rPr>
        <w:t xml:space="preserve">. </w:t>
      </w:r>
    </w:p>
    <w:p w:rsidR="00940B33" w:rsidRDefault="0057766B" w:rsidP="00352835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352835">
        <w:rPr>
          <w:b/>
          <w:szCs w:val="24"/>
        </w:rPr>
        <w:t xml:space="preserve">2. Kaip šiuo metu sprendžiami </w:t>
      </w:r>
      <w:r w:rsidR="009A0C47" w:rsidRPr="00352835">
        <w:rPr>
          <w:b/>
          <w:szCs w:val="24"/>
        </w:rPr>
        <w:t>sprendimo projekte aptarti klausimai</w:t>
      </w:r>
      <w:r w:rsidR="009A0C47" w:rsidRPr="00352835">
        <w:rPr>
          <w:szCs w:val="24"/>
        </w:rPr>
        <w:t>:</w:t>
      </w:r>
      <w:r w:rsidR="009F5AF9" w:rsidRPr="00352835">
        <w:rPr>
          <w:szCs w:val="24"/>
        </w:rPr>
        <w:t xml:space="preserve"> </w:t>
      </w:r>
    </w:p>
    <w:p w:rsidR="00352835" w:rsidRPr="00352835" w:rsidRDefault="00940B33" w:rsidP="00352835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T</w:t>
      </w:r>
      <w:bookmarkStart w:id="0" w:name="_GoBack"/>
      <w:bookmarkEnd w:id="0"/>
      <w:r w:rsidR="009F5AF9" w:rsidRPr="00352835">
        <w:rPr>
          <w:szCs w:val="24"/>
        </w:rPr>
        <w:t>eikiam</w:t>
      </w:r>
      <w:r w:rsidR="00E86068">
        <w:rPr>
          <w:szCs w:val="24"/>
        </w:rPr>
        <w:t>as</w:t>
      </w:r>
      <w:r w:rsidR="009F5AF9" w:rsidRPr="00352835">
        <w:rPr>
          <w:szCs w:val="24"/>
        </w:rPr>
        <w:t xml:space="preserve"> sprendimo projekt</w:t>
      </w:r>
      <w:r w:rsidR="00E86068">
        <w:rPr>
          <w:szCs w:val="24"/>
        </w:rPr>
        <w:t>as</w:t>
      </w:r>
      <w:r w:rsidR="009F5AF9" w:rsidRPr="00352835">
        <w:rPr>
          <w:szCs w:val="24"/>
        </w:rPr>
        <w:t xml:space="preserve"> </w:t>
      </w:r>
      <w:r w:rsidR="00352835" w:rsidRPr="00352835">
        <w:rPr>
          <w:szCs w:val="24"/>
        </w:rPr>
        <w:t>„</w:t>
      </w:r>
      <w:r w:rsidR="00352835">
        <w:rPr>
          <w:szCs w:val="24"/>
        </w:rPr>
        <w:t xml:space="preserve">Dėl </w:t>
      </w:r>
      <w:r w:rsidR="00743898">
        <w:rPr>
          <w:szCs w:val="24"/>
        </w:rPr>
        <w:t>P</w:t>
      </w:r>
      <w:r w:rsidR="00743898" w:rsidRPr="00743898">
        <w:rPr>
          <w:szCs w:val="24"/>
        </w:rPr>
        <w:t>anevėžio miesto savivaldybės tarybos 2</w:t>
      </w:r>
      <w:r w:rsidR="00743898">
        <w:rPr>
          <w:szCs w:val="24"/>
        </w:rPr>
        <w:t>017 m. vasario 23 d. sprendimo Nr. 1</w:t>
      </w:r>
      <w:proofErr w:type="gramStart"/>
      <w:r w:rsidR="00743898">
        <w:rPr>
          <w:szCs w:val="24"/>
        </w:rPr>
        <w:t>-</w:t>
      </w:r>
      <w:proofErr w:type="gramEnd"/>
      <w:r w:rsidR="00743898">
        <w:rPr>
          <w:szCs w:val="24"/>
        </w:rPr>
        <w:t>31 „Dėl S</w:t>
      </w:r>
      <w:r w:rsidR="00743898" w:rsidRPr="00743898">
        <w:rPr>
          <w:szCs w:val="24"/>
        </w:rPr>
        <w:t xml:space="preserve">avivaldybės biudžetinių įstaigų vadovų darbo apmokėjimo sistemos patvirtinimo, savivaldybės tarybos 2007 m. spalio 4 d. sprendimo </w:t>
      </w:r>
      <w:r w:rsidR="00743898">
        <w:rPr>
          <w:szCs w:val="24"/>
        </w:rPr>
        <w:t>N</w:t>
      </w:r>
      <w:r w:rsidR="00743898" w:rsidRPr="00743898">
        <w:rPr>
          <w:szCs w:val="24"/>
        </w:rPr>
        <w:t>r. 1-9-9</w:t>
      </w:r>
      <w:r w:rsidR="00743898" w:rsidRPr="00743898">
        <w:rPr>
          <w:color w:val="FF0000"/>
          <w:szCs w:val="24"/>
        </w:rPr>
        <w:t xml:space="preserve"> </w:t>
      </w:r>
      <w:r w:rsidR="00743898" w:rsidRPr="00743898">
        <w:rPr>
          <w:szCs w:val="24"/>
        </w:rPr>
        <w:t xml:space="preserve">ir 2008 m. liepos 31 d. sprendimo </w:t>
      </w:r>
      <w:r w:rsidR="00743898">
        <w:rPr>
          <w:szCs w:val="24"/>
        </w:rPr>
        <w:t>N</w:t>
      </w:r>
      <w:r w:rsidR="00743898" w:rsidRPr="00743898">
        <w:rPr>
          <w:szCs w:val="24"/>
        </w:rPr>
        <w:t>r. 1-21-21 pripažinimo netekusiais galios“ 16 ir 23 punktų pakeitimo</w:t>
      </w:r>
      <w:r w:rsidR="00352835" w:rsidRPr="00352835">
        <w:rPr>
          <w:szCs w:val="24"/>
        </w:rPr>
        <w:t>“</w:t>
      </w:r>
      <w:r w:rsidR="00352835">
        <w:rPr>
          <w:szCs w:val="24"/>
        </w:rPr>
        <w:t>.</w:t>
      </w:r>
    </w:p>
    <w:p w:rsidR="009F5AF9" w:rsidRPr="009F1D56" w:rsidRDefault="009F5AF9" w:rsidP="00A12DE8">
      <w:pPr>
        <w:spacing w:line="360" w:lineRule="auto"/>
        <w:ind w:firstLine="709"/>
        <w:jc w:val="both"/>
        <w:rPr>
          <w:b/>
          <w:szCs w:val="24"/>
        </w:rPr>
      </w:pPr>
      <w:r w:rsidRPr="009F1D56">
        <w:rPr>
          <w:b/>
          <w:szCs w:val="24"/>
        </w:rPr>
        <w:t>3. Sprendimo priėmimo būtinumo pagrindimas, kokių pozityvių rezultatų laukiama:</w:t>
      </w:r>
    </w:p>
    <w:p w:rsidR="00352835" w:rsidRDefault="00352835" w:rsidP="00A12DE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Pagal galioj</w:t>
      </w:r>
      <w:r w:rsidR="00743898">
        <w:rPr>
          <w:szCs w:val="24"/>
        </w:rPr>
        <w:t>ančią</w:t>
      </w:r>
      <w:r>
        <w:rPr>
          <w:szCs w:val="24"/>
        </w:rPr>
        <w:t xml:space="preserve"> </w:t>
      </w:r>
      <w:r w:rsidR="00225208">
        <w:rPr>
          <w:szCs w:val="24"/>
        </w:rPr>
        <w:t>Tarybos patvirtint</w:t>
      </w:r>
      <w:r w:rsidR="00743898">
        <w:rPr>
          <w:szCs w:val="24"/>
        </w:rPr>
        <w:t>ą</w:t>
      </w:r>
      <w:r w:rsidR="00225208">
        <w:rPr>
          <w:szCs w:val="24"/>
        </w:rPr>
        <w:t xml:space="preserve"> </w:t>
      </w:r>
      <w:r w:rsidR="00CA21D4">
        <w:rPr>
          <w:szCs w:val="24"/>
        </w:rPr>
        <w:t>S</w:t>
      </w:r>
      <w:r w:rsidR="00CA21D4" w:rsidRPr="00743898">
        <w:rPr>
          <w:szCs w:val="24"/>
        </w:rPr>
        <w:t>avivaldybės biudžetinių įstaigų vadovų darbo apmokėji</w:t>
      </w:r>
      <w:r w:rsidR="00CA21D4">
        <w:rPr>
          <w:szCs w:val="24"/>
        </w:rPr>
        <w:t>mo sistemą</w:t>
      </w:r>
      <w:r w:rsidR="002266A8">
        <w:rPr>
          <w:szCs w:val="24"/>
        </w:rPr>
        <w:t xml:space="preserve">, </w:t>
      </w:r>
      <w:r w:rsidR="00CA21D4">
        <w:rPr>
          <w:szCs w:val="24"/>
        </w:rPr>
        <w:t>yra</w:t>
      </w:r>
      <w:r w:rsidR="002266A8">
        <w:rPr>
          <w:szCs w:val="24"/>
        </w:rPr>
        <w:t xml:space="preserve"> nustatom</w:t>
      </w:r>
      <w:r w:rsidR="007165B3">
        <w:rPr>
          <w:szCs w:val="24"/>
        </w:rPr>
        <w:t>os</w:t>
      </w:r>
      <w:r w:rsidR="002266A8">
        <w:rPr>
          <w:szCs w:val="24"/>
        </w:rPr>
        <w:t xml:space="preserve"> Savivaldybės biudžetinių įstaigų vadovų </w:t>
      </w:r>
      <w:r w:rsidR="00CA21D4">
        <w:rPr>
          <w:szCs w:val="24"/>
        </w:rPr>
        <w:t>darbo apmokėjimo sąlygos, vykdomas kasmetinis veiklos vertinimas ir pan</w:t>
      </w:r>
      <w:r w:rsidR="002266A8">
        <w:rPr>
          <w:szCs w:val="24"/>
        </w:rPr>
        <w:t xml:space="preserve">. 2017 m. </w:t>
      </w:r>
      <w:r w:rsidR="00CA21D4">
        <w:rPr>
          <w:szCs w:val="24"/>
        </w:rPr>
        <w:t>liepos</w:t>
      </w:r>
      <w:r w:rsidR="002266A8">
        <w:rPr>
          <w:szCs w:val="24"/>
        </w:rPr>
        <w:t xml:space="preserve"> </w:t>
      </w:r>
      <w:r w:rsidR="00CA21D4">
        <w:rPr>
          <w:szCs w:val="24"/>
        </w:rPr>
        <w:t>4</w:t>
      </w:r>
      <w:r w:rsidR="002266A8">
        <w:rPr>
          <w:szCs w:val="24"/>
        </w:rPr>
        <w:t xml:space="preserve"> d. įsigaliojus naujam Įstatymui, reikia </w:t>
      </w:r>
      <w:r w:rsidR="00CA21D4">
        <w:rPr>
          <w:szCs w:val="24"/>
        </w:rPr>
        <w:t>pakeisti</w:t>
      </w:r>
      <w:r w:rsidR="002266A8">
        <w:rPr>
          <w:szCs w:val="24"/>
        </w:rPr>
        <w:t xml:space="preserve"> Panevėžio miesto savivaldybės biudžetinių įstaigų</w:t>
      </w:r>
      <w:r w:rsidR="00CA21D4">
        <w:rPr>
          <w:szCs w:val="24"/>
        </w:rPr>
        <w:t xml:space="preserve"> vadovų darbo apmokėjimo sistemos 16 ir 23 punktus</w:t>
      </w:r>
      <w:r w:rsidR="002266A8">
        <w:rPr>
          <w:szCs w:val="24"/>
        </w:rPr>
        <w:t>,</w:t>
      </w:r>
      <w:r w:rsidR="00CA21D4">
        <w:rPr>
          <w:szCs w:val="24"/>
        </w:rPr>
        <w:t xml:space="preserve"> pakeičiant datas į 2018 metus.</w:t>
      </w:r>
    </w:p>
    <w:p w:rsidR="00795694" w:rsidRPr="002123CB" w:rsidRDefault="00795694" w:rsidP="00743898">
      <w:pPr>
        <w:spacing w:line="360" w:lineRule="auto"/>
        <w:ind w:firstLine="709"/>
        <w:jc w:val="both"/>
      </w:pPr>
      <w:r w:rsidRPr="009F1D56">
        <w:rPr>
          <w:b/>
          <w:szCs w:val="24"/>
        </w:rPr>
        <w:t>4. Skaičiavimai, išlaidų sąmatos, finansavimo šaltiniai</w:t>
      </w:r>
      <w:r w:rsidRPr="009F1D56">
        <w:rPr>
          <w:szCs w:val="24"/>
        </w:rPr>
        <w:t xml:space="preserve">: </w:t>
      </w:r>
      <w:r w:rsidR="00BC19AE">
        <w:rPr>
          <w:szCs w:val="24"/>
        </w:rPr>
        <w:t xml:space="preserve">nėra. </w:t>
      </w:r>
    </w:p>
    <w:p w:rsidR="00795694" w:rsidRPr="009F1D56" w:rsidRDefault="00795694" w:rsidP="00A12DE8">
      <w:pPr>
        <w:spacing w:line="360" w:lineRule="auto"/>
        <w:ind w:firstLine="709"/>
        <w:rPr>
          <w:szCs w:val="24"/>
        </w:rPr>
      </w:pPr>
      <w:r w:rsidRPr="009F1D56">
        <w:rPr>
          <w:b/>
          <w:szCs w:val="24"/>
        </w:rPr>
        <w:t>5. Galimos neigiamos pasekmės priėmus sprendimą, ko</w:t>
      </w:r>
      <w:r w:rsidR="00352835">
        <w:rPr>
          <w:b/>
          <w:szCs w:val="24"/>
        </w:rPr>
        <w:t>k</w:t>
      </w:r>
      <w:r w:rsidRPr="009F1D56">
        <w:rPr>
          <w:b/>
          <w:szCs w:val="24"/>
        </w:rPr>
        <w:t>ių priemonių reikėtų tikėtis, kad tokių pasekmių būtų išvengta:</w:t>
      </w:r>
      <w:r w:rsidRPr="009F1D56">
        <w:rPr>
          <w:szCs w:val="24"/>
        </w:rPr>
        <w:t xml:space="preserve"> neigiamų pasekmių nebus.</w:t>
      </w:r>
    </w:p>
    <w:p w:rsidR="00AB034D" w:rsidRPr="009F1D56" w:rsidRDefault="00AB034D" w:rsidP="00352835">
      <w:pPr>
        <w:spacing w:line="360" w:lineRule="auto"/>
        <w:ind w:firstLine="709"/>
        <w:jc w:val="both"/>
        <w:rPr>
          <w:szCs w:val="24"/>
        </w:rPr>
      </w:pPr>
      <w:r w:rsidRPr="009F1D56">
        <w:rPr>
          <w:b/>
          <w:szCs w:val="24"/>
        </w:rPr>
        <w:t xml:space="preserve">6. Kieno iniciatyva parengtas sprendimo projektas: </w:t>
      </w:r>
      <w:r w:rsidR="007B114F" w:rsidRPr="009F1D56">
        <w:rPr>
          <w:szCs w:val="24"/>
        </w:rPr>
        <w:t>S</w:t>
      </w:r>
      <w:r w:rsidRPr="009F1D56">
        <w:rPr>
          <w:szCs w:val="24"/>
        </w:rPr>
        <w:t>avivaldybės administracijos.</w:t>
      </w:r>
    </w:p>
    <w:p w:rsidR="00352835" w:rsidRDefault="00A12DE8" w:rsidP="00725121">
      <w:pPr>
        <w:tabs>
          <w:tab w:val="left" w:pos="0"/>
        </w:tabs>
        <w:spacing w:line="360" w:lineRule="auto"/>
        <w:ind w:firstLine="720"/>
        <w:jc w:val="both"/>
      </w:pPr>
      <w:r w:rsidRPr="009F1D56">
        <w:rPr>
          <w:b/>
          <w:szCs w:val="24"/>
        </w:rPr>
        <w:lastRenderedPageBreak/>
        <w:t>7.</w:t>
      </w:r>
      <w:r w:rsidR="00CE414F" w:rsidRPr="009F1D56">
        <w:rPr>
          <w:b/>
          <w:szCs w:val="24"/>
        </w:rPr>
        <w:t xml:space="preserve"> </w:t>
      </w:r>
      <w:r w:rsidRPr="009F1D56">
        <w:rPr>
          <w:b/>
          <w:szCs w:val="24"/>
        </w:rPr>
        <w:t>Sprendimo projektas suderintas</w:t>
      </w:r>
      <w:r w:rsidRPr="009F1D56">
        <w:rPr>
          <w:szCs w:val="24"/>
        </w:rPr>
        <w:t xml:space="preserve">: </w:t>
      </w:r>
      <w:r w:rsidR="00352835" w:rsidRPr="0076256E">
        <w:t xml:space="preserve">su </w:t>
      </w:r>
      <w:r w:rsidR="00352835" w:rsidRPr="006E53A1">
        <w:t>Mero patarėja,</w:t>
      </w:r>
      <w:r w:rsidR="00352835">
        <w:t xml:space="preserve"> </w:t>
      </w:r>
      <w:r w:rsidR="00352835" w:rsidRPr="006E53A1">
        <w:t>atliekan</w:t>
      </w:r>
      <w:r w:rsidR="00352835">
        <w:t>čia</w:t>
      </w:r>
      <w:r w:rsidR="00352835" w:rsidRPr="006E53A1">
        <w:t xml:space="preserve"> Tarybos sekretoriaus funkcijas</w:t>
      </w:r>
      <w:r w:rsidR="00352835">
        <w:t xml:space="preserve"> </w:t>
      </w:r>
      <w:r w:rsidR="00352835" w:rsidRPr="00F9616E">
        <w:t xml:space="preserve">I. </w:t>
      </w:r>
      <w:proofErr w:type="spellStart"/>
      <w:r w:rsidR="00352835" w:rsidRPr="00F9616E">
        <w:t>Kisiel</w:t>
      </w:r>
      <w:r w:rsidR="002123CB" w:rsidRPr="00F9616E">
        <w:t>e</w:t>
      </w:r>
      <w:proofErr w:type="spellEnd"/>
      <w:r w:rsidR="00352835" w:rsidRPr="00F9616E">
        <w:t xml:space="preserve">, </w:t>
      </w:r>
      <w:r w:rsidR="00352835">
        <w:t>Mero pavaduotoj</w:t>
      </w:r>
      <w:r w:rsidR="00CA21D4">
        <w:t>u</w:t>
      </w:r>
      <w:r w:rsidR="00352835">
        <w:t xml:space="preserve"> P. </w:t>
      </w:r>
      <w:proofErr w:type="spellStart"/>
      <w:r w:rsidR="00352835">
        <w:t>Luomanu</w:t>
      </w:r>
      <w:proofErr w:type="spellEnd"/>
      <w:r w:rsidR="00352835">
        <w:t xml:space="preserve">, Administracijos direktoriumi </w:t>
      </w:r>
      <w:r w:rsidR="00CA21D4">
        <w:t>R. Pauža</w:t>
      </w:r>
      <w:r w:rsidR="00352835">
        <w:t xml:space="preserve">, Administracijos direktoriaus pavaduotoja S. Jakštiene, </w:t>
      </w:r>
      <w:r w:rsidR="00CA21D4">
        <w:t xml:space="preserve">Strateginio planavimo, investicijų ir biudžeto skyriaus vedėja A. Meškauskiene, </w:t>
      </w:r>
      <w:r w:rsidR="00352835">
        <w:t xml:space="preserve">Teisės ir viešosios tvarkos skyriaus vyriausiąja specialiste V. Montrimiene, Dokumentų valdymo poskyrio vyriausiąja specialiste </w:t>
      </w:r>
      <w:r w:rsidR="00CA21D4">
        <w:t xml:space="preserve">L. </w:t>
      </w:r>
      <w:proofErr w:type="spellStart"/>
      <w:r w:rsidR="00CA21D4">
        <w:t>Vasilevičiene</w:t>
      </w:r>
      <w:proofErr w:type="spellEnd"/>
      <w:r w:rsidR="00CA21D4">
        <w:t xml:space="preserve">. </w:t>
      </w:r>
    </w:p>
    <w:p w:rsidR="00352835" w:rsidRDefault="00352835" w:rsidP="00352835">
      <w:pPr>
        <w:spacing w:line="276" w:lineRule="auto"/>
        <w:ind w:firstLine="1296"/>
        <w:jc w:val="both"/>
      </w:pPr>
    </w:p>
    <w:p w:rsidR="00AB034D" w:rsidRPr="009F1D56" w:rsidRDefault="00AB034D" w:rsidP="00352835">
      <w:pPr>
        <w:spacing w:line="360" w:lineRule="auto"/>
        <w:ind w:firstLine="709"/>
        <w:jc w:val="both"/>
        <w:rPr>
          <w:szCs w:val="24"/>
        </w:rPr>
      </w:pPr>
    </w:p>
    <w:p w:rsidR="00AB034D" w:rsidRPr="009F1D56" w:rsidRDefault="00A12DE8" w:rsidP="0050067E">
      <w:pPr>
        <w:rPr>
          <w:szCs w:val="24"/>
        </w:rPr>
      </w:pPr>
      <w:r w:rsidRPr="009F1D56">
        <w:rPr>
          <w:szCs w:val="24"/>
        </w:rPr>
        <w:tab/>
      </w:r>
    </w:p>
    <w:p w:rsidR="0050067E" w:rsidRDefault="00352835" w:rsidP="0050067E">
      <w:pPr>
        <w:rPr>
          <w:szCs w:val="24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Sonata Vizorienė</w:t>
      </w:r>
    </w:p>
    <w:p w:rsidR="00922AC5" w:rsidRDefault="00922AC5" w:rsidP="0050067E">
      <w:pPr>
        <w:rPr>
          <w:szCs w:val="24"/>
        </w:rPr>
      </w:pPr>
    </w:p>
    <w:p w:rsidR="00922AC5" w:rsidRDefault="00922AC5" w:rsidP="0050067E">
      <w:pPr>
        <w:rPr>
          <w:szCs w:val="24"/>
        </w:rPr>
      </w:pPr>
    </w:p>
    <w:p w:rsidR="005E0CCB" w:rsidRPr="009F1D56" w:rsidRDefault="005E0CCB" w:rsidP="00A2597D">
      <w:pPr>
        <w:rPr>
          <w:szCs w:val="24"/>
        </w:rPr>
      </w:pPr>
    </w:p>
    <w:p w:rsidR="00A2597D" w:rsidRPr="009F1D56" w:rsidRDefault="00A2597D" w:rsidP="00A2597D">
      <w:pPr>
        <w:rPr>
          <w:sz w:val="20"/>
          <w:szCs w:val="20"/>
        </w:rPr>
      </w:pPr>
    </w:p>
    <w:p w:rsidR="00A2597D" w:rsidRPr="009F1D56" w:rsidRDefault="005E0CCB" w:rsidP="00A2597D">
      <w:pPr>
        <w:rPr>
          <w:sz w:val="20"/>
          <w:szCs w:val="20"/>
        </w:rPr>
      </w:pPr>
      <w:r w:rsidRPr="009F1D56">
        <w:rPr>
          <w:sz w:val="20"/>
          <w:szCs w:val="20"/>
        </w:rPr>
        <w:t xml:space="preserve">                </w:t>
      </w:r>
    </w:p>
    <w:sectPr w:rsidR="00A2597D" w:rsidRPr="009F1D56" w:rsidSect="00352835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C"/>
    <w:rsid w:val="00066CFA"/>
    <w:rsid w:val="001264EF"/>
    <w:rsid w:val="00196481"/>
    <w:rsid w:val="002123CB"/>
    <w:rsid w:val="00225208"/>
    <w:rsid w:val="002266A8"/>
    <w:rsid w:val="00255FD0"/>
    <w:rsid w:val="002C2DA3"/>
    <w:rsid w:val="002F6490"/>
    <w:rsid w:val="0035156E"/>
    <w:rsid w:val="00352835"/>
    <w:rsid w:val="00406F02"/>
    <w:rsid w:val="00413B25"/>
    <w:rsid w:val="004B1762"/>
    <w:rsid w:val="0050067E"/>
    <w:rsid w:val="005360F5"/>
    <w:rsid w:val="0057766B"/>
    <w:rsid w:val="005E0CCB"/>
    <w:rsid w:val="007165B3"/>
    <w:rsid w:val="00725121"/>
    <w:rsid w:val="00730C83"/>
    <w:rsid w:val="00743898"/>
    <w:rsid w:val="00795694"/>
    <w:rsid w:val="007B114F"/>
    <w:rsid w:val="00832F73"/>
    <w:rsid w:val="00834521"/>
    <w:rsid w:val="0091139C"/>
    <w:rsid w:val="0091659D"/>
    <w:rsid w:val="00922AC5"/>
    <w:rsid w:val="00940B33"/>
    <w:rsid w:val="00967607"/>
    <w:rsid w:val="009A0C47"/>
    <w:rsid w:val="009D6017"/>
    <w:rsid w:val="009F1D56"/>
    <w:rsid w:val="009F5AF9"/>
    <w:rsid w:val="00A12DE8"/>
    <w:rsid w:val="00A144AC"/>
    <w:rsid w:val="00A2597D"/>
    <w:rsid w:val="00AB034D"/>
    <w:rsid w:val="00B904AB"/>
    <w:rsid w:val="00BB4AB6"/>
    <w:rsid w:val="00BC19AE"/>
    <w:rsid w:val="00C31B3E"/>
    <w:rsid w:val="00C46ECC"/>
    <w:rsid w:val="00CA21D4"/>
    <w:rsid w:val="00CE414F"/>
    <w:rsid w:val="00D6452F"/>
    <w:rsid w:val="00DB1362"/>
    <w:rsid w:val="00DC3106"/>
    <w:rsid w:val="00DD426B"/>
    <w:rsid w:val="00E86068"/>
    <w:rsid w:val="00F84F7D"/>
    <w:rsid w:val="00F85137"/>
    <w:rsid w:val="00F9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Sonata Vizorienė</cp:lastModifiedBy>
  <cp:revision>9</cp:revision>
  <cp:lastPrinted>2015-06-05T11:44:00Z</cp:lastPrinted>
  <dcterms:created xsi:type="dcterms:W3CDTF">2017-11-03T12:12:00Z</dcterms:created>
  <dcterms:modified xsi:type="dcterms:W3CDTF">2017-11-07T09:45:00Z</dcterms:modified>
</cp:coreProperties>
</file>