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21C" w:rsidRDefault="003A221C" w:rsidP="003A221C">
      <w:pPr>
        <w:jc w:val="center"/>
        <w:rPr>
          <w:rFonts w:eastAsia="Times New Roman"/>
          <w:b/>
          <w:bCs/>
          <w:lang w:eastAsia="lt-LT"/>
        </w:rPr>
      </w:pPr>
      <w:r w:rsidRPr="00564C06">
        <w:rPr>
          <w:rFonts w:eastAsia="Times New Roman"/>
          <w:b/>
          <w:bCs/>
          <w:lang w:eastAsia="lt-LT"/>
        </w:rPr>
        <w:t xml:space="preserve">KOMISIJOS </w:t>
      </w:r>
      <w:r>
        <w:rPr>
          <w:rFonts w:eastAsia="Times New Roman"/>
          <w:b/>
          <w:bCs/>
          <w:lang w:eastAsia="lt-LT"/>
        </w:rPr>
        <w:t xml:space="preserve">PANEVĖŽIO MIESTO </w:t>
      </w:r>
      <w:r w:rsidRPr="00564C06">
        <w:rPr>
          <w:rFonts w:eastAsia="Times New Roman"/>
          <w:b/>
          <w:bCs/>
          <w:lang w:eastAsia="lt-LT"/>
        </w:rPr>
        <w:t xml:space="preserve">SAVIVALDYBĖS TARYBOS NARIŲ </w:t>
      </w:r>
    </w:p>
    <w:p w:rsidR="003A221C" w:rsidRDefault="003A221C" w:rsidP="003A221C">
      <w:pPr>
        <w:jc w:val="center"/>
        <w:rPr>
          <w:rFonts w:eastAsia="Times New Roman"/>
          <w:b/>
          <w:lang w:eastAsia="lt-LT"/>
        </w:rPr>
      </w:pPr>
      <w:r w:rsidRPr="00564C06">
        <w:rPr>
          <w:rFonts w:eastAsia="Times New Roman"/>
          <w:b/>
          <w:lang w:eastAsia="lt-LT"/>
        </w:rPr>
        <w:t xml:space="preserve">2017 M. RUGSĖJO 6 D. TEIKIME PATEIKTIEMS </w:t>
      </w:r>
    </w:p>
    <w:p w:rsidR="003A221C" w:rsidRDefault="003A221C" w:rsidP="003A221C">
      <w:pPr>
        <w:jc w:val="center"/>
      </w:pPr>
      <w:r w:rsidRPr="00564C06">
        <w:rPr>
          <w:rFonts w:eastAsia="Times New Roman"/>
          <w:b/>
          <w:lang w:eastAsia="lt-LT"/>
        </w:rPr>
        <w:t xml:space="preserve">FAKTAMS IŠTIRTI </w:t>
      </w:r>
    </w:p>
    <w:p w:rsidR="003A221C" w:rsidRDefault="003A221C" w:rsidP="003A221C">
      <w:pPr>
        <w:jc w:val="center"/>
      </w:pPr>
    </w:p>
    <w:p w:rsidR="00044555" w:rsidRPr="003A221C" w:rsidRDefault="003A221C" w:rsidP="003A221C">
      <w:pPr>
        <w:jc w:val="center"/>
        <w:rPr>
          <w:b/>
          <w:sz w:val="28"/>
        </w:rPr>
      </w:pPr>
      <w:r w:rsidRPr="003A221C">
        <w:rPr>
          <w:b/>
          <w:sz w:val="28"/>
        </w:rPr>
        <w:t>IŠVADA</w:t>
      </w:r>
    </w:p>
    <w:p w:rsidR="003A221C" w:rsidRDefault="003A221C" w:rsidP="003A221C">
      <w:pPr>
        <w:jc w:val="center"/>
      </w:pPr>
    </w:p>
    <w:p w:rsidR="003A221C" w:rsidRDefault="003A221C" w:rsidP="003A221C">
      <w:pPr>
        <w:jc w:val="center"/>
      </w:pPr>
      <w:r>
        <w:t>2017 m. spalio 9 d.</w:t>
      </w:r>
    </w:p>
    <w:p w:rsidR="003A221C" w:rsidRDefault="003A221C" w:rsidP="003A221C">
      <w:pPr>
        <w:jc w:val="center"/>
      </w:pPr>
      <w:r>
        <w:t>Panevėžys</w:t>
      </w:r>
    </w:p>
    <w:p w:rsidR="003A221C" w:rsidRDefault="003A221C" w:rsidP="003A221C">
      <w:pPr>
        <w:ind w:firstLine="567"/>
      </w:pPr>
    </w:p>
    <w:p w:rsidR="00562702" w:rsidRDefault="003A221C" w:rsidP="003A221C">
      <w:pPr>
        <w:ind w:firstLine="567"/>
        <w:jc w:val="both"/>
      </w:pPr>
      <w:r>
        <w:t>Panevėžio miesto savivaldybės tarybos 2017 m. rugsėjo 28 d. sprendimu Nr. 1-299 sudaryta Komisija</w:t>
      </w:r>
      <w:r w:rsidRPr="003F2F1A">
        <w:t xml:space="preserve"> </w:t>
      </w:r>
      <w:r>
        <w:t xml:space="preserve">Panevėžio </w:t>
      </w:r>
      <w:r w:rsidRPr="003F2F1A">
        <w:t xml:space="preserve">miesto savivaldybės tarybos narių 2017 m. </w:t>
      </w:r>
      <w:r>
        <w:t>rugsėjo 6</w:t>
      </w:r>
      <w:r w:rsidRPr="003F2F1A">
        <w:t xml:space="preserve"> d. </w:t>
      </w:r>
      <w:r>
        <w:t xml:space="preserve">teikime </w:t>
      </w:r>
      <w:r w:rsidRPr="003F2F1A">
        <w:t xml:space="preserve">pateiktiems faktams </w:t>
      </w:r>
      <w:r w:rsidRPr="00A64D3C">
        <w:t>ištirti</w:t>
      </w:r>
      <w:r>
        <w:t xml:space="preserve"> (toliau tekste - Komisija), susidedanti iš tarybos narių Loretos Masiliūnienės, Daumanto Simėno, Tomo Joso, Alfonso Petrausko, Valdo Staugaičio, Gemos Umbrasienės, Manto Leliuko ir Donato Degenio, vykdydama </w:t>
      </w:r>
      <w:r w:rsidR="00562702">
        <w:t>Panevėžio miesto s</w:t>
      </w:r>
      <w:r>
        <w:t>avivaldybės tarybos</w:t>
      </w:r>
      <w:r w:rsidR="00562702">
        <w:t xml:space="preserve"> (toliau tekste - Taryba)</w:t>
      </w:r>
      <w:r>
        <w:t xml:space="preserve"> sprendime įtvirtintą užduotį – ištirti Panevėž</w:t>
      </w:r>
      <w:bookmarkStart w:id="0" w:name="_GoBack"/>
      <w:bookmarkEnd w:id="0"/>
      <w:r>
        <w:t xml:space="preserve">io </w:t>
      </w:r>
      <w:r w:rsidRPr="003F2F1A">
        <w:t xml:space="preserve">miesto savivaldybės tarybos narių 2017 m. </w:t>
      </w:r>
      <w:r>
        <w:t>rugsėjo 6</w:t>
      </w:r>
      <w:r w:rsidRPr="003F2F1A">
        <w:t xml:space="preserve"> d. </w:t>
      </w:r>
      <w:r>
        <w:t>teikime</w:t>
      </w:r>
      <w:r w:rsidR="00562702">
        <w:t xml:space="preserve"> (toliau tekste Teikimas) </w:t>
      </w:r>
      <w:r w:rsidRPr="003F2F1A">
        <w:t>pateikt</w:t>
      </w:r>
      <w:r>
        <w:t>u</w:t>
      </w:r>
      <w:r w:rsidRPr="003F2F1A">
        <w:t>s fakt</w:t>
      </w:r>
      <w:r>
        <w:t>u</w:t>
      </w:r>
      <w:r w:rsidRPr="003F2F1A">
        <w:t>s</w:t>
      </w:r>
      <w:r>
        <w:t xml:space="preserve"> ir pateikti dėl jų išvadą </w:t>
      </w:r>
      <w:r w:rsidR="00562702">
        <w:t xml:space="preserve">Tarybai, veikdama pagal Tarybos 2017 m. rugsėjo 28 d. sprendimu Nr. 1-299 patvirtintus Komisijos nuostatus, </w:t>
      </w:r>
      <w:r w:rsidR="00BF6D9A">
        <w:t>įvertinusi visą tyrimo metu surinktą informaciją, n u s t a t ė</w:t>
      </w:r>
      <w:r w:rsidR="007E55C3">
        <w:t>:</w:t>
      </w:r>
    </w:p>
    <w:p w:rsidR="00562702" w:rsidRDefault="00562702" w:rsidP="003A221C">
      <w:pPr>
        <w:ind w:firstLine="567"/>
        <w:jc w:val="both"/>
      </w:pPr>
    </w:p>
    <w:p w:rsidR="007067C4" w:rsidRDefault="007067C4" w:rsidP="003A221C">
      <w:pPr>
        <w:ind w:firstLine="567"/>
        <w:jc w:val="both"/>
      </w:pPr>
    </w:p>
    <w:p w:rsidR="003A221C" w:rsidRPr="00BF6D9A" w:rsidRDefault="00185ED4" w:rsidP="00BF6D9A">
      <w:pPr>
        <w:ind w:firstLine="567"/>
        <w:jc w:val="center"/>
        <w:rPr>
          <w:i/>
        </w:rPr>
      </w:pPr>
      <w:r w:rsidRPr="00BF6D9A">
        <w:rPr>
          <w:i/>
        </w:rPr>
        <w:t xml:space="preserve">Tyrimo objektas ir </w:t>
      </w:r>
      <w:r w:rsidR="004E52DE">
        <w:rPr>
          <w:i/>
        </w:rPr>
        <w:t>Tyrimas</w:t>
      </w:r>
      <w:r w:rsidR="00562702" w:rsidRPr="00BF6D9A">
        <w:rPr>
          <w:i/>
        </w:rPr>
        <w:t>:</w:t>
      </w:r>
    </w:p>
    <w:p w:rsidR="00562702" w:rsidRDefault="00562702" w:rsidP="003A221C">
      <w:pPr>
        <w:ind w:firstLine="567"/>
        <w:jc w:val="both"/>
      </w:pPr>
    </w:p>
    <w:p w:rsidR="008728D3" w:rsidRDefault="008728D3" w:rsidP="003A221C">
      <w:pPr>
        <w:ind w:firstLine="567"/>
        <w:jc w:val="both"/>
        <w:rPr>
          <w:szCs w:val="24"/>
        </w:rPr>
      </w:pPr>
      <w:r>
        <w:t>1. Teikime paminėtas faktas jog VTEK 2017 m. rugpjūčio 9 d. nusprendė, kad „</w:t>
      </w:r>
      <w:r w:rsidRPr="004A7978">
        <w:rPr>
          <w:szCs w:val="24"/>
        </w:rPr>
        <w:t xml:space="preserve">Panevėžio miesto </w:t>
      </w:r>
      <w:r>
        <w:rPr>
          <w:szCs w:val="24"/>
        </w:rPr>
        <w:t xml:space="preserve">savivaldybės </w:t>
      </w:r>
      <w:r w:rsidRPr="004A7978">
        <w:rPr>
          <w:szCs w:val="24"/>
        </w:rPr>
        <w:t xml:space="preserve">meras Rytis Mykolas Račkauskas, </w:t>
      </w:r>
      <w:r>
        <w:rPr>
          <w:szCs w:val="24"/>
        </w:rPr>
        <w:t xml:space="preserve">šios savivaldybės </w:t>
      </w:r>
      <w:r w:rsidRPr="004A7978">
        <w:rPr>
          <w:szCs w:val="24"/>
        </w:rPr>
        <w:t xml:space="preserve">2017 m. balandžio 28 d. </w:t>
      </w:r>
      <w:r>
        <w:rPr>
          <w:szCs w:val="24"/>
        </w:rPr>
        <w:t xml:space="preserve">posėdyje </w:t>
      </w:r>
      <w:r w:rsidRPr="004A7978">
        <w:rPr>
          <w:szCs w:val="24"/>
        </w:rPr>
        <w:t xml:space="preserve">balsavęs dėl pritarimo projektų „Poeto J. Čerkeso – Besparnio sodybos sutvarkymas“, „Skaistakalnio parko ir jo prieigų sutvarkymas“ bei „Senvagės teritorijos kompleksinis sutvarkymas“ įgyvendinimui ir teikimui Europos Sąjungos fondų investicijoms gauti, projektų dalinio finansavimo, </w:t>
      </w:r>
      <w:r w:rsidRPr="004A7978">
        <w:rPr>
          <w:noProof/>
          <w:szCs w:val="24"/>
        </w:rPr>
        <w:t xml:space="preserve">pažeidė </w:t>
      </w:r>
      <w:r w:rsidRPr="004A7978">
        <w:rPr>
          <w:szCs w:val="24"/>
        </w:rPr>
        <w:t>Lietuvos Respublikos viešųjų ir privačių interesų derinimo valstybinėje tarnyboje įstatymo 3 straipsnio 1 dalies 2 punkto bei 11 straipsnio 1 ir 2 dalių nuostatas.</w:t>
      </w:r>
      <w:r>
        <w:rPr>
          <w:szCs w:val="24"/>
        </w:rPr>
        <w:t xml:space="preserve"> </w:t>
      </w:r>
    </w:p>
    <w:p w:rsidR="00EB226F" w:rsidRDefault="008728D3" w:rsidP="003A221C">
      <w:pPr>
        <w:ind w:firstLine="567"/>
        <w:jc w:val="both"/>
        <w:rPr>
          <w:szCs w:val="24"/>
        </w:rPr>
      </w:pPr>
      <w:r>
        <w:rPr>
          <w:szCs w:val="24"/>
        </w:rPr>
        <w:t>Š</w:t>
      </w:r>
      <w:r w:rsidR="00EB226F">
        <w:rPr>
          <w:szCs w:val="24"/>
        </w:rPr>
        <w:t>į</w:t>
      </w:r>
      <w:r>
        <w:rPr>
          <w:szCs w:val="24"/>
        </w:rPr>
        <w:t xml:space="preserve"> VTEK</w:t>
      </w:r>
      <w:r w:rsidR="00EB226F">
        <w:rPr>
          <w:szCs w:val="24"/>
        </w:rPr>
        <w:t xml:space="preserve"> sprendimą Savivaldybės meras R. M. Račkauskas 2017 m. rugsėjo 8 d. apskundė Vilniaus apygardos administraciniam teismui. </w:t>
      </w:r>
    </w:p>
    <w:p w:rsidR="00EB226F" w:rsidRDefault="00EB226F" w:rsidP="003A221C">
      <w:pPr>
        <w:ind w:firstLine="567"/>
        <w:jc w:val="both"/>
        <w:rPr>
          <w:szCs w:val="24"/>
        </w:rPr>
      </w:pPr>
    </w:p>
    <w:p w:rsidR="00EB226F" w:rsidRDefault="00EB226F" w:rsidP="003A221C">
      <w:pPr>
        <w:ind w:firstLine="567"/>
        <w:jc w:val="both"/>
      </w:pPr>
      <w:r>
        <w:rPr>
          <w:szCs w:val="24"/>
        </w:rPr>
        <w:t xml:space="preserve">2. </w:t>
      </w:r>
      <w:r>
        <w:t>Teikime įvardintas Vietos savivaldos įstatymo 23 straipsnyje, įtvirtintas reikalavimas „</w:t>
      </w:r>
      <w:r w:rsidRPr="007E55C3">
        <w:t>reglamento nustatyta tvarka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r>
        <w:t>“</w:t>
      </w:r>
    </w:p>
    <w:p w:rsidR="00EB226F" w:rsidRPr="004E52DE" w:rsidRDefault="00EB226F" w:rsidP="00EB226F">
      <w:pPr>
        <w:ind w:firstLine="567"/>
        <w:jc w:val="both"/>
        <w:rPr>
          <w:szCs w:val="24"/>
        </w:rPr>
      </w:pPr>
      <w:r>
        <w:t xml:space="preserve">2.1 </w:t>
      </w:r>
      <w:r w:rsidR="007D61A1">
        <w:t xml:space="preserve">Tyrimo dalykas – ar savivaldybės </w:t>
      </w:r>
      <w:r>
        <w:t xml:space="preserve">meras, </w:t>
      </w:r>
      <w:r w:rsidRPr="004A7978">
        <w:rPr>
          <w:szCs w:val="24"/>
        </w:rPr>
        <w:t xml:space="preserve">2017 m. balandžio 28 d. </w:t>
      </w:r>
      <w:r>
        <w:rPr>
          <w:szCs w:val="24"/>
        </w:rPr>
        <w:t xml:space="preserve">posėdyje </w:t>
      </w:r>
      <w:r>
        <w:t>balsuodamas</w:t>
      </w:r>
      <w:r>
        <w:rPr>
          <w:szCs w:val="24"/>
        </w:rPr>
        <w:t xml:space="preserve"> dėl sprendimų </w:t>
      </w:r>
      <w:r w:rsidR="007D61A1">
        <w:rPr>
          <w:szCs w:val="24"/>
        </w:rPr>
        <w:t>„</w:t>
      </w:r>
      <w:r w:rsidRPr="00EB226F">
        <w:t xml:space="preserve">Dėl pritarimo </w:t>
      </w:r>
      <w:r w:rsidRPr="00EB226F">
        <w:rPr>
          <w:szCs w:val="24"/>
        </w:rPr>
        <w:t xml:space="preserve">projekto „Skaistakalnio parko ir jo prieigų sutvarkymas “ </w:t>
      </w:r>
      <w:r w:rsidRPr="00EB226F">
        <w:t xml:space="preserve">įgyvendinimui ir </w:t>
      </w:r>
      <w:r w:rsidRPr="00EB226F">
        <w:rPr>
          <w:szCs w:val="24"/>
        </w:rPr>
        <w:t>teikimui Europos Sąjungos fondų investicijoms gauti, projekto dalinio finansavimo</w:t>
      </w:r>
      <w:r w:rsidR="007D61A1">
        <w:rPr>
          <w:szCs w:val="24"/>
        </w:rPr>
        <w:t>“, „</w:t>
      </w:r>
      <w:r w:rsidRPr="00EB226F">
        <w:t xml:space="preserve">Dėl pritarimo </w:t>
      </w:r>
      <w:r w:rsidRPr="00EB226F">
        <w:rPr>
          <w:szCs w:val="24"/>
        </w:rPr>
        <w:t xml:space="preserve">projekto „Panevėžio senvagės teritorijos kompleksinis sutvarkymas “ </w:t>
      </w:r>
      <w:r w:rsidRPr="00EB226F">
        <w:t xml:space="preserve">įgyvendinimui ir </w:t>
      </w:r>
      <w:r w:rsidRPr="00EB226F">
        <w:rPr>
          <w:szCs w:val="24"/>
        </w:rPr>
        <w:t>teikimui Europos Sąjungos fondų investicijoms gauti, projekto dalinio finansavimo</w:t>
      </w:r>
      <w:r w:rsidR="007D61A1">
        <w:rPr>
          <w:szCs w:val="24"/>
        </w:rPr>
        <w:t>“, „D</w:t>
      </w:r>
      <w:r w:rsidRPr="00EB226F">
        <w:t xml:space="preserve">ėl pritarimo </w:t>
      </w:r>
      <w:r w:rsidRPr="00EB226F">
        <w:rPr>
          <w:szCs w:val="24"/>
        </w:rPr>
        <w:t xml:space="preserve">projekto „Poeto J. Čerkeso-Besparnio sodybos sutvarkymas“ </w:t>
      </w:r>
      <w:r w:rsidRPr="00EB226F">
        <w:t xml:space="preserve">įgyvendinimui ir </w:t>
      </w:r>
      <w:r w:rsidRPr="00EB226F">
        <w:rPr>
          <w:szCs w:val="24"/>
        </w:rPr>
        <w:t>teikimui Europos Sąjungos fondų investicijoms gauti, projekto dalinio finansavimo</w:t>
      </w:r>
      <w:r w:rsidR="007D61A1">
        <w:rPr>
          <w:szCs w:val="24"/>
        </w:rPr>
        <w:t xml:space="preserve">“ priėmimo, pažeidė </w:t>
      </w:r>
      <w:r w:rsidR="007D61A1">
        <w:t xml:space="preserve">Vietos savivaldos įstatymo 23 straipsnio nuostatas, nes jo sūnus, Ignas Račkauskas, kaip vienas iš penkių bendraautorių, dalyvavo rengiant </w:t>
      </w:r>
      <w:r w:rsidR="00693E62" w:rsidRPr="00B57FBD">
        <w:rPr>
          <w:color w:val="000000" w:themeColor="text1"/>
          <w:szCs w:val="23"/>
        </w:rPr>
        <w:t xml:space="preserve">MB „Pupa – strateginė urbanistika“ </w:t>
      </w:r>
      <w:r w:rsidR="007D61A1">
        <w:t>pasiūlym</w:t>
      </w:r>
      <w:r w:rsidR="00693E62">
        <w:t>ą</w:t>
      </w:r>
      <w:r w:rsidR="007D61A1">
        <w:t xml:space="preserve"> Savivaldybės administracijos rengtam </w:t>
      </w:r>
      <w:r w:rsidR="007D61A1" w:rsidRPr="004E52DE">
        <w:t>Architektūrinės idėjos projektų konkursui</w:t>
      </w:r>
      <w:r w:rsidR="00693E62" w:rsidRPr="004E52DE">
        <w:t xml:space="preserve">, o R. M. Račkauskas nuo 2016 09 22 iki 2017 03 03 </w:t>
      </w:r>
      <w:r w:rsidR="004E52DE" w:rsidRPr="004E52DE">
        <w:t xml:space="preserve">Administracijos direktoriaus įsakymu </w:t>
      </w:r>
      <w:r w:rsidR="00693E62" w:rsidRPr="004E52DE">
        <w:t>buvo įtrauktas į minėto konkurso vertinimo komisijos sudėtį</w:t>
      </w:r>
      <w:r w:rsidR="007D61A1" w:rsidRPr="004E52DE">
        <w:rPr>
          <w:szCs w:val="24"/>
        </w:rPr>
        <w:t>;</w:t>
      </w:r>
    </w:p>
    <w:p w:rsidR="00693E62" w:rsidRPr="004E52DE" w:rsidRDefault="00693E62" w:rsidP="00EB226F">
      <w:pPr>
        <w:ind w:firstLine="567"/>
        <w:jc w:val="both"/>
        <w:rPr>
          <w:szCs w:val="24"/>
        </w:rPr>
      </w:pPr>
    </w:p>
    <w:p w:rsidR="007D61A1" w:rsidRDefault="007D61A1" w:rsidP="00EB226F">
      <w:pPr>
        <w:ind w:firstLine="567"/>
        <w:jc w:val="both"/>
      </w:pPr>
      <w:r>
        <w:rPr>
          <w:szCs w:val="24"/>
        </w:rPr>
        <w:lastRenderedPageBreak/>
        <w:t xml:space="preserve">2.2 Tyrimo eiga - siekdama išsiaiškinti, ar galėjo būti pažeistos </w:t>
      </w:r>
      <w:r>
        <w:t>Vietos savivaldos įstatymo 23 straipsnio nuostatos, Komisija išklausė savivaldybės mero paaiškinimus, uždavė klausimus.</w:t>
      </w:r>
      <w:r w:rsidR="00693E62" w:rsidRPr="00693E62">
        <w:rPr>
          <w:szCs w:val="24"/>
        </w:rPr>
        <w:t xml:space="preserve"> </w:t>
      </w:r>
      <w:r w:rsidR="00693E62">
        <w:rPr>
          <w:szCs w:val="24"/>
        </w:rPr>
        <w:t>Iš pateiktų duomenų, paaiškinimų ir nustatytų aplinkybių nustatyta, kad:</w:t>
      </w:r>
    </w:p>
    <w:p w:rsidR="00EB226F" w:rsidRDefault="00693E62" w:rsidP="00EB226F">
      <w:pPr>
        <w:ind w:firstLine="567"/>
        <w:jc w:val="both"/>
      </w:pPr>
      <w:r>
        <w:rPr>
          <w:szCs w:val="24"/>
        </w:rPr>
        <w:t xml:space="preserve">2.2.1. </w:t>
      </w:r>
      <w:r w:rsidR="007D61A1">
        <w:t>T</w:t>
      </w:r>
      <w:r w:rsidR="00EB226F">
        <w:t xml:space="preserve">arybos sprendimai projektų </w:t>
      </w:r>
      <w:r w:rsidR="004E52DE">
        <w:rPr>
          <w:szCs w:val="24"/>
        </w:rPr>
        <w:t>„</w:t>
      </w:r>
      <w:r w:rsidR="004E52DE" w:rsidRPr="00EB226F">
        <w:t xml:space="preserve">Dėl pritarimo </w:t>
      </w:r>
      <w:r w:rsidR="004E52DE" w:rsidRPr="00EB226F">
        <w:rPr>
          <w:szCs w:val="24"/>
        </w:rPr>
        <w:t xml:space="preserve">projekto „Skaistakalnio parko ir jo prieigų sutvarkymas “ </w:t>
      </w:r>
      <w:r w:rsidR="004E52DE" w:rsidRPr="00EB226F">
        <w:t xml:space="preserve">įgyvendinimui ir </w:t>
      </w:r>
      <w:r w:rsidR="004E52DE" w:rsidRPr="00EB226F">
        <w:rPr>
          <w:szCs w:val="24"/>
        </w:rPr>
        <w:t>teikimui Europos Sąjungos fondų investicijoms gauti, projekto dalinio finansavimo</w:t>
      </w:r>
      <w:r w:rsidR="004E52DE">
        <w:rPr>
          <w:szCs w:val="24"/>
        </w:rPr>
        <w:t>“, „</w:t>
      </w:r>
      <w:r w:rsidR="004E52DE" w:rsidRPr="00EB226F">
        <w:t xml:space="preserve">Dėl pritarimo </w:t>
      </w:r>
      <w:r w:rsidR="004E52DE" w:rsidRPr="00EB226F">
        <w:rPr>
          <w:szCs w:val="24"/>
        </w:rPr>
        <w:t xml:space="preserve">projekto „Panevėžio senvagės teritorijos kompleksinis sutvarkymas “ </w:t>
      </w:r>
      <w:r w:rsidR="00EB226F">
        <w:t xml:space="preserve">buvo </w:t>
      </w:r>
      <w:r w:rsidR="004E52DE">
        <w:t>pradėti rengti</w:t>
      </w:r>
      <w:r w:rsidR="00EB226F">
        <w:t xml:space="preserve"> nuo 2013 m., kuomet buvo atliekami paruošiamieji darbai projektų teikimui finansavimui gauti pagal URBAN programą. </w:t>
      </w:r>
      <w:r w:rsidR="004E52DE">
        <w:t xml:space="preserve">Todėl galima </w:t>
      </w:r>
      <w:r w:rsidR="00EB226F">
        <w:t xml:space="preserve">teigti, kad anksčiau sekusių sprendimų </w:t>
      </w:r>
      <w:r w:rsidR="004E52DE">
        <w:t>pagrindu turėjo būti priimti sprendimai, už kuriuos taip pat balsavo meras, finansavimui gauti ir</w:t>
      </w:r>
      <w:r w:rsidR="00EB226F">
        <w:t xml:space="preserve"> </w:t>
      </w:r>
      <w:r w:rsidR="004E52DE">
        <w:t>projektams įgyvendinti</w:t>
      </w:r>
      <w:r w:rsidR="00EB226F">
        <w:t>.</w:t>
      </w:r>
      <w:r w:rsidR="004E52DE">
        <w:t xml:space="preserve"> Tai yra standartinės procedūros</w:t>
      </w:r>
      <w:r w:rsidR="00EB226F">
        <w:t>.</w:t>
      </w:r>
    </w:p>
    <w:p w:rsidR="004E52DE" w:rsidRDefault="00EB226F" w:rsidP="00693E62">
      <w:pPr>
        <w:ind w:firstLine="567"/>
        <w:jc w:val="both"/>
      </w:pPr>
      <w:r w:rsidRPr="00366FA4">
        <w:rPr>
          <w:color w:val="000000" w:themeColor="text1"/>
          <w:szCs w:val="23"/>
        </w:rPr>
        <w:t xml:space="preserve">2017-04-28 Tarybos posėdyje priimti sprendimai nebuvo niekaip susiję su architektūrinių idėjų konkursu. </w:t>
      </w:r>
      <w:r>
        <w:t>Tarybos sprendimais tik nuspręsta iš principo teikti paraišką, prašyti finansavimo Teikime minimiems projektams (</w:t>
      </w:r>
      <w:r w:rsidR="004D6E37">
        <w:t>tame tarpe</w:t>
      </w:r>
      <w:r>
        <w:t xml:space="preserve"> rangos darbams), tačiau </w:t>
      </w:r>
      <w:r w:rsidR="007409EE">
        <w:t xml:space="preserve">jais </w:t>
      </w:r>
      <w:r w:rsidR="004E52DE">
        <w:t xml:space="preserve">nebuvo numatytas </w:t>
      </w:r>
      <w:r>
        <w:t>finansavimas konkrečiam architektūrinės idėjos konkursą laimėsiančiam subjektui. Net iki šiol pateiktoms paraiškoms, kurioms Teikime minimuose sprendimuose pritarė Taryba, dar nėra pritarta. Sutartis su C</w:t>
      </w:r>
      <w:r w:rsidR="00E315B0">
        <w:t>entrine projektų valdymo</w:t>
      </w:r>
      <w:r>
        <w:t xml:space="preserve"> agentūra dėl projektų finansavimo nėra pasirašyta.</w:t>
      </w:r>
      <w:r w:rsidRPr="00B57FBD">
        <w:t xml:space="preserve"> </w:t>
      </w:r>
      <w:r w:rsidR="004E52DE" w:rsidRPr="008D5A13">
        <w:t>Pažymėtina, kad pagal Architektūrinės idėjos konkurso sąlygas, idėjos konkurso nugalėtojas tik gauna pirmumo teisę derėtis, o nesusiderėjus derybos tęsiamos su antrą ir net trečią vietą užėmusiu dalyviu. Galutinis projektuotojas, su kuriuo pasirašoma sutartis, paaiškėja tik įvykdžius derybas.</w:t>
      </w:r>
      <w:r w:rsidR="004E52DE">
        <w:t xml:space="preserve"> </w:t>
      </w:r>
      <w:r w:rsidR="007067C4">
        <w:t>Tarybos sprendimų priėmimo metu šios derybos net nebuvo pradėtos.</w:t>
      </w:r>
    </w:p>
    <w:p w:rsidR="00693E62" w:rsidRPr="007067C4" w:rsidRDefault="00693E62" w:rsidP="00693E62">
      <w:pPr>
        <w:ind w:firstLine="567"/>
        <w:jc w:val="both"/>
      </w:pPr>
      <w:r>
        <w:t xml:space="preserve">2.2.2. Ignas Račkauskas Konkurso dalyje, skirtoje pateikti architektūrinę idėją, kartu su MB „Pupa – strateginė urbanistika“ architektų komanda dalyvavo neatlygintinai, visuomeniniais pagrindais, t.y. savanoriavo. Ignas Račkauskas neatliks jokių darbų, susijusių su techninių projektų rengimu ir jų įgyvendinimu. </w:t>
      </w:r>
      <w:r w:rsidR="00A91345">
        <w:t>Tai patvirtinta Komisijai pateikti MB „Pupa – strateginė urbanistika“ ir Igno Račkausko pasirašyti susitarimai.</w:t>
      </w:r>
      <w:r w:rsidR="00B653D0">
        <w:t xml:space="preserve"> Pažymėtina, kad </w:t>
      </w:r>
      <w:r w:rsidR="00B653D0" w:rsidRPr="00892A98">
        <w:rPr>
          <w:color w:val="000000" w:themeColor="text1"/>
          <w:szCs w:val="23"/>
        </w:rPr>
        <w:t>I</w:t>
      </w:r>
      <w:r w:rsidR="00B653D0">
        <w:rPr>
          <w:color w:val="000000" w:themeColor="text1"/>
          <w:szCs w:val="23"/>
        </w:rPr>
        <w:t>.</w:t>
      </w:r>
      <w:r w:rsidR="00B653D0" w:rsidRPr="00892A98">
        <w:rPr>
          <w:color w:val="000000" w:themeColor="text1"/>
          <w:szCs w:val="23"/>
        </w:rPr>
        <w:t xml:space="preserve"> Račkauskas nebuvo ir nėra MB „Pupa – strateginė urbanistika“ akcininkas ar </w:t>
      </w:r>
      <w:r w:rsidR="007067C4">
        <w:rPr>
          <w:color w:val="000000" w:themeColor="text1"/>
          <w:szCs w:val="23"/>
        </w:rPr>
        <w:t>dalininkas</w:t>
      </w:r>
      <w:r w:rsidR="00B653D0" w:rsidRPr="00892A98">
        <w:rPr>
          <w:color w:val="000000" w:themeColor="text1"/>
          <w:szCs w:val="23"/>
        </w:rPr>
        <w:t xml:space="preserve">, neturėjo ir neturi jokių darbo santykių su MB „Pupa – </w:t>
      </w:r>
      <w:r w:rsidR="00B653D0" w:rsidRPr="007067C4">
        <w:rPr>
          <w:szCs w:val="23"/>
        </w:rPr>
        <w:t>strateginė urbanistika“, nebuvo ir nėra susijęs turtiniais ar kokiais nors kitais santykiais su šia įmone.</w:t>
      </w:r>
      <w:r w:rsidR="007067C4" w:rsidRPr="007067C4">
        <w:rPr>
          <w:szCs w:val="23"/>
        </w:rPr>
        <w:t xml:space="preserve"> </w:t>
      </w:r>
      <w:r w:rsidR="007067C4" w:rsidRPr="007067C4">
        <w:t>Be to, Konkurso nugalėtoja yra MB „Pupa – strateginė urbanistika“, todėl tik ši įmonė ir bus minima, skelbiama, viešinama kaip projekto autorius.</w:t>
      </w:r>
    </w:p>
    <w:p w:rsidR="00693E62" w:rsidRDefault="00693E62" w:rsidP="00693E62">
      <w:pPr>
        <w:ind w:firstLine="567"/>
        <w:jc w:val="both"/>
      </w:pPr>
      <w:r>
        <w:t>2.2.3.</w:t>
      </w:r>
      <w:r w:rsidRPr="00693E62">
        <w:t xml:space="preserve"> </w:t>
      </w:r>
      <w:r>
        <w:t>Meras nebuvo išreiškęs sutikimo būti Vertinimo komisijos nariu ar kitaip dalyvauti jos veikloje. Kaip paaiškėjo iš Tomo Juknos pateikto rašto, į Vertinimo komisijos sudėtį meras buvo įtrauktas administracijos iniciatyva, su meru nesitariant</w:t>
      </w:r>
      <w:r w:rsidR="00B653D0">
        <w:t xml:space="preserve"> ir jo neinformuojant (tai patvirtina ir Savivaldybės dokumentų valdymo sistemoje „Avilys“ matomi </w:t>
      </w:r>
      <w:r w:rsidR="004D6E37">
        <w:t>duomenys</w:t>
      </w:r>
      <w:r w:rsidR="00B653D0">
        <w:t>)</w:t>
      </w:r>
      <w:r>
        <w:t>. Taip pat jis nedalyvavo nė viename Vertinimo komisijos posėdyje ar jokia kita forma Vertinimo komisijos veikloje. Nebuvo pasirašęs konfidencialumo pasižadėjimo, kuris būtinas kiekvienam komisijos nariui iki komisijos veiklos pradžios. O, sužinojęs, kad yra įtrauktas į Vertinimo komisijos sudėtį, nurodė jį iš komisijos sudėties išbraukti. Tai, kad meras nebuvo kviečiamas į Komisijos posėdžius, jo neprašė užpildyti Komisijos nariui būtinų dokumentų, dar kartą pagrindžia, kad de facto Administracija jo nelaikė Komisijos nariu.</w:t>
      </w:r>
    </w:p>
    <w:p w:rsidR="00A91345" w:rsidRDefault="00A91345" w:rsidP="003A221C">
      <w:pPr>
        <w:ind w:firstLine="567"/>
        <w:jc w:val="both"/>
      </w:pPr>
    </w:p>
    <w:p w:rsidR="007E55C3" w:rsidRDefault="00EB226F" w:rsidP="003A221C">
      <w:pPr>
        <w:ind w:firstLine="567"/>
        <w:jc w:val="both"/>
      </w:pPr>
      <w:r>
        <w:t>3</w:t>
      </w:r>
      <w:r w:rsidR="007E55C3">
        <w:t xml:space="preserve">. Teikime </w:t>
      </w:r>
      <w:r w:rsidR="008728D3">
        <w:t>nurodyta, kad R. M. Račkauskas pirmajame naujai išrinktos Tarybos posėdyje prisiekė „gerbti ir vykdyti Lietuvos Respublikos Konstituciją ir įstatymus, sąžiningai atlikti visas savivaldybės tarybos nario pareigas ir susilaikyti nuo veiksmų, pažeidžiančių gyventojų teises ir viešuosius interesus.“</w:t>
      </w:r>
    </w:p>
    <w:p w:rsidR="008728D3" w:rsidRDefault="00BF6D9A" w:rsidP="003A221C">
      <w:pPr>
        <w:ind w:firstLine="567"/>
        <w:jc w:val="both"/>
      </w:pPr>
      <w:r>
        <w:t>Įvertinus</w:t>
      </w:r>
      <w:r w:rsidR="009600DD">
        <w:t xml:space="preserve">, </w:t>
      </w:r>
      <w:r w:rsidR="009600DD" w:rsidRPr="009600DD">
        <w:t>Panevėžio miesto integruotos teritorijos vystymo 2014-2020 m. programos projektų</w:t>
      </w:r>
      <w:r w:rsidR="009600DD">
        <w:t xml:space="preserve"> svarbą ir reikšm</w:t>
      </w:r>
      <w:r w:rsidR="0042277B">
        <w:t>ę</w:t>
      </w:r>
      <w:r w:rsidR="009600DD">
        <w:t xml:space="preserve"> miesto gyvenimui, jo vystymuisi ir plėtrai, </w:t>
      </w:r>
      <w:r w:rsidR="001E3017">
        <w:t>atkreip</w:t>
      </w:r>
      <w:r>
        <w:t>iant</w:t>
      </w:r>
      <w:r w:rsidR="001E3017">
        <w:t xml:space="preserve"> dėmesį į ilgą tokio masto projektų procesų trukmę (jos pradžia dar 2013 m.) ir apimtis, </w:t>
      </w:r>
      <w:r>
        <w:t xml:space="preserve">ypatingai svarbu, kad </w:t>
      </w:r>
      <w:r w:rsidR="001E3017">
        <w:t xml:space="preserve">savivaldybės meras </w:t>
      </w:r>
      <w:r w:rsidR="009600DD">
        <w:t>atidžiai nagrinėt</w:t>
      </w:r>
      <w:r>
        <w:t>ų</w:t>
      </w:r>
      <w:r w:rsidR="009600DD">
        <w:t xml:space="preserve"> finansavimui teikiamus projektus ir ryžtingai reikšt</w:t>
      </w:r>
      <w:r>
        <w:t>ų</w:t>
      </w:r>
      <w:r w:rsidR="009600DD">
        <w:t xml:space="preserve"> dėl jų savo nuomonę, taip </w:t>
      </w:r>
      <w:r w:rsidR="009600DD">
        <w:lastRenderedPageBreak/>
        <w:t>užtikrindamas miesto gyventojų teises į tvarų, savalaikį ir kokybišką procesų įgyvendinimą bei gindamas visų visuomenės sluoksnių viešuosius interesus.</w:t>
      </w:r>
    </w:p>
    <w:p w:rsidR="007067C4" w:rsidRDefault="007067C4" w:rsidP="00BF6D9A">
      <w:pPr>
        <w:ind w:firstLine="567"/>
        <w:jc w:val="center"/>
        <w:rPr>
          <w:i/>
          <w:szCs w:val="24"/>
        </w:rPr>
      </w:pPr>
    </w:p>
    <w:p w:rsidR="007067C4" w:rsidRDefault="007067C4" w:rsidP="00BF6D9A">
      <w:pPr>
        <w:ind w:firstLine="567"/>
        <w:jc w:val="center"/>
        <w:rPr>
          <w:i/>
          <w:szCs w:val="24"/>
        </w:rPr>
      </w:pPr>
    </w:p>
    <w:p w:rsidR="001E3017" w:rsidRDefault="00BF6D9A" w:rsidP="00BF6D9A">
      <w:pPr>
        <w:ind w:firstLine="567"/>
        <w:jc w:val="center"/>
      </w:pPr>
      <w:r>
        <w:rPr>
          <w:i/>
          <w:szCs w:val="24"/>
        </w:rPr>
        <w:t>Vertinimas</w:t>
      </w:r>
    </w:p>
    <w:p w:rsidR="001E3017" w:rsidRDefault="001E3017" w:rsidP="0042277B">
      <w:pPr>
        <w:ind w:firstLine="567"/>
        <w:jc w:val="both"/>
      </w:pPr>
    </w:p>
    <w:p w:rsidR="007067C4" w:rsidRDefault="00103C1E" w:rsidP="005062FD">
      <w:pPr>
        <w:ind w:firstLine="567"/>
        <w:jc w:val="both"/>
      </w:pPr>
      <w:r>
        <w:t>4</w:t>
      </w:r>
      <w:r w:rsidR="005062FD">
        <w:t xml:space="preserve">. Komisija, </w:t>
      </w:r>
      <w:r w:rsidR="00316E81">
        <w:t>vertindama</w:t>
      </w:r>
      <w:r w:rsidR="005062FD">
        <w:t xml:space="preserve"> visas įvardintas aplinkybes atsižvelgia ir į tai, kad 2015 m. – 2019 m. savivaldybių tarybų kadencijoje Lietuvos vyriausiasis administracinis teismas teikdamas </w:t>
      </w:r>
      <w:r w:rsidR="005062FD" w:rsidRPr="00E9197D">
        <w:t xml:space="preserve">išvadą, ar savivaldybės tarybos narys ar savivaldybės tarybos narys – meras sulaužė priesaiką ir (arba) nevykdė (prašyme nurodytų) jam </w:t>
      </w:r>
      <w:r w:rsidR="005062FD">
        <w:t>Vietos savivaldos</w:t>
      </w:r>
      <w:r w:rsidR="005062FD" w:rsidRPr="00E9197D">
        <w:t xml:space="preserve"> ir kituose įs</w:t>
      </w:r>
      <w:r w:rsidR="005062FD">
        <w:t xml:space="preserve">tatymuose nustatytų įgaliojimų byloje EI-17-438/2016 jau yra pasisakęs „(...) kad </w:t>
      </w:r>
      <w:r w:rsidR="005062FD" w:rsidRPr="00B653D0">
        <w:t>ne bet kokie mero veiksmai,</w:t>
      </w:r>
      <w:r w:rsidR="005062FD">
        <w:t xml:space="preserve"> neatitinkantys atskirų priesaikos ar įstatymų keliamų elgesio standartų, gali būti pripažįstami Vietos savivaldos įstatymo 25</w:t>
      </w:r>
      <w:r w:rsidR="005062FD" w:rsidRPr="0042277B">
        <w:rPr>
          <w:vertAlign w:val="superscript"/>
        </w:rPr>
        <w:t>1</w:t>
      </w:r>
      <w:r w:rsidR="005062FD">
        <w:t xml:space="preserve"> straipsnyje nurodytu priesaikos sulaužymu ar jam įstatymuose nustatytų įgaliojimų nevykdymu. Konstitucinis Teismas yra išaiškinęs, jog Lietuvos Respublikos Seimo nario apkaltos procese vertinant, ar yra pagrindas panaikinti Seimo nario mandatą, turi būti nustatyta, kad jis </w:t>
      </w:r>
      <w:r w:rsidR="005062FD" w:rsidRPr="00B653D0">
        <w:t>šiurkščiai</w:t>
      </w:r>
      <w:r w:rsidR="005062FD">
        <w:t xml:space="preserve"> pažeidė Konstituciją arba sulaužė priesaiką – ne kiekvienas Konstitucijos pažeidimas savaime yra šiurkštus Konstitucijos pažeidimas; sprendžiant, ar Seimo narys savo veiksmais šiurkščiai pažeidė Konstituciją, kiekvienu atveju </w:t>
      </w:r>
      <w:r w:rsidR="005062FD" w:rsidRPr="00B653D0">
        <w:t>būtina įvertinti veiksmų pobūdį, jų turinį, atlikimo aplinkybes, veiksmų sistemingumą, pakartotinumą, trukmę, kitas reikšmingas aplinkybes</w:t>
      </w:r>
      <w:r w:rsidR="005062FD">
        <w:t xml:space="preserve"> (Konstitucinio Teismo 2010 m. spalio 27 d. išvada).“ ir „Atsižvelgiant į šiuos savivaldybės mero statuso ypatumus, minėtus Konstitucinio Teismo išaiškinimus, Vietos savivaldos įstatymo 25</w:t>
      </w:r>
      <w:r w:rsidR="005062FD" w:rsidRPr="0042277B">
        <w:rPr>
          <w:vertAlign w:val="superscript"/>
        </w:rPr>
        <w:t>1</w:t>
      </w:r>
      <w:r w:rsidR="005062FD">
        <w:t xml:space="preserve"> straipsnyje numatytu mero priesaikos sulaužymu ir įstatymuose nustatytų įgaliojimų nevykdymu gali būti pripažįstami ne bet kokie, o šiurkštūs nusižengimai iš mero priesaikos ir įstatymų kylantiems elgesio standartams.“.</w:t>
      </w:r>
    </w:p>
    <w:p w:rsidR="005062FD" w:rsidRDefault="007067C4" w:rsidP="005062FD">
      <w:pPr>
        <w:ind w:firstLine="567"/>
        <w:jc w:val="both"/>
      </w:pPr>
      <w:r>
        <w:t>Be to, teismas savo praktikoje yra konstatavęs, kad teismas, vertindamas įrodymus, turi vadovautis ne tik įrodinėjimo taisyklėmis, bet ir logikos dėsniais, teisingumo, protingumo, sąžiningumo kriterijais. O konstatuojant tam tikro fakto buvimą ar nebuvimą, galima remtis tik byloje surinktų įrodymų visuma, o ne atskirais įrodymais.</w:t>
      </w:r>
    </w:p>
    <w:p w:rsidR="005062FD" w:rsidRDefault="005062FD" w:rsidP="0042277B">
      <w:pPr>
        <w:ind w:firstLine="567"/>
        <w:jc w:val="both"/>
      </w:pPr>
    </w:p>
    <w:p w:rsidR="00A91345" w:rsidRDefault="00103C1E" w:rsidP="0042277B">
      <w:pPr>
        <w:ind w:firstLine="567"/>
        <w:jc w:val="both"/>
      </w:pPr>
      <w:r>
        <w:t>5</w:t>
      </w:r>
      <w:r w:rsidR="005062FD">
        <w:t xml:space="preserve">. </w:t>
      </w:r>
      <w:r w:rsidR="001E3017">
        <w:t xml:space="preserve">Komisija, </w:t>
      </w:r>
      <w:r w:rsidR="00316E81">
        <w:t>išnagrinėjusi</w:t>
      </w:r>
      <w:r w:rsidR="001E3017">
        <w:t xml:space="preserve"> visas galimas Vietos savivaldos įstatymo 23 straipsnio pažeidimo aplinkybes</w:t>
      </w:r>
      <w:r w:rsidR="00185ED4">
        <w:t xml:space="preserve">, </w:t>
      </w:r>
      <w:r w:rsidR="00150666">
        <w:t>pasisako, kad:</w:t>
      </w:r>
    </w:p>
    <w:p w:rsidR="00185ED4" w:rsidRDefault="00103C1E" w:rsidP="00185ED4">
      <w:pPr>
        <w:ind w:firstLine="567"/>
        <w:jc w:val="both"/>
        <w:rPr>
          <w:szCs w:val="24"/>
        </w:rPr>
      </w:pPr>
      <w:r>
        <w:rPr>
          <w:color w:val="000000" w:themeColor="text1"/>
          <w:szCs w:val="23"/>
        </w:rPr>
        <w:t>5</w:t>
      </w:r>
      <w:r w:rsidR="005062FD">
        <w:rPr>
          <w:color w:val="000000" w:themeColor="text1"/>
          <w:szCs w:val="23"/>
        </w:rPr>
        <w:t>.</w:t>
      </w:r>
      <w:r w:rsidR="00185ED4">
        <w:rPr>
          <w:color w:val="000000" w:themeColor="text1"/>
          <w:szCs w:val="23"/>
        </w:rPr>
        <w:t xml:space="preserve">1. Dėl </w:t>
      </w:r>
      <w:r w:rsidR="00185ED4">
        <w:rPr>
          <w:szCs w:val="24"/>
        </w:rPr>
        <w:t>VTEK sprendimo teisingumo ir pagrįstumo spręs teismas.</w:t>
      </w:r>
    </w:p>
    <w:p w:rsidR="00185ED4" w:rsidRDefault="00103C1E" w:rsidP="00185ED4">
      <w:pPr>
        <w:ind w:firstLine="567"/>
        <w:jc w:val="both"/>
        <w:rPr>
          <w:color w:val="000000" w:themeColor="text1"/>
          <w:szCs w:val="23"/>
        </w:rPr>
      </w:pPr>
      <w:r>
        <w:rPr>
          <w:color w:val="000000" w:themeColor="text1"/>
          <w:szCs w:val="23"/>
        </w:rPr>
        <w:t>5</w:t>
      </w:r>
      <w:r w:rsidR="005062FD">
        <w:rPr>
          <w:color w:val="000000" w:themeColor="text1"/>
          <w:szCs w:val="23"/>
        </w:rPr>
        <w:t>.</w:t>
      </w:r>
      <w:r w:rsidR="00185ED4">
        <w:rPr>
          <w:color w:val="000000" w:themeColor="text1"/>
          <w:szCs w:val="23"/>
        </w:rPr>
        <w:t>2. Ryšio ar sąsajų tarp minimų tarybos sprendimų, už kuriuos balsavo meras ir Architektūrinės idėjos konkurso, kuriame kaip vien</w:t>
      </w:r>
      <w:r w:rsidR="007409EE">
        <w:rPr>
          <w:color w:val="000000" w:themeColor="text1"/>
          <w:szCs w:val="23"/>
        </w:rPr>
        <w:t>os iš dalyvaujančių komandų vienas</w:t>
      </w:r>
      <w:r w:rsidR="00185ED4">
        <w:rPr>
          <w:color w:val="000000" w:themeColor="text1"/>
          <w:szCs w:val="23"/>
        </w:rPr>
        <w:t xml:space="preserve"> iš </w:t>
      </w:r>
      <w:r w:rsidR="007067C4">
        <w:rPr>
          <w:color w:val="000000" w:themeColor="text1"/>
          <w:szCs w:val="23"/>
        </w:rPr>
        <w:t xml:space="preserve">idėjos </w:t>
      </w:r>
      <w:r w:rsidR="00185ED4">
        <w:rPr>
          <w:color w:val="000000" w:themeColor="text1"/>
          <w:szCs w:val="23"/>
        </w:rPr>
        <w:t>bendraautorių prisidėjo ir mero sūnus, nėra, todėl interesų konflikto šioje situacijoje neįžvelgta.</w:t>
      </w:r>
    </w:p>
    <w:p w:rsidR="00185ED4" w:rsidRDefault="00103C1E" w:rsidP="00185ED4">
      <w:pPr>
        <w:ind w:firstLine="567"/>
        <w:jc w:val="both"/>
      </w:pPr>
      <w:r>
        <w:rPr>
          <w:color w:val="000000" w:themeColor="text1"/>
          <w:szCs w:val="23"/>
        </w:rPr>
        <w:t>5</w:t>
      </w:r>
      <w:r w:rsidR="005062FD">
        <w:rPr>
          <w:color w:val="000000" w:themeColor="text1"/>
          <w:szCs w:val="23"/>
        </w:rPr>
        <w:t>.</w:t>
      </w:r>
      <w:r w:rsidR="00185ED4">
        <w:rPr>
          <w:color w:val="000000" w:themeColor="text1"/>
          <w:szCs w:val="23"/>
        </w:rPr>
        <w:t xml:space="preserve">3. </w:t>
      </w:r>
      <w:r w:rsidR="00185ED4">
        <w:t xml:space="preserve">Objektyvių duomenų, patvirtinančių, kad Igno Račkausko prisidėjimas (20 proc.) prie projekto rengimo Architektūrinės idėjos konkursui architektui sukurtų kokią nors </w:t>
      </w:r>
      <w:r w:rsidR="007067C4">
        <w:t xml:space="preserve">tiek turtinę, tiek neturtinę </w:t>
      </w:r>
      <w:r w:rsidR="00185ED4">
        <w:t>naudą nesurasta.</w:t>
      </w:r>
    </w:p>
    <w:p w:rsidR="00185ED4" w:rsidRDefault="00103C1E" w:rsidP="00185ED4">
      <w:pPr>
        <w:ind w:firstLine="567"/>
        <w:jc w:val="both"/>
      </w:pPr>
      <w:r>
        <w:t>5</w:t>
      </w:r>
      <w:r w:rsidR="005062FD">
        <w:t>.</w:t>
      </w:r>
      <w:r w:rsidR="00185ED4">
        <w:t xml:space="preserve">4. Savivaldybės mero nedalyvavimas Vertinimo komisijos veikloje de facto nekelia abejonių, todėl Komisija neįžvelgia jokios priežasties, dėl kurios jis negalėjo balsuoti tarybos posėdyje dėl sprendimų </w:t>
      </w:r>
      <w:r w:rsidR="00185ED4">
        <w:rPr>
          <w:szCs w:val="24"/>
        </w:rPr>
        <w:t>„</w:t>
      </w:r>
      <w:r w:rsidR="00185ED4" w:rsidRPr="00EB226F">
        <w:t xml:space="preserve">Dėl pritarimo </w:t>
      </w:r>
      <w:r w:rsidR="00185ED4" w:rsidRPr="00EB226F">
        <w:rPr>
          <w:szCs w:val="24"/>
        </w:rPr>
        <w:t xml:space="preserve">projekto „Skaistakalnio parko ir jo prieigų sutvarkymas “ </w:t>
      </w:r>
      <w:r w:rsidR="00185ED4" w:rsidRPr="00EB226F">
        <w:t xml:space="preserve">įgyvendinimui ir </w:t>
      </w:r>
      <w:r w:rsidR="00185ED4" w:rsidRPr="00EB226F">
        <w:rPr>
          <w:szCs w:val="24"/>
        </w:rPr>
        <w:t>teikimui Europos Sąjungos fondų investicijoms gauti, projekto dalinio finansavimo</w:t>
      </w:r>
      <w:r w:rsidR="00185ED4">
        <w:rPr>
          <w:szCs w:val="24"/>
        </w:rPr>
        <w:t>“, „</w:t>
      </w:r>
      <w:r w:rsidR="00185ED4" w:rsidRPr="00EB226F">
        <w:t xml:space="preserve">Dėl pritarimo </w:t>
      </w:r>
      <w:r w:rsidR="00185ED4" w:rsidRPr="00EB226F">
        <w:rPr>
          <w:szCs w:val="24"/>
        </w:rPr>
        <w:t xml:space="preserve">projekto „Panevėžio senvagės teritorijos kompleksinis sutvarkymas “ </w:t>
      </w:r>
      <w:r w:rsidR="00185ED4" w:rsidRPr="00EB226F">
        <w:t xml:space="preserve">įgyvendinimui ir </w:t>
      </w:r>
      <w:r w:rsidR="00185ED4" w:rsidRPr="00EB226F">
        <w:rPr>
          <w:szCs w:val="24"/>
        </w:rPr>
        <w:t>teikimui Europos Sąjungos fondų investicijoms gauti, projekto dalinio finansavimo</w:t>
      </w:r>
      <w:r w:rsidR="00185ED4">
        <w:rPr>
          <w:szCs w:val="24"/>
        </w:rPr>
        <w:t>“, „D</w:t>
      </w:r>
      <w:r w:rsidR="00185ED4" w:rsidRPr="00EB226F">
        <w:t xml:space="preserve">ėl pritarimo </w:t>
      </w:r>
      <w:r w:rsidR="00185ED4" w:rsidRPr="00EB226F">
        <w:rPr>
          <w:szCs w:val="24"/>
        </w:rPr>
        <w:t xml:space="preserve">projekto „Poeto J. Čerkeso-Besparnio sodybos sutvarkymas“ </w:t>
      </w:r>
      <w:r w:rsidR="00185ED4" w:rsidRPr="00EB226F">
        <w:t xml:space="preserve">įgyvendinimui ir </w:t>
      </w:r>
      <w:r w:rsidR="00185ED4" w:rsidRPr="00EB226F">
        <w:rPr>
          <w:szCs w:val="24"/>
        </w:rPr>
        <w:t>teikimui Europos Sąjungos fondų investicijoms gauti, projekto dalinio finansavimo</w:t>
      </w:r>
      <w:r w:rsidR="00185ED4">
        <w:rPr>
          <w:szCs w:val="24"/>
        </w:rPr>
        <w:t>“ priėmimo</w:t>
      </w:r>
      <w:r w:rsidR="00185ED4">
        <w:t>.</w:t>
      </w:r>
    </w:p>
    <w:p w:rsidR="005062FD" w:rsidRDefault="005062FD" w:rsidP="00185ED4">
      <w:pPr>
        <w:ind w:firstLine="567"/>
        <w:jc w:val="both"/>
      </w:pPr>
    </w:p>
    <w:p w:rsidR="00150666" w:rsidRDefault="00150666" w:rsidP="00185ED4">
      <w:pPr>
        <w:ind w:firstLine="567"/>
        <w:jc w:val="both"/>
      </w:pPr>
    </w:p>
    <w:p w:rsidR="00150666" w:rsidRDefault="00150666" w:rsidP="00185ED4">
      <w:pPr>
        <w:ind w:firstLine="567"/>
        <w:jc w:val="both"/>
      </w:pPr>
    </w:p>
    <w:p w:rsidR="005062FD" w:rsidRDefault="00150666" w:rsidP="00185ED4">
      <w:pPr>
        <w:ind w:firstLine="567"/>
        <w:jc w:val="both"/>
      </w:pPr>
      <w:r>
        <w:lastRenderedPageBreak/>
        <w:t xml:space="preserve">Todėl, nenustačiusi, </w:t>
      </w:r>
      <w:r w:rsidR="007067C4">
        <w:t>jokių</w:t>
      </w:r>
      <w:r w:rsidR="00103C1E">
        <w:t xml:space="preserve"> </w:t>
      </w:r>
      <w:r>
        <w:t xml:space="preserve">reikšmingų </w:t>
      </w:r>
      <w:r w:rsidR="005062FD">
        <w:t>aplinkybių, kurios turėtų svarios įtakos</w:t>
      </w:r>
      <w:r w:rsidR="00103C1E">
        <w:t xml:space="preserve"> visų čia minėtų procesų eigai, nei </w:t>
      </w:r>
      <w:r w:rsidR="005062FD">
        <w:t xml:space="preserve">piktavališkų, sistemingų Savivaldybės mero veiksmų, galėjusių </w:t>
      </w:r>
      <w:r w:rsidR="00103C1E">
        <w:t>nulemti Architektūrinės idėjos konkurso ar priimamų Taryboje sprendimų baigtį, siekiant asmeninės naudos sau ar savo sūnui, kas leistų daryti išvadą, jog R. M. Račkauskas</w:t>
      </w:r>
      <w:r w:rsidR="007067C4">
        <w:t xml:space="preserve"> pažeidė įstatymą ir tokiu būdu</w:t>
      </w:r>
      <w:r w:rsidR="00103C1E">
        <w:t xml:space="preserve"> sulaužė priesaiką, Komisija teikia i</w:t>
      </w:r>
      <w:r>
        <w:t> </w:t>
      </w:r>
      <w:r w:rsidR="00103C1E">
        <w:t>š</w:t>
      </w:r>
      <w:r>
        <w:t> </w:t>
      </w:r>
      <w:r w:rsidR="00103C1E">
        <w:t>v</w:t>
      </w:r>
      <w:r>
        <w:t> </w:t>
      </w:r>
      <w:r w:rsidR="00103C1E">
        <w:t>a</w:t>
      </w:r>
      <w:r>
        <w:t> </w:t>
      </w:r>
      <w:r w:rsidR="00103C1E">
        <w:t>d</w:t>
      </w:r>
      <w:r>
        <w:t> </w:t>
      </w:r>
      <w:r w:rsidR="00103C1E">
        <w:t>ą, kad:</w:t>
      </w:r>
    </w:p>
    <w:p w:rsidR="00103C1E" w:rsidRDefault="00103C1E" w:rsidP="00185ED4">
      <w:pPr>
        <w:ind w:firstLine="567"/>
        <w:jc w:val="both"/>
        <w:rPr>
          <w:b/>
        </w:rPr>
      </w:pPr>
    </w:p>
    <w:p w:rsidR="00103C1E" w:rsidRDefault="00103C1E" w:rsidP="00185ED4">
      <w:pPr>
        <w:ind w:firstLine="567"/>
        <w:jc w:val="both"/>
        <w:rPr>
          <w:rFonts w:eastAsia="Times New Roman"/>
          <w:lang w:eastAsia="lt-LT"/>
        </w:rPr>
      </w:pPr>
      <w:r w:rsidRPr="00244700">
        <w:rPr>
          <w:rFonts w:eastAsia="Times New Roman"/>
          <w:lang w:eastAsia="lt-LT"/>
        </w:rPr>
        <w:t>taikyti Tarybos nario – mero įgaliojimų netekimo procedūrą nėra pagrindo.</w:t>
      </w:r>
    </w:p>
    <w:p w:rsidR="00103C1E" w:rsidRDefault="00103C1E" w:rsidP="00185ED4">
      <w:pPr>
        <w:ind w:firstLine="567"/>
        <w:jc w:val="both"/>
        <w:rPr>
          <w:rFonts w:eastAsia="Times New Roman"/>
          <w:lang w:eastAsia="lt-LT"/>
        </w:rPr>
      </w:pPr>
    </w:p>
    <w:p w:rsidR="00103C1E" w:rsidRDefault="00103C1E" w:rsidP="00185ED4">
      <w:pPr>
        <w:ind w:firstLine="567"/>
        <w:jc w:val="both"/>
        <w:rPr>
          <w:rFonts w:eastAsia="Times New Roman"/>
          <w:lang w:eastAsia="lt-LT"/>
        </w:rPr>
      </w:pPr>
    </w:p>
    <w:p w:rsidR="00103C1E" w:rsidRDefault="00103C1E" w:rsidP="00185ED4">
      <w:pPr>
        <w:ind w:firstLine="567"/>
        <w:jc w:val="both"/>
        <w:rPr>
          <w:rFonts w:eastAsia="Times New Roman"/>
          <w:lang w:eastAsia="lt-LT"/>
        </w:rPr>
      </w:pPr>
    </w:p>
    <w:p w:rsidR="00103C1E" w:rsidRDefault="00103C1E" w:rsidP="00185ED4">
      <w:pPr>
        <w:ind w:firstLine="567"/>
        <w:jc w:val="both"/>
        <w:rPr>
          <w:b/>
        </w:rPr>
      </w:pPr>
      <w:r>
        <w:rPr>
          <w:rFonts w:eastAsia="Times New Roman"/>
          <w:lang w:eastAsia="lt-LT"/>
        </w:rPr>
        <w:t>Komisijos pirmininkas</w:t>
      </w:r>
      <w:r>
        <w:rPr>
          <w:rFonts w:eastAsia="Times New Roman"/>
          <w:lang w:eastAsia="lt-LT"/>
        </w:rPr>
        <w:tab/>
      </w:r>
      <w:r>
        <w:rPr>
          <w:rFonts w:eastAsia="Times New Roman"/>
          <w:lang w:eastAsia="lt-LT"/>
        </w:rPr>
        <w:tab/>
      </w:r>
      <w:r>
        <w:rPr>
          <w:rFonts w:eastAsia="Times New Roman"/>
          <w:lang w:eastAsia="lt-LT"/>
        </w:rPr>
        <w:tab/>
        <w:t>Alfonsas Petrauskas</w:t>
      </w:r>
    </w:p>
    <w:sectPr w:rsidR="00103C1E" w:rsidSect="007067C4">
      <w:headerReference w:type="default" r:id="rId8"/>
      <w:pgSz w:w="11906" w:h="16838"/>
      <w:pgMar w:top="1701" w:right="567" w:bottom="1418"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4EB" w:rsidRDefault="003604EB" w:rsidP="007067C4">
      <w:r>
        <w:separator/>
      </w:r>
    </w:p>
  </w:endnote>
  <w:endnote w:type="continuationSeparator" w:id="0">
    <w:p w:rsidR="003604EB" w:rsidRDefault="003604EB" w:rsidP="0070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4EB" w:rsidRDefault="003604EB" w:rsidP="007067C4">
      <w:r>
        <w:separator/>
      </w:r>
    </w:p>
  </w:footnote>
  <w:footnote w:type="continuationSeparator" w:id="0">
    <w:p w:rsidR="003604EB" w:rsidRDefault="003604EB" w:rsidP="00706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070242"/>
      <w:docPartObj>
        <w:docPartGallery w:val="Page Numbers (Top of Page)"/>
        <w:docPartUnique/>
      </w:docPartObj>
    </w:sdtPr>
    <w:sdtContent>
      <w:p w:rsidR="007067C4" w:rsidRDefault="007067C4">
        <w:pPr>
          <w:pStyle w:val="Antrats"/>
          <w:jc w:val="center"/>
        </w:pPr>
        <w:r>
          <w:fldChar w:fldCharType="begin"/>
        </w:r>
        <w:r>
          <w:instrText>PAGE   \* MERGEFORMAT</w:instrText>
        </w:r>
        <w:r>
          <w:fldChar w:fldCharType="separate"/>
        </w:r>
        <w:r w:rsidR="00192E06">
          <w:rPr>
            <w:noProof/>
          </w:rPr>
          <w:t>4</w:t>
        </w:r>
        <w:r>
          <w:fldChar w:fldCharType="end"/>
        </w:r>
      </w:p>
    </w:sdtContent>
  </w:sdt>
  <w:p w:rsidR="007067C4" w:rsidRDefault="007067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B707C"/>
    <w:multiLevelType w:val="hybridMultilevel"/>
    <w:tmpl w:val="7AF454B0"/>
    <w:lvl w:ilvl="0" w:tplc="131672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C7758A0"/>
    <w:multiLevelType w:val="hybridMultilevel"/>
    <w:tmpl w:val="8F5AE7B4"/>
    <w:lvl w:ilvl="0" w:tplc="A5E605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1C"/>
    <w:rsid w:val="00044555"/>
    <w:rsid w:val="00103C1E"/>
    <w:rsid w:val="00150666"/>
    <w:rsid w:val="00185ED4"/>
    <w:rsid w:val="00192E06"/>
    <w:rsid w:val="001E3017"/>
    <w:rsid w:val="00233EF1"/>
    <w:rsid w:val="002351A9"/>
    <w:rsid w:val="00271476"/>
    <w:rsid w:val="00316E81"/>
    <w:rsid w:val="003604EB"/>
    <w:rsid w:val="003A221C"/>
    <w:rsid w:val="0042277B"/>
    <w:rsid w:val="004D6E37"/>
    <w:rsid w:val="004E52DE"/>
    <w:rsid w:val="005062FD"/>
    <w:rsid w:val="00562702"/>
    <w:rsid w:val="005F3B96"/>
    <w:rsid w:val="00693E62"/>
    <w:rsid w:val="007067C4"/>
    <w:rsid w:val="007409EE"/>
    <w:rsid w:val="007A6D53"/>
    <w:rsid w:val="007D61A1"/>
    <w:rsid w:val="007E55C3"/>
    <w:rsid w:val="008728D3"/>
    <w:rsid w:val="008F3176"/>
    <w:rsid w:val="009600DD"/>
    <w:rsid w:val="00A91345"/>
    <w:rsid w:val="00B653D0"/>
    <w:rsid w:val="00BF6D9A"/>
    <w:rsid w:val="00E315B0"/>
    <w:rsid w:val="00EB22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3BA5C-DA81-43BE-9A26-1CF89EC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2702"/>
    <w:pPr>
      <w:ind w:left="720"/>
      <w:contextualSpacing/>
    </w:pPr>
  </w:style>
  <w:style w:type="paragraph" w:styleId="Debesliotekstas">
    <w:name w:val="Balloon Text"/>
    <w:basedOn w:val="prastasis"/>
    <w:link w:val="DebesliotekstasDiagrama"/>
    <w:uiPriority w:val="99"/>
    <w:semiHidden/>
    <w:unhideWhenUsed/>
    <w:rsid w:val="007409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09EE"/>
    <w:rPr>
      <w:rFonts w:ascii="Tahoma" w:hAnsi="Tahoma" w:cs="Tahoma"/>
      <w:sz w:val="16"/>
      <w:szCs w:val="16"/>
    </w:rPr>
  </w:style>
  <w:style w:type="paragraph" w:styleId="Antrats">
    <w:name w:val="header"/>
    <w:basedOn w:val="prastasis"/>
    <w:link w:val="AntratsDiagrama"/>
    <w:uiPriority w:val="99"/>
    <w:unhideWhenUsed/>
    <w:rsid w:val="007067C4"/>
    <w:pPr>
      <w:tabs>
        <w:tab w:val="center" w:pos="4819"/>
        <w:tab w:val="right" w:pos="9638"/>
      </w:tabs>
    </w:pPr>
  </w:style>
  <w:style w:type="character" w:customStyle="1" w:styleId="AntratsDiagrama">
    <w:name w:val="Antraštės Diagrama"/>
    <w:basedOn w:val="Numatytasispastraiposriftas"/>
    <w:link w:val="Antrats"/>
    <w:uiPriority w:val="99"/>
    <w:rsid w:val="007067C4"/>
  </w:style>
  <w:style w:type="paragraph" w:styleId="Porat">
    <w:name w:val="footer"/>
    <w:basedOn w:val="prastasis"/>
    <w:link w:val="PoratDiagrama"/>
    <w:uiPriority w:val="99"/>
    <w:unhideWhenUsed/>
    <w:rsid w:val="007067C4"/>
    <w:pPr>
      <w:tabs>
        <w:tab w:val="center" w:pos="4819"/>
        <w:tab w:val="right" w:pos="9638"/>
      </w:tabs>
    </w:pPr>
  </w:style>
  <w:style w:type="character" w:customStyle="1" w:styleId="PoratDiagrama">
    <w:name w:val="Poraštė Diagrama"/>
    <w:basedOn w:val="Numatytasispastraiposriftas"/>
    <w:link w:val="Porat"/>
    <w:uiPriority w:val="99"/>
    <w:rsid w:val="00706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87E46-FE76-42B1-81CB-BBFD9E4D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7407</Words>
  <Characters>4222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Indrė Kisielė</cp:lastModifiedBy>
  <cp:revision>1</cp:revision>
  <cp:lastPrinted>2017-10-12T09:17:00Z</cp:lastPrinted>
  <dcterms:created xsi:type="dcterms:W3CDTF">2017-10-09T06:33:00Z</dcterms:created>
  <dcterms:modified xsi:type="dcterms:W3CDTF">2017-10-12T09:21:00Z</dcterms:modified>
</cp:coreProperties>
</file>