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FEE" w:rsidRPr="00736F2D" w:rsidRDefault="00497FEE" w:rsidP="00497FEE">
      <w:pPr>
        <w:jc w:val="center"/>
        <w:rPr>
          <w:b/>
        </w:rPr>
      </w:pPr>
      <w:r w:rsidRPr="00736F2D">
        <w:rPr>
          <w:b/>
        </w:rPr>
        <w:t>AIŠKINAMASIS RAŠTAS</w:t>
      </w:r>
    </w:p>
    <w:p w:rsidR="00497FEE" w:rsidRDefault="00497FEE" w:rsidP="00497FEE">
      <w:pPr>
        <w:jc w:val="center"/>
      </w:pPr>
    </w:p>
    <w:p w:rsidR="00497FEE" w:rsidRDefault="00497FEE" w:rsidP="00497FEE">
      <w:pPr>
        <w:jc w:val="center"/>
        <w:rPr>
          <w:b/>
          <w:bCs/>
        </w:rPr>
      </w:pPr>
      <w:bookmarkStart w:id="0" w:name="_Hlk493059038"/>
      <w:r w:rsidRPr="006F3A23">
        <w:rPr>
          <w:b/>
          <w:bCs/>
        </w:rPr>
        <w:t xml:space="preserve">DĖL PANEVĖŽIO MIESTO TARYBOS 2015 M. GRUODŽIO 22 D. SPRENDIMO </w:t>
      </w:r>
    </w:p>
    <w:p w:rsidR="00497FEE" w:rsidRPr="006F3A23" w:rsidRDefault="00497FEE" w:rsidP="00497FEE">
      <w:pPr>
        <w:jc w:val="center"/>
      </w:pPr>
      <w:r w:rsidRPr="006F3A23">
        <w:rPr>
          <w:b/>
          <w:bCs/>
        </w:rPr>
        <w:t>NR. 1-34</w:t>
      </w:r>
      <w:r>
        <w:rPr>
          <w:b/>
          <w:bCs/>
        </w:rPr>
        <w:t>0 „DĖL DIENOS MAITINIMO ĮKAINIO, TEIKIAMŲ SOCIALINIŲ PASLAUGŲ SĄRAŠO PANEVĖŽIO SPECIALIOJOJE MOKYKLOJE-DAUGIAFUNKCIAME CENTRE PATVIRTINIMO IR SAVIVALDYBĖS TARYBOS 2011 M. RUGSĖJO 29 D. SPRENDIMO NR. 1-9-5 PRIPAŽINIMO NETEKUS GALIOS“</w:t>
      </w:r>
      <w:r w:rsidRPr="006F3A23">
        <w:rPr>
          <w:b/>
          <w:bCs/>
        </w:rPr>
        <w:t xml:space="preserve"> PAKEITIMO</w:t>
      </w:r>
    </w:p>
    <w:bookmarkEnd w:id="0"/>
    <w:p w:rsidR="00497FEE" w:rsidRPr="00394BEF" w:rsidRDefault="00497FEE" w:rsidP="00497FEE">
      <w:pPr>
        <w:jc w:val="center"/>
        <w:rPr>
          <w:rFonts w:eastAsia="Calibri"/>
          <w:b/>
          <w:lang w:val="en-US" w:eastAsia="en-US"/>
        </w:rPr>
      </w:pPr>
    </w:p>
    <w:p w:rsidR="00497FEE" w:rsidRDefault="00497FEE" w:rsidP="00497FEE">
      <w:pPr>
        <w:jc w:val="center"/>
      </w:pPr>
      <w:r>
        <w:t>2017 m. rugsėjo    d.</w:t>
      </w:r>
    </w:p>
    <w:p w:rsidR="00497FEE" w:rsidRDefault="00497FEE" w:rsidP="00497FEE">
      <w:pPr>
        <w:jc w:val="center"/>
      </w:pPr>
      <w:r>
        <w:t>Panevėžys</w:t>
      </w:r>
    </w:p>
    <w:p w:rsidR="00497FEE" w:rsidRDefault="00497FEE" w:rsidP="00497FEE">
      <w:pPr>
        <w:ind w:left="720"/>
        <w:jc w:val="both"/>
      </w:pPr>
    </w:p>
    <w:p w:rsidR="00497FEE" w:rsidRPr="009136D1" w:rsidRDefault="00497FEE" w:rsidP="00497FEE">
      <w:pPr>
        <w:numPr>
          <w:ilvl w:val="0"/>
          <w:numId w:val="1"/>
        </w:numPr>
        <w:ind w:left="0" w:firstLine="709"/>
        <w:jc w:val="both"/>
      </w:pPr>
      <w:r w:rsidRPr="00D55624">
        <w:rPr>
          <w:b/>
        </w:rPr>
        <w:t xml:space="preserve">Problemos esmė: </w:t>
      </w:r>
    </w:p>
    <w:p w:rsidR="00497FEE" w:rsidRPr="00390C94" w:rsidRDefault="00497FEE" w:rsidP="00497FEE">
      <w:pPr>
        <w:jc w:val="both"/>
      </w:pPr>
      <w:r>
        <w:rPr>
          <w:b/>
        </w:rPr>
        <w:tab/>
      </w:r>
      <w:bookmarkStart w:id="1" w:name="_Hlk493074851"/>
      <w:r>
        <w:t xml:space="preserve">Panevėžio specialioji mokykla-daugiafunkcis centras </w:t>
      </w:r>
      <w:bookmarkEnd w:id="1"/>
      <w:r>
        <w:t>negali pilnai užtikrinti maitinimo paslaugos centro lankytojams pagal Lietuvos Respublikos Sveikatos apsaugos ministro 2016 m. birželio 23 d. įsakymu Nr. V-836 patvirtintas rekomenduojamas paros maistinių medžiagų ir energijos normas, nes nustatytos įkainio sumos nepakanka dėl maisto produktų brangimo ir tiekėjų keliamų kainų.</w:t>
      </w:r>
    </w:p>
    <w:p w:rsidR="00497FEE" w:rsidRDefault="00497FEE" w:rsidP="00497FEE">
      <w:pPr>
        <w:numPr>
          <w:ilvl w:val="0"/>
          <w:numId w:val="1"/>
        </w:numPr>
        <w:jc w:val="both"/>
        <w:rPr>
          <w:b/>
        </w:rPr>
      </w:pPr>
      <w:r w:rsidRPr="00D55624">
        <w:rPr>
          <w:b/>
        </w:rPr>
        <w:t>Kaip šiuo metu sprendžiami sprendimo projekte aptarti klausimai:</w:t>
      </w:r>
    </w:p>
    <w:p w:rsidR="00497FEE" w:rsidRPr="00AF158C" w:rsidRDefault="00497FEE" w:rsidP="00497FEE">
      <w:r>
        <w:tab/>
        <w:t>Parengtas sprendimo projektas</w:t>
      </w:r>
      <w:r>
        <w:rPr>
          <w:bCs/>
        </w:rPr>
        <w:t>.</w:t>
      </w:r>
    </w:p>
    <w:p w:rsidR="00497FEE" w:rsidRDefault="00497FEE" w:rsidP="00497FEE">
      <w:pPr>
        <w:numPr>
          <w:ilvl w:val="0"/>
          <w:numId w:val="1"/>
        </w:numPr>
        <w:ind w:left="0" w:firstLine="709"/>
        <w:rPr>
          <w:b/>
        </w:rPr>
      </w:pPr>
      <w:r w:rsidRPr="00D55624">
        <w:rPr>
          <w:b/>
        </w:rPr>
        <w:t>Sprendimo priėmimo būtinumo pagrindimas</w:t>
      </w:r>
      <w:r>
        <w:rPr>
          <w:b/>
        </w:rPr>
        <w:t>, kokių pozi</w:t>
      </w:r>
      <w:r w:rsidRPr="00D55624">
        <w:rPr>
          <w:b/>
        </w:rPr>
        <w:t xml:space="preserve">tyvių rezultatų laukiama: </w:t>
      </w:r>
      <w:r>
        <w:rPr>
          <w:b/>
        </w:rPr>
        <w:tab/>
      </w:r>
    </w:p>
    <w:p w:rsidR="00497FEE" w:rsidRPr="00C17EA6" w:rsidRDefault="00497FEE" w:rsidP="00497FEE">
      <w:pPr>
        <w:jc w:val="both"/>
        <w:rPr>
          <w:b/>
        </w:rPr>
      </w:pPr>
      <w:r>
        <w:rPr>
          <w:b/>
        </w:rPr>
        <w:tab/>
      </w:r>
      <w:r>
        <w:t xml:space="preserve">Atsižvelgiant į </w:t>
      </w:r>
      <w:bookmarkStart w:id="2" w:name="_Hlk493077477"/>
      <w:r>
        <w:t xml:space="preserve">Panevėžio specialiosios mokyklos-daugiafunkcio </w:t>
      </w:r>
      <w:bookmarkEnd w:id="2"/>
      <w:r>
        <w:t>centro 2017-09-12 raštą Nr. S-2.4-131 „Dėl dienos maitinimo įkainių patvirtinimo“, 1 punkte minėtą teisės aktą</w:t>
      </w:r>
      <w:r w:rsidRPr="00C17EA6">
        <w:t xml:space="preserve"> ir Lietuvos statistikos departamento pateiktus duomenis (https://osp.stat.gov.lt/informaciniai-pranesimai?articleId=5332535) vidutinė metinė infliacija kasmet didėja ir didelę jos dalį sudaro maisto produktų kainų augimas</w:t>
      </w:r>
      <w:r>
        <w:t xml:space="preserve"> yra grindžiamas s</w:t>
      </w:r>
      <w:r w:rsidRPr="00C17EA6">
        <w:t xml:space="preserve">prendimo būtinumas norint teikti </w:t>
      </w:r>
      <w:r>
        <w:t xml:space="preserve">atitinkančias 1 punkte minėtas  rekomendacijas </w:t>
      </w:r>
      <w:r w:rsidRPr="00C17EA6">
        <w:t>maitinimo paslaugas gavėjams. Priėmus sprendimą bus teikiamas kokybiškesnis maitinimas įstaigoje.</w:t>
      </w:r>
      <w:r>
        <w:t xml:space="preserve"> </w:t>
      </w:r>
    </w:p>
    <w:p w:rsidR="00497FEE" w:rsidRPr="0014104B" w:rsidRDefault="00497FEE" w:rsidP="00497FEE">
      <w:pPr>
        <w:numPr>
          <w:ilvl w:val="0"/>
          <w:numId w:val="1"/>
        </w:numPr>
        <w:rPr>
          <w:b/>
        </w:rPr>
      </w:pPr>
      <w:r w:rsidRPr="00D55624">
        <w:rPr>
          <w:b/>
        </w:rPr>
        <w:t>Skaičiavimai, išlaidų sąmatos, finansavimo šaltiniai:</w:t>
      </w:r>
      <w:r>
        <w:t xml:space="preserve"> </w:t>
      </w:r>
    </w:p>
    <w:p w:rsidR="00497FEE" w:rsidRPr="003767D8" w:rsidRDefault="00497FEE" w:rsidP="00497FEE">
      <w:pPr>
        <w:pStyle w:val="prastasiniatinkli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Savivaldybės biudžeto lėšų neprašoma. Maitinimo lėšos apmokamos iš asmens lėšų, tikslinių dotacijų, pajamų įmokų lėšos.</w:t>
      </w:r>
    </w:p>
    <w:p w:rsidR="00497FEE" w:rsidRPr="0014104B" w:rsidRDefault="00497FEE" w:rsidP="00497FEE">
      <w:pPr>
        <w:ind w:firstLine="709"/>
      </w:pPr>
      <w:r>
        <w:rPr>
          <w:b/>
        </w:rPr>
        <w:t xml:space="preserve">5. </w:t>
      </w:r>
      <w:r w:rsidRPr="003A47AA">
        <w:rPr>
          <w:b/>
        </w:rPr>
        <w:t>Galimos neigiamos pasekmės priėmus sprendimą, kokių priemonių reikėtų imtis, kad tokių pasekmių būtų išvengta:</w:t>
      </w:r>
      <w:r>
        <w:t xml:space="preserve"> </w:t>
      </w:r>
    </w:p>
    <w:p w:rsidR="00497FEE" w:rsidRPr="0014104B" w:rsidRDefault="00497FEE" w:rsidP="00497FEE">
      <w:pPr>
        <w:ind w:left="360"/>
      </w:pPr>
      <w:r>
        <w:tab/>
        <w:t>Priėmus sprendimą neigiamos pasekmės nenumatomos.</w:t>
      </w:r>
    </w:p>
    <w:p w:rsidR="00497FEE" w:rsidRPr="0014104B" w:rsidRDefault="00497FEE" w:rsidP="00497FEE">
      <w:pPr>
        <w:ind w:left="360"/>
      </w:pPr>
      <w:r>
        <w:rPr>
          <w:b/>
        </w:rPr>
        <w:t xml:space="preserve">      6. </w:t>
      </w:r>
      <w:r w:rsidRPr="003A47AA">
        <w:rPr>
          <w:b/>
        </w:rPr>
        <w:t>Kieno iniciatyva parengtas sprendimo projektas</w:t>
      </w:r>
      <w:r>
        <w:t xml:space="preserve">: </w:t>
      </w:r>
    </w:p>
    <w:p w:rsidR="00497FEE" w:rsidRDefault="00497FEE" w:rsidP="00497FEE">
      <w:pPr>
        <w:jc w:val="both"/>
      </w:pPr>
      <w:r>
        <w:rPr>
          <w:b/>
        </w:rPr>
        <w:tab/>
      </w:r>
      <w:r w:rsidRPr="00D70CB0">
        <w:t>Sprendimo</w:t>
      </w:r>
      <w:r>
        <w:rPr>
          <w:b/>
        </w:rPr>
        <w:t xml:space="preserve"> </w:t>
      </w:r>
      <w:r>
        <w:t>projektas parengtas Panevėžio miesto savivaldybės administracijos ir Panevėžio specialioji mokykla-daugiafunkcio centro iniciatyva.</w:t>
      </w:r>
    </w:p>
    <w:p w:rsidR="00497FEE" w:rsidRDefault="00497FEE" w:rsidP="00497FEE">
      <w:pPr>
        <w:jc w:val="both"/>
      </w:pPr>
      <w:r>
        <w:tab/>
      </w:r>
    </w:p>
    <w:p w:rsidR="00497FEE" w:rsidRDefault="00497FEE" w:rsidP="00497FEE">
      <w:pPr>
        <w:jc w:val="both"/>
      </w:pPr>
      <w:r>
        <w:tab/>
        <w:t>Pridedama.</w:t>
      </w:r>
    </w:p>
    <w:p w:rsidR="00497FEE" w:rsidRDefault="00497FEE" w:rsidP="00497FEE">
      <w:pPr>
        <w:numPr>
          <w:ilvl w:val="0"/>
          <w:numId w:val="2"/>
        </w:numPr>
        <w:jc w:val="both"/>
      </w:pPr>
      <w:r>
        <w:tab/>
      </w:r>
      <w:r w:rsidRPr="00846CB7">
        <w:t xml:space="preserve">Panevėžio specialiosios mokyklos-daugiafunkcio </w:t>
      </w:r>
      <w:r>
        <w:t>centro raštas, 1 lapas.</w:t>
      </w:r>
    </w:p>
    <w:p w:rsidR="00497FEE" w:rsidRDefault="00497FEE" w:rsidP="00497FEE">
      <w:pPr>
        <w:numPr>
          <w:ilvl w:val="0"/>
          <w:numId w:val="2"/>
        </w:numPr>
        <w:ind w:left="0" w:firstLine="709"/>
        <w:jc w:val="both"/>
      </w:pPr>
      <w:r>
        <w:t>Panevėžio miesto savivaldybės tarybos 2015 m. gruodžio 22 d. sprendimas Nr.1-342, 2 lapai.</w:t>
      </w:r>
    </w:p>
    <w:p w:rsidR="00497FEE" w:rsidRDefault="00497FEE" w:rsidP="00497FEE">
      <w:pPr>
        <w:jc w:val="both"/>
      </w:pPr>
    </w:p>
    <w:p w:rsidR="00497FEE" w:rsidRPr="00E14091" w:rsidRDefault="00497FEE" w:rsidP="00497FEE">
      <w:pPr>
        <w:spacing w:line="360" w:lineRule="auto"/>
        <w:ind w:left="360"/>
        <w:jc w:val="both"/>
      </w:pPr>
    </w:p>
    <w:p w:rsidR="00497FEE" w:rsidRDefault="00497FEE" w:rsidP="00497FEE">
      <w:pPr>
        <w:spacing w:line="360" w:lineRule="auto"/>
      </w:pPr>
    </w:p>
    <w:p w:rsidR="00497FEE" w:rsidRDefault="00497FEE" w:rsidP="00497FEE">
      <w:pPr>
        <w:spacing w:line="360" w:lineRule="auto"/>
      </w:pPr>
    </w:p>
    <w:p w:rsidR="00497FEE" w:rsidRDefault="00497FEE" w:rsidP="00497FEE">
      <w:pPr>
        <w:spacing w:line="360" w:lineRule="auto"/>
      </w:pPr>
      <w:r>
        <w:t>Socialinių paslaugų poskyrio vedėja</w:t>
      </w:r>
      <w:r>
        <w:tab/>
      </w:r>
      <w:r>
        <w:tab/>
      </w:r>
      <w:r>
        <w:tab/>
        <w:t>Rasa Urbonavičienė</w:t>
      </w:r>
    </w:p>
    <w:p w:rsidR="004102BD" w:rsidRDefault="004102BD">
      <w:bookmarkStart w:id="3" w:name="_GoBack"/>
      <w:bookmarkEnd w:id="3"/>
    </w:p>
    <w:sectPr w:rsidR="004102BD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F27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EE"/>
    <w:rsid w:val="004102BD"/>
    <w:rsid w:val="00497FEE"/>
    <w:rsid w:val="00D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7367"/>
  <w15:chartTrackingRefBased/>
  <w15:docId w15:val="{ACFE66A1-DBD5-4770-B62A-CB20D7B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97F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2017-09-13T11:50:00Z</dcterms:created>
  <dcterms:modified xsi:type="dcterms:W3CDTF">2017-09-13T11:50:00Z</dcterms:modified>
</cp:coreProperties>
</file>