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35" w:rsidRDefault="00327135" w:rsidP="0032713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327135" w:rsidRDefault="00327135" w:rsidP="00327135">
      <w:pPr>
        <w:jc w:val="center"/>
        <w:rPr>
          <w:b/>
          <w:sz w:val="24"/>
          <w:szCs w:val="24"/>
        </w:rPr>
      </w:pPr>
    </w:p>
    <w:p w:rsidR="00327135" w:rsidRDefault="00327135" w:rsidP="00327135">
      <w:pPr>
        <w:jc w:val="center"/>
        <w:rPr>
          <w:b/>
          <w:sz w:val="24"/>
        </w:rPr>
      </w:pPr>
      <w:r>
        <w:rPr>
          <w:b/>
          <w:sz w:val="24"/>
        </w:rPr>
        <w:t>DĖL PANEVĖŽIO MIESTO SAVIVALDYBĖS BŪSTO FONDO IR SOCIALINIO BŪSTO FONDO SĄRAŠŲ PATVIRTINIMO</w:t>
      </w:r>
    </w:p>
    <w:p w:rsidR="00327135" w:rsidRDefault="00327135" w:rsidP="00327135">
      <w:pPr>
        <w:jc w:val="center"/>
        <w:rPr>
          <w:b/>
          <w:sz w:val="24"/>
          <w:szCs w:val="24"/>
        </w:rPr>
      </w:pPr>
    </w:p>
    <w:p w:rsidR="00327135" w:rsidRPr="00B32970" w:rsidRDefault="00327135" w:rsidP="0032713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d.</w:t>
      </w:r>
    </w:p>
    <w:p w:rsidR="00327135" w:rsidRPr="00B32970" w:rsidRDefault="00327135" w:rsidP="0032713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327135" w:rsidRDefault="00327135" w:rsidP="00327135">
      <w:pPr>
        <w:jc w:val="both"/>
      </w:pPr>
      <w:r>
        <w:tab/>
      </w:r>
    </w:p>
    <w:p w:rsidR="00327135" w:rsidRPr="00B32970" w:rsidRDefault="00327135" w:rsidP="00327135">
      <w:pPr>
        <w:jc w:val="both"/>
        <w:rPr>
          <w:sz w:val="24"/>
          <w:szCs w:val="24"/>
        </w:rPr>
      </w:pPr>
    </w:p>
    <w:p w:rsidR="00327135" w:rsidRPr="00B32970" w:rsidRDefault="00327135" w:rsidP="0032713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:rsidR="00327135" w:rsidRPr="00B32970" w:rsidRDefault="00327135" w:rsidP="007F76B3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  <w:r w:rsidR="007F76B3">
        <w:rPr>
          <w:sz w:val="24"/>
          <w:szCs w:val="24"/>
        </w:rPr>
        <w:t>Lietuvos Respublikos paramos būstui įsigyti ar išsinuomoti įstatymas (toliau – Įstatymas) numato savivaldybės taryboms tvirtinti savivaldybės būsto fondo ir socialinio būsto, kaip savivaldybės būsto fondo dalies, sąrašus. 2015 m. vasario 23 d. Panevėžio miesto savivaldybės tarybos sprendimu Nr. 1-38 buvo patvirtinti</w:t>
      </w:r>
      <w:r w:rsidR="0047606C">
        <w:rPr>
          <w:sz w:val="24"/>
          <w:szCs w:val="24"/>
        </w:rPr>
        <w:t>:</w:t>
      </w:r>
      <w:r w:rsidR="007F76B3">
        <w:rPr>
          <w:sz w:val="24"/>
          <w:szCs w:val="24"/>
        </w:rPr>
        <w:t xml:space="preserve"> Panevėžio miesto savivaldybės būsto fondo sąrašas ir Panevėžio miesto savivaldybės socialinio būsto, kaip Savivaldybės būsto fondo dalies</w:t>
      </w:r>
      <w:r w:rsidR="009F06E7">
        <w:rPr>
          <w:sz w:val="24"/>
          <w:szCs w:val="24"/>
        </w:rPr>
        <w:t>,</w:t>
      </w:r>
      <w:r w:rsidR="007F76B3">
        <w:rPr>
          <w:sz w:val="24"/>
          <w:szCs w:val="24"/>
        </w:rPr>
        <w:t xml:space="preserve"> sąrašas. Nuo 2015 m. vasario 23 d., kuomet buvo patvirtinti sąrašai, </w:t>
      </w:r>
      <w:r w:rsidR="007F76B3">
        <w:rPr>
          <w:sz w:val="24"/>
          <w:szCs w:val="24"/>
        </w:rPr>
        <w:t xml:space="preserve">sąrašai ne kartą buvo koreguojami, išbraukiant parduotus būstus, įrašant ar išbraukiant naujus socialinius </w:t>
      </w:r>
      <w:r w:rsidR="00FF5E9A">
        <w:rPr>
          <w:sz w:val="24"/>
          <w:szCs w:val="24"/>
        </w:rPr>
        <w:t>būstus, pasikeitus būstų paskirčiai</w:t>
      </w:r>
      <w:bookmarkStart w:id="0" w:name="_GoBack"/>
      <w:bookmarkEnd w:id="0"/>
      <w:r w:rsidR="00FF5E9A">
        <w:rPr>
          <w:sz w:val="24"/>
          <w:szCs w:val="24"/>
        </w:rPr>
        <w:t>. Todėl paruoštas sprendimo projektas kuriuo bus patvirtinti būstų sąrašai nauja redakcija.</w:t>
      </w:r>
    </w:p>
    <w:p w:rsidR="00327135" w:rsidRPr="00B32970" w:rsidRDefault="00327135" w:rsidP="00327135">
      <w:pPr>
        <w:jc w:val="both"/>
        <w:rPr>
          <w:sz w:val="24"/>
          <w:szCs w:val="24"/>
        </w:rPr>
      </w:pPr>
    </w:p>
    <w:p w:rsidR="00327135" w:rsidRPr="00B32970" w:rsidRDefault="00327135" w:rsidP="007F76B3">
      <w:pPr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327135" w:rsidRPr="00B32970" w:rsidRDefault="00327135" w:rsidP="0047606C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Įstatymas numato, kad savivaldybės taryba tvirtina savivaldybės būsto fondo ir socialinio būsto, kaip savivaldybės būsto fondo dalies, sąrašus. Į savivaldybės būsto fondą įrašytos visos Savivaldybės nuosavybės teise turimos gyvenamosios patalpos. Šiuo metu Savivaldybės nuosavybėje yra </w:t>
      </w:r>
      <w:r w:rsidR="007F76B3">
        <w:rPr>
          <w:sz w:val="24"/>
          <w:szCs w:val="24"/>
        </w:rPr>
        <w:t>672</w:t>
      </w:r>
      <w:r>
        <w:rPr>
          <w:sz w:val="24"/>
          <w:szCs w:val="24"/>
        </w:rPr>
        <w:t xml:space="preserve"> gyvenamoji patalpa: iš kurių </w:t>
      </w:r>
      <w:r w:rsidR="007F76B3">
        <w:rPr>
          <w:sz w:val="24"/>
          <w:szCs w:val="24"/>
        </w:rPr>
        <w:t>167</w:t>
      </w:r>
      <w:r>
        <w:rPr>
          <w:sz w:val="24"/>
          <w:szCs w:val="24"/>
        </w:rPr>
        <w:t xml:space="preserve"> nuomojamos socialinio būsto sąlygomis, 1</w:t>
      </w:r>
      <w:r w:rsidR="0047606C">
        <w:rPr>
          <w:sz w:val="24"/>
          <w:szCs w:val="24"/>
        </w:rPr>
        <w:t>84</w:t>
      </w:r>
      <w:r>
        <w:rPr>
          <w:sz w:val="24"/>
          <w:szCs w:val="24"/>
        </w:rPr>
        <w:t xml:space="preserve"> gyvenamosios patalpos bendrabučiuose, likusios 3</w:t>
      </w:r>
      <w:r w:rsidR="0047606C">
        <w:rPr>
          <w:sz w:val="24"/>
          <w:szCs w:val="24"/>
        </w:rPr>
        <w:t>21</w:t>
      </w:r>
      <w:r>
        <w:rPr>
          <w:sz w:val="24"/>
          <w:szCs w:val="24"/>
        </w:rPr>
        <w:t xml:space="preserve"> savivaldybės gyvenamosios patalpos, kurios buvo išnuomotos iki 2002 m. gruodžio 31 d. Į socialinio būsto, kaip savivaldybės būsto fondo dalies, sąrašus įrašytos gyvenamosios patalpos, kurios buvo išnuomotos kaip socialinis būstas po 2003 m. sausio 1 d. </w:t>
      </w:r>
    </w:p>
    <w:p w:rsidR="00327135" w:rsidRDefault="00327135" w:rsidP="00327135">
      <w:pPr>
        <w:jc w:val="both"/>
        <w:rPr>
          <w:sz w:val="24"/>
          <w:szCs w:val="24"/>
        </w:rPr>
      </w:pPr>
    </w:p>
    <w:p w:rsidR="00327135" w:rsidRDefault="00327135" w:rsidP="0047606C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:rsidR="00327135" w:rsidRPr="00AC0638" w:rsidRDefault="00327135" w:rsidP="0047606C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:rsidR="00327135" w:rsidRPr="00B32970" w:rsidRDefault="00327135" w:rsidP="00327135">
      <w:pPr>
        <w:jc w:val="both"/>
        <w:rPr>
          <w:b/>
          <w:sz w:val="24"/>
          <w:szCs w:val="24"/>
        </w:rPr>
      </w:pPr>
    </w:p>
    <w:p w:rsidR="00327135" w:rsidRDefault="00327135" w:rsidP="0032713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327135" w:rsidRPr="001E2F4B" w:rsidRDefault="00327135" w:rsidP="00327135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327135" w:rsidRPr="00B32970" w:rsidRDefault="00327135" w:rsidP="0032713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327135" w:rsidRPr="00B32970" w:rsidRDefault="00327135" w:rsidP="0032713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327135" w:rsidRDefault="00327135" w:rsidP="0047606C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:rsidR="00327135" w:rsidRPr="00B32970" w:rsidRDefault="00327135" w:rsidP="00327135">
      <w:pPr>
        <w:jc w:val="both"/>
        <w:rPr>
          <w:sz w:val="24"/>
          <w:szCs w:val="24"/>
        </w:rPr>
      </w:pPr>
    </w:p>
    <w:p w:rsidR="00327135" w:rsidRPr="00B32970" w:rsidRDefault="00327135" w:rsidP="0047606C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327135" w:rsidRDefault="00327135" w:rsidP="0047606C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>Sprendimo projektą parengė Ekonomikos ir turto valdymo skyrius</w:t>
      </w:r>
    </w:p>
    <w:p w:rsidR="00327135" w:rsidRPr="00B32970" w:rsidRDefault="00327135" w:rsidP="0032713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327135" w:rsidRPr="00B32970" w:rsidRDefault="00327135" w:rsidP="0047606C">
      <w:pPr>
        <w:tabs>
          <w:tab w:val="left" w:pos="709"/>
        </w:tabs>
        <w:spacing w:line="360" w:lineRule="auto"/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</w:p>
    <w:p w:rsidR="00327135" w:rsidRDefault="00327135" w:rsidP="0047606C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Mero patarėja, atliekanti Tarybos sekretoriaus funkcijas </w:t>
      </w:r>
      <w:proofErr w:type="spellStart"/>
      <w:r>
        <w:rPr>
          <w:sz w:val="24"/>
          <w:szCs w:val="24"/>
        </w:rPr>
        <w:t>I.Kisiele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Administracijos direktor</w:t>
      </w:r>
      <w:r>
        <w:rPr>
          <w:sz w:val="24"/>
          <w:szCs w:val="24"/>
        </w:rPr>
        <w:t xml:space="preserve">ium Rimantu Pauža, administracijos direktoriaus pavaduotoja Sandra Jakštiene, Teisės ir viešosios tvarkos skyriaus vyr. specialiste 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:rsidR="0047606C" w:rsidRDefault="0047606C" w:rsidP="0047606C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</w:p>
    <w:p w:rsidR="00327135" w:rsidRDefault="00327135" w:rsidP="003271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Socialinių reikalų skyriaus socialinių paslaugų poskyrio </w:t>
      </w:r>
    </w:p>
    <w:p w:rsidR="0037357A" w:rsidRDefault="00327135" w:rsidP="0047606C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sectPr w:rsidR="0037357A" w:rsidSect="00880BF2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35"/>
    <w:rsid w:val="00327135"/>
    <w:rsid w:val="0037357A"/>
    <w:rsid w:val="0047606C"/>
    <w:rsid w:val="007F76B3"/>
    <w:rsid w:val="00880BF2"/>
    <w:rsid w:val="009F06E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A8E48-3E01-4523-8E5B-FCBBEC91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7135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6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6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4</cp:revision>
  <cp:lastPrinted>2017-09-07T06:44:00Z</cp:lastPrinted>
  <dcterms:created xsi:type="dcterms:W3CDTF">2017-09-06T11:31:00Z</dcterms:created>
  <dcterms:modified xsi:type="dcterms:W3CDTF">2017-09-07T06:49:00Z</dcterms:modified>
</cp:coreProperties>
</file>