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6B0" w:rsidRDefault="00A80D78" w:rsidP="00A736B0">
      <w:pPr>
        <w:keepNext/>
        <w:jc w:val="center"/>
        <w:outlineLvl w:val="2"/>
        <w:rPr>
          <w:b/>
          <w:bCs/>
        </w:rPr>
      </w:pPr>
      <w:r>
        <w:rPr>
          <w:noProof/>
          <w:lang w:eastAsia="lt-LT"/>
        </w:rPr>
        <w:drawing>
          <wp:inline distT="0" distB="0" distL="0" distR="0" wp14:anchorId="6862A860" wp14:editId="2BE2625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B7688C" w:rsidRPr="005F31C1" w:rsidRDefault="00B7688C" w:rsidP="00A736B0">
      <w:pPr>
        <w:keepNext/>
        <w:jc w:val="center"/>
        <w:outlineLvl w:val="2"/>
        <w:rPr>
          <w:b/>
          <w:bCs/>
        </w:rPr>
      </w:pPr>
    </w:p>
    <w:p w:rsidR="00A736B0" w:rsidRPr="005F31C1" w:rsidRDefault="00A736B0" w:rsidP="00A736B0">
      <w:pPr>
        <w:keepNext/>
        <w:jc w:val="center"/>
        <w:outlineLvl w:val="2"/>
        <w:rPr>
          <w:b/>
          <w:bCs/>
          <w:sz w:val="28"/>
        </w:rPr>
      </w:pPr>
      <w:r w:rsidRPr="005F31C1">
        <w:rPr>
          <w:b/>
          <w:bCs/>
          <w:sz w:val="28"/>
        </w:rPr>
        <w:t>PANEVĖŽIO MIESTO SAVIVALDYBĖS TARYBA</w:t>
      </w:r>
    </w:p>
    <w:p w:rsidR="00A736B0" w:rsidRPr="005F31C1" w:rsidRDefault="00A736B0" w:rsidP="00A736B0">
      <w:pPr>
        <w:jc w:val="center"/>
        <w:rPr>
          <w:b/>
          <w:bCs/>
          <w:color w:val="FF0000"/>
        </w:rPr>
      </w:pPr>
    </w:p>
    <w:p w:rsidR="00A736B0" w:rsidRPr="005509AD" w:rsidRDefault="005509AD" w:rsidP="00A736B0">
      <w:pPr>
        <w:keepNext/>
        <w:jc w:val="center"/>
        <w:outlineLvl w:val="1"/>
        <w:rPr>
          <w:b/>
          <w:bCs/>
        </w:rPr>
      </w:pPr>
      <w:r w:rsidRPr="005509AD">
        <w:rPr>
          <w:b/>
          <w:bCs/>
        </w:rPr>
        <w:t>SPRENDIMAS</w:t>
      </w:r>
    </w:p>
    <w:p w:rsidR="00A736B0" w:rsidRPr="005509AD" w:rsidRDefault="005509AD" w:rsidP="00A736B0">
      <w:pPr>
        <w:jc w:val="center"/>
        <w:rPr>
          <w:b/>
        </w:rPr>
      </w:pPr>
      <w:r w:rsidRPr="005509AD">
        <w:rPr>
          <w:b/>
        </w:rPr>
        <w:t xml:space="preserve">DĖL </w:t>
      </w:r>
      <w:bookmarkStart w:id="0" w:name="Pavadinimas"/>
      <w:r w:rsidRPr="005509AD">
        <w:rPr>
          <w:b/>
          <w:color w:val="000000"/>
          <w:szCs w:val="24"/>
          <w:lang w:eastAsia="lt-LT"/>
        </w:rPr>
        <w:t>NEVYRIAUSYBINIŲ ORGANIZACIJŲ IR BENDRUO</w:t>
      </w:r>
      <w:r w:rsidR="00455609">
        <w:rPr>
          <w:b/>
          <w:color w:val="000000"/>
          <w:szCs w:val="24"/>
          <w:lang w:eastAsia="lt-LT"/>
        </w:rPr>
        <w:t>MENINĖS VEIKLOS STIPRINIMO 2017–</w:t>
      </w:r>
      <w:r w:rsidRPr="005509AD">
        <w:rPr>
          <w:b/>
          <w:color w:val="000000"/>
          <w:szCs w:val="24"/>
          <w:lang w:eastAsia="lt-LT"/>
        </w:rPr>
        <w:t>2019 METŲ VEIKSMŲ PLANO ĮGYVENDINIMO 2.3 PRIEMONĖS „REMTI BENDRUOMENINĘ VEIKLĄ SAVIVALDYBĖSE“ ĮGYVENDINIMO PANEV</w:t>
      </w:r>
      <w:r>
        <w:rPr>
          <w:b/>
          <w:color w:val="000000"/>
          <w:szCs w:val="24"/>
          <w:lang w:eastAsia="lt-LT"/>
        </w:rPr>
        <w:t>ĖŽIO MIESTO SAVIVALDYBĖJE APRAŠO PATVIRTINIMO</w:t>
      </w:r>
    </w:p>
    <w:bookmarkEnd w:id="0"/>
    <w:p w:rsidR="00A736B0" w:rsidRPr="005F31C1" w:rsidRDefault="00A736B0" w:rsidP="00A736B0">
      <w:pPr>
        <w:jc w:val="center"/>
        <w:rPr>
          <w:b/>
          <w:bCs/>
        </w:rPr>
      </w:pPr>
    </w:p>
    <w:p w:rsidR="00A736B0" w:rsidRPr="005F31C1" w:rsidRDefault="005509AD" w:rsidP="00A736B0">
      <w:pPr>
        <w:jc w:val="center"/>
      </w:pPr>
      <w:r>
        <w:t>2017</w:t>
      </w:r>
      <w:r w:rsidR="00A736B0" w:rsidRPr="005F31C1">
        <w:t xml:space="preserve"> m. </w:t>
      </w:r>
      <w:r>
        <w:t>birželio</w:t>
      </w:r>
      <w:r w:rsidR="00A736B0">
        <w:t xml:space="preserve"> </w:t>
      </w:r>
      <w:r w:rsidR="00B7688C">
        <w:t>29</w:t>
      </w:r>
      <w:r w:rsidR="00A736B0">
        <w:t xml:space="preserve"> d. </w:t>
      </w:r>
      <w:r w:rsidR="00A736B0" w:rsidRPr="005F31C1">
        <w:t xml:space="preserve">Nr. </w:t>
      </w:r>
      <w:r w:rsidR="00B7688C">
        <w:t>1-2</w:t>
      </w:r>
      <w:r w:rsidR="008A1855">
        <w:t>4</w:t>
      </w:r>
      <w:r w:rsidR="00B7688C">
        <w:t>2</w:t>
      </w:r>
    </w:p>
    <w:p w:rsidR="00A736B0" w:rsidRPr="005F31C1" w:rsidRDefault="00A736B0" w:rsidP="00A736B0">
      <w:pPr>
        <w:jc w:val="center"/>
      </w:pPr>
      <w:r w:rsidRPr="005F31C1">
        <w:t>Panevėžys</w:t>
      </w:r>
    </w:p>
    <w:p w:rsidR="00A736B0" w:rsidRDefault="00A736B0" w:rsidP="00A736B0">
      <w:pPr>
        <w:jc w:val="center"/>
      </w:pPr>
    </w:p>
    <w:p w:rsidR="00B7688C" w:rsidRPr="005F31C1" w:rsidRDefault="00B7688C" w:rsidP="00A736B0">
      <w:pPr>
        <w:jc w:val="center"/>
      </w:pPr>
    </w:p>
    <w:p w:rsidR="005509AD" w:rsidRDefault="005509AD" w:rsidP="00B7688C">
      <w:pPr>
        <w:shd w:val="clear" w:color="auto" w:fill="FFFFFF"/>
        <w:spacing w:line="360" w:lineRule="auto"/>
        <w:ind w:firstLine="851"/>
        <w:jc w:val="both"/>
        <w:rPr>
          <w:color w:val="000000"/>
          <w:szCs w:val="24"/>
          <w:lang w:eastAsia="lt-LT"/>
        </w:rPr>
      </w:pPr>
      <w:r w:rsidRPr="005F31C1">
        <w:t>Vadovaudamasi Lietuvos Respublikos vietos savivaldos įstatymo 6 straipsnio 12 dalimi</w:t>
      </w:r>
      <w:r w:rsidR="00A736B0" w:rsidRPr="00A736B0">
        <w:rPr>
          <w:color w:val="000000"/>
          <w:szCs w:val="24"/>
          <w:lang w:eastAsia="lt-LT"/>
        </w:rPr>
        <w:t xml:space="preserve">, </w:t>
      </w:r>
      <w:r>
        <w:rPr>
          <w:color w:val="000000"/>
          <w:szCs w:val="24"/>
          <w:lang w:eastAsia="lt-LT"/>
        </w:rPr>
        <w:t>Nevyriausybinių organizacijų ir bendruomeninės veiklos stiprinimo 2017</w:t>
      </w:r>
      <w:r w:rsidR="00455609">
        <w:rPr>
          <w:color w:val="000000"/>
          <w:szCs w:val="24"/>
          <w:lang w:eastAsia="lt-LT"/>
        </w:rPr>
        <w:t>–</w:t>
      </w:r>
      <w:r>
        <w:rPr>
          <w:color w:val="000000"/>
          <w:szCs w:val="24"/>
          <w:lang w:eastAsia="lt-LT"/>
        </w:rPr>
        <w:t xml:space="preserve">2019 metų veiksmų plano įgyvendinimo 2.3 priemonės „Remti bendruomeninę veiklą savivaldybėse“ įgyvendinimo aprašo, </w:t>
      </w:r>
      <w:r w:rsidR="00A736B0" w:rsidRPr="00A736B0">
        <w:rPr>
          <w:color w:val="000000"/>
          <w:szCs w:val="24"/>
          <w:lang w:eastAsia="lt-LT"/>
        </w:rPr>
        <w:t>patvirtinto Lietuvos Respublikos socialinės</w:t>
      </w:r>
      <w:r>
        <w:rPr>
          <w:color w:val="000000"/>
          <w:szCs w:val="24"/>
          <w:lang w:eastAsia="lt-LT"/>
        </w:rPr>
        <w:t xml:space="preserve"> apsaugos ir darbo ministro 2017 m. gegužės 25 d. įsakymu Nr. A1-259,</w:t>
      </w:r>
      <w:r w:rsidR="00A736B0" w:rsidRPr="00A736B0">
        <w:rPr>
          <w:color w:val="000000"/>
          <w:szCs w:val="24"/>
          <w:lang w:eastAsia="lt-LT"/>
        </w:rPr>
        <w:t xml:space="preserve"> </w:t>
      </w:r>
      <w:r>
        <w:rPr>
          <w:color w:val="000000"/>
          <w:szCs w:val="24"/>
          <w:lang w:eastAsia="lt-LT"/>
        </w:rPr>
        <w:t>24</w:t>
      </w:r>
      <w:r w:rsidR="00A736B0" w:rsidRPr="00A736B0">
        <w:rPr>
          <w:color w:val="000000"/>
          <w:szCs w:val="24"/>
          <w:lang w:eastAsia="lt-LT"/>
        </w:rPr>
        <w:t xml:space="preserve"> punktu</w:t>
      </w:r>
      <w:r w:rsidR="00455609">
        <w:rPr>
          <w:color w:val="000000"/>
          <w:szCs w:val="24"/>
          <w:lang w:eastAsia="lt-LT"/>
        </w:rPr>
        <w:t>,</w:t>
      </w:r>
      <w:r w:rsidR="00A736B0" w:rsidRPr="00A736B0">
        <w:rPr>
          <w:color w:val="000000"/>
          <w:szCs w:val="24"/>
          <w:lang w:eastAsia="lt-LT"/>
        </w:rPr>
        <w:t xml:space="preserve"> Panevėžio miesto </w:t>
      </w:r>
      <w:r w:rsidR="00B7688C">
        <w:rPr>
          <w:color w:val="000000"/>
          <w:szCs w:val="24"/>
          <w:lang w:eastAsia="lt-LT"/>
        </w:rPr>
        <w:t xml:space="preserve">savivaldybės taryba </w:t>
      </w:r>
      <w:r w:rsidR="00A736B0" w:rsidRPr="00A736B0">
        <w:rPr>
          <w:color w:val="000000"/>
          <w:szCs w:val="24"/>
          <w:lang w:eastAsia="lt-LT"/>
        </w:rPr>
        <w:t xml:space="preserve"> n u s p r e n d ž i a:</w:t>
      </w:r>
    </w:p>
    <w:p w:rsidR="00A736B0" w:rsidRPr="005509AD" w:rsidRDefault="00A736B0" w:rsidP="00B7688C">
      <w:pPr>
        <w:shd w:val="clear" w:color="auto" w:fill="FFFFFF"/>
        <w:spacing w:line="360" w:lineRule="auto"/>
        <w:ind w:firstLine="851"/>
        <w:jc w:val="both"/>
        <w:rPr>
          <w:color w:val="000000"/>
          <w:szCs w:val="24"/>
          <w:lang w:eastAsia="lt-LT"/>
        </w:rPr>
      </w:pPr>
      <w:r w:rsidRPr="00A736B0">
        <w:rPr>
          <w:color w:val="000000"/>
          <w:szCs w:val="24"/>
          <w:lang w:eastAsia="lt-LT"/>
        </w:rPr>
        <w:t>Patvirtinti</w:t>
      </w:r>
      <w:r w:rsidR="00455609">
        <w:rPr>
          <w:color w:val="000000"/>
          <w:szCs w:val="24"/>
          <w:lang w:eastAsia="lt-LT"/>
        </w:rPr>
        <w:t xml:space="preserve"> </w:t>
      </w:r>
      <w:r w:rsidR="005509AD">
        <w:rPr>
          <w:color w:val="000000"/>
          <w:szCs w:val="24"/>
          <w:lang w:eastAsia="lt-LT"/>
        </w:rPr>
        <w:t>Nevyriausybinių organizacijų ir bendruo</w:t>
      </w:r>
      <w:r w:rsidR="00F9234A">
        <w:rPr>
          <w:color w:val="000000"/>
          <w:szCs w:val="24"/>
          <w:lang w:eastAsia="lt-LT"/>
        </w:rPr>
        <w:t>meninės veiklos stiprinimo 2017–</w:t>
      </w:r>
      <w:r w:rsidR="005509AD">
        <w:rPr>
          <w:color w:val="000000"/>
          <w:szCs w:val="24"/>
          <w:lang w:eastAsia="lt-LT"/>
        </w:rPr>
        <w:t xml:space="preserve">2019 metų veiksmų plano įgyvendinimo 2.3 priemonės „Remti bendruomeninę veiklą savivaldybėse“ įgyvendinimo Panevėžio miesto savivaldybėje aprašą </w:t>
      </w:r>
      <w:r w:rsidRPr="00A736B0">
        <w:rPr>
          <w:color w:val="000000"/>
          <w:szCs w:val="24"/>
          <w:lang w:eastAsia="lt-LT"/>
        </w:rPr>
        <w:t>(pridedama).</w:t>
      </w:r>
    </w:p>
    <w:p w:rsidR="00B7688C" w:rsidRPr="00850C8B" w:rsidRDefault="00B7688C" w:rsidP="00B7688C">
      <w:pPr>
        <w:tabs>
          <w:tab w:val="left" w:pos="6804"/>
        </w:tabs>
        <w:rPr>
          <w:szCs w:val="24"/>
          <w:lang w:eastAsia="lt-LT"/>
        </w:rPr>
      </w:pPr>
    </w:p>
    <w:p w:rsidR="00B7688C" w:rsidRDefault="00B7688C" w:rsidP="00B7688C">
      <w:pPr>
        <w:tabs>
          <w:tab w:val="left" w:pos="6804"/>
        </w:tabs>
        <w:rPr>
          <w:szCs w:val="24"/>
          <w:lang w:eastAsia="lt-LT"/>
        </w:rPr>
      </w:pPr>
    </w:p>
    <w:p w:rsidR="00B7688C" w:rsidRDefault="00B7688C" w:rsidP="00B7688C">
      <w:pPr>
        <w:tabs>
          <w:tab w:val="left" w:pos="6804"/>
        </w:tabs>
        <w:rPr>
          <w:szCs w:val="24"/>
          <w:lang w:eastAsia="lt-LT"/>
        </w:rPr>
      </w:pPr>
    </w:p>
    <w:p w:rsidR="00B7688C" w:rsidRDefault="00B7688C" w:rsidP="00B7688C">
      <w:pPr>
        <w:tabs>
          <w:tab w:val="left" w:pos="6804"/>
        </w:tabs>
        <w:rPr>
          <w:szCs w:val="24"/>
          <w:lang w:eastAsia="lt-LT"/>
        </w:rPr>
      </w:pPr>
      <w:r w:rsidRPr="00850C8B">
        <w:rPr>
          <w:szCs w:val="24"/>
          <w:lang w:eastAsia="lt-LT"/>
        </w:rPr>
        <w:t>Savivaldybės meras</w:t>
      </w:r>
      <w:r w:rsidRPr="00850C8B">
        <w:rPr>
          <w:szCs w:val="24"/>
          <w:lang w:eastAsia="lt-LT"/>
        </w:rPr>
        <w:tab/>
        <w:t>Rytis Mykolas Račkauskas</w:t>
      </w:r>
    </w:p>
    <w:p w:rsidR="006B01C1" w:rsidRPr="00E4559E" w:rsidRDefault="00A736B0" w:rsidP="00381A97">
      <w:pPr>
        <w:spacing w:line="460" w:lineRule="atLeast"/>
        <w:jc w:val="both"/>
      </w:pPr>
      <w:r w:rsidRPr="005F31C1">
        <w:br w:type="page"/>
      </w:r>
    </w:p>
    <w:p w:rsidR="00E4559E" w:rsidRPr="005F31C1" w:rsidRDefault="00E4559E" w:rsidP="00E4559E">
      <w:pPr>
        <w:tabs>
          <w:tab w:val="left" w:pos="5070"/>
          <w:tab w:val="left" w:pos="5366"/>
          <w:tab w:val="left" w:pos="6771"/>
          <w:tab w:val="left" w:pos="7363"/>
        </w:tabs>
        <w:ind w:left="5103"/>
        <w:rPr>
          <w:lang w:eastAsia="lt-LT"/>
        </w:rPr>
      </w:pPr>
      <w:r w:rsidRPr="005F31C1">
        <w:rPr>
          <w:lang w:eastAsia="lt-LT"/>
        </w:rPr>
        <w:lastRenderedPageBreak/>
        <w:t>PATVIRTINTA</w:t>
      </w:r>
    </w:p>
    <w:p w:rsidR="00E4559E" w:rsidRPr="0039506D" w:rsidRDefault="00E4559E" w:rsidP="00E4559E">
      <w:pPr>
        <w:tabs>
          <w:tab w:val="left" w:pos="5070"/>
          <w:tab w:val="left" w:pos="5366"/>
          <w:tab w:val="left" w:pos="6771"/>
          <w:tab w:val="left" w:pos="7363"/>
        </w:tabs>
        <w:ind w:left="5103"/>
        <w:rPr>
          <w:lang w:eastAsia="lt-LT"/>
        </w:rPr>
      </w:pPr>
      <w:r w:rsidRPr="0039506D">
        <w:rPr>
          <w:lang w:eastAsia="lt-LT"/>
        </w:rPr>
        <w:t xml:space="preserve">Panevėžio miesto savivaldybės tarybos </w:t>
      </w:r>
    </w:p>
    <w:p w:rsidR="00E4559E" w:rsidRPr="0039506D" w:rsidRDefault="00E4559E" w:rsidP="00E4559E">
      <w:pPr>
        <w:tabs>
          <w:tab w:val="left" w:pos="5070"/>
          <w:tab w:val="left" w:pos="5366"/>
          <w:tab w:val="left" w:pos="6771"/>
          <w:tab w:val="left" w:pos="7363"/>
        </w:tabs>
        <w:ind w:left="5103"/>
        <w:rPr>
          <w:lang w:eastAsia="lt-LT"/>
        </w:rPr>
      </w:pPr>
      <w:r w:rsidRPr="0039506D">
        <w:rPr>
          <w:lang w:eastAsia="lt-LT"/>
        </w:rPr>
        <w:t>201</w:t>
      </w:r>
      <w:r>
        <w:rPr>
          <w:lang w:eastAsia="lt-LT"/>
        </w:rPr>
        <w:t>7</w:t>
      </w:r>
      <w:r w:rsidRPr="0039506D">
        <w:rPr>
          <w:lang w:eastAsia="lt-LT"/>
        </w:rPr>
        <w:t xml:space="preserve"> m. </w:t>
      </w:r>
      <w:r>
        <w:rPr>
          <w:lang w:eastAsia="lt-LT"/>
        </w:rPr>
        <w:t xml:space="preserve">birželio </w:t>
      </w:r>
      <w:r w:rsidR="00B7688C">
        <w:rPr>
          <w:lang w:eastAsia="lt-LT"/>
        </w:rPr>
        <w:t>29</w:t>
      </w:r>
      <w:r>
        <w:rPr>
          <w:lang w:eastAsia="lt-LT"/>
        </w:rPr>
        <w:t xml:space="preserve"> d. sprendimu Nr. </w:t>
      </w:r>
      <w:r w:rsidR="00B7688C">
        <w:rPr>
          <w:lang w:eastAsia="lt-LT"/>
        </w:rPr>
        <w:t>1-2</w:t>
      </w:r>
      <w:r w:rsidR="008A1855">
        <w:rPr>
          <w:lang w:eastAsia="lt-LT"/>
        </w:rPr>
        <w:t>4</w:t>
      </w:r>
      <w:r w:rsidR="00B7688C">
        <w:rPr>
          <w:lang w:eastAsia="lt-LT"/>
        </w:rPr>
        <w:t>2</w:t>
      </w:r>
    </w:p>
    <w:p w:rsidR="006B01C1" w:rsidRDefault="006B01C1" w:rsidP="00B730FE">
      <w:pPr>
        <w:tabs>
          <w:tab w:val="left" w:pos="851"/>
          <w:tab w:val="left" w:pos="1304"/>
          <w:tab w:val="left" w:pos="1457"/>
          <w:tab w:val="left" w:pos="1604"/>
          <w:tab w:val="left" w:pos="1757"/>
        </w:tabs>
        <w:jc w:val="center"/>
        <w:rPr>
          <w:szCs w:val="24"/>
        </w:rPr>
      </w:pPr>
    </w:p>
    <w:p w:rsidR="006B01C1" w:rsidRDefault="00794606" w:rsidP="00B730FE">
      <w:pPr>
        <w:tabs>
          <w:tab w:val="left" w:pos="851"/>
        </w:tabs>
        <w:jc w:val="center"/>
        <w:rPr>
          <w:b/>
          <w:bCs/>
          <w:caps/>
          <w:szCs w:val="24"/>
        </w:rPr>
      </w:pPr>
      <w:r>
        <w:rPr>
          <w:b/>
          <w:szCs w:val="24"/>
        </w:rPr>
        <w:t xml:space="preserve">NEVYRIAUSYBINIŲ ORGANIZACIJŲ IR BENDRUOMENINĖS VEIKLOS STIPRINIMO 2017–2019 METŲ VEIKSMŲ PLANO ĮGYVENDINIMO 2.3 PRIEMONĖS „REMTI BENDRUOMENINĘ VEIKLĄ SAVIVALDYBĖSE“ </w:t>
      </w:r>
      <w:r>
        <w:rPr>
          <w:b/>
          <w:bCs/>
          <w:caps/>
          <w:szCs w:val="24"/>
        </w:rPr>
        <w:t xml:space="preserve">įgyvendinimo </w:t>
      </w:r>
      <w:r w:rsidR="00E4559E">
        <w:rPr>
          <w:b/>
          <w:bCs/>
          <w:caps/>
          <w:szCs w:val="24"/>
        </w:rPr>
        <w:t xml:space="preserve">PANEVĖŽIO MIESTO </w:t>
      </w:r>
      <w:r>
        <w:rPr>
          <w:b/>
          <w:bCs/>
          <w:caps/>
          <w:szCs w:val="24"/>
        </w:rPr>
        <w:t>SAVIVALDYBĖJE APRAŠAS</w:t>
      </w:r>
    </w:p>
    <w:p w:rsidR="006B01C1" w:rsidRDefault="006B01C1" w:rsidP="00B730FE">
      <w:pPr>
        <w:tabs>
          <w:tab w:val="left" w:pos="851"/>
        </w:tabs>
        <w:jc w:val="center"/>
        <w:rPr>
          <w:b/>
          <w:bCs/>
          <w:caps/>
          <w:szCs w:val="24"/>
        </w:rPr>
      </w:pPr>
    </w:p>
    <w:p w:rsidR="006B01C1" w:rsidRDefault="00794606" w:rsidP="00B730FE">
      <w:pPr>
        <w:tabs>
          <w:tab w:val="left" w:pos="851"/>
        </w:tabs>
        <w:jc w:val="center"/>
        <w:rPr>
          <w:b/>
          <w:bCs/>
          <w:caps/>
          <w:szCs w:val="24"/>
        </w:rPr>
      </w:pPr>
      <w:r>
        <w:rPr>
          <w:b/>
          <w:bCs/>
          <w:caps/>
          <w:szCs w:val="24"/>
        </w:rPr>
        <w:t>I SKYRIUS</w:t>
      </w:r>
    </w:p>
    <w:p w:rsidR="006B01C1" w:rsidRDefault="00794606" w:rsidP="00B730FE">
      <w:pPr>
        <w:tabs>
          <w:tab w:val="left" w:pos="851"/>
        </w:tabs>
        <w:jc w:val="center"/>
        <w:rPr>
          <w:b/>
          <w:bCs/>
          <w:caps/>
          <w:szCs w:val="24"/>
        </w:rPr>
      </w:pPr>
      <w:r>
        <w:rPr>
          <w:b/>
          <w:bCs/>
          <w:caps/>
          <w:szCs w:val="24"/>
        </w:rPr>
        <w:t>Bendrosios nuostatos</w:t>
      </w:r>
    </w:p>
    <w:p w:rsidR="006B01C1" w:rsidRDefault="006B01C1" w:rsidP="00B730FE">
      <w:pPr>
        <w:tabs>
          <w:tab w:val="left" w:pos="851"/>
        </w:tabs>
        <w:jc w:val="center"/>
        <w:rPr>
          <w:b/>
          <w:bCs/>
          <w:caps/>
          <w:szCs w:val="24"/>
        </w:rPr>
      </w:pPr>
    </w:p>
    <w:p w:rsidR="006B01C1" w:rsidRDefault="00794606" w:rsidP="00B730FE">
      <w:pPr>
        <w:tabs>
          <w:tab w:val="left" w:pos="851"/>
          <w:tab w:val="left" w:pos="6840"/>
        </w:tabs>
        <w:spacing w:line="360" w:lineRule="auto"/>
        <w:ind w:firstLine="851"/>
        <w:jc w:val="both"/>
        <w:rPr>
          <w:szCs w:val="24"/>
        </w:rPr>
      </w:pPr>
      <w:r>
        <w:rPr>
          <w:szCs w:val="24"/>
        </w:rPr>
        <w:t>1. Nevyriausybinių organizacijų ir bendruomeninės veiklos stiprinimo 2017–2019 metų veiksmų plano įgyvendinimo 2.3 priemonės „Remti bendruomeninę vei</w:t>
      </w:r>
      <w:r w:rsidR="00E4559E">
        <w:rPr>
          <w:szCs w:val="24"/>
        </w:rPr>
        <w:t xml:space="preserve">klą savivaldybėse“ įgyvendinimo </w:t>
      </w:r>
      <w:r w:rsidR="00E4559E" w:rsidRPr="00235A73">
        <w:rPr>
          <w:szCs w:val="24"/>
        </w:rPr>
        <w:t>Panevėžio miesto</w:t>
      </w:r>
      <w:r w:rsidRPr="00235A73">
        <w:rPr>
          <w:i/>
          <w:szCs w:val="24"/>
        </w:rPr>
        <w:t xml:space="preserve"> </w:t>
      </w:r>
      <w:r w:rsidRPr="00235A73">
        <w:rPr>
          <w:szCs w:val="24"/>
        </w:rPr>
        <w:t>savivaldybėje</w:t>
      </w:r>
      <w:r>
        <w:rPr>
          <w:szCs w:val="24"/>
        </w:rPr>
        <w:t xml:space="preserve"> (toliau – </w:t>
      </w:r>
      <w:r w:rsidRPr="00435507">
        <w:rPr>
          <w:szCs w:val="24"/>
        </w:rPr>
        <w:t>Savivaldybė</w:t>
      </w:r>
      <w:r>
        <w:rPr>
          <w:szCs w:val="24"/>
        </w:rPr>
        <w:t>)</w:t>
      </w:r>
      <w:r>
        <w:rPr>
          <w:i/>
          <w:szCs w:val="24"/>
        </w:rPr>
        <w:t xml:space="preserve"> </w:t>
      </w:r>
      <w:r>
        <w:rPr>
          <w:szCs w:val="24"/>
        </w:rPr>
        <w:t>aprašas (toliau –</w:t>
      </w:r>
      <w:r w:rsidR="00235A73">
        <w:rPr>
          <w:szCs w:val="24"/>
        </w:rPr>
        <w:t xml:space="preserve"> </w:t>
      </w:r>
      <w:r w:rsidR="00E032BF" w:rsidRPr="00435507">
        <w:rPr>
          <w:szCs w:val="24"/>
        </w:rPr>
        <w:t>Savivaldybės a</w:t>
      </w:r>
      <w:r w:rsidRPr="00435507">
        <w:rPr>
          <w:szCs w:val="24"/>
        </w:rPr>
        <w:t>prašas</w:t>
      </w:r>
      <w:r>
        <w:rPr>
          <w:szCs w:val="24"/>
        </w:rPr>
        <w:t xml:space="preserve">) nustato Nevyriausybinių organizacijų ir bendruomeninės veiklos stiprinimo 2017–2019 metų veiksmų plano, patvirtinto Lietuvos Respublikos socialinės apsaugos ir darbo ministro 2017 m. vasario 28 d. įsakymu Nr. A1-99 „Dėl Nevyriausybinių organizacijų ir bendruomeninės veiklos stiprinimo 2017–2019 metų veiksmų plano patvirtinimo“, 1 priedo 2.3 priemonės „Remti bendruomeninę veiklą savivaldybėse“ (toliau – </w:t>
      </w:r>
      <w:r w:rsidRPr="00435507">
        <w:rPr>
          <w:szCs w:val="24"/>
        </w:rPr>
        <w:t>Priemonė</w:t>
      </w:r>
      <w:r>
        <w:rPr>
          <w:szCs w:val="24"/>
        </w:rPr>
        <w:t>) finansavimo, jos įgyvendinimo ir kontrolės tvarką</w:t>
      </w:r>
      <w:r>
        <w:rPr>
          <w:i/>
          <w:szCs w:val="24"/>
        </w:rPr>
        <w:t>.</w:t>
      </w:r>
    </w:p>
    <w:p w:rsidR="006B01C1" w:rsidRDefault="00794606" w:rsidP="00B730FE">
      <w:pPr>
        <w:tabs>
          <w:tab w:val="left" w:pos="851"/>
          <w:tab w:val="left" w:pos="6840"/>
        </w:tabs>
        <w:spacing w:line="360" w:lineRule="auto"/>
        <w:ind w:firstLine="851"/>
        <w:jc w:val="both"/>
        <w:rPr>
          <w:szCs w:val="24"/>
        </w:rPr>
      </w:pPr>
      <w:r>
        <w:rPr>
          <w:szCs w:val="24"/>
        </w:rPr>
        <w:t xml:space="preserve">2. </w:t>
      </w:r>
      <w:r w:rsidR="00E032BF">
        <w:rPr>
          <w:szCs w:val="24"/>
        </w:rPr>
        <w:t>Savivaldybės a</w:t>
      </w:r>
      <w:r>
        <w:rPr>
          <w:szCs w:val="24"/>
        </w:rPr>
        <w:t xml:space="preserve">prašas parengtas vadovaujantis Nevyriausybinių organizacijų ir bendruomeninės veiklos stiprinimo 2017–2019 metų veiksmų plano įgyvendinimo 2.3 priemonės „Remti bendruomeninę veiklą savivaldybėse“ įgyvendinimo aprašu, patvirtintu Lietuvos Respublikos socialinės apsaugos ir darbo ministro 2017 m. gegužės 25 d. įsakymu Nr. A1-259 „Dėl Nevyriausybinių organizacijų ir bendruomeninės veiklos stiprinimo 2017–2019 metų veiksmų plano įgyvendinimo 2.3 priemonės „Remti bendruomeninę veiklą savivaldybėse“ įgyvendinimo aprašo patvirtinimo“ (toliau – </w:t>
      </w:r>
      <w:r w:rsidRPr="00435507">
        <w:rPr>
          <w:szCs w:val="24"/>
        </w:rPr>
        <w:t>Aprašas</w:t>
      </w:r>
      <w:r>
        <w:rPr>
          <w:szCs w:val="24"/>
        </w:rPr>
        <w:t>).</w:t>
      </w:r>
    </w:p>
    <w:p w:rsidR="006B01C1" w:rsidRDefault="00794606" w:rsidP="00B730FE">
      <w:pPr>
        <w:tabs>
          <w:tab w:val="left" w:pos="851"/>
          <w:tab w:val="left" w:pos="6840"/>
        </w:tabs>
        <w:spacing w:line="360" w:lineRule="auto"/>
        <w:ind w:firstLine="851"/>
        <w:jc w:val="both"/>
        <w:rPr>
          <w:szCs w:val="24"/>
        </w:rPr>
      </w:pPr>
      <w:r>
        <w:rPr>
          <w:szCs w:val="24"/>
        </w:rPr>
        <w:t>3. Priem</w:t>
      </w:r>
      <w:r w:rsidR="001B0E1A">
        <w:rPr>
          <w:szCs w:val="24"/>
        </w:rPr>
        <w:t>one siekiama skatinti gyvenamosios vietovės</w:t>
      </w:r>
      <w:r>
        <w:rPr>
          <w:szCs w:val="24"/>
        </w:rPr>
        <w:t xml:space="preserve"> savara</w:t>
      </w:r>
      <w:r w:rsidR="001B0E1A">
        <w:rPr>
          <w:szCs w:val="24"/>
        </w:rPr>
        <w:t xml:space="preserve">nkiškumą tenkinant viešuosius jos poreikius, stiprinti </w:t>
      </w:r>
      <w:r>
        <w:rPr>
          <w:szCs w:val="24"/>
        </w:rPr>
        <w:t xml:space="preserve">narių sutelktumą ir tarpusavio pasitikėjimą, bendruomeninę veiklą, sudaryti sąlygas bendruomeninėms, religinėms, kitoms nevyriausybinėms organizacijoms dalyvauti priimant sprendimus dėl bendruomenių narių viešųjų poreikių tenkinimo.  </w:t>
      </w:r>
    </w:p>
    <w:p w:rsidR="006B01C1" w:rsidRDefault="00794606" w:rsidP="00B730FE">
      <w:pPr>
        <w:tabs>
          <w:tab w:val="left" w:pos="851"/>
          <w:tab w:val="left" w:pos="6840"/>
        </w:tabs>
        <w:spacing w:line="360" w:lineRule="auto"/>
        <w:ind w:firstLine="851"/>
        <w:jc w:val="both"/>
        <w:rPr>
          <w:i/>
          <w:szCs w:val="24"/>
        </w:rPr>
      </w:pPr>
      <w:r>
        <w:rPr>
          <w:szCs w:val="24"/>
        </w:rPr>
        <w:t xml:space="preserve">4. Teritorija, kurios gyventojų bendruomeninei veiklai stiprinti numatoma skirti finansavimą Savivaldybės aprašo nustatyta tvarka, yra </w:t>
      </w:r>
      <w:r w:rsidR="00E4559E" w:rsidRPr="00E032BF">
        <w:rPr>
          <w:szCs w:val="24"/>
        </w:rPr>
        <w:t>Panevėžio miesto savivaldybės teritorija.</w:t>
      </w:r>
    </w:p>
    <w:p w:rsidR="006B01C1" w:rsidRDefault="00794606" w:rsidP="00B730FE">
      <w:pPr>
        <w:tabs>
          <w:tab w:val="left" w:pos="851"/>
        </w:tabs>
        <w:spacing w:line="360" w:lineRule="auto"/>
        <w:ind w:firstLine="851"/>
        <w:jc w:val="both"/>
        <w:rPr>
          <w:szCs w:val="24"/>
        </w:rPr>
      </w:pPr>
      <w:r>
        <w:rPr>
          <w:szCs w:val="24"/>
        </w:rPr>
        <w:t xml:space="preserve">5. Savivaldybės apraše vartojamos sąvokos atitinka Lietuvos Respublikos vietos savivaldos įstatyme, Lietuvos Respublikos </w:t>
      </w:r>
      <w:r>
        <w:t xml:space="preserve">nevyriausybinių organizacijų plėtros įstatyme, Lietuvos Respublikos religinių bendruomenių ir bendrijų įstatyme, Lietuvos Respublikos savanoriškos veiklos įstatyme, Lietuvos Respublikos pridėtinės vertės mokesčio įstatyme ir </w:t>
      </w:r>
      <w:r>
        <w:rPr>
          <w:szCs w:val="24"/>
        </w:rPr>
        <w:t>Apraše vartojamas sąvokas.</w:t>
      </w:r>
    </w:p>
    <w:p w:rsidR="00960856" w:rsidRDefault="00960856" w:rsidP="00B730FE">
      <w:pPr>
        <w:tabs>
          <w:tab w:val="left" w:pos="851"/>
        </w:tabs>
        <w:jc w:val="center"/>
        <w:rPr>
          <w:b/>
          <w:szCs w:val="24"/>
        </w:rPr>
      </w:pPr>
    </w:p>
    <w:p w:rsidR="006B01C1" w:rsidRDefault="00794606" w:rsidP="00B730FE">
      <w:pPr>
        <w:tabs>
          <w:tab w:val="left" w:pos="851"/>
        </w:tabs>
        <w:jc w:val="center"/>
        <w:rPr>
          <w:b/>
          <w:szCs w:val="24"/>
        </w:rPr>
      </w:pPr>
      <w:r>
        <w:rPr>
          <w:b/>
          <w:szCs w:val="24"/>
        </w:rPr>
        <w:t xml:space="preserve">II SKYRIUS </w:t>
      </w:r>
    </w:p>
    <w:p w:rsidR="006B01C1" w:rsidRDefault="00794606" w:rsidP="00B730FE">
      <w:pPr>
        <w:tabs>
          <w:tab w:val="left" w:pos="851"/>
        </w:tabs>
        <w:jc w:val="center"/>
        <w:rPr>
          <w:b/>
          <w:szCs w:val="24"/>
        </w:rPr>
      </w:pPr>
      <w:r>
        <w:rPr>
          <w:b/>
          <w:szCs w:val="24"/>
        </w:rPr>
        <w:lastRenderedPageBreak/>
        <w:t>IŠPLĖSTINĖS SENIŪNAIČIŲ SUEIGOS VEIKLA ĮGYVENDINANT PRIEMONĘ</w:t>
      </w:r>
    </w:p>
    <w:p w:rsidR="006B01C1" w:rsidRDefault="006B01C1" w:rsidP="00B730FE">
      <w:pPr>
        <w:tabs>
          <w:tab w:val="left" w:pos="851"/>
        </w:tabs>
        <w:jc w:val="center"/>
        <w:rPr>
          <w:szCs w:val="24"/>
        </w:rPr>
      </w:pPr>
    </w:p>
    <w:p w:rsidR="006B01C1" w:rsidRDefault="00794606" w:rsidP="00B730FE">
      <w:pPr>
        <w:tabs>
          <w:tab w:val="left" w:pos="851"/>
          <w:tab w:val="left" w:pos="6840"/>
        </w:tabs>
        <w:spacing w:line="360" w:lineRule="auto"/>
        <w:ind w:firstLine="851"/>
        <w:jc w:val="both"/>
        <w:rPr>
          <w:szCs w:val="24"/>
        </w:rPr>
      </w:pPr>
      <w:r>
        <w:rPr>
          <w:szCs w:val="24"/>
        </w:rPr>
        <w:t xml:space="preserve">6. Savivaldybėje sudaroma </w:t>
      </w:r>
      <w:r w:rsidR="00E4559E" w:rsidRPr="00E032BF">
        <w:rPr>
          <w:szCs w:val="24"/>
        </w:rPr>
        <w:t>viena Panevėžio miesto savivaldybės</w:t>
      </w:r>
      <w:r w:rsidR="001B0E1A">
        <w:rPr>
          <w:szCs w:val="24"/>
        </w:rPr>
        <w:t xml:space="preserve"> išplėstinė seniūnaičių sueiga</w:t>
      </w:r>
      <w:r>
        <w:rPr>
          <w:szCs w:val="24"/>
        </w:rPr>
        <w:t>,</w:t>
      </w:r>
      <w:r>
        <w:rPr>
          <w:i/>
          <w:szCs w:val="24"/>
        </w:rPr>
        <w:t xml:space="preserve"> </w:t>
      </w:r>
      <w:r w:rsidR="00E4559E">
        <w:rPr>
          <w:szCs w:val="24"/>
        </w:rPr>
        <w:t xml:space="preserve">kuri </w:t>
      </w:r>
      <w:r>
        <w:rPr>
          <w:szCs w:val="24"/>
        </w:rPr>
        <w:t>priima sprendimą dėl Savivaldybės aprašo 4 punkte apibrėžtoje teritorijoje, kurios gyventojų bendruomeninei veiklai stiprinti pagal Priemonę yra skiriamas finansavimas, prioritetinių vykdytinų ir finansuotinų veiklų, vertina paraiškas, priima sprendimą, kuri</w:t>
      </w:r>
      <w:r w:rsidR="00E4559E">
        <w:rPr>
          <w:szCs w:val="24"/>
        </w:rPr>
        <w:t xml:space="preserve"> </w:t>
      </w:r>
      <w:r>
        <w:rPr>
          <w:szCs w:val="24"/>
        </w:rPr>
        <w:t>Savivaldybės aprašo 4 p</w:t>
      </w:r>
      <w:r w:rsidR="00E4559E">
        <w:rPr>
          <w:szCs w:val="24"/>
        </w:rPr>
        <w:t xml:space="preserve">unkte apibrėžtoje teritorijoje </w:t>
      </w:r>
      <w:r>
        <w:rPr>
          <w:szCs w:val="24"/>
        </w:rPr>
        <w:t>esanti regist</w:t>
      </w:r>
      <w:r w:rsidR="00E4559E">
        <w:rPr>
          <w:szCs w:val="24"/>
        </w:rPr>
        <w:t>ruota ir veikianti bendruomeninė</w:t>
      </w:r>
      <w:r>
        <w:rPr>
          <w:szCs w:val="24"/>
        </w:rPr>
        <w:t xml:space="preserve"> organizacija, religinė bendruomenė ir bendrija, nevyriausybinė organizacija (-</w:t>
      </w:r>
      <w:proofErr w:type="spellStart"/>
      <w:r>
        <w:rPr>
          <w:szCs w:val="24"/>
        </w:rPr>
        <w:t>os</w:t>
      </w:r>
      <w:proofErr w:type="spellEnd"/>
      <w:r>
        <w:rPr>
          <w:szCs w:val="24"/>
        </w:rPr>
        <w:t xml:space="preserve">) (toliau kartu – </w:t>
      </w:r>
      <w:r w:rsidRPr="00435507">
        <w:rPr>
          <w:szCs w:val="24"/>
        </w:rPr>
        <w:t>organizacija</w:t>
      </w:r>
      <w:r>
        <w:rPr>
          <w:szCs w:val="24"/>
        </w:rPr>
        <w:t>) vykdys projektą (-</w:t>
      </w:r>
      <w:proofErr w:type="spellStart"/>
      <w:r>
        <w:rPr>
          <w:szCs w:val="24"/>
        </w:rPr>
        <w:t>us</w:t>
      </w:r>
      <w:proofErr w:type="spellEnd"/>
      <w:r>
        <w:rPr>
          <w:szCs w:val="24"/>
        </w:rPr>
        <w:t>), vertin</w:t>
      </w:r>
      <w:r w:rsidR="005B1A82">
        <w:rPr>
          <w:szCs w:val="24"/>
        </w:rPr>
        <w:t>s</w:t>
      </w:r>
      <w:r>
        <w:rPr>
          <w:szCs w:val="24"/>
        </w:rPr>
        <w:t xml:space="preserve"> projekto (-ų) įgyvendinimą, vykd</w:t>
      </w:r>
      <w:r w:rsidR="005B1A82">
        <w:rPr>
          <w:szCs w:val="24"/>
        </w:rPr>
        <w:t>ys</w:t>
      </w:r>
      <w:r>
        <w:rPr>
          <w:szCs w:val="24"/>
        </w:rPr>
        <w:t xml:space="preserve"> projekto (-ų) įgyvendinimo stebėseną. </w:t>
      </w:r>
    </w:p>
    <w:p w:rsidR="00FD3271" w:rsidRDefault="00794606" w:rsidP="00B730FE">
      <w:pPr>
        <w:tabs>
          <w:tab w:val="left" w:pos="851"/>
          <w:tab w:val="left" w:pos="6840"/>
        </w:tabs>
        <w:spacing w:line="360" w:lineRule="auto"/>
        <w:ind w:firstLine="851"/>
        <w:jc w:val="both"/>
        <w:rPr>
          <w:szCs w:val="24"/>
        </w:rPr>
      </w:pPr>
      <w:r>
        <w:rPr>
          <w:szCs w:val="24"/>
        </w:rPr>
        <w:t>7. Išplėstinėje seniūnaičių sueigoje patariamojo balso teise gali dalyvauti Savivaldybės aprašo 4 punkte nurodytoje teritorijoje, kurioje sudaroma išplėstinė seniūnaičių sueiga, veikiančių nevyriausybinių organizacijų, tradicinių religinių bendruomenių atstovai, kurių pasiūlymai įtraukiami į išplėstinės seniūnaičių sueigos posėdžio protokolą.</w:t>
      </w:r>
    </w:p>
    <w:p w:rsidR="00FD3271" w:rsidRPr="005B1A82" w:rsidRDefault="00FD3271" w:rsidP="00E24E08">
      <w:pPr>
        <w:tabs>
          <w:tab w:val="left" w:pos="851"/>
        </w:tabs>
        <w:spacing w:line="360" w:lineRule="auto"/>
        <w:ind w:firstLine="851"/>
        <w:jc w:val="both"/>
        <w:rPr>
          <w:szCs w:val="24"/>
        </w:rPr>
      </w:pPr>
      <w:r w:rsidRPr="005B1A82">
        <w:rPr>
          <w:szCs w:val="24"/>
        </w:rPr>
        <w:t xml:space="preserve">8. Išplėstinė seniūnaičių sueiga sudaroma iš visų Panevėžio miesto teritorijoje esančių </w:t>
      </w:r>
      <w:proofErr w:type="spellStart"/>
      <w:r w:rsidRPr="005B1A82">
        <w:rPr>
          <w:szCs w:val="24"/>
        </w:rPr>
        <w:t>seniūnaitijų</w:t>
      </w:r>
      <w:proofErr w:type="spellEnd"/>
      <w:r w:rsidRPr="005B1A82">
        <w:rPr>
          <w:szCs w:val="24"/>
        </w:rPr>
        <w:t xml:space="preserve"> seniūnaičių</w:t>
      </w:r>
      <w:r w:rsidR="009318A1" w:rsidRPr="005B1A82">
        <w:rPr>
          <w:szCs w:val="24"/>
        </w:rPr>
        <w:t xml:space="preserve"> </w:t>
      </w:r>
      <w:r w:rsidRPr="005B1A82">
        <w:rPr>
          <w:szCs w:val="24"/>
        </w:rPr>
        <w:t xml:space="preserve">ir teritorijoje veikiančių bendruomeninių ir nevyriausybinių organizacijų deleguotų atstovų, kurie turi sprendimo priėmimo teisę. </w:t>
      </w:r>
      <w:r w:rsidR="00393BF7" w:rsidRPr="005B1A82">
        <w:rPr>
          <w:szCs w:val="24"/>
        </w:rPr>
        <w:t xml:space="preserve">Išplėstinė seniūnaičių sueiga savo darbe vadovaujasi </w:t>
      </w:r>
      <w:r w:rsidR="00393BF7">
        <w:rPr>
          <w:szCs w:val="24"/>
        </w:rPr>
        <w:t xml:space="preserve">Savivaldybės </w:t>
      </w:r>
      <w:r w:rsidR="00393BF7" w:rsidRPr="005B1A82">
        <w:rPr>
          <w:szCs w:val="24"/>
        </w:rPr>
        <w:t xml:space="preserve">aprašu </w:t>
      </w:r>
      <w:r w:rsidR="00393BF7">
        <w:rPr>
          <w:szCs w:val="24"/>
        </w:rPr>
        <w:t>ir</w:t>
      </w:r>
      <w:r w:rsidR="00393BF7" w:rsidRPr="005B1A82">
        <w:rPr>
          <w:szCs w:val="24"/>
        </w:rPr>
        <w:t xml:space="preserve"> Panevėžio miesto savivaldybės </w:t>
      </w:r>
      <w:proofErr w:type="spellStart"/>
      <w:r w:rsidR="00393BF7" w:rsidRPr="005B1A82">
        <w:rPr>
          <w:szCs w:val="24"/>
        </w:rPr>
        <w:t>seniūnaitijų</w:t>
      </w:r>
      <w:proofErr w:type="spellEnd"/>
      <w:r w:rsidR="00393BF7" w:rsidRPr="005B1A82">
        <w:rPr>
          <w:szCs w:val="24"/>
        </w:rPr>
        <w:t xml:space="preserve"> seniūnaičių sueigos nuostatais</w:t>
      </w:r>
      <w:r w:rsidR="00393BF7">
        <w:rPr>
          <w:szCs w:val="24"/>
        </w:rPr>
        <w:t>,</w:t>
      </w:r>
      <w:r w:rsidR="00393BF7" w:rsidRPr="005B1A82">
        <w:rPr>
          <w:szCs w:val="24"/>
        </w:rPr>
        <w:t xml:space="preserve"> patvirtintais Panevėžio miesto savivaldybės tarybos 2</w:t>
      </w:r>
      <w:r w:rsidR="00393BF7">
        <w:rPr>
          <w:szCs w:val="24"/>
        </w:rPr>
        <w:t>0</w:t>
      </w:r>
      <w:r w:rsidR="00393BF7" w:rsidRPr="005B1A82">
        <w:rPr>
          <w:szCs w:val="24"/>
        </w:rPr>
        <w:t>13 m. sausio 31 d. sprendimu Nr. 1-17 (2017 m. gegužės 25 d. sprendimo Nr. 1-205 redakcija)</w:t>
      </w:r>
      <w:r w:rsidR="00393BF7">
        <w:rPr>
          <w:szCs w:val="24"/>
        </w:rPr>
        <w:t xml:space="preserve">. </w:t>
      </w:r>
      <w:r w:rsidR="00EF254B" w:rsidRPr="005B1A82">
        <w:rPr>
          <w:szCs w:val="24"/>
        </w:rPr>
        <w:t xml:space="preserve">Išplėstinės seniūnaičių sueigos sudėtį tvirtina </w:t>
      </w:r>
      <w:r w:rsidR="005B1A82">
        <w:rPr>
          <w:szCs w:val="24"/>
        </w:rPr>
        <w:t>S</w:t>
      </w:r>
      <w:r w:rsidR="005B1A82" w:rsidRPr="005B1A82">
        <w:rPr>
          <w:szCs w:val="24"/>
        </w:rPr>
        <w:t xml:space="preserve">avivaldybės </w:t>
      </w:r>
      <w:r w:rsidR="00EF254B" w:rsidRPr="005B1A82">
        <w:rPr>
          <w:szCs w:val="24"/>
        </w:rPr>
        <w:t>meras admin</w:t>
      </w:r>
      <w:r w:rsidR="00442132">
        <w:rPr>
          <w:szCs w:val="24"/>
        </w:rPr>
        <w:t>istracijos direktoriaus teikimu:</w:t>
      </w:r>
    </w:p>
    <w:p w:rsidR="009318A1" w:rsidRPr="005B1A82" w:rsidRDefault="00EF254B">
      <w:pPr>
        <w:tabs>
          <w:tab w:val="left" w:pos="851"/>
        </w:tabs>
        <w:spacing w:line="360" w:lineRule="auto"/>
        <w:ind w:firstLine="851"/>
        <w:jc w:val="both"/>
        <w:rPr>
          <w:szCs w:val="24"/>
        </w:rPr>
      </w:pPr>
      <w:r w:rsidRPr="005B1A82">
        <w:rPr>
          <w:szCs w:val="24"/>
        </w:rPr>
        <w:t>8.1</w:t>
      </w:r>
      <w:r w:rsidR="009318A1" w:rsidRPr="005B1A82">
        <w:rPr>
          <w:szCs w:val="24"/>
        </w:rPr>
        <w:t xml:space="preserve">. Bendruomeninių organizacijų atstovus deleguoja Vietos bendruomenių reikalų komisija. Teikti siūlymus dėl deleguojamų asmenų turi teisę visos Panevėžio mieste veikiančios bendruomeninės organizacijos. Per 10 kalendorinių dienų nuo informacijos paskelbimo </w:t>
      </w:r>
      <w:r w:rsidR="00F41FCA">
        <w:rPr>
          <w:szCs w:val="24"/>
        </w:rPr>
        <w:t>S</w:t>
      </w:r>
      <w:r w:rsidR="009318A1" w:rsidRPr="005B1A82">
        <w:rPr>
          <w:szCs w:val="24"/>
        </w:rPr>
        <w:t>avivaldybės internet</w:t>
      </w:r>
      <w:r w:rsidR="00F41FCA">
        <w:rPr>
          <w:szCs w:val="24"/>
        </w:rPr>
        <w:t>o</w:t>
      </w:r>
      <w:r w:rsidR="009318A1" w:rsidRPr="005B1A82">
        <w:rPr>
          <w:szCs w:val="24"/>
        </w:rPr>
        <w:t xml:space="preserve"> svetainėje, kiekviena bendruomeninė organizacija pateikia laisvos formos raštą dėl asmens delegavimo į išplėstinę seniūnaičių sueigą. Organizacijos raštas turi būti skirtas Vietos bendruomeninių reikalų komisijai ir užregistruotas</w:t>
      </w:r>
      <w:r w:rsidRPr="005B1A82">
        <w:rPr>
          <w:szCs w:val="24"/>
        </w:rPr>
        <w:t xml:space="preserve"> </w:t>
      </w:r>
      <w:r w:rsidR="009318A1" w:rsidRPr="005B1A82">
        <w:rPr>
          <w:szCs w:val="24"/>
        </w:rPr>
        <w:t>Savivaldybės administracijos Vidaus administravimo skyriaus Dokumentų valdymo poskyrio inte</w:t>
      </w:r>
      <w:r w:rsidRPr="005B1A82">
        <w:rPr>
          <w:szCs w:val="24"/>
        </w:rPr>
        <w:t>resantų aptarnavimo specialist</w:t>
      </w:r>
      <w:r w:rsidR="00F41FCA">
        <w:rPr>
          <w:szCs w:val="24"/>
        </w:rPr>
        <w:t>o</w:t>
      </w:r>
      <w:r w:rsidR="009318A1" w:rsidRPr="005B1A82">
        <w:rPr>
          <w:szCs w:val="24"/>
        </w:rPr>
        <w:t xml:space="preserve">. </w:t>
      </w:r>
      <w:r w:rsidRPr="005B1A82">
        <w:rPr>
          <w:szCs w:val="24"/>
        </w:rPr>
        <w:t>Vietos bendruomeninių reikalų komisija posėdžio metu išrenka ir į išplėstinę seniūnaičių sueigą deleguoja 5 bendruomeninių organizacij</w:t>
      </w:r>
      <w:r w:rsidR="00442132">
        <w:rPr>
          <w:szCs w:val="24"/>
        </w:rPr>
        <w:t>ų atstovus;</w:t>
      </w:r>
    </w:p>
    <w:p w:rsidR="006B01C1" w:rsidRPr="005B1A82" w:rsidRDefault="00EF254B">
      <w:pPr>
        <w:tabs>
          <w:tab w:val="left" w:pos="851"/>
        </w:tabs>
        <w:spacing w:line="360" w:lineRule="auto"/>
        <w:ind w:firstLine="851"/>
        <w:jc w:val="both"/>
        <w:rPr>
          <w:szCs w:val="24"/>
        </w:rPr>
      </w:pPr>
      <w:r w:rsidRPr="005B1A82">
        <w:rPr>
          <w:szCs w:val="24"/>
        </w:rPr>
        <w:t xml:space="preserve">8.2. Nevyriausybinių organizacijų atstovus deleguoja Panevėžio miesto savivaldybės nevyriausybinių organizacijų taryba. Teikti siūlymus dėl deleguojamų asmenų turi teisę visos Panevėžio mieste veikiančios nevyriausybinės organizacijos. Per 10 kalendorinių dienų nuo informacijos paskelbimo </w:t>
      </w:r>
      <w:r w:rsidR="00F41FCA">
        <w:rPr>
          <w:szCs w:val="24"/>
        </w:rPr>
        <w:t>S</w:t>
      </w:r>
      <w:r w:rsidRPr="005B1A82">
        <w:rPr>
          <w:szCs w:val="24"/>
        </w:rPr>
        <w:t>avivaldybės internet</w:t>
      </w:r>
      <w:r w:rsidR="00F41FCA">
        <w:rPr>
          <w:szCs w:val="24"/>
        </w:rPr>
        <w:t>o</w:t>
      </w:r>
      <w:r w:rsidRPr="005B1A82">
        <w:rPr>
          <w:szCs w:val="24"/>
        </w:rPr>
        <w:t xml:space="preserve"> svetainėje, kiekviena Panevėžio miesto teritorijoje veikianti nevyriausybinė organizacija pateikia laisvos formos raštą dėl asmens delegavimo į išplėstinę seniūnaičių sueigą. Organizacijos raštas turi būti skirtas Panevėžio miesto savivaldybės nevyriausybinių organizacijų tarybai ir užregistruotas Savivaldybės administracijos Vidaus </w:t>
      </w:r>
      <w:r w:rsidRPr="005B1A82">
        <w:rPr>
          <w:szCs w:val="24"/>
        </w:rPr>
        <w:lastRenderedPageBreak/>
        <w:t>administravimo skyriaus Dokumentų valdymo poskyrio interesantų aptarnavimo specialist</w:t>
      </w:r>
      <w:r w:rsidR="008C3A54">
        <w:rPr>
          <w:szCs w:val="24"/>
        </w:rPr>
        <w:t>o</w:t>
      </w:r>
      <w:r w:rsidRPr="005B1A82">
        <w:rPr>
          <w:szCs w:val="24"/>
        </w:rPr>
        <w:t>. Nevyriausybinių organizacijų taryba posėdžio metu išrenka ir į išplėstinę seniūnaičių sueigą deleguoja 5 nevyriausybinių organizacijų atstovus.</w:t>
      </w:r>
    </w:p>
    <w:p w:rsidR="006B01C1" w:rsidRDefault="00794606" w:rsidP="00B730FE">
      <w:pPr>
        <w:spacing w:line="360" w:lineRule="auto"/>
        <w:ind w:firstLine="851"/>
        <w:jc w:val="both"/>
        <w:rPr>
          <w:szCs w:val="24"/>
        </w:rPr>
      </w:pPr>
      <w:r w:rsidRPr="005B1A82">
        <w:rPr>
          <w:szCs w:val="24"/>
        </w:rPr>
        <w:t>9. Išplėstinė seniūnaičių</w:t>
      </w:r>
      <w:r>
        <w:rPr>
          <w:szCs w:val="24"/>
        </w:rPr>
        <w:t xml:space="preserve"> sueiga ne vėliau kaip per 30 kalendorinių dienų nuo Savivaldybės tarybos sprendimo dėl </w:t>
      </w:r>
      <w:r w:rsidR="00455F57">
        <w:rPr>
          <w:szCs w:val="24"/>
        </w:rPr>
        <w:t xml:space="preserve">Savivaldybės lėšų </w:t>
      </w:r>
      <w:r>
        <w:rPr>
          <w:szCs w:val="24"/>
        </w:rPr>
        <w:t xml:space="preserve">Priemonei įgyvendinti skyrimo ir naudojimo tvarkos aprašo (toliau – Savivaldybės tvarkos aprašas) priėmimo dienos priima sprendimą dėl Priemonei įgyvendinti prioritetinių vykdytinų ir finansuotinų veiklų patvirtinimo ir jį įformina protokolu. </w:t>
      </w:r>
      <w:r w:rsidR="00F7516B">
        <w:rPr>
          <w:szCs w:val="24"/>
        </w:rPr>
        <w:t xml:space="preserve">Išplėstinė seniūnaičių sueiga turi teisę numatyti didžiausią prašomą pinigų sumą. </w:t>
      </w:r>
      <w:r>
        <w:rPr>
          <w:szCs w:val="24"/>
        </w:rPr>
        <w:t>Išplėstinė seniūnaičių sueiga per 2 darbo dienas po įvykusios sueigos protokolinį sprendimą pateikia Savivaldybės administr</w:t>
      </w:r>
      <w:r w:rsidR="00F7516B">
        <w:rPr>
          <w:szCs w:val="24"/>
        </w:rPr>
        <w:t>acijos direktoriaus paskirtiems atsakingiems</w:t>
      </w:r>
      <w:r>
        <w:rPr>
          <w:szCs w:val="24"/>
        </w:rPr>
        <w:t xml:space="preserve"> už Priemonę Savivaldybės adminis</w:t>
      </w:r>
      <w:r w:rsidR="00F7516B">
        <w:rPr>
          <w:szCs w:val="24"/>
        </w:rPr>
        <w:t>tracijos valstybės tarnautojams ar darbuotojams, dirbantiems</w:t>
      </w:r>
      <w:r>
        <w:rPr>
          <w:szCs w:val="24"/>
        </w:rPr>
        <w:t xml:space="preserve"> pagal darbo sutartį (toliau kartu – </w:t>
      </w:r>
      <w:r w:rsidRPr="00435507">
        <w:rPr>
          <w:szCs w:val="24"/>
        </w:rPr>
        <w:t>ats</w:t>
      </w:r>
      <w:r w:rsidR="00F7516B" w:rsidRPr="00435507">
        <w:rPr>
          <w:szCs w:val="24"/>
        </w:rPr>
        <w:t>aking</w:t>
      </w:r>
      <w:r w:rsidR="00654A57" w:rsidRPr="00435507">
        <w:rPr>
          <w:szCs w:val="24"/>
        </w:rPr>
        <w:t>i</w:t>
      </w:r>
      <w:r w:rsidR="00F7516B" w:rsidRPr="00435507">
        <w:rPr>
          <w:szCs w:val="24"/>
        </w:rPr>
        <w:t xml:space="preserve"> valstybės tarnautojai ar darbuotojai</w:t>
      </w:r>
      <w:r w:rsidR="00F7516B">
        <w:rPr>
          <w:szCs w:val="24"/>
        </w:rPr>
        <w:t>)</w:t>
      </w:r>
      <w:r>
        <w:rPr>
          <w:szCs w:val="24"/>
        </w:rPr>
        <w:t xml:space="preserve">, viešai paskelbti Savivaldybės ir, esant galimybei, atitinkamos seniūnijos interneto svetainėje ir skelbimo lentose, kad organizacijos kviečiamos teikti paraiškas, nurodydama paraiškų teikimo tvarką, kurią parengia atsakingi valstybės tarnautojai ar darbuotojai. Skelbime turi būti nurodytas paraiškų priėmimo galutinis terminas, vieta, adresas, telefono numeris ir elektroninio pašto </w:t>
      </w:r>
      <w:r w:rsidR="00654A57">
        <w:rPr>
          <w:szCs w:val="24"/>
        </w:rPr>
        <w:t>adresas</w:t>
      </w:r>
      <w:r>
        <w:rPr>
          <w:szCs w:val="24"/>
        </w:rPr>
        <w:t xml:space="preserve"> pa</w:t>
      </w:r>
      <w:r w:rsidR="00654A57">
        <w:rPr>
          <w:szCs w:val="24"/>
        </w:rPr>
        <w:t>siteirauti (kontaktinis asmuo (asmen</w:t>
      </w:r>
      <w:r>
        <w:rPr>
          <w:szCs w:val="24"/>
        </w:rPr>
        <w:t xml:space="preserve">ys), galimi pareiškėjai, finansuotinos veiklos, paraiškos forma, dokumentai, kuriuos reikia pateikti (priedai), ir kita reikalinga informacija (reikalavimai) pareiškėjams. </w:t>
      </w:r>
    </w:p>
    <w:p w:rsidR="006B01C1" w:rsidRDefault="00794606" w:rsidP="00B730FE">
      <w:pPr>
        <w:tabs>
          <w:tab w:val="left" w:pos="851"/>
        </w:tabs>
        <w:spacing w:line="360" w:lineRule="auto"/>
        <w:ind w:firstLine="851"/>
        <w:jc w:val="both"/>
        <w:rPr>
          <w:bCs/>
          <w:szCs w:val="24"/>
        </w:rPr>
      </w:pPr>
      <w:r>
        <w:rPr>
          <w:szCs w:val="24"/>
        </w:rPr>
        <w:t xml:space="preserve">10. Pareiškėjai pagal nustatytą </w:t>
      </w:r>
      <w:r w:rsidRPr="00CA0A4C">
        <w:rPr>
          <w:szCs w:val="24"/>
        </w:rPr>
        <w:t>formą (</w:t>
      </w:r>
      <w:r w:rsidR="00CA0A4C" w:rsidRPr="00CA0A4C">
        <w:rPr>
          <w:szCs w:val="24"/>
        </w:rPr>
        <w:t>Savivaldybės aprašo 2</w:t>
      </w:r>
      <w:r w:rsidRPr="00CA0A4C">
        <w:rPr>
          <w:szCs w:val="24"/>
        </w:rPr>
        <w:t xml:space="preserve"> priedas)</w:t>
      </w:r>
      <w:r>
        <w:rPr>
          <w:szCs w:val="24"/>
        </w:rPr>
        <w:t xml:space="preserve"> užpildytą paraišką pateikia Savivaldybės administracijai. Užregistruotos para</w:t>
      </w:r>
      <w:r w:rsidR="00494DFA">
        <w:rPr>
          <w:szCs w:val="24"/>
        </w:rPr>
        <w:t>iškos perduodamos atsakingiems valstybės tarnautojams ar darbuotojams, kurie</w:t>
      </w:r>
      <w:r>
        <w:rPr>
          <w:szCs w:val="24"/>
        </w:rPr>
        <w:t xml:space="preserve"> per 3 darbo dienas nuo paraiškų gavimo dienos gautas paraiškas </w:t>
      </w:r>
      <w:r>
        <w:rPr>
          <w:bCs/>
          <w:szCs w:val="24"/>
        </w:rPr>
        <w:t>registruoja ir įvertina, ar:</w:t>
      </w:r>
    </w:p>
    <w:p w:rsidR="006B01C1" w:rsidRDefault="00794606" w:rsidP="00B730FE">
      <w:pPr>
        <w:tabs>
          <w:tab w:val="left" w:pos="851"/>
          <w:tab w:val="left" w:pos="1134"/>
        </w:tabs>
        <w:spacing w:line="360" w:lineRule="auto"/>
        <w:ind w:firstLine="851"/>
        <w:jc w:val="both"/>
        <w:rPr>
          <w:bCs/>
          <w:szCs w:val="24"/>
        </w:rPr>
      </w:pPr>
      <w:r>
        <w:rPr>
          <w:bCs/>
          <w:szCs w:val="24"/>
        </w:rPr>
        <w:t xml:space="preserve">10.1. paraiškos pateiktos iki skelbime nurodytos datos; </w:t>
      </w:r>
    </w:p>
    <w:p w:rsidR="006B01C1" w:rsidRDefault="00794606" w:rsidP="00B730FE">
      <w:pPr>
        <w:tabs>
          <w:tab w:val="left" w:pos="851"/>
          <w:tab w:val="left" w:pos="1134"/>
        </w:tabs>
        <w:spacing w:line="360" w:lineRule="auto"/>
        <w:ind w:firstLine="851"/>
        <w:jc w:val="both"/>
        <w:rPr>
          <w:bCs/>
          <w:szCs w:val="24"/>
        </w:rPr>
      </w:pPr>
      <w:r>
        <w:rPr>
          <w:bCs/>
          <w:szCs w:val="24"/>
        </w:rPr>
        <w:t xml:space="preserve">10.2. paraišką pateikė organizacija, kuri yra tinkamas pareiškėjas; </w:t>
      </w:r>
    </w:p>
    <w:p w:rsidR="006B01C1" w:rsidRDefault="00794606" w:rsidP="00B730FE">
      <w:pPr>
        <w:tabs>
          <w:tab w:val="left" w:pos="851"/>
          <w:tab w:val="left" w:pos="1134"/>
        </w:tabs>
        <w:spacing w:line="360" w:lineRule="auto"/>
        <w:ind w:firstLine="851"/>
        <w:jc w:val="both"/>
        <w:rPr>
          <w:bCs/>
          <w:szCs w:val="24"/>
        </w:rPr>
      </w:pPr>
      <w:r>
        <w:rPr>
          <w:bCs/>
          <w:szCs w:val="24"/>
        </w:rPr>
        <w:t xml:space="preserve">10.3. prie paraiškos pateikti visi prašomi dokumentai (reikiamas jų egzempliorių skaičius); </w:t>
      </w:r>
    </w:p>
    <w:p w:rsidR="006B01C1" w:rsidRDefault="00794606" w:rsidP="00B730FE">
      <w:pPr>
        <w:tabs>
          <w:tab w:val="left" w:pos="851"/>
          <w:tab w:val="left" w:pos="1134"/>
        </w:tabs>
        <w:spacing w:line="360" w:lineRule="auto"/>
        <w:ind w:firstLine="851"/>
        <w:jc w:val="both"/>
        <w:rPr>
          <w:bCs/>
          <w:szCs w:val="24"/>
        </w:rPr>
      </w:pPr>
      <w:r>
        <w:rPr>
          <w:bCs/>
          <w:szCs w:val="24"/>
        </w:rPr>
        <w:t xml:space="preserve">10.4. paraiškos ir kartu su paraiškomis pateikti dokumentai tvarkingai susegti. </w:t>
      </w:r>
    </w:p>
    <w:p w:rsidR="006B01C1" w:rsidRDefault="00494DFA" w:rsidP="00B730FE">
      <w:pPr>
        <w:tabs>
          <w:tab w:val="left" w:pos="851"/>
          <w:tab w:val="left" w:pos="1134"/>
        </w:tabs>
        <w:spacing w:line="360" w:lineRule="auto"/>
        <w:ind w:firstLine="851"/>
        <w:jc w:val="both"/>
        <w:rPr>
          <w:szCs w:val="24"/>
          <w:lang w:eastAsia="lt-LT"/>
        </w:rPr>
      </w:pPr>
      <w:r>
        <w:rPr>
          <w:szCs w:val="24"/>
        </w:rPr>
        <w:t>11. Atsakingi valstybės tarnautojai ar darbuotojai</w:t>
      </w:r>
      <w:r w:rsidR="00794606">
        <w:rPr>
          <w:szCs w:val="24"/>
        </w:rPr>
        <w:t xml:space="preserve"> perduoda užregistruotas paraiškas ir informaciją apie pareiškėjų atitiktį Savivaldybės aprašo 10.1–10.4 papunkčiuose nurodytiems kriterijams vertinti </w:t>
      </w:r>
      <w:r w:rsidR="00794606">
        <w:rPr>
          <w:szCs w:val="24"/>
          <w:lang w:eastAsia="lt-LT"/>
        </w:rPr>
        <w:t>atitinkamai išplėstinei seniūnaičių sueigai.</w:t>
      </w:r>
    </w:p>
    <w:p w:rsidR="006B01C1" w:rsidRDefault="00794606" w:rsidP="00B730FE">
      <w:pPr>
        <w:tabs>
          <w:tab w:val="left" w:pos="851"/>
          <w:tab w:val="left" w:pos="1134"/>
        </w:tabs>
        <w:spacing w:line="360" w:lineRule="auto"/>
        <w:ind w:firstLine="851"/>
        <w:jc w:val="both"/>
        <w:rPr>
          <w:szCs w:val="24"/>
          <w:lang w:eastAsia="lt-LT"/>
        </w:rPr>
      </w:pPr>
      <w:r>
        <w:rPr>
          <w:szCs w:val="24"/>
          <w:lang w:eastAsia="lt-LT"/>
        </w:rPr>
        <w:t>12. Išplėstinė seniūnaičių sueiga vertina, ar:</w:t>
      </w:r>
    </w:p>
    <w:p w:rsidR="006B01C1" w:rsidRDefault="00794606" w:rsidP="00B730FE">
      <w:pPr>
        <w:tabs>
          <w:tab w:val="left" w:pos="851"/>
          <w:tab w:val="left" w:pos="1134"/>
        </w:tabs>
        <w:spacing w:line="360" w:lineRule="auto"/>
        <w:ind w:firstLine="851"/>
        <w:jc w:val="both"/>
        <w:rPr>
          <w:bCs/>
          <w:szCs w:val="24"/>
        </w:rPr>
      </w:pPr>
      <w:r>
        <w:rPr>
          <w:szCs w:val="24"/>
          <w:lang w:eastAsia="lt-LT"/>
        </w:rPr>
        <w:t xml:space="preserve">12.1. </w:t>
      </w:r>
      <w:r>
        <w:rPr>
          <w:bCs/>
          <w:szCs w:val="24"/>
        </w:rPr>
        <w:t>numatomos vykdyti veiklos atitinka išplėstinių seniūnaičių sueigų nustatytas prioritetines vykdytinas ir finansuotinas veiklas;</w:t>
      </w:r>
    </w:p>
    <w:p w:rsidR="006B01C1" w:rsidRDefault="00794606" w:rsidP="00B730FE">
      <w:pPr>
        <w:tabs>
          <w:tab w:val="left" w:pos="851"/>
          <w:tab w:val="left" w:pos="1134"/>
        </w:tabs>
        <w:spacing w:line="360" w:lineRule="auto"/>
        <w:ind w:firstLine="851"/>
        <w:jc w:val="both"/>
        <w:rPr>
          <w:bCs/>
          <w:szCs w:val="24"/>
        </w:rPr>
      </w:pPr>
      <w:r>
        <w:rPr>
          <w:bCs/>
          <w:szCs w:val="24"/>
        </w:rPr>
        <w:t>12.2. neviršytas paraiškai nustatytas maksimalus lėšų limitas;</w:t>
      </w:r>
    </w:p>
    <w:p w:rsidR="006B01C1" w:rsidRDefault="00794606" w:rsidP="00B730FE">
      <w:pPr>
        <w:tabs>
          <w:tab w:val="left" w:pos="851"/>
          <w:tab w:val="left" w:pos="1134"/>
        </w:tabs>
        <w:spacing w:line="360" w:lineRule="auto"/>
        <w:ind w:firstLine="851"/>
        <w:jc w:val="both"/>
        <w:rPr>
          <w:bCs/>
          <w:szCs w:val="24"/>
        </w:rPr>
      </w:pPr>
      <w:r>
        <w:rPr>
          <w:bCs/>
          <w:szCs w:val="24"/>
        </w:rPr>
        <w:t>12.3. tinkamai numatytos lėšos projektui administruoti ir ilgalaikiam turtui įsigyti;</w:t>
      </w:r>
    </w:p>
    <w:p w:rsidR="006B01C1" w:rsidRDefault="00794606" w:rsidP="00B730FE">
      <w:pPr>
        <w:tabs>
          <w:tab w:val="left" w:pos="851"/>
          <w:tab w:val="left" w:pos="1134"/>
        </w:tabs>
        <w:spacing w:line="360" w:lineRule="auto"/>
        <w:ind w:firstLine="851"/>
        <w:jc w:val="both"/>
        <w:rPr>
          <w:bCs/>
          <w:szCs w:val="24"/>
        </w:rPr>
      </w:pPr>
      <w:r>
        <w:rPr>
          <w:bCs/>
          <w:szCs w:val="24"/>
        </w:rPr>
        <w:t>12.4. numatomos lėšos atitinka planuojamas įgyvendinti veiklas;</w:t>
      </w:r>
    </w:p>
    <w:p w:rsidR="006B01C1" w:rsidRDefault="00794606" w:rsidP="00B730FE">
      <w:pPr>
        <w:tabs>
          <w:tab w:val="left" w:pos="851"/>
          <w:tab w:val="left" w:pos="1134"/>
        </w:tabs>
        <w:spacing w:line="360" w:lineRule="auto"/>
        <w:ind w:firstLine="851"/>
        <w:jc w:val="both"/>
        <w:rPr>
          <w:bCs/>
          <w:szCs w:val="24"/>
        </w:rPr>
      </w:pPr>
      <w:r>
        <w:rPr>
          <w:bCs/>
          <w:szCs w:val="24"/>
        </w:rPr>
        <w:t>12.5. projektą vykdantys asmenys turi pakankamą kompetenciją įgyvendinti projektą;</w:t>
      </w:r>
    </w:p>
    <w:p w:rsidR="006B01C1" w:rsidRDefault="00794606" w:rsidP="00B730FE">
      <w:pPr>
        <w:tabs>
          <w:tab w:val="left" w:pos="851"/>
          <w:tab w:val="left" w:pos="1134"/>
        </w:tabs>
        <w:spacing w:line="360" w:lineRule="auto"/>
        <w:ind w:firstLine="851"/>
        <w:jc w:val="both"/>
        <w:rPr>
          <w:bCs/>
          <w:color w:val="E36C0A"/>
          <w:szCs w:val="24"/>
        </w:rPr>
      </w:pPr>
      <w:r>
        <w:rPr>
          <w:bCs/>
          <w:szCs w:val="24"/>
        </w:rPr>
        <w:lastRenderedPageBreak/>
        <w:t>12.6. įgyvendinant projektą dalyvauja savanoriai.</w:t>
      </w:r>
      <w:r>
        <w:rPr>
          <w:bCs/>
          <w:color w:val="E36C0A"/>
          <w:szCs w:val="24"/>
        </w:rPr>
        <w:t xml:space="preserve"> </w:t>
      </w:r>
    </w:p>
    <w:p w:rsidR="006B01C1" w:rsidRDefault="00794606" w:rsidP="00B730FE">
      <w:pPr>
        <w:tabs>
          <w:tab w:val="left" w:pos="851"/>
          <w:tab w:val="left" w:pos="1134"/>
        </w:tabs>
        <w:spacing w:line="360" w:lineRule="auto"/>
        <w:ind w:firstLine="851"/>
        <w:jc w:val="both"/>
        <w:rPr>
          <w:szCs w:val="24"/>
          <w:lang w:eastAsia="lt-LT"/>
        </w:rPr>
      </w:pPr>
      <w:r>
        <w:rPr>
          <w:bCs/>
          <w:szCs w:val="24"/>
        </w:rPr>
        <w:t xml:space="preserve">13. </w:t>
      </w:r>
      <w:r>
        <w:rPr>
          <w:szCs w:val="24"/>
          <w:lang w:eastAsia="lt-LT"/>
        </w:rPr>
        <w:t>Vertinant paraiškas, prioritetas teikiamas:</w:t>
      </w:r>
    </w:p>
    <w:p w:rsidR="006B01C1" w:rsidRDefault="00794606" w:rsidP="00B730FE">
      <w:pPr>
        <w:tabs>
          <w:tab w:val="left" w:pos="851"/>
          <w:tab w:val="left" w:pos="1134"/>
        </w:tabs>
        <w:spacing w:line="360" w:lineRule="auto"/>
        <w:ind w:firstLine="851"/>
        <w:jc w:val="both"/>
        <w:rPr>
          <w:szCs w:val="24"/>
        </w:rPr>
      </w:pPr>
      <w:r>
        <w:rPr>
          <w:szCs w:val="24"/>
          <w:lang w:eastAsia="lt-LT"/>
        </w:rPr>
        <w:t xml:space="preserve">13.1. </w:t>
      </w:r>
      <w:r>
        <w:rPr>
          <w:szCs w:val="24"/>
        </w:rPr>
        <w:t>bendruomeninių organizacijų projektams;</w:t>
      </w:r>
    </w:p>
    <w:p w:rsidR="006B01C1" w:rsidRDefault="00794606" w:rsidP="00B730FE">
      <w:pPr>
        <w:tabs>
          <w:tab w:val="left" w:pos="851"/>
          <w:tab w:val="left" w:pos="1134"/>
        </w:tabs>
        <w:spacing w:line="360" w:lineRule="auto"/>
        <w:ind w:firstLine="851"/>
        <w:jc w:val="both"/>
        <w:rPr>
          <w:szCs w:val="24"/>
        </w:rPr>
      </w:pPr>
      <w:r>
        <w:rPr>
          <w:szCs w:val="24"/>
        </w:rPr>
        <w:t>13.2. organizacijų partneryste grįstoms veikloms;</w:t>
      </w:r>
    </w:p>
    <w:p w:rsidR="006B01C1" w:rsidRDefault="00794606" w:rsidP="00B730FE">
      <w:pPr>
        <w:tabs>
          <w:tab w:val="left" w:pos="851"/>
          <w:tab w:val="left" w:pos="1134"/>
        </w:tabs>
        <w:spacing w:line="360" w:lineRule="auto"/>
        <w:ind w:firstLine="851"/>
        <w:jc w:val="both"/>
        <w:rPr>
          <w:szCs w:val="24"/>
        </w:rPr>
      </w:pPr>
      <w:r>
        <w:rPr>
          <w:szCs w:val="24"/>
        </w:rPr>
        <w:t>13.3. projektams, į kurių veiklų įgyvendinimą įtraukti savanoriai.</w:t>
      </w:r>
    </w:p>
    <w:p w:rsidR="006B01C1" w:rsidRDefault="00494DFA" w:rsidP="00B730FE">
      <w:pPr>
        <w:tabs>
          <w:tab w:val="left" w:pos="855"/>
          <w:tab w:val="num" w:pos="1080"/>
        </w:tabs>
        <w:spacing w:line="360" w:lineRule="auto"/>
        <w:ind w:firstLine="851"/>
        <w:jc w:val="both"/>
        <w:rPr>
          <w:rFonts w:eastAsia="Calibri"/>
          <w:szCs w:val="24"/>
        </w:rPr>
      </w:pPr>
      <w:r>
        <w:rPr>
          <w:rFonts w:eastAsia="Calibri"/>
          <w:szCs w:val="24"/>
        </w:rPr>
        <w:t>14</w:t>
      </w:r>
      <w:r w:rsidR="00794606">
        <w:rPr>
          <w:rFonts w:eastAsia="Calibri"/>
          <w:szCs w:val="24"/>
        </w:rPr>
        <w:t xml:space="preserve">. </w:t>
      </w:r>
      <w:r w:rsidR="00794606">
        <w:rPr>
          <w:rFonts w:eastAsia="Calibri"/>
          <w:szCs w:val="24"/>
          <w:lang w:val="x-none"/>
        </w:rPr>
        <w:t xml:space="preserve">Prieš vertindami paraiškas, </w:t>
      </w:r>
      <w:r w:rsidR="00794606">
        <w:rPr>
          <w:rFonts w:eastAsia="Calibri"/>
          <w:szCs w:val="24"/>
        </w:rPr>
        <w:t xml:space="preserve">išplėstinės </w:t>
      </w:r>
      <w:r w:rsidR="00794606">
        <w:rPr>
          <w:rFonts w:eastAsia="Calibri"/>
          <w:szCs w:val="24"/>
          <w:lang w:val="x-none"/>
        </w:rPr>
        <w:t>seniūnaičių sueigos nariai pasirašo k</w:t>
      </w:r>
      <w:r w:rsidR="00794606">
        <w:rPr>
          <w:rFonts w:eastAsia="Calibri"/>
          <w:szCs w:val="24"/>
        </w:rPr>
        <w:t xml:space="preserve">onfidencialumo pasižadėjimus viešai neskelbti ir neplatinti su projektų atranka susijusios informacijos, taip pat nešališkumo deklaracijas </w:t>
      </w:r>
      <w:r w:rsidR="00CA0A4C" w:rsidRPr="00CA0A4C">
        <w:rPr>
          <w:rFonts w:eastAsia="Calibri"/>
          <w:szCs w:val="24"/>
        </w:rPr>
        <w:t>(Savivaldybės aprašo 3</w:t>
      </w:r>
      <w:r w:rsidR="00794606" w:rsidRPr="00CA0A4C">
        <w:rPr>
          <w:rFonts w:eastAsia="Calibri"/>
          <w:szCs w:val="24"/>
        </w:rPr>
        <w:t xml:space="preserve"> priedas)</w:t>
      </w:r>
      <w:r w:rsidR="00794606">
        <w:rPr>
          <w:rFonts w:eastAsia="Calibri"/>
          <w:szCs w:val="24"/>
        </w:rPr>
        <w:t xml:space="preserve"> dėl objektyvių sprendimų priėmimo bei viešųjų ir privačių interesų konflikto vengimo. Išplėstinės seniūnaičių sueigos narys privalo nusišalinti nuo paraiškos vertinimo, jei išplėstinės seniūnaičių sueigos narys turi svarstyti organizacijos, kurios narys jis yra, paraišką. </w:t>
      </w:r>
    </w:p>
    <w:p w:rsidR="006B01C1" w:rsidRDefault="00494DFA" w:rsidP="00B730FE">
      <w:pPr>
        <w:tabs>
          <w:tab w:val="left" w:pos="855"/>
          <w:tab w:val="num" w:pos="1080"/>
        </w:tabs>
        <w:spacing w:line="360" w:lineRule="auto"/>
        <w:ind w:firstLine="851"/>
        <w:jc w:val="both"/>
        <w:rPr>
          <w:rFonts w:eastAsia="Calibri"/>
          <w:szCs w:val="24"/>
        </w:rPr>
      </w:pPr>
      <w:r>
        <w:rPr>
          <w:rFonts w:eastAsia="Calibri"/>
          <w:szCs w:val="24"/>
        </w:rPr>
        <w:t>15</w:t>
      </w:r>
      <w:r w:rsidR="00794606">
        <w:rPr>
          <w:rFonts w:eastAsia="Calibri"/>
          <w:szCs w:val="24"/>
        </w:rPr>
        <w:t>. Išplėstinės seniūnaičių sueigos darbo forma yra posėdžiai, kurie laikomi teisėtais, kai juose dalyvauja daugiau kaip pusė sueigos narių.</w:t>
      </w:r>
    </w:p>
    <w:p w:rsidR="00494DFA" w:rsidRPr="005E016B" w:rsidRDefault="00494DFA" w:rsidP="00B730FE">
      <w:pPr>
        <w:tabs>
          <w:tab w:val="left" w:pos="855"/>
          <w:tab w:val="num" w:pos="1080"/>
        </w:tabs>
        <w:spacing w:line="360" w:lineRule="auto"/>
        <w:ind w:firstLine="851"/>
        <w:jc w:val="both"/>
        <w:rPr>
          <w:rFonts w:eastAsia="Calibri"/>
          <w:szCs w:val="24"/>
        </w:rPr>
      </w:pPr>
      <w:r w:rsidRPr="005E016B">
        <w:rPr>
          <w:rFonts w:eastAsia="Calibri"/>
          <w:szCs w:val="24"/>
        </w:rPr>
        <w:t>16. Paraiškų vertin</w:t>
      </w:r>
      <w:r w:rsidR="00381A97" w:rsidRPr="005E016B">
        <w:rPr>
          <w:rFonts w:eastAsia="Calibri"/>
          <w:szCs w:val="24"/>
        </w:rPr>
        <w:t xml:space="preserve">imas vyksta dviem </w:t>
      </w:r>
      <w:r w:rsidRPr="005E016B">
        <w:rPr>
          <w:rFonts w:eastAsia="Calibri"/>
          <w:szCs w:val="24"/>
        </w:rPr>
        <w:t>etapais:</w:t>
      </w:r>
    </w:p>
    <w:p w:rsidR="00827EFF" w:rsidRPr="005E016B" w:rsidRDefault="00494DFA" w:rsidP="00B730FE">
      <w:pPr>
        <w:tabs>
          <w:tab w:val="left" w:pos="855"/>
          <w:tab w:val="num" w:pos="1080"/>
        </w:tabs>
        <w:spacing w:line="360" w:lineRule="auto"/>
        <w:ind w:firstLine="851"/>
        <w:jc w:val="both"/>
        <w:rPr>
          <w:rFonts w:eastAsia="Calibri"/>
          <w:szCs w:val="24"/>
        </w:rPr>
      </w:pPr>
      <w:r w:rsidRPr="005E016B">
        <w:rPr>
          <w:rFonts w:eastAsia="Calibri"/>
          <w:szCs w:val="24"/>
        </w:rPr>
        <w:t xml:space="preserve">16.1. Paraiškų atitikties aprašo reikalavimams vertinimas. </w:t>
      </w:r>
    </w:p>
    <w:p w:rsidR="00494DFA" w:rsidRPr="005E016B" w:rsidRDefault="00827EFF" w:rsidP="00B730FE">
      <w:pPr>
        <w:tabs>
          <w:tab w:val="left" w:pos="855"/>
          <w:tab w:val="num" w:pos="1080"/>
        </w:tabs>
        <w:spacing w:line="360" w:lineRule="auto"/>
        <w:ind w:firstLine="851"/>
        <w:jc w:val="both"/>
        <w:rPr>
          <w:rFonts w:eastAsia="Calibri"/>
          <w:szCs w:val="24"/>
        </w:rPr>
      </w:pPr>
      <w:r w:rsidRPr="005E016B">
        <w:rPr>
          <w:rFonts w:eastAsia="Calibri"/>
          <w:szCs w:val="24"/>
        </w:rPr>
        <w:t xml:space="preserve">16.1.1. </w:t>
      </w:r>
      <w:r w:rsidR="00494DFA" w:rsidRPr="005E016B">
        <w:rPr>
          <w:rFonts w:eastAsia="Calibri"/>
          <w:szCs w:val="24"/>
        </w:rPr>
        <w:t>Išplėstinė seniūnaičių sueiga įvertin</w:t>
      </w:r>
      <w:r w:rsidR="005E016B">
        <w:rPr>
          <w:rFonts w:eastAsia="Calibri"/>
          <w:szCs w:val="24"/>
        </w:rPr>
        <w:t>a</w:t>
      </w:r>
      <w:r w:rsidR="00494DFA" w:rsidRPr="005E016B">
        <w:rPr>
          <w:rFonts w:eastAsia="Calibri"/>
          <w:szCs w:val="24"/>
        </w:rPr>
        <w:t xml:space="preserve"> kiekvieną paraišką užpildydami Paraiškos </w:t>
      </w:r>
      <w:r w:rsidRPr="005E016B">
        <w:rPr>
          <w:rFonts w:eastAsia="Calibri"/>
          <w:szCs w:val="24"/>
        </w:rPr>
        <w:t>t</w:t>
      </w:r>
      <w:r w:rsidR="00494DFA" w:rsidRPr="005E016B">
        <w:rPr>
          <w:rFonts w:eastAsia="Calibri"/>
          <w:szCs w:val="24"/>
        </w:rPr>
        <w:t>urinio ir lėšų vertinimo lentelę (Savivaldybės aprašo 4 priedas)</w:t>
      </w:r>
      <w:r w:rsidRPr="005E016B">
        <w:rPr>
          <w:rFonts w:eastAsia="Calibri"/>
          <w:szCs w:val="24"/>
        </w:rPr>
        <w:t>. Lentelė pildoma bendrai, išplėstinei seniūnaičių sueigai balsuojant, į galutinę formą surašomas bendras visų išplėstinės sueigos narių vidurkis.</w:t>
      </w:r>
    </w:p>
    <w:p w:rsidR="00827EFF" w:rsidRPr="005E016B" w:rsidRDefault="00827EFF" w:rsidP="00B730FE">
      <w:pPr>
        <w:tabs>
          <w:tab w:val="left" w:pos="855"/>
          <w:tab w:val="num" w:pos="1080"/>
        </w:tabs>
        <w:spacing w:line="360" w:lineRule="auto"/>
        <w:ind w:firstLine="851"/>
        <w:jc w:val="both"/>
        <w:rPr>
          <w:rFonts w:eastAsia="Calibri"/>
          <w:szCs w:val="24"/>
        </w:rPr>
      </w:pPr>
      <w:r w:rsidRPr="005E016B">
        <w:rPr>
          <w:rFonts w:eastAsia="Calibri"/>
          <w:szCs w:val="24"/>
        </w:rPr>
        <w:t>16.1.2. Kiekvienos paraiškos balai susumuojami ir visos organizacijų pateiktos paraiškas surašomos į eilę, nuo daugiausiai balų surinkusios paraiškos iki mažiausiai balų surinkusios paraiškos.</w:t>
      </w:r>
    </w:p>
    <w:p w:rsidR="00827EFF" w:rsidRPr="005E016B" w:rsidRDefault="00827EFF" w:rsidP="00B730FE">
      <w:pPr>
        <w:tabs>
          <w:tab w:val="left" w:pos="855"/>
          <w:tab w:val="num" w:pos="1080"/>
        </w:tabs>
        <w:spacing w:line="360" w:lineRule="auto"/>
        <w:ind w:firstLine="851"/>
        <w:jc w:val="both"/>
        <w:rPr>
          <w:rFonts w:eastAsia="Calibri"/>
          <w:szCs w:val="24"/>
        </w:rPr>
      </w:pPr>
      <w:r w:rsidRPr="005E016B">
        <w:rPr>
          <w:rFonts w:eastAsia="Calibri"/>
          <w:szCs w:val="24"/>
        </w:rPr>
        <w:t>16.2. Paraiškų atitikties gyvenamosios vietovės bendruomenės viešuosius poreikius ir interesus.</w:t>
      </w:r>
    </w:p>
    <w:p w:rsidR="00827EFF" w:rsidRPr="005E016B" w:rsidRDefault="00827EFF" w:rsidP="00B730FE">
      <w:pPr>
        <w:tabs>
          <w:tab w:val="left" w:pos="851"/>
          <w:tab w:val="left" w:pos="1134"/>
        </w:tabs>
        <w:spacing w:line="360" w:lineRule="auto"/>
        <w:ind w:firstLine="851"/>
        <w:jc w:val="both"/>
        <w:rPr>
          <w:szCs w:val="24"/>
        </w:rPr>
      </w:pPr>
      <w:r w:rsidRPr="005E016B">
        <w:rPr>
          <w:rFonts w:eastAsia="Calibri"/>
          <w:szCs w:val="24"/>
        </w:rPr>
        <w:t xml:space="preserve">Pagal pirmojo etapo metu sudarytą paraiškų sąrašą, </w:t>
      </w:r>
      <w:r w:rsidRPr="005E016B">
        <w:rPr>
          <w:szCs w:val="24"/>
        </w:rPr>
        <w:t xml:space="preserve">išplėstinė seniūnaičių sueiga įvertina paraiškas ir atviru balsavimu, sueigoje dalyvaujančių sueigos narių balsų dauguma, sąraše palieka tik tas paraiškas kuriose planuojamos veiklos geriausiai atitinka gyvenamosios vietovės bendruomenės viešuosius poreikius ir interesus. Balsams pasiskirsčius po lygiai, lemiamas yra išplėstinės seniūnaičių sueigos pirmininko balsas. </w:t>
      </w:r>
    </w:p>
    <w:p w:rsidR="00827EFF" w:rsidRPr="00827EFF" w:rsidRDefault="00827EFF" w:rsidP="00B730FE">
      <w:pPr>
        <w:tabs>
          <w:tab w:val="left" w:pos="855"/>
          <w:tab w:val="left" w:pos="1134"/>
        </w:tabs>
        <w:spacing w:line="360" w:lineRule="auto"/>
        <w:ind w:firstLine="851"/>
        <w:jc w:val="both"/>
        <w:rPr>
          <w:strike/>
          <w:szCs w:val="24"/>
        </w:rPr>
      </w:pPr>
      <w:r w:rsidRPr="005E016B">
        <w:rPr>
          <w:rFonts w:eastAsia="Calibri"/>
          <w:szCs w:val="24"/>
        </w:rPr>
        <w:t xml:space="preserve">17. </w:t>
      </w:r>
      <w:r w:rsidRPr="005E016B">
        <w:rPr>
          <w:szCs w:val="24"/>
        </w:rPr>
        <w:t>Lėšos skiriamos</w:t>
      </w:r>
      <w:r w:rsidRPr="005E016B">
        <w:rPr>
          <w:szCs w:val="24"/>
          <w:lang w:eastAsia="lt-LT"/>
        </w:rPr>
        <w:t xml:space="preserve"> tam (tiems) projektui (-</w:t>
      </w:r>
      <w:proofErr w:type="spellStart"/>
      <w:r w:rsidRPr="005E016B">
        <w:rPr>
          <w:szCs w:val="24"/>
          <w:lang w:eastAsia="lt-LT"/>
        </w:rPr>
        <w:t>ams</w:t>
      </w:r>
      <w:proofErr w:type="spellEnd"/>
      <w:r w:rsidRPr="005E016B">
        <w:rPr>
          <w:szCs w:val="24"/>
          <w:lang w:eastAsia="lt-LT"/>
        </w:rPr>
        <w:t>), kuris (</w:t>
      </w:r>
      <w:r w:rsidR="002807AF">
        <w:rPr>
          <w:szCs w:val="24"/>
          <w:lang w:eastAsia="lt-LT"/>
        </w:rPr>
        <w:t>kurie</w:t>
      </w:r>
      <w:r w:rsidRPr="005E016B">
        <w:rPr>
          <w:szCs w:val="24"/>
          <w:lang w:eastAsia="lt-LT"/>
        </w:rPr>
        <w:t xml:space="preserve">) surinko daugiausia balų pirmo vertinimo metu, gavo daugiausia išplėstinės seniūnaičių sueigos narių, dalyvavusių posėdyje, balsų ir kuriems užteko </w:t>
      </w:r>
      <w:r w:rsidR="002807AF">
        <w:rPr>
          <w:szCs w:val="24"/>
          <w:lang w:eastAsia="lt-LT"/>
        </w:rPr>
        <w:t>S</w:t>
      </w:r>
      <w:r w:rsidRPr="005E016B">
        <w:rPr>
          <w:szCs w:val="24"/>
          <w:lang w:eastAsia="lt-LT"/>
        </w:rPr>
        <w:t>avivaldybės skirtų lėšų Priemonei įgyvendinti.</w:t>
      </w:r>
    </w:p>
    <w:p w:rsidR="006B01C1" w:rsidRDefault="00DD697D" w:rsidP="00B730FE">
      <w:pPr>
        <w:tabs>
          <w:tab w:val="left" w:pos="851"/>
          <w:tab w:val="left" w:pos="1134"/>
        </w:tabs>
        <w:spacing w:line="360" w:lineRule="auto"/>
        <w:ind w:firstLine="851"/>
        <w:jc w:val="both"/>
        <w:rPr>
          <w:szCs w:val="24"/>
          <w:lang w:eastAsia="lt-LT"/>
        </w:rPr>
      </w:pPr>
      <w:r>
        <w:rPr>
          <w:szCs w:val="24"/>
          <w:lang w:eastAsia="lt-LT"/>
        </w:rPr>
        <w:t>18. Išplėstinės seniūnaičių sueigos</w:t>
      </w:r>
      <w:r w:rsidR="00794606">
        <w:rPr>
          <w:szCs w:val="24"/>
          <w:lang w:eastAsia="lt-LT"/>
        </w:rPr>
        <w:t xml:space="preserve"> sprendimai dėl atrinktos (-ų) </w:t>
      </w:r>
      <w:r w:rsidR="00794606">
        <w:t>labiausiai atitinkančios (-</w:t>
      </w:r>
      <w:proofErr w:type="spellStart"/>
      <w:r w:rsidR="00794606">
        <w:t>ių</w:t>
      </w:r>
      <w:proofErr w:type="spellEnd"/>
      <w:r w:rsidR="00794606">
        <w:t xml:space="preserve">) gyvenamosios vietovės bendruomenės viešuosius poreikius ir interesus paraiškos </w:t>
      </w:r>
      <w:r w:rsidR="00794606">
        <w:rPr>
          <w:szCs w:val="24"/>
          <w:lang w:eastAsia="lt-LT"/>
        </w:rPr>
        <w:t>(-ų) ne vėliau kaip per 5</w:t>
      </w:r>
      <w:r w:rsidR="00794606">
        <w:rPr>
          <w:color w:val="FF0000"/>
          <w:szCs w:val="24"/>
          <w:lang w:eastAsia="lt-LT"/>
        </w:rPr>
        <w:t xml:space="preserve"> </w:t>
      </w:r>
      <w:r w:rsidR="00794606">
        <w:rPr>
          <w:szCs w:val="24"/>
          <w:lang w:eastAsia="lt-LT"/>
        </w:rPr>
        <w:t>darbo dienas po įvykusio posėdžio pateikiami</w:t>
      </w:r>
      <w:r w:rsidR="00794606">
        <w:rPr>
          <w:szCs w:val="24"/>
        </w:rPr>
        <w:t xml:space="preserve"> atsakingam (-</w:t>
      </w:r>
      <w:proofErr w:type="spellStart"/>
      <w:r w:rsidR="00794606">
        <w:rPr>
          <w:szCs w:val="24"/>
        </w:rPr>
        <w:t>iems</w:t>
      </w:r>
      <w:proofErr w:type="spellEnd"/>
      <w:r w:rsidR="00794606">
        <w:rPr>
          <w:szCs w:val="24"/>
        </w:rPr>
        <w:t>) valstybės tarnautojui (-</w:t>
      </w:r>
      <w:proofErr w:type="spellStart"/>
      <w:r w:rsidR="00794606">
        <w:rPr>
          <w:szCs w:val="24"/>
        </w:rPr>
        <w:t>ams</w:t>
      </w:r>
      <w:proofErr w:type="spellEnd"/>
      <w:r w:rsidR="00794606">
        <w:rPr>
          <w:szCs w:val="24"/>
        </w:rPr>
        <w:t>) ar darbuotojui (-</w:t>
      </w:r>
      <w:proofErr w:type="spellStart"/>
      <w:r w:rsidR="00794606">
        <w:rPr>
          <w:szCs w:val="24"/>
        </w:rPr>
        <w:t>ams</w:t>
      </w:r>
      <w:proofErr w:type="spellEnd"/>
      <w:r w:rsidR="00794606">
        <w:rPr>
          <w:szCs w:val="24"/>
        </w:rPr>
        <w:t xml:space="preserve">), </w:t>
      </w:r>
      <w:r w:rsidR="00794606">
        <w:rPr>
          <w:szCs w:val="24"/>
          <w:lang w:eastAsia="lt-LT"/>
        </w:rPr>
        <w:t>kuris (-</w:t>
      </w:r>
      <w:proofErr w:type="spellStart"/>
      <w:r w:rsidR="00794606">
        <w:rPr>
          <w:szCs w:val="24"/>
          <w:lang w:eastAsia="lt-LT"/>
        </w:rPr>
        <w:t>ie</w:t>
      </w:r>
      <w:proofErr w:type="spellEnd"/>
      <w:r w:rsidR="00794606">
        <w:rPr>
          <w:szCs w:val="24"/>
          <w:lang w:eastAsia="lt-LT"/>
        </w:rPr>
        <w:t xml:space="preserve">) juos per 3 darbo dienas nuo sprendimų dėl atrinktos (-ų) </w:t>
      </w:r>
      <w:r w:rsidR="00794606">
        <w:t xml:space="preserve">labiausiai </w:t>
      </w:r>
      <w:r w:rsidR="00794606">
        <w:lastRenderedPageBreak/>
        <w:t>atitinkančios (-</w:t>
      </w:r>
      <w:proofErr w:type="spellStart"/>
      <w:r w:rsidR="00794606">
        <w:t>ių</w:t>
      </w:r>
      <w:proofErr w:type="spellEnd"/>
      <w:r w:rsidR="00794606">
        <w:t>) gyvenamosios vietovės bendruomenės viešuosius poreikius ir interesus</w:t>
      </w:r>
      <w:r w:rsidR="00794606">
        <w:rPr>
          <w:szCs w:val="24"/>
          <w:lang w:eastAsia="lt-LT"/>
        </w:rPr>
        <w:t xml:space="preserve"> paraiškos (-ų) gavimo dienos paskelbia viešai Savivaldybės ir atitinkamos seniūnijos interneto svetainėse, skelbimų lentose.</w:t>
      </w:r>
      <w:r w:rsidR="00794606">
        <w:rPr>
          <w:b/>
          <w:szCs w:val="24"/>
          <w:lang w:eastAsia="lt-LT"/>
        </w:rPr>
        <w:t xml:space="preserve"> </w:t>
      </w:r>
    </w:p>
    <w:p w:rsidR="006B01C1" w:rsidRDefault="00794606" w:rsidP="00B730FE">
      <w:pPr>
        <w:tabs>
          <w:tab w:val="left" w:pos="851"/>
          <w:tab w:val="left" w:pos="1134"/>
        </w:tabs>
        <w:spacing w:line="360" w:lineRule="auto"/>
        <w:ind w:firstLine="851"/>
        <w:jc w:val="both"/>
        <w:rPr>
          <w:szCs w:val="24"/>
          <w:lang w:eastAsia="lt-LT"/>
        </w:rPr>
      </w:pPr>
      <w:r>
        <w:rPr>
          <w:szCs w:val="24"/>
          <w:lang w:eastAsia="lt-LT"/>
        </w:rPr>
        <w:t xml:space="preserve">19. Skundus dėl galimai pažeistos pateiktos (-ų) paraiškos (-ų) vertinimo ir atrankos procedūros nagrinėja Savivaldybės administracija. </w:t>
      </w:r>
      <w:r>
        <w:t xml:space="preserve">Institucijų sprendimai, veiksmai ir neveikimas gali būti skundžiami Lietuvos Respublikos viešojo administravimo ir Lietuvos Respublikos administracinių bylų teisenos įstatymų nustatyta tvarka. </w:t>
      </w:r>
    </w:p>
    <w:p w:rsidR="006B01C1" w:rsidRDefault="00794606" w:rsidP="00B730FE">
      <w:pPr>
        <w:tabs>
          <w:tab w:val="left" w:pos="851"/>
          <w:tab w:val="left" w:pos="1134"/>
        </w:tabs>
        <w:spacing w:line="360" w:lineRule="auto"/>
        <w:ind w:firstLine="851"/>
        <w:jc w:val="both"/>
        <w:rPr>
          <w:strike/>
          <w:szCs w:val="24"/>
          <w:lang w:eastAsia="lt-LT"/>
        </w:rPr>
      </w:pPr>
      <w:r>
        <w:rPr>
          <w:szCs w:val="24"/>
          <w:lang w:eastAsia="lt-LT"/>
        </w:rPr>
        <w:t>20. Su organizacija (-</w:t>
      </w:r>
      <w:proofErr w:type="spellStart"/>
      <w:r>
        <w:rPr>
          <w:szCs w:val="24"/>
          <w:lang w:eastAsia="lt-LT"/>
        </w:rPr>
        <w:t>omis</w:t>
      </w:r>
      <w:proofErr w:type="spellEnd"/>
      <w:r>
        <w:rPr>
          <w:szCs w:val="24"/>
          <w:lang w:eastAsia="lt-LT"/>
        </w:rPr>
        <w:t>) (</w:t>
      </w:r>
      <w:r w:rsidR="002807AF">
        <w:rPr>
          <w:szCs w:val="24"/>
          <w:lang w:eastAsia="lt-LT"/>
        </w:rPr>
        <w:t>p</w:t>
      </w:r>
      <w:r>
        <w:rPr>
          <w:szCs w:val="24"/>
          <w:lang w:eastAsia="lt-LT"/>
        </w:rPr>
        <w:t xml:space="preserve">rojektų vykdytojais), </w:t>
      </w:r>
      <w:r>
        <w:rPr>
          <w:szCs w:val="24"/>
        </w:rPr>
        <w:t>kurių paraiškose planuojamos veiklos, išplėstinės seniūnaičių sueigos nuomone, geriausiai atitinka gyvenamosios vietovės bendruomenės viešuosius poreikius ir interesus</w:t>
      </w:r>
      <w:r>
        <w:rPr>
          <w:szCs w:val="24"/>
          <w:lang w:eastAsia="lt-LT"/>
        </w:rPr>
        <w:t xml:space="preserve"> ir kurių projektams skirtas finansavimas, Savivaldybės administracijos direktorius pasirašo Valstybės biudžeto lėšų naudojimo projektui įgyvendinti </w:t>
      </w:r>
      <w:r>
        <w:rPr>
          <w:szCs w:val="24"/>
        </w:rPr>
        <w:t>sutartį (-</w:t>
      </w:r>
      <w:proofErr w:type="spellStart"/>
      <w:r>
        <w:rPr>
          <w:szCs w:val="24"/>
        </w:rPr>
        <w:t>is</w:t>
      </w:r>
      <w:proofErr w:type="spellEnd"/>
      <w:r>
        <w:rPr>
          <w:szCs w:val="24"/>
        </w:rPr>
        <w:t xml:space="preserve">) (toliau – </w:t>
      </w:r>
      <w:r w:rsidRPr="00435507">
        <w:rPr>
          <w:szCs w:val="24"/>
        </w:rPr>
        <w:t>Projekto įgyvendinimo sutartis</w:t>
      </w:r>
      <w:r>
        <w:rPr>
          <w:szCs w:val="24"/>
        </w:rPr>
        <w:t>).</w:t>
      </w:r>
    </w:p>
    <w:p w:rsidR="006B01C1" w:rsidRDefault="00794606" w:rsidP="00B730FE">
      <w:pPr>
        <w:spacing w:line="360" w:lineRule="auto"/>
        <w:ind w:firstLine="851"/>
        <w:jc w:val="both"/>
        <w:rPr>
          <w:szCs w:val="24"/>
          <w:lang w:eastAsia="lt-LT"/>
        </w:rPr>
      </w:pPr>
      <w:r>
        <w:rPr>
          <w:szCs w:val="24"/>
          <w:lang w:eastAsia="lt-LT"/>
        </w:rPr>
        <w:t xml:space="preserve">21. Visi </w:t>
      </w:r>
      <w:r>
        <w:rPr>
          <w:szCs w:val="24"/>
        </w:rPr>
        <w:t>išplėstinės seniūnaičių sueigos priimti sprendimai įforminami protokolu, kurį pasirašo išplėstinės seniūnaičių sueigos pirmininkas ir sekretorius. Išplėstinės seniūnaičių sueigos</w:t>
      </w:r>
      <w:r>
        <w:rPr>
          <w:szCs w:val="24"/>
          <w:lang w:eastAsia="lt-LT"/>
        </w:rPr>
        <w:t xml:space="preserve"> posėdžiai yra atviri. </w:t>
      </w:r>
    </w:p>
    <w:p w:rsidR="006B01C1" w:rsidRDefault="00794606" w:rsidP="00B730FE">
      <w:pPr>
        <w:spacing w:line="360" w:lineRule="auto"/>
        <w:ind w:firstLine="851"/>
        <w:jc w:val="both"/>
        <w:rPr>
          <w:b/>
          <w:szCs w:val="24"/>
        </w:rPr>
      </w:pPr>
      <w:r>
        <w:rPr>
          <w:szCs w:val="24"/>
        </w:rPr>
        <w:t xml:space="preserve">22. Savivaldybių institucijos </w:t>
      </w:r>
      <w:r>
        <w:rPr>
          <w:szCs w:val="24"/>
          <w:lang w:eastAsia="lt-LT"/>
        </w:rPr>
        <w:t xml:space="preserve">negali keisti išplėstinės seniūnaičių sueigos sprendimų, susijusių su Priemonės įgyvendinimu. </w:t>
      </w:r>
    </w:p>
    <w:p w:rsidR="006B01C1" w:rsidRDefault="006B01C1" w:rsidP="00B730FE">
      <w:pPr>
        <w:tabs>
          <w:tab w:val="left" w:pos="851"/>
        </w:tabs>
        <w:jc w:val="center"/>
        <w:rPr>
          <w:b/>
          <w:szCs w:val="24"/>
        </w:rPr>
      </w:pPr>
    </w:p>
    <w:p w:rsidR="006B01C1" w:rsidRDefault="00794606" w:rsidP="00B730FE">
      <w:pPr>
        <w:tabs>
          <w:tab w:val="left" w:pos="851"/>
        </w:tabs>
        <w:jc w:val="center"/>
        <w:rPr>
          <w:b/>
          <w:szCs w:val="24"/>
        </w:rPr>
      </w:pPr>
      <w:r>
        <w:rPr>
          <w:b/>
          <w:szCs w:val="24"/>
        </w:rPr>
        <w:t>III SKYRIUS</w:t>
      </w:r>
    </w:p>
    <w:p w:rsidR="006B01C1" w:rsidRDefault="00794606" w:rsidP="00B730FE">
      <w:pPr>
        <w:tabs>
          <w:tab w:val="left" w:pos="851"/>
        </w:tabs>
        <w:jc w:val="center"/>
        <w:rPr>
          <w:b/>
          <w:szCs w:val="24"/>
        </w:rPr>
      </w:pPr>
      <w:r>
        <w:rPr>
          <w:b/>
          <w:szCs w:val="24"/>
        </w:rPr>
        <w:t>LĖŠŲ SKYRIMAS, NAUDOJIMAS, STEBĖSENA IR KONTROLĖ</w:t>
      </w:r>
    </w:p>
    <w:p w:rsidR="006B01C1" w:rsidRDefault="006B01C1" w:rsidP="00B730FE">
      <w:pPr>
        <w:tabs>
          <w:tab w:val="left" w:pos="851"/>
        </w:tabs>
        <w:jc w:val="center"/>
        <w:rPr>
          <w:szCs w:val="24"/>
        </w:rPr>
      </w:pPr>
    </w:p>
    <w:p w:rsidR="006B01C1" w:rsidRDefault="00794606" w:rsidP="00B730FE">
      <w:pPr>
        <w:tabs>
          <w:tab w:val="left" w:pos="851"/>
        </w:tabs>
        <w:spacing w:line="360" w:lineRule="auto"/>
        <w:ind w:firstLine="851"/>
        <w:jc w:val="both"/>
        <w:rPr>
          <w:szCs w:val="24"/>
          <w:lang w:eastAsia="lt-LT"/>
        </w:rPr>
      </w:pPr>
      <w:r>
        <w:rPr>
          <w:szCs w:val="24"/>
        </w:rPr>
        <w:t xml:space="preserve">23. </w:t>
      </w:r>
      <w:r>
        <w:rPr>
          <w:szCs w:val="24"/>
          <w:lang w:eastAsia="lt-LT"/>
        </w:rPr>
        <w:t>Savivaldybei Priemonei įgyvendinti skirtos lėšos Savivaldybės administracijos d</w:t>
      </w:r>
      <w:r w:rsidR="00246D36">
        <w:rPr>
          <w:szCs w:val="24"/>
          <w:lang w:eastAsia="lt-LT"/>
        </w:rPr>
        <w:t>irektoriaus įsakymu paskiriam</w:t>
      </w:r>
      <w:r w:rsidR="00F262F8">
        <w:rPr>
          <w:szCs w:val="24"/>
          <w:lang w:eastAsia="lt-LT"/>
        </w:rPr>
        <w:t>os</w:t>
      </w:r>
      <w:r>
        <w:rPr>
          <w:szCs w:val="24"/>
          <w:lang w:eastAsia="lt-LT"/>
        </w:rPr>
        <w:t xml:space="preserve"> Saviva</w:t>
      </w:r>
      <w:r w:rsidR="00246D36">
        <w:rPr>
          <w:szCs w:val="24"/>
          <w:lang w:eastAsia="lt-LT"/>
        </w:rPr>
        <w:t>ldybės aprašo 4 punkte nurodytai teritorijai</w:t>
      </w:r>
      <w:r>
        <w:rPr>
          <w:szCs w:val="24"/>
          <w:lang w:eastAsia="lt-LT"/>
        </w:rPr>
        <w:t xml:space="preserve"> </w:t>
      </w:r>
      <w:r>
        <w:rPr>
          <w:szCs w:val="24"/>
        </w:rPr>
        <w:t xml:space="preserve">gyventojų bendruomeninei </w:t>
      </w:r>
      <w:r w:rsidR="00246D36">
        <w:rPr>
          <w:szCs w:val="24"/>
        </w:rPr>
        <w:t xml:space="preserve">veiklai stiprinti. </w:t>
      </w:r>
      <w:r>
        <w:rPr>
          <w:szCs w:val="24"/>
          <w:lang w:eastAsia="lt-LT"/>
        </w:rPr>
        <w:t xml:space="preserve">Apie sprendimą dėl konkrečioje teritorijoje, kurios gyventojų bendruomeninei veiklai stiprinti skiriamas finansavimas, Savivaldybės administracija raštu ne vėliau kaip per 5 darbo dienas nuo sprendimo skirti lėšas priėmimo dienos informuoja </w:t>
      </w:r>
      <w:r w:rsidR="00AF0A23">
        <w:rPr>
          <w:szCs w:val="24"/>
          <w:lang w:eastAsia="lt-LT"/>
        </w:rPr>
        <w:t>išplėstinę</w:t>
      </w:r>
      <w:r>
        <w:rPr>
          <w:szCs w:val="24"/>
          <w:lang w:eastAsia="lt-LT"/>
        </w:rPr>
        <w:t xml:space="preserve"> seniūnaič</w:t>
      </w:r>
      <w:r w:rsidR="00AF0A23">
        <w:rPr>
          <w:szCs w:val="24"/>
          <w:lang w:eastAsia="lt-LT"/>
        </w:rPr>
        <w:t>ių sueigą.</w:t>
      </w:r>
    </w:p>
    <w:p w:rsidR="006B01C1" w:rsidRDefault="00794606" w:rsidP="00B730FE">
      <w:pPr>
        <w:tabs>
          <w:tab w:val="left" w:pos="851"/>
        </w:tabs>
        <w:spacing w:line="360" w:lineRule="auto"/>
        <w:ind w:firstLine="851"/>
        <w:jc w:val="both"/>
        <w:rPr>
          <w:szCs w:val="24"/>
        </w:rPr>
      </w:pPr>
      <w:r>
        <w:rPr>
          <w:szCs w:val="24"/>
        </w:rPr>
        <w:t>Savivaldybės administracija, atsižvelgdama į Priemonei įgyvendinti skirtas lėšas, iki 2 proc. šių lėšų gali skirti Priemonei a</w:t>
      </w:r>
      <w:r w:rsidR="00246D36">
        <w:rPr>
          <w:szCs w:val="24"/>
        </w:rPr>
        <w:t>dministruoti, t. y. atsakingų</w:t>
      </w:r>
      <w:r>
        <w:rPr>
          <w:szCs w:val="24"/>
        </w:rPr>
        <w:t xml:space="preserve"> valstybės ta</w:t>
      </w:r>
      <w:r w:rsidR="00246D36">
        <w:rPr>
          <w:szCs w:val="24"/>
        </w:rPr>
        <w:t xml:space="preserve">rnautojų ar darbuotojų </w:t>
      </w:r>
      <w:r>
        <w:rPr>
          <w:szCs w:val="24"/>
        </w:rPr>
        <w:t>darbo užmokesčiui,</w:t>
      </w:r>
      <w:r>
        <w:t xml:space="preserve"> įskaitant gyventojų pajamų ir socialinio draudimo įmokas</w:t>
      </w:r>
      <w:r w:rsidR="00F262F8">
        <w:t>,</w:t>
      </w:r>
      <w:r>
        <w:t xml:space="preserve"> įmokas į Garantinį fondą</w:t>
      </w:r>
      <w:r>
        <w:rPr>
          <w:szCs w:val="24"/>
        </w:rPr>
        <w:t xml:space="preserve">. </w:t>
      </w:r>
    </w:p>
    <w:p w:rsidR="006B01C1" w:rsidRDefault="00794606" w:rsidP="00B730FE">
      <w:pPr>
        <w:tabs>
          <w:tab w:val="left" w:pos="851"/>
        </w:tabs>
        <w:spacing w:line="360" w:lineRule="auto"/>
        <w:ind w:firstLine="851"/>
        <w:jc w:val="both"/>
        <w:rPr>
          <w:strike/>
          <w:szCs w:val="24"/>
        </w:rPr>
      </w:pPr>
      <w:r>
        <w:rPr>
          <w:szCs w:val="24"/>
          <w:lang w:eastAsia="lt-LT"/>
        </w:rPr>
        <w:t xml:space="preserve">24. </w:t>
      </w:r>
      <w:r>
        <w:rPr>
          <w:szCs w:val="24"/>
        </w:rPr>
        <w:t>Tinkamomis finansuoti laikomos išplėstinės seniūnaičių sueigos sprendimu patvirtintos veiklos, tenkinančios viešuosius gyvenamųjų vietovių bendruomenių poreikius:</w:t>
      </w:r>
    </w:p>
    <w:p w:rsidR="006B01C1" w:rsidRDefault="00794606" w:rsidP="00B730FE">
      <w:pPr>
        <w:tabs>
          <w:tab w:val="left" w:pos="851"/>
        </w:tabs>
        <w:spacing w:line="360" w:lineRule="auto"/>
        <w:ind w:firstLine="851"/>
        <w:jc w:val="both"/>
        <w:rPr>
          <w:szCs w:val="24"/>
        </w:rPr>
      </w:pPr>
      <w:r>
        <w:rPr>
          <w:szCs w:val="24"/>
        </w:rPr>
        <w:t xml:space="preserve">24.1. socialinė veikla, skirta socialiai pažeidžiamiems bendruomenės nariams ir (ar) grupėms (labdaros ir paramos akcijų organizavimas, senyvo amžiaus, vienišų asmenų, kuriems reikalinga pagalba, lankymas, pagalbos sau nuo priklausomybių ar kitų socialinių problemų kenčiantiems asmenims </w:t>
      </w:r>
      <w:r w:rsidR="00FD1C5D">
        <w:rPr>
          <w:szCs w:val="24"/>
        </w:rPr>
        <w:t>ir</w:t>
      </w:r>
      <w:r>
        <w:rPr>
          <w:szCs w:val="24"/>
        </w:rPr>
        <w:t xml:space="preserve"> jų artimiesiems grupių organizavimas, renginių ir kitų priemonių, skatinančių socialinę atskirtį patiriančių asmenų ir jų grupių įsitraukimą į bendruomenės gyvenimą, organizavimas);</w:t>
      </w:r>
    </w:p>
    <w:p w:rsidR="006B01C1" w:rsidRDefault="00794606" w:rsidP="00B730FE">
      <w:pPr>
        <w:tabs>
          <w:tab w:val="left" w:pos="851"/>
        </w:tabs>
        <w:spacing w:line="360" w:lineRule="auto"/>
        <w:ind w:firstLine="851"/>
        <w:jc w:val="both"/>
        <w:rPr>
          <w:b/>
          <w:szCs w:val="24"/>
        </w:rPr>
      </w:pPr>
      <w:r>
        <w:rPr>
          <w:szCs w:val="24"/>
        </w:rPr>
        <w:lastRenderedPageBreak/>
        <w:t>24.2. vaikų ir jaunimo užimtumas (renginių, stovyklų ir kitų prasmingo vaikų ir jaunimo laisvalaikio užimtumo veiklų organizavimas, skatinantis asmeninių ir socialinių gebėjimų ugdymą);</w:t>
      </w:r>
    </w:p>
    <w:p w:rsidR="006B01C1" w:rsidRDefault="00794606" w:rsidP="00B730FE">
      <w:pPr>
        <w:tabs>
          <w:tab w:val="left" w:pos="851"/>
        </w:tabs>
        <w:spacing w:line="360" w:lineRule="auto"/>
        <w:ind w:firstLine="851"/>
        <w:jc w:val="both"/>
        <w:rPr>
          <w:szCs w:val="24"/>
        </w:rPr>
      </w:pPr>
      <w:r>
        <w:rPr>
          <w:szCs w:val="24"/>
        </w:rPr>
        <w:t xml:space="preserve">24.3. kultūrinė ir </w:t>
      </w:r>
      <w:r w:rsidR="00FD1C5D">
        <w:rPr>
          <w:szCs w:val="24"/>
        </w:rPr>
        <w:t>šviečiamoji</w:t>
      </w:r>
      <w:r>
        <w:rPr>
          <w:szCs w:val="24"/>
        </w:rPr>
        <w:t xml:space="preserve"> veikla (mokymo(</w:t>
      </w:r>
      <w:proofErr w:type="spellStart"/>
      <w:r>
        <w:rPr>
          <w:szCs w:val="24"/>
        </w:rPr>
        <w:t>si</w:t>
      </w:r>
      <w:proofErr w:type="spellEnd"/>
      <w:r>
        <w:rPr>
          <w:szCs w:val="24"/>
        </w:rPr>
        <w:t xml:space="preserve">) priemonių, skatinančių kūrybiškumą, saviraišką ir vietos gyventojų išprusimą, organizavimas, vietos bendruomenei telkti ir jos tapatybei reikšmingų leidinių leidyba); </w:t>
      </w:r>
    </w:p>
    <w:p w:rsidR="006B01C1" w:rsidRDefault="00794606" w:rsidP="00B730FE">
      <w:pPr>
        <w:tabs>
          <w:tab w:val="left" w:pos="851"/>
        </w:tabs>
        <w:spacing w:line="360" w:lineRule="auto"/>
        <w:ind w:firstLine="851"/>
        <w:jc w:val="both"/>
        <w:rPr>
          <w:szCs w:val="24"/>
        </w:rPr>
      </w:pPr>
      <w:r>
        <w:rPr>
          <w:szCs w:val="24"/>
        </w:rPr>
        <w:t xml:space="preserve">24.4. sporto ir </w:t>
      </w:r>
      <w:proofErr w:type="spellStart"/>
      <w:r>
        <w:rPr>
          <w:szCs w:val="24"/>
        </w:rPr>
        <w:t>sveikatinimo</w:t>
      </w:r>
      <w:proofErr w:type="spellEnd"/>
      <w:r>
        <w:rPr>
          <w:szCs w:val="24"/>
        </w:rPr>
        <w:t xml:space="preserve"> veikla (sportuojančių gyventojų telkimas, sporto varžybų ir treniruočių organizavimas, sveikai gyvensenai propaguoti skirtų renginių, teminių užsiėmimų ir mokymų organizavimas); </w:t>
      </w:r>
    </w:p>
    <w:p w:rsidR="006B01C1" w:rsidRDefault="00794606" w:rsidP="00B730FE">
      <w:pPr>
        <w:tabs>
          <w:tab w:val="left" w:pos="851"/>
        </w:tabs>
        <w:spacing w:line="360" w:lineRule="auto"/>
        <w:ind w:firstLine="851"/>
        <w:jc w:val="both"/>
        <w:rPr>
          <w:szCs w:val="24"/>
        </w:rPr>
      </w:pPr>
      <w:r>
        <w:rPr>
          <w:szCs w:val="24"/>
        </w:rPr>
        <w:t>24.5. bendruomeninė veikla ir kita vietos bendruomenės sutelktumą ir gyvenimo kokybę gerinanti veikla (pilietinių iniciatyvų (bendruomenės forumų), skatinančių vietos gyventojus kelti ir spręsti vietos bendruomenei svarbius klausimus, bendruomenines organizacijas ir vietos valdžios institucijas bendradarbiauti, organizavimas ir savanoriškos veiklos organizavimas);</w:t>
      </w:r>
    </w:p>
    <w:p w:rsidR="006B01C1" w:rsidRDefault="00794606" w:rsidP="00B730FE">
      <w:pPr>
        <w:tabs>
          <w:tab w:val="left" w:pos="851"/>
        </w:tabs>
        <w:spacing w:line="360" w:lineRule="auto"/>
        <w:ind w:firstLine="851"/>
        <w:jc w:val="both"/>
        <w:rPr>
          <w:szCs w:val="24"/>
        </w:rPr>
      </w:pPr>
      <w:r>
        <w:rPr>
          <w:szCs w:val="24"/>
        </w:rPr>
        <w:t>24.6. bendruomenės akcijos ir iniciatyvos, skirtos viešųjų erdvių ir aplinkos kokybei gerinti</w:t>
      </w:r>
      <w:r w:rsidR="008442B7">
        <w:rPr>
          <w:szCs w:val="24"/>
        </w:rPr>
        <w:t>:</w:t>
      </w:r>
      <w:r>
        <w:rPr>
          <w:szCs w:val="24"/>
        </w:rPr>
        <w:t xml:space="preserve">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materialiniam turtui įsigyti nuo projektui įgyvendinti skirtos sumos). </w:t>
      </w:r>
    </w:p>
    <w:p w:rsidR="006B01C1" w:rsidRDefault="00794606" w:rsidP="00B730FE">
      <w:pPr>
        <w:tabs>
          <w:tab w:val="left" w:pos="851"/>
        </w:tabs>
        <w:spacing w:line="360" w:lineRule="auto"/>
        <w:ind w:firstLine="851"/>
        <w:jc w:val="both"/>
        <w:rPr>
          <w:szCs w:val="24"/>
        </w:rPr>
      </w:pPr>
      <w:r>
        <w:rPr>
          <w:szCs w:val="24"/>
        </w:rPr>
        <w:t>25. Finansuojant projektus, tinkamomis išlaidomis laikomos:</w:t>
      </w:r>
    </w:p>
    <w:p w:rsidR="006B01C1" w:rsidRDefault="00794606" w:rsidP="00B730FE">
      <w:pPr>
        <w:spacing w:line="360" w:lineRule="auto"/>
        <w:ind w:firstLine="851"/>
        <w:jc w:val="both"/>
        <w:rPr>
          <w:rFonts w:eastAsia="Calibri"/>
          <w:color w:val="000000"/>
          <w:szCs w:val="24"/>
          <w:lang w:eastAsia="lt-LT"/>
        </w:rPr>
      </w:pPr>
      <w:r>
        <w:rPr>
          <w:rFonts w:eastAsia="Calibri"/>
          <w:color w:val="000000"/>
          <w:szCs w:val="24"/>
          <w:lang w:eastAsia="lt-LT"/>
        </w:rPr>
        <w:t xml:space="preserve">25.1. projekto administravimo išlaidos (ne daugiau kaip 10 proc. projektui įgyvendinti skirtų lėšų): </w:t>
      </w:r>
    </w:p>
    <w:p w:rsidR="006B01C1" w:rsidRDefault="00794606" w:rsidP="00B730FE">
      <w:pPr>
        <w:spacing w:line="360" w:lineRule="auto"/>
        <w:ind w:firstLine="851"/>
        <w:jc w:val="both"/>
        <w:rPr>
          <w:rFonts w:eastAsia="Calibri"/>
          <w:color w:val="000000"/>
          <w:szCs w:val="24"/>
          <w:lang w:eastAsia="lt-LT"/>
        </w:rPr>
      </w:pPr>
      <w:r>
        <w:rPr>
          <w:rFonts w:eastAsia="Calibri"/>
          <w:color w:val="000000"/>
          <w:szCs w:val="24"/>
          <w:lang w:eastAsia="lt-LT"/>
        </w:rPr>
        <w:t>25.1.1. projekto vadovo darbo užmokestis, įskaitant gyventojų pajamų ir socialinio draudimo įmokas</w:t>
      </w:r>
      <w:r w:rsidR="008442B7">
        <w:rPr>
          <w:rFonts w:eastAsia="Calibri"/>
          <w:color w:val="000000"/>
          <w:szCs w:val="24"/>
          <w:lang w:eastAsia="lt-LT"/>
        </w:rPr>
        <w:t>,</w:t>
      </w:r>
      <w:r>
        <w:rPr>
          <w:rFonts w:eastAsia="Calibri"/>
          <w:color w:val="000000"/>
          <w:szCs w:val="24"/>
          <w:lang w:eastAsia="lt-LT"/>
        </w:rPr>
        <w:t xml:space="preserve"> įmokas į Garantinį fondą; </w:t>
      </w:r>
    </w:p>
    <w:p w:rsidR="006B01C1" w:rsidRDefault="00794606" w:rsidP="00B730FE">
      <w:pPr>
        <w:spacing w:line="360" w:lineRule="auto"/>
        <w:ind w:firstLine="851"/>
        <w:jc w:val="both"/>
        <w:rPr>
          <w:rFonts w:eastAsia="Calibri"/>
          <w:color w:val="000000"/>
          <w:szCs w:val="24"/>
          <w:lang w:eastAsia="lt-LT"/>
        </w:rPr>
      </w:pPr>
      <w:r>
        <w:rPr>
          <w:rFonts w:eastAsia="Calibri"/>
          <w:color w:val="000000"/>
          <w:szCs w:val="24"/>
          <w:lang w:eastAsia="lt-LT"/>
        </w:rPr>
        <w:t>25.1.2. asmens, vykdančio buhalterinę apskaitą, darbo užmokestis, įskaitant gyventojų pajamų ir socialinio draudimo įmokas</w:t>
      </w:r>
      <w:r w:rsidR="008442B7">
        <w:rPr>
          <w:rFonts w:eastAsia="Calibri"/>
          <w:color w:val="000000"/>
          <w:szCs w:val="24"/>
          <w:lang w:eastAsia="lt-LT"/>
        </w:rPr>
        <w:t>,</w:t>
      </w:r>
      <w:r>
        <w:rPr>
          <w:rFonts w:eastAsia="Calibri"/>
          <w:color w:val="000000"/>
          <w:szCs w:val="24"/>
          <w:lang w:eastAsia="lt-LT"/>
        </w:rPr>
        <w:t xml:space="preserve"> įmokas į Garantinį fondą (kai paslauga nėra perkama iš buhalterinės apskaitos paslaugas teikiančios įmonės (įstaigos) ar buhalterinės apskaitos paslaugas savarankiškai teikiančio asmens);</w:t>
      </w:r>
    </w:p>
    <w:p w:rsidR="006B01C1" w:rsidRDefault="00794606" w:rsidP="00B730FE">
      <w:pPr>
        <w:tabs>
          <w:tab w:val="left" w:pos="851"/>
        </w:tabs>
        <w:spacing w:line="360" w:lineRule="auto"/>
        <w:ind w:firstLine="851"/>
        <w:jc w:val="both"/>
        <w:rPr>
          <w:rFonts w:eastAsia="Calibri"/>
          <w:color w:val="000000"/>
          <w:szCs w:val="24"/>
          <w:lang w:eastAsia="lt-LT"/>
        </w:rPr>
      </w:pPr>
      <w:r>
        <w:rPr>
          <w:rFonts w:eastAsia="Calibri"/>
          <w:color w:val="000000"/>
          <w:szCs w:val="24"/>
          <w:lang w:eastAsia="lt-LT"/>
        </w:rPr>
        <w:t xml:space="preserve">25.1.3. atlyginimas už buhalterinės apskaitos paslaugas (kai paslauga perkama iš buhalterinės apskaitos paslaugas teikiančios įmonės (įstaigos) ar buhalterinės apskaitos paslaugas savarankiškai teikiančio asmens); </w:t>
      </w:r>
    </w:p>
    <w:p w:rsidR="006B01C1" w:rsidRDefault="00794606" w:rsidP="00B730FE">
      <w:pPr>
        <w:spacing w:line="360" w:lineRule="auto"/>
        <w:ind w:firstLine="851"/>
        <w:jc w:val="both"/>
        <w:rPr>
          <w:rFonts w:eastAsia="Calibri"/>
          <w:color w:val="000000"/>
          <w:szCs w:val="24"/>
          <w:lang w:eastAsia="lt-LT"/>
        </w:rPr>
      </w:pPr>
      <w:r>
        <w:rPr>
          <w:rFonts w:eastAsia="Calibri"/>
          <w:color w:val="000000"/>
          <w:szCs w:val="24"/>
          <w:lang w:eastAsia="lt-LT"/>
        </w:rPr>
        <w:t xml:space="preserve">25.2. projekto įgyvendinimo išlaidos: </w:t>
      </w:r>
    </w:p>
    <w:p w:rsidR="006B01C1" w:rsidRDefault="00794606" w:rsidP="00B730FE">
      <w:pPr>
        <w:spacing w:line="360" w:lineRule="auto"/>
        <w:ind w:firstLine="851"/>
        <w:jc w:val="both"/>
        <w:rPr>
          <w:rFonts w:eastAsia="Calibri"/>
          <w:color w:val="000000"/>
          <w:szCs w:val="24"/>
          <w:lang w:eastAsia="lt-LT"/>
        </w:rPr>
      </w:pPr>
      <w:r>
        <w:rPr>
          <w:rFonts w:eastAsia="Calibri"/>
          <w:color w:val="000000"/>
          <w:szCs w:val="24"/>
          <w:lang w:eastAsia="lt-LT"/>
        </w:rPr>
        <w:t>25.2.1. projekto vykdytojo (-ų) darbo užmokestis, įskaitant gyventojų pajamų ir socialinio draudimo įmokas</w:t>
      </w:r>
      <w:r w:rsidR="008442B7">
        <w:rPr>
          <w:rFonts w:eastAsia="Calibri"/>
          <w:color w:val="000000"/>
          <w:szCs w:val="24"/>
          <w:lang w:eastAsia="lt-LT"/>
        </w:rPr>
        <w:t>,</w:t>
      </w:r>
      <w:r>
        <w:rPr>
          <w:rFonts w:eastAsia="Calibri"/>
          <w:color w:val="000000"/>
          <w:szCs w:val="24"/>
          <w:lang w:eastAsia="lt-LT"/>
        </w:rPr>
        <w:t xml:space="preserve"> įmokas į Garantinį fondą; </w:t>
      </w:r>
    </w:p>
    <w:p w:rsidR="006B01C1" w:rsidRDefault="00794606" w:rsidP="00B730FE">
      <w:pPr>
        <w:spacing w:line="360" w:lineRule="auto"/>
        <w:ind w:firstLine="851"/>
        <w:jc w:val="both"/>
        <w:rPr>
          <w:rFonts w:eastAsia="Calibri"/>
          <w:color w:val="000000"/>
          <w:szCs w:val="24"/>
          <w:lang w:eastAsia="lt-LT"/>
        </w:rPr>
      </w:pPr>
      <w:r>
        <w:rPr>
          <w:rFonts w:eastAsia="Calibri"/>
          <w:color w:val="000000"/>
          <w:szCs w:val="24"/>
          <w:lang w:eastAsia="lt-LT"/>
        </w:rPr>
        <w:t xml:space="preserve">25.2.2. biuro patalpų nuoma ir (ar) komunalinių paslaugų išlaidos (šildymo, elektros energijos, vandentiekio, nuotekų šalinimo paslaugoms apmokėti); </w:t>
      </w:r>
    </w:p>
    <w:p w:rsidR="006B01C1" w:rsidRDefault="00794606" w:rsidP="00B730FE">
      <w:pPr>
        <w:tabs>
          <w:tab w:val="left" w:pos="851"/>
        </w:tabs>
        <w:spacing w:line="360" w:lineRule="auto"/>
        <w:ind w:firstLine="851"/>
        <w:jc w:val="both"/>
        <w:rPr>
          <w:rFonts w:eastAsia="Calibri"/>
          <w:szCs w:val="24"/>
          <w:lang w:eastAsia="lt-LT"/>
        </w:rPr>
      </w:pPr>
      <w:r>
        <w:rPr>
          <w:rFonts w:eastAsia="Calibri"/>
          <w:szCs w:val="24"/>
          <w:lang w:eastAsia="lt-LT"/>
        </w:rPr>
        <w:lastRenderedPageBreak/>
        <w:t xml:space="preserve">25.2.3. ryšio paslaugų (interneto, fiksuoto ir (ar) mobiliojo ryšio (neviršijant 15 </w:t>
      </w:r>
      <w:proofErr w:type="spellStart"/>
      <w:r>
        <w:rPr>
          <w:rFonts w:eastAsia="Calibri"/>
          <w:szCs w:val="24"/>
          <w:lang w:eastAsia="lt-LT"/>
        </w:rPr>
        <w:t>Eur</w:t>
      </w:r>
      <w:proofErr w:type="spellEnd"/>
      <w:r>
        <w:rPr>
          <w:rFonts w:eastAsia="Calibri"/>
          <w:szCs w:val="24"/>
          <w:lang w:eastAsia="lt-LT"/>
        </w:rPr>
        <w:t xml:space="preserve"> vienam projekto vadovui, vykdytojui ar už buhalterinę apskaitą atsakingam asmeniui per mėnesį), pašto) išlaidos; </w:t>
      </w:r>
    </w:p>
    <w:p w:rsidR="006B01C1" w:rsidRDefault="00794606" w:rsidP="00B730FE">
      <w:pPr>
        <w:tabs>
          <w:tab w:val="left" w:pos="851"/>
          <w:tab w:val="left" w:pos="1418"/>
        </w:tabs>
        <w:spacing w:line="360" w:lineRule="auto"/>
        <w:ind w:firstLine="851"/>
        <w:jc w:val="both"/>
        <w:rPr>
          <w:rFonts w:eastAsia="Calibri"/>
          <w:szCs w:val="24"/>
          <w:lang w:eastAsia="lt-LT"/>
        </w:rPr>
      </w:pPr>
      <w:r>
        <w:rPr>
          <w:rFonts w:eastAsia="Calibri"/>
          <w:szCs w:val="24"/>
          <w:lang w:eastAsia="lt-LT"/>
        </w:rPr>
        <w:t>25.2.4. komandiruočių (išskyrus tarptautines) išlaidos (kelionių bilietai, apgyvendinimas, dienpinigiai ir kt.) projekto vadovui, vykdytojui (-</w:t>
      </w:r>
      <w:proofErr w:type="spellStart"/>
      <w:r>
        <w:rPr>
          <w:rFonts w:eastAsia="Calibri"/>
          <w:szCs w:val="24"/>
          <w:lang w:eastAsia="lt-LT"/>
        </w:rPr>
        <w:t>ams</w:t>
      </w:r>
      <w:proofErr w:type="spellEnd"/>
      <w:r>
        <w:rPr>
          <w:rFonts w:eastAsia="Calibri"/>
          <w:szCs w:val="24"/>
          <w:lang w:eastAsia="lt-LT"/>
        </w:rPr>
        <w:t xml:space="preserve">) ir (ar) už buhalterinę apskaitą atsakingam asmeniui; </w:t>
      </w:r>
    </w:p>
    <w:p w:rsidR="006B01C1" w:rsidRDefault="00794606" w:rsidP="00B730FE">
      <w:pPr>
        <w:spacing w:line="360" w:lineRule="auto"/>
        <w:ind w:firstLine="851"/>
        <w:jc w:val="both"/>
        <w:rPr>
          <w:rFonts w:eastAsia="Calibri"/>
          <w:szCs w:val="24"/>
          <w:lang w:eastAsia="lt-LT"/>
        </w:rPr>
      </w:pPr>
      <w:r>
        <w:rPr>
          <w:rFonts w:eastAsia="Calibri"/>
          <w:szCs w:val="24"/>
          <w:lang w:eastAsia="lt-LT"/>
        </w:rPr>
        <w:t xml:space="preserve">25.2.5. išlaidos projektui įgyvendinti reikalingoms paslaugoms, teikiamoms pagal atlygintinų paslaugų sutartis ar autorines sutartis, jei šias paslaugas teikia asmenys, įgiję atitinkamos srities išsilavinimą (renginių organizavimo, ekspertų ar lektorių paslaugos), įsigyti (ne daugiau kaip 25 </w:t>
      </w:r>
      <w:proofErr w:type="spellStart"/>
      <w:r>
        <w:rPr>
          <w:rFonts w:eastAsia="Calibri"/>
          <w:szCs w:val="24"/>
          <w:lang w:eastAsia="lt-LT"/>
        </w:rPr>
        <w:t>Eur</w:t>
      </w:r>
      <w:proofErr w:type="spellEnd"/>
      <w:r>
        <w:rPr>
          <w:rFonts w:eastAsia="Calibri"/>
          <w:szCs w:val="24"/>
          <w:lang w:eastAsia="lt-LT"/>
        </w:rPr>
        <w:t xml:space="preserve"> už 1 val.); </w:t>
      </w:r>
    </w:p>
    <w:p w:rsidR="006B01C1" w:rsidRDefault="00794606" w:rsidP="00B730FE">
      <w:pPr>
        <w:tabs>
          <w:tab w:val="left" w:pos="851"/>
        </w:tabs>
        <w:spacing w:line="360" w:lineRule="auto"/>
        <w:ind w:firstLine="851"/>
        <w:jc w:val="both"/>
        <w:rPr>
          <w:rFonts w:eastAsia="Calibri"/>
          <w:szCs w:val="24"/>
          <w:lang w:eastAsia="lt-LT"/>
        </w:rPr>
      </w:pPr>
      <w:r>
        <w:rPr>
          <w:rFonts w:eastAsia="Calibri"/>
          <w:szCs w:val="24"/>
          <w:lang w:eastAsia="lt-LT"/>
        </w:rPr>
        <w:t>25.2.6. tiesiogiai susijusioms su projekto įgyvendinama veikla reikalingoms prekėms ir priemonėms ir (ar) inventoriui įsigyti;</w:t>
      </w:r>
    </w:p>
    <w:p w:rsidR="006B01C1" w:rsidRDefault="00794606" w:rsidP="00B730FE">
      <w:pPr>
        <w:spacing w:line="360" w:lineRule="auto"/>
        <w:ind w:firstLine="851"/>
        <w:jc w:val="both"/>
        <w:rPr>
          <w:rFonts w:eastAsia="Calibri"/>
          <w:szCs w:val="24"/>
          <w:lang w:eastAsia="lt-LT"/>
        </w:rPr>
      </w:pPr>
      <w:r>
        <w:rPr>
          <w:rFonts w:eastAsia="Calibri"/>
          <w:szCs w:val="24"/>
          <w:lang w:eastAsia="lt-LT"/>
        </w:rPr>
        <w:t xml:space="preserve">25.2.7. transporto išlaikymo ir kelionių išlaidos (degalai, automobilio be vairuotojo nuoma, kelionės bilietai); </w:t>
      </w:r>
    </w:p>
    <w:p w:rsidR="006B01C1" w:rsidRDefault="00794606" w:rsidP="00B730FE">
      <w:pPr>
        <w:spacing w:line="360" w:lineRule="auto"/>
        <w:ind w:firstLine="851"/>
        <w:jc w:val="both"/>
        <w:rPr>
          <w:rFonts w:eastAsia="Calibri"/>
          <w:szCs w:val="24"/>
          <w:lang w:eastAsia="lt-LT"/>
        </w:rPr>
      </w:pPr>
      <w:r>
        <w:rPr>
          <w:rFonts w:eastAsia="Calibri"/>
          <w:szCs w:val="24"/>
          <w:lang w:eastAsia="lt-LT"/>
        </w:rPr>
        <w:t>25.2.8. išlaidos savanoriškai veiklai organizuoti Lietuvos Respublikos savanoriškos veiklos įstatyme nustatyta tvarka;</w:t>
      </w:r>
    </w:p>
    <w:p w:rsidR="006B01C1" w:rsidRDefault="00794606" w:rsidP="00B730FE">
      <w:pPr>
        <w:spacing w:line="360" w:lineRule="auto"/>
        <w:ind w:firstLine="851"/>
        <w:jc w:val="both"/>
        <w:rPr>
          <w:rFonts w:eastAsia="Calibri"/>
          <w:szCs w:val="24"/>
          <w:lang w:eastAsia="lt-LT"/>
        </w:rPr>
      </w:pPr>
      <w:r>
        <w:rPr>
          <w:rFonts w:eastAsia="Calibri"/>
          <w:szCs w:val="24"/>
          <w:lang w:eastAsia="lt-LT"/>
        </w:rPr>
        <w:t xml:space="preserve">25.2.9. išlaidos projekto sklaidos ir viešinimo priemonėms ir paslaugoms įsigyti; </w:t>
      </w:r>
    </w:p>
    <w:p w:rsidR="006B01C1" w:rsidRDefault="00794606" w:rsidP="00B730FE">
      <w:pPr>
        <w:tabs>
          <w:tab w:val="left" w:pos="851"/>
        </w:tabs>
        <w:spacing w:line="360" w:lineRule="auto"/>
        <w:ind w:firstLine="851"/>
        <w:jc w:val="both"/>
        <w:rPr>
          <w:rFonts w:eastAsia="Calibri"/>
          <w:szCs w:val="24"/>
          <w:lang w:eastAsia="lt-LT"/>
        </w:rPr>
      </w:pPr>
      <w:r>
        <w:rPr>
          <w:rFonts w:eastAsia="Calibri"/>
          <w:szCs w:val="24"/>
          <w:lang w:eastAsia="lt-LT"/>
        </w:rPr>
        <w:t xml:space="preserve">25.2.10. bankų, kitų kredito ar mokėjimo įstaigų suteiktų paslaugų už lėšų pervedimą mokesčiai; </w:t>
      </w:r>
    </w:p>
    <w:p w:rsidR="006B01C1" w:rsidRDefault="00794606" w:rsidP="00B730FE">
      <w:pPr>
        <w:spacing w:line="360" w:lineRule="auto"/>
        <w:ind w:firstLine="851"/>
        <w:jc w:val="both"/>
        <w:rPr>
          <w:rFonts w:eastAsia="Calibri"/>
          <w:color w:val="000000"/>
          <w:szCs w:val="24"/>
          <w:lang w:eastAsia="lt-LT"/>
        </w:rPr>
      </w:pPr>
      <w:r>
        <w:rPr>
          <w:rFonts w:eastAsia="Calibri"/>
          <w:szCs w:val="24"/>
        </w:rPr>
        <w:t>25</w:t>
      </w:r>
      <w:r>
        <w:rPr>
          <w:rFonts w:eastAsia="Calibri"/>
          <w:szCs w:val="24"/>
          <w:lang w:val="x-none"/>
        </w:rPr>
        <w:t>.2.1</w:t>
      </w:r>
      <w:r>
        <w:rPr>
          <w:rFonts w:eastAsia="Calibri"/>
          <w:szCs w:val="24"/>
        </w:rPr>
        <w:t>1</w:t>
      </w:r>
      <w:r>
        <w:rPr>
          <w:rFonts w:eastAsia="Calibri"/>
          <w:szCs w:val="24"/>
          <w:lang w:val="x-none"/>
        </w:rPr>
        <w:t>.</w:t>
      </w:r>
      <w:r>
        <w:rPr>
          <w:rFonts w:eastAsia="Calibri"/>
          <w:color w:val="000000"/>
          <w:szCs w:val="24"/>
          <w:lang w:val="x-none" w:eastAsia="lt-LT"/>
        </w:rPr>
        <w:t xml:space="preserve"> </w:t>
      </w:r>
      <w:r>
        <w:rPr>
          <w:rFonts w:eastAsia="Calibri"/>
          <w:color w:val="000000"/>
          <w:szCs w:val="24"/>
          <w:lang w:val="x-none" w:eastAsia="x-none"/>
        </w:rPr>
        <w:t xml:space="preserve">ilgalaikiam turtui, kurio vertė 500 eurų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kai projekte numatyta vykdyti </w:t>
      </w:r>
      <w:r>
        <w:rPr>
          <w:rFonts w:eastAsia="Calibri"/>
          <w:color w:val="000000"/>
          <w:szCs w:val="24"/>
          <w:lang w:eastAsia="x-none"/>
        </w:rPr>
        <w:t>Savivaldybės a</w:t>
      </w:r>
      <w:r>
        <w:rPr>
          <w:rFonts w:eastAsia="Calibri"/>
          <w:color w:val="000000"/>
          <w:szCs w:val="24"/>
          <w:lang w:val="x-none" w:eastAsia="x-none"/>
        </w:rPr>
        <w:t xml:space="preserve">prašo </w:t>
      </w:r>
      <w:r>
        <w:rPr>
          <w:rFonts w:eastAsia="Calibri"/>
          <w:color w:val="000000"/>
          <w:szCs w:val="24"/>
          <w:lang w:eastAsia="x-none"/>
        </w:rPr>
        <w:t>24</w:t>
      </w:r>
      <w:r>
        <w:rPr>
          <w:rFonts w:eastAsia="Calibri"/>
          <w:color w:val="000000"/>
          <w:szCs w:val="24"/>
          <w:lang w:val="x-none" w:eastAsia="x-none"/>
        </w:rPr>
        <w:t>.6 papunktyje nurodyt</w:t>
      </w:r>
      <w:r>
        <w:rPr>
          <w:rFonts w:eastAsia="Calibri"/>
          <w:color w:val="000000"/>
          <w:szCs w:val="24"/>
          <w:lang w:eastAsia="x-none"/>
        </w:rPr>
        <w:t>ą</w:t>
      </w:r>
      <w:r>
        <w:rPr>
          <w:rFonts w:eastAsia="Calibri"/>
          <w:color w:val="000000"/>
          <w:szCs w:val="24"/>
          <w:lang w:val="x-none" w:eastAsia="x-none"/>
        </w:rPr>
        <w:t xml:space="preserve"> veikl</w:t>
      </w:r>
      <w:r>
        <w:rPr>
          <w:rFonts w:eastAsia="Calibri"/>
          <w:color w:val="000000"/>
          <w:szCs w:val="24"/>
          <w:lang w:eastAsia="x-none"/>
        </w:rPr>
        <w:t>ą</w:t>
      </w:r>
      <w:r>
        <w:rPr>
          <w:rFonts w:eastAsia="Calibri"/>
          <w:color w:val="000000"/>
          <w:szCs w:val="24"/>
          <w:lang w:val="x-none" w:eastAsia="x-none"/>
        </w:rPr>
        <w:t xml:space="preserve">. </w:t>
      </w:r>
      <w:r>
        <w:rPr>
          <w:rFonts w:eastAsia="Calibri"/>
          <w:color w:val="000000"/>
          <w:szCs w:val="24"/>
          <w:lang w:val="x-none" w:eastAsia="lt-LT"/>
        </w:rPr>
        <w:t xml:space="preserve">Išlaidos, skirtos ilgalaikiam turtui įsigyti, gali sudaryti ne daugiau kaip 20 proc. nuo </w:t>
      </w:r>
      <w:r>
        <w:rPr>
          <w:rFonts w:eastAsia="Calibri"/>
          <w:bCs/>
          <w:color w:val="000000"/>
          <w:szCs w:val="24"/>
          <w:lang w:val="x-none" w:eastAsia="lt-LT"/>
        </w:rPr>
        <w:t>projektui įgyvendinti skirtų lėšų</w:t>
      </w:r>
      <w:r>
        <w:rPr>
          <w:rFonts w:eastAsia="Calibri"/>
          <w:color w:val="000000"/>
          <w:szCs w:val="24"/>
          <w:lang w:eastAsia="lt-LT"/>
        </w:rPr>
        <w:t>;</w:t>
      </w:r>
    </w:p>
    <w:p w:rsidR="006B01C1" w:rsidRDefault="00794606" w:rsidP="00B730FE">
      <w:pPr>
        <w:spacing w:line="360" w:lineRule="auto"/>
        <w:ind w:firstLine="851"/>
        <w:jc w:val="both"/>
        <w:rPr>
          <w:rFonts w:eastAsia="Calibri"/>
          <w:szCs w:val="24"/>
        </w:rPr>
      </w:pPr>
      <w:r>
        <w:rPr>
          <w:rFonts w:eastAsia="Calibri"/>
          <w:szCs w:val="24"/>
        </w:rPr>
        <w:t xml:space="preserve">25.3. </w:t>
      </w:r>
      <w:r>
        <w:rPr>
          <w:rFonts w:eastAsia="Calibri"/>
          <w:szCs w:val="24"/>
          <w:lang w:val="x-none"/>
        </w:rPr>
        <w:t>išlaidos darbo užmokesčiui, įskaitant gyventojų pajamų ir socialinio draudimo įmokas</w:t>
      </w:r>
      <w:r w:rsidR="006F55A9">
        <w:rPr>
          <w:rFonts w:eastAsia="Calibri"/>
          <w:szCs w:val="24"/>
        </w:rPr>
        <w:t>,</w:t>
      </w:r>
      <w:r>
        <w:rPr>
          <w:rFonts w:eastAsia="Calibri"/>
          <w:szCs w:val="24"/>
          <w:lang w:val="x-none"/>
        </w:rPr>
        <w:t xml:space="preserve"> įmokas į Garantinį fondą, turėtų sudaryti iki 50 proc. projektui skirtų lėšų</w:t>
      </w:r>
      <w:r>
        <w:rPr>
          <w:rFonts w:eastAsia="Calibri"/>
          <w:szCs w:val="24"/>
        </w:rPr>
        <w:t>.</w:t>
      </w:r>
    </w:p>
    <w:p w:rsidR="006B01C1" w:rsidRDefault="00794606" w:rsidP="00B730FE">
      <w:pPr>
        <w:tabs>
          <w:tab w:val="left" w:pos="851"/>
        </w:tabs>
        <w:spacing w:line="360" w:lineRule="auto"/>
        <w:ind w:firstLine="851"/>
        <w:jc w:val="both"/>
        <w:rPr>
          <w:rFonts w:eastAsia="Calibri"/>
          <w:color w:val="000000"/>
          <w:szCs w:val="24"/>
          <w:lang w:eastAsia="lt-LT"/>
        </w:rPr>
      </w:pPr>
      <w:r>
        <w:rPr>
          <w:rFonts w:eastAsia="Calibri"/>
          <w:color w:val="000000"/>
          <w:szCs w:val="24"/>
          <w:lang w:eastAsia="lt-LT"/>
        </w:rPr>
        <w:t>26. Lėšos negali būti naudojamos:</w:t>
      </w:r>
    </w:p>
    <w:p w:rsidR="006B01C1" w:rsidRDefault="00794606" w:rsidP="00B730FE">
      <w:pPr>
        <w:tabs>
          <w:tab w:val="left" w:pos="851"/>
        </w:tabs>
        <w:spacing w:line="360" w:lineRule="auto"/>
        <w:ind w:firstLine="851"/>
        <w:jc w:val="both"/>
        <w:rPr>
          <w:szCs w:val="24"/>
        </w:rPr>
      </w:pPr>
      <w:r>
        <w:rPr>
          <w:szCs w:val="24"/>
        </w:rPr>
        <w:t>26.1. įsiskolinimams dengti;</w:t>
      </w:r>
    </w:p>
    <w:p w:rsidR="006B01C1" w:rsidRDefault="00794606" w:rsidP="00B730FE">
      <w:pPr>
        <w:tabs>
          <w:tab w:val="left" w:pos="851"/>
        </w:tabs>
        <w:spacing w:line="360" w:lineRule="auto"/>
        <w:ind w:firstLine="851"/>
        <w:jc w:val="both"/>
        <w:rPr>
          <w:szCs w:val="24"/>
        </w:rPr>
      </w:pPr>
      <w:r>
        <w:rPr>
          <w:szCs w:val="24"/>
        </w:rPr>
        <w:t>26.2. investici</w:t>
      </w:r>
      <w:r w:rsidR="006F55A9">
        <w:rPr>
          <w:szCs w:val="24"/>
        </w:rPr>
        <w:t>jų</w:t>
      </w:r>
      <w:r>
        <w:rPr>
          <w:szCs w:val="24"/>
        </w:rPr>
        <w:t xml:space="preserve"> projektams rengti ir įgyvendinti;</w:t>
      </w:r>
    </w:p>
    <w:p w:rsidR="006B01C1" w:rsidRDefault="00794606" w:rsidP="00B730FE">
      <w:pPr>
        <w:tabs>
          <w:tab w:val="left" w:pos="851"/>
        </w:tabs>
        <w:spacing w:line="360" w:lineRule="auto"/>
        <w:ind w:firstLine="851"/>
        <w:jc w:val="both"/>
        <w:rPr>
          <w:szCs w:val="24"/>
        </w:rPr>
      </w:pPr>
      <w:r>
        <w:rPr>
          <w:szCs w:val="24"/>
        </w:rPr>
        <w:t xml:space="preserve">26.3. </w:t>
      </w:r>
      <w:r>
        <w:rPr>
          <w:szCs w:val="24"/>
          <w:lang w:eastAsia="lt-LT"/>
        </w:rPr>
        <w:t>Priemonės</w:t>
      </w:r>
      <w:r>
        <w:rPr>
          <w:szCs w:val="24"/>
        </w:rPr>
        <w:t xml:space="preserve"> įgyvendinimo išlaidoms, finansuojamoms iš kitų finansavimo šaltinių, apmokėti;</w:t>
      </w:r>
    </w:p>
    <w:p w:rsidR="006B01C1" w:rsidRDefault="00794606" w:rsidP="00B730FE">
      <w:pPr>
        <w:tabs>
          <w:tab w:val="left" w:pos="851"/>
        </w:tabs>
        <w:spacing w:line="360" w:lineRule="auto"/>
        <w:ind w:firstLine="851"/>
        <w:jc w:val="both"/>
        <w:rPr>
          <w:szCs w:val="24"/>
        </w:rPr>
      </w:pPr>
      <w:r>
        <w:rPr>
          <w:szCs w:val="24"/>
        </w:rPr>
        <w:t>26.4. kelionėms į užsienį;</w:t>
      </w:r>
    </w:p>
    <w:p w:rsidR="006B01C1" w:rsidRDefault="00794606" w:rsidP="00B730FE">
      <w:pPr>
        <w:tabs>
          <w:tab w:val="left" w:pos="851"/>
        </w:tabs>
        <w:spacing w:line="360" w:lineRule="auto"/>
        <w:ind w:firstLine="851"/>
        <w:jc w:val="both"/>
        <w:rPr>
          <w:szCs w:val="24"/>
        </w:rPr>
      </w:pPr>
      <w:r>
        <w:rPr>
          <w:szCs w:val="24"/>
        </w:rPr>
        <w:t>26.5. veikloms, kurios:</w:t>
      </w:r>
    </w:p>
    <w:p w:rsidR="006B01C1" w:rsidRDefault="00794606" w:rsidP="00B730FE">
      <w:pPr>
        <w:tabs>
          <w:tab w:val="left" w:pos="851"/>
        </w:tabs>
        <w:spacing w:line="360" w:lineRule="auto"/>
        <w:ind w:firstLine="851"/>
        <w:jc w:val="both"/>
        <w:rPr>
          <w:szCs w:val="24"/>
        </w:rPr>
      </w:pPr>
      <w:r>
        <w:rPr>
          <w:szCs w:val="24"/>
        </w:rPr>
        <w:t>26.5.1. kelia grėsmę žmonių sveikatai, garbei ir orumui, viešajai tvarkai;</w:t>
      </w:r>
    </w:p>
    <w:p w:rsidR="006B01C1" w:rsidRDefault="00794606" w:rsidP="00B730FE">
      <w:pPr>
        <w:tabs>
          <w:tab w:val="left" w:pos="851"/>
        </w:tabs>
        <w:spacing w:line="360" w:lineRule="auto"/>
        <w:ind w:firstLine="851"/>
        <w:jc w:val="both"/>
        <w:rPr>
          <w:szCs w:val="24"/>
        </w:rPr>
      </w:pPr>
      <w:r>
        <w:rPr>
          <w:szCs w:val="24"/>
        </w:rPr>
        <w:lastRenderedPageBreak/>
        <w:t>26.5.2. bet kokiomis formomis, metodais ir būdais išreiškia nepagarbą tautiniams Lietuvos valstybės simboliams;</w:t>
      </w:r>
    </w:p>
    <w:p w:rsidR="006B01C1" w:rsidRDefault="00794606" w:rsidP="00B730FE">
      <w:pPr>
        <w:tabs>
          <w:tab w:val="left" w:pos="851"/>
        </w:tabs>
        <w:spacing w:line="360" w:lineRule="auto"/>
        <w:ind w:firstLine="851"/>
        <w:jc w:val="both"/>
        <w:rPr>
          <w:szCs w:val="24"/>
        </w:rPr>
      </w:pPr>
      <w:r>
        <w:rPr>
          <w:szCs w:val="24"/>
        </w:rPr>
        <w:t>26.5.3. bet kokiomis formomis, metodais ir būdais populiarina smurtą, prievartą, neapykantą;</w:t>
      </w:r>
    </w:p>
    <w:p w:rsidR="006B01C1" w:rsidRDefault="00794606" w:rsidP="00B730FE">
      <w:pPr>
        <w:tabs>
          <w:tab w:val="left" w:pos="851"/>
        </w:tabs>
        <w:spacing w:line="360" w:lineRule="auto"/>
        <w:ind w:firstLine="851"/>
        <w:jc w:val="both"/>
        <w:rPr>
          <w:szCs w:val="24"/>
        </w:rPr>
      </w:pPr>
      <w:r>
        <w:rPr>
          <w:szCs w:val="24"/>
        </w:rPr>
        <w:t>26.5.4. bet kokiomis formomis, metodais ir būdais pažeidžia Lietuvos Respublikos Konstituciją, įstatymus ir kitus teisės aktus.</w:t>
      </w:r>
    </w:p>
    <w:p w:rsidR="006B01C1" w:rsidRDefault="00794606" w:rsidP="00B730FE">
      <w:pPr>
        <w:tabs>
          <w:tab w:val="left" w:pos="851"/>
        </w:tabs>
        <w:spacing w:line="360" w:lineRule="auto"/>
        <w:ind w:firstLine="851"/>
        <w:jc w:val="both"/>
        <w:rPr>
          <w:szCs w:val="24"/>
        </w:rPr>
      </w:pPr>
      <w:r>
        <w:rPr>
          <w:szCs w:val="24"/>
        </w:rPr>
        <w:t xml:space="preserve">27. Visos projektų veiklos turi būti vykdomos tik Lietuvos Respublikos teritorijoje.  </w:t>
      </w:r>
    </w:p>
    <w:p w:rsidR="006B01C1" w:rsidRDefault="00794606" w:rsidP="00B730FE">
      <w:pPr>
        <w:tabs>
          <w:tab w:val="left" w:pos="851"/>
        </w:tabs>
        <w:spacing w:line="360" w:lineRule="auto"/>
        <w:ind w:firstLine="851"/>
        <w:jc w:val="both"/>
        <w:rPr>
          <w:bCs/>
          <w:szCs w:val="24"/>
        </w:rPr>
      </w:pPr>
      <w:r>
        <w:rPr>
          <w:bCs/>
          <w:szCs w:val="24"/>
        </w:rPr>
        <w:t xml:space="preserve">28. Valstybės biudžeto lėšos, pervestos Savivaldybei Priemonei įgyvendinti, turi būti laikomos banke ar kitoje kredito ar mokėjimo įstaigoje specialiai šioms lėšoms atidarytoje sąskaitoje. Lėšos privalo būti naudojamos tik Projekto įgyvendinimo sutartyje nurodytai veiklai. </w:t>
      </w:r>
    </w:p>
    <w:p w:rsidR="006B01C1" w:rsidRDefault="00794606" w:rsidP="00B730FE">
      <w:pPr>
        <w:spacing w:line="360" w:lineRule="auto"/>
        <w:ind w:firstLine="851"/>
        <w:jc w:val="both"/>
        <w:rPr>
          <w:szCs w:val="24"/>
          <w:lang w:eastAsia="lt-LT"/>
        </w:rPr>
      </w:pPr>
      <w:r>
        <w:rPr>
          <w:szCs w:val="24"/>
          <w:lang w:eastAsia="lt-LT"/>
        </w:rPr>
        <w:t>29. Savivaldybės administracija:</w:t>
      </w:r>
    </w:p>
    <w:p w:rsidR="006B01C1" w:rsidRDefault="00794606" w:rsidP="00B730FE">
      <w:pPr>
        <w:spacing w:line="360" w:lineRule="auto"/>
        <w:ind w:firstLine="851"/>
        <w:jc w:val="both"/>
        <w:rPr>
          <w:szCs w:val="24"/>
          <w:lang w:eastAsia="lt-LT"/>
        </w:rPr>
      </w:pPr>
      <w:r>
        <w:rPr>
          <w:szCs w:val="24"/>
          <w:lang w:eastAsia="lt-LT"/>
        </w:rPr>
        <w:t xml:space="preserve">29.1. kartu su Socialinių paslaugų priežiūros departamentu prie Socialinės apsaugos ir darbo ministerijos (toliau – </w:t>
      </w:r>
      <w:r w:rsidRPr="00435507">
        <w:rPr>
          <w:szCs w:val="24"/>
          <w:lang w:eastAsia="lt-LT"/>
        </w:rPr>
        <w:t>Socialinių paslaugų priežiūros departamentas</w:t>
      </w:r>
      <w:r>
        <w:rPr>
          <w:szCs w:val="24"/>
          <w:lang w:eastAsia="lt-LT"/>
        </w:rPr>
        <w:t xml:space="preserve">) sudaro Priemonei įgyvendinti skirtų valstybės biudžeto lėšų naudojimo sutartį (toliau – </w:t>
      </w:r>
      <w:r w:rsidRPr="00435507">
        <w:rPr>
          <w:szCs w:val="24"/>
          <w:lang w:eastAsia="lt-LT"/>
        </w:rPr>
        <w:t>Sutartis</w:t>
      </w:r>
      <w:r>
        <w:rPr>
          <w:szCs w:val="24"/>
          <w:lang w:eastAsia="lt-LT"/>
        </w:rPr>
        <w:t>);</w:t>
      </w:r>
    </w:p>
    <w:p w:rsidR="006B01C1" w:rsidRDefault="00794606" w:rsidP="00B730FE">
      <w:pPr>
        <w:spacing w:line="360" w:lineRule="auto"/>
        <w:ind w:firstLine="851"/>
        <w:jc w:val="both"/>
        <w:rPr>
          <w:szCs w:val="24"/>
          <w:lang w:eastAsia="lt-LT"/>
        </w:rPr>
      </w:pPr>
      <w:r>
        <w:rPr>
          <w:szCs w:val="24"/>
          <w:lang w:eastAsia="lt-LT"/>
        </w:rPr>
        <w:t xml:space="preserve">29.2. </w:t>
      </w:r>
      <w:r w:rsidRPr="00AF0A23">
        <w:rPr>
          <w:szCs w:val="24"/>
        </w:rPr>
        <w:t xml:space="preserve">Aprašo 24 punkte nustatytu laiku </w:t>
      </w:r>
      <w:r w:rsidRPr="00AF0A23">
        <w:rPr>
          <w:szCs w:val="24"/>
          <w:lang w:eastAsia="lt-LT"/>
        </w:rPr>
        <w:t>paren</w:t>
      </w:r>
      <w:bookmarkStart w:id="1" w:name="_GoBack"/>
      <w:bookmarkEnd w:id="1"/>
      <w:r w:rsidRPr="00AF0A23">
        <w:rPr>
          <w:szCs w:val="24"/>
          <w:lang w:eastAsia="lt-LT"/>
        </w:rPr>
        <w:t>gia</w:t>
      </w:r>
      <w:r>
        <w:rPr>
          <w:szCs w:val="24"/>
          <w:lang w:eastAsia="lt-LT"/>
        </w:rPr>
        <w:t xml:space="preserve"> (patikslina) </w:t>
      </w:r>
      <w:r>
        <w:rPr>
          <w:szCs w:val="24"/>
        </w:rPr>
        <w:t>Savivaldybės tvarkos aprašą</w:t>
      </w:r>
      <w:r>
        <w:rPr>
          <w:szCs w:val="24"/>
          <w:lang w:eastAsia="lt-LT"/>
        </w:rPr>
        <w:t xml:space="preserve"> </w:t>
      </w:r>
      <w:r>
        <w:rPr>
          <w:szCs w:val="24"/>
        </w:rPr>
        <w:t>ir per 10 darbo dienų nuo tada, kai Savivaldybės taryba patvirtina Savivaldybės tvarkos aprašą, pateikia jį Socialinių paslaugų priežiūros departamentui;</w:t>
      </w:r>
    </w:p>
    <w:p w:rsidR="006B01C1" w:rsidRDefault="00794606" w:rsidP="00B730FE">
      <w:pPr>
        <w:spacing w:line="360" w:lineRule="auto"/>
        <w:ind w:firstLine="851"/>
        <w:jc w:val="both"/>
        <w:rPr>
          <w:szCs w:val="24"/>
        </w:rPr>
      </w:pPr>
      <w:r w:rsidRPr="00246D36">
        <w:rPr>
          <w:szCs w:val="24"/>
        </w:rPr>
        <w:t>29.3. parengia Projekto įgyvendinimo sutarties formą ir jos priedus, projekto įgyvendinimo ataskaitų formas;</w:t>
      </w:r>
    </w:p>
    <w:p w:rsidR="006B01C1" w:rsidRDefault="00794606" w:rsidP="00B730FE">
      <w:pPr>
        <w:spacing w:line="360" w:lineRule="auto"/>
        <w:ind w:firstLine="851"/>
        <w:jc w:val="both"/>
        <w:rPr>
          <w:szCs w:val="24"/>
        </w:rPr>
      </w:pPr>
      <w:r>
        <w:rPr>
          <w:szCs w:val="24"/>
          <w:lang w:eastAsia="lt-LT"/>
        </w:rPr>
        <w:t xml:space="preserve">29.4. paskiria </w:t>
      </w:r>
      <w:r w:rsidR="00246D36">
        <w:rPr>
          <w:szCs w:val="24"/>
        </w:rPr>
        <w:t>atsakingus valstybės tarnautojus ar darbuotojus</w:t>
      </w:r>
      <w:r>
        <w:rPr>
          <w:szCs w:val="24"/>
        </w:rPr>
        <w:t>;</w:t>
      </w:r>
    </w:p>
    <w:p w:rsidR="006B01C1" w:rsidRDefault="00AF0A23" w:rsidP="00B730FE">
      <w:pPr>
        <w:spacing w:line="360" w:lineRule="auto"/>
        <w:ind w:firstLine="851"/>
        <w:jc w:val="both"/>
        <w:rPr>
          <w:szCs w:val="24"/>
          <w:lang w:eastAsia="lt-LT"/>
        </w:rPr>
      </w:pPr>
      <w:r>
        <w:rPr>
          <w:szCs w:val="24"/>
          <w:lang w:eastAsia="lt-LT"/>
        </w:rPr>
        <w:t xml:space="preserve">29.5. paveda </w:t>
      </w:r>
      <w:proofErr w:type="spellStart"/>
      <w:r>
        <w:rPr>
          <w:szCs w:val="24"/>
          <w:lang w:eastAsia="lt-LT"/>
        </w:rPr>
        <w:t>seniūnaičiams</w:t>
      </w:r>
      <w:proofErr w:type="spellEnd"/>
      <w:r w:rsidR="00794606">
        <w:rPr>
          <w:szCs w:val="24"/>
          <w:lang w:eastAsia="lt-LT"/>
        </w:rPr>
        <w:t xml:space="preserve"> padėti organizuoti išplėstines seniūnaičių sueigas, konsultuoti projektų vykdytojus, padėti užtikrinti išplėstinių seniūnaičių sueigų priimtų sprendimų, įgyvendinamų projektų viešinimą, dalyvauti vykdant įgyvendinamų projektų stebėseną;</w:t>
      </w:r>
    </w:p>
    <w:p w:rsidR="006B01C1" w:rsidRDefault="00794606" w:rsidP="00B730FE">
      <w:pPr>
        <w:spacing w:line="360" w:lineRule="auto"/>
        <w:ind w:firstLine="851"/>
        <w:jc w:val="both"/>
        <w:rPr>
          <w:szCs w:val="24"/>
          <w:lang w:eastAsia="lt-LT"/>
        </w:rPr>
      </w:pPr>
      <w:r>
        <w:rPr>
          <w:szCs w:val="24"/>
          <w:lang w:eastAsia="lt-LT"/>
        </w:rPr>
        <w:t>29.6. paveda seniūnaičių išplėstinėms sueigoms įgyvendinti Savivaldybės aprašo II skyriuje numatytas nuostatas;</w:t>
      </w:r>
    </w:p>
    <w:p w:rsidR="006B01C1" w:rsidRDefault="00794606" w:rsidP="00B730FE">
      <w:pPr>
        <w:tabs>
          <w:tab w:val="left" w:pos="851"/>
        </w:tabs>
        <w:spacing w:line="360" w:lineRule="auto"/>
        <w:ind w:firstLine="851"/>
        <w:jc w:val="both"/>
        <w:rPr>
          <w:szCs w:val="24"/>
        </w:rPr>
      </w:pPr>
      <w:r>
        <w:rPr>
          <w:szCs w:val="24"/>
        </w:rPr>
        <w:t xml:space="preserve">29.7. esant poreikiui konsultuojasi su Lietuvos Respublikos socialinės apsaugos ir darbo ministerija (toliau – </w:t>
      </w:r>
      <w:r w:rsidRPr="00435507">
        <w:rPr>
          <w:szCs w:val="24"/>
        </w:rPr>
        <w:t>Ministerija</w:t>
      </w:r>
      <w:r>
        <w:rPr>
          <w:szCs w:val="24"/>
        </w:rPr>
        <w:t>) dėl Savivaldybių tvarkos aprašų ir jų pakeitimo projektų;</w:t>
      </w:r>
    </w:p>
    <w:p w:rsidR="006B01C1" w:rsidRDefault="00794606" w:rsidP="00B730FE">
      <w:pPr>
        <w:tabs>
          <w:tab w:val="left" w:pos="851"/>
        </w:tabs>
        <w:spacing w:line="360" w:lineRule="auto"/>
        <w:ind w:firstLine="851"/>
        <w:jc w:val="both"/>
        <w:rPr>
          <w:szCs w:val="24"/>
        </w:rPr>
      </w:pPr>
      <w:r>
        <w:rPr>
          <w:szCs w:val="24"/>
        </w:rPr>
        <w:t>29.8. konsultuoja išplėstines seniūnaičių sueigas, paraiškų rengėjus ir projektų vykdytojus, renka ir registruoja paraiškas, sudaro Projekto įgyvendinimo sutartis su organizacijomis, kiekvieną ketvirtį perveda jiems lėšas projektui (-</w:t>
      </w:r>
      <w:proofErr w:type="spellStart"/>
      <w:r>
        <w:rPr>
          <w:szCs w:val="24"/>
        </w:rPr>
        <w:t>ams</w:t>
      </w:r>
      <w:proofErr w:type="spellEnd"/>
      <w:r>
        <w:rPr>
          <w:szCs w:val="24"/>
        </w:rPr>
        <w:t>) įgyvendinti, esant būtinybei, tikslina projekto (-ų) įgyvendinimo sąmatą (-</w:t>
      </w:r>
      <w:proofErr w:type="spellStart"/>
      <w:r>
        <w:rPr>
          <w:szCs w:val="24"/>
        </w:rPr>
        <w:t>as</w:t>
      </w:r>
      <w:proofErr w:type="spellEnd"/>
      <w:r>
        <w:rPr>
          <w:szCs w:val="24"/>
        </w:rPr>
        <w:t>) su projektų vykdytojais, kiekvieną ketvirtį renka projekto veiklos ir lėšų panaudojimo ataskaitas;</w:t>
      </w:r>
    </w:p>
    <w:p w:rsidR="006B01C1" w:rsidRDefault="00794606" w:rsidP="00B730FE">
      <w:pPr>
        <w:tabs>
          <w:tab w:val="left" w:pos="851"/>
        </w:tabs>
        <w:spacing w:line="360" w:lineRule="auto"/>
        <w:ind w:firstLine="851"/>
        <w:jc w:val="both"/>
        <w:rPr>
          <w:szCs w:val="24"/>
        </w:rPr>
      </w:pPr>
      <w:r>
        <w:rPr>
          <w:szCs w:val="24"/>
        </w:rPr>
        <w:t xml:space="preserve">29.9. viešina išplėstinės seniūnaičių sueigos </w:t>
      </w:r>
      <w:r w:rsidR="00117155">
        <w:rPr>
          <w:szCs w:val="24"/>
        </w:rPr>
        <w:t>priimtus</w:t>
      </w:r>
      <w:r>
        <w:rPr>
          <w:szCs w:val="24"/>
        </w:rPr>
        <w:t xml:space="preserve"> sprendimus ir įgyvendintus projektus Savivaldybės interneto svetainėse, skelbimų lentose, vykdo Priemonės įgyvendinimo stebėseną; </w:t>
      </w:r>
    </w:p>
    <w:p w:rsidR="006B01C1" w:rsidRDefault="00794606" w:rsidP="00B730FE">
      <w:pPr>
        <w:tabs>
          <w:tab w:val="left" w:pos="851"/>
        </w:tabs>
        <w:spacing w:line="360" w:lineRule="auto"/>
        <w:ind w:firstLine="851"/>
        <w:jc w:val="both"/>
        <w:rPr>
          <w:szCs w:val="24"/>
        </w:rPr>
      </w:pPr>
      <w:r>
        <w:rPr>
          <w:szCs w:val="24"/>
        </w:rPr>
        <w:t>29.10. atsiskaito Socialinių paslaugų priežiūros d</w:t>
      </w:r>
      <w:r>
        <w:rPr>
          <w:bCs/>
          <w:szCs w:val="24"/>
        </w:rPr>
        <w:t>epartamentui</w:t>
      </w:r>
      <w:r>
        <w:rPr>
          <w:szCs w:val="24"/>
        </w:rPr>
        <w:t xml:space="preserve"> dėl Priemonei įgyvendinti skirtų valstybės biudžeto lėšų panaudojimo Sutartyje nustatyta tvarka;</w:t>
      </w:r>
    </w:p>
    <w:p w:rsidR="006B01C1" w:rsidRDefault="00794606" w:rsidP="00B730FE">
      <w:pPr>
        <w:tabs>
          <w:tab w:val="left" w:pos="851"/>
        </w:tabs>
        <w:spacing w:line="360" w:lineRule="auto"/>
        <w:ind w:firstLine="851"/>
        <w:jc w:val="both"/>
        <w:rPr>
          <w:bCs/>
          <w:szCs w:val="24"/>
        </w:rPr>
      </w:pPr>
      <w:r>
        <w:rPr>
          <w:szCs w:val="24"/>
        </w:rPr>
        <w:lastRenderedPageBreak/>
        <w:t>29.11. atsako už informacijos ir Socialinių paslaugų priežiūros d</w:t>
      </w:r>
      <w:r>
        <w:rPr>
          <w:bCs/>
          <w:szCs w:val="24"/>
        </w:rPr>
        <w:t>epartamentui</w:t>
      </w:r>
      <w:r>
        <w:rPr>
          <w:szCs w:val="24"/>
        </w:rPr>
        <w:t xml:space="preserve"> pateiktų dokumentų teisingumą, tikslumą, pateikimą laiku, gautų valstybės biudžeto lėšų buhalterinės apskaitos tvarkymą;</w:t>
      </w:r>
    </w:p>
    <w:p w:rsidR="006B01C1" w:rsidRDefault="00794606" w:rsidP="00B730FE">
      <w:pPr>
        <w:tabs>
          <w:tab w:val="left" w:pos="851"/>
        </w:tabs>
        <w:spacing w:line="360" w:lineRule="auto"/>
        <w:ind w:firstLine="851"/>
        <w:jc w:val="both"/>
        <w:rPr>
          <w:szCs w:val="24"/>
        </w:rPr>
      </w:pPr>
      <w:r>
        <w:rPr>
          <w:szCs w:val="24"/>
        </w:rPr>
        <w:t>29.12. užtikrina, kad projektams skirtomis lėšomis nebūtų finansuojamos išlaidos, kurios yra finansuojamos iš kitų finansavimo šaltinių;</w:t>
      </w:r>
    </w:p>
    <w:p w:rsidR="006B01C1" w:rsidRDefault="00794606" w:rsidP="00B730FE">
      <w:pPr>
        <w:tabs>
          <w:tab w:val="left" w:pos="851"/>
        </w:tabs>
        <w:spacing w:line="360" w:lineRule="auto"/>
        <w:ind w:firstLine="851"/>
        <w:jc w:val="both"/>
        <w:rPr>
          <w:szCs w:val="24"/>
        </w:rPr>
      </w:pPr>
      <w:r>
        <w:rPr>
          <w:szCs w:val="24"/>
        </w:rPr>
        <w:t>29.13. tikrina, ar projektui (-</w:t>
      </w:r>
      <w:proofErr w:type="spellStart"/>
      <w:r>
        <w:rPr>
          <w:szCs w:val="24"/>
        </w:rPr>
        <w:t>ams</w:t>
      </w:r>
      <w:proofErr w:type="spellEnd"/>
      <w:r>
        <w:rPr>
          <w:szCs w:val="24"/>
        </w:rPr>
        <w:t>) įgyvendinti skirtos lėšos naudojamos laikantis Projekto įgyvendinimo sutartyje nustatytų įsipareigojimų;</w:t>
      </w:r>
    </w:p>
    <w:p w:rsidR="006B01C1" w:rsidRDefault="00794606" w:rsidP="00B730FE">
      <w:pPr>
        <w:tabs>
          <w:tab w:val="left" w:pos="851"/>
        </w:tabs>
        <w:spacing w:line="360" w:lineRule="auto"/>
        <w:ind w:firstLine="851"/>
        <w:jc w:val="both"/>
      </w:pPr>
      <w:r>
        <w:rPr>
          <w:szCs w:val="24"/>
        </w:rPr>
        <w:t xml:space="preserve">29.14. </w:t>
      </w:r>
      <w:r>
        <w:t xml:space="preserve">nepanaudotas Priemonei įgyvendinti skirtas lėšas grąžina iki kitų po ataskaitinių metų sausio 5 d. (įskaitytinai) į </w:t>
      </w:r>
      <w:r>
        <w:rPr>
          <w:szCs w:val="24"/>
        </w:rPr>
        <w:t>Sutartyje nurodytą Socialinių paslaugų priežiūros d</w:t>
      </w:r>
      <w:r>
        <w:rPr>
          <w:bCs/>
          <w:szCs w:val="24"/>
        </w:rPr>
        <w:t>epartamento</w:t>
      </w:r>
      <w:r>
        <w:rPr>
          <w:szCs w:val="24"/>
        </w:rPr>
        <w:t xml:space="preserve"> sąskaitą</w:t>
      </w:r>
      <w:r>
        <w:t>, mokėjimo paskirtyje nurodydama, kurių metų lėšos grąžinamos, programos ir Priemonės kodą, finansavimo šaltinį, valstybės funkciją, ekonominės klasifikacijos straipsnį, grąžinamą sumą;</w:t>
      </w:r>
    </w:p>
    <w:p w:rsidR="006B01C1" w:rsidRDefault="00794606" w:rsidP="00B730FE">
      <w:pPr>
        <w:tabs>
          <w:tab w:val="left" w:pos="851"/>
        </w:tabs>
        <w:spacing w:line="360" w:lineRule="auto"/>
        <w:ind w:firstLine="851"/>
        <w:jc w:val="both"/>
        <w:rPr>
          <w:szCs w:val="24"/>
        </w:rPr>
      </w:pPr>
      <w:r>
        <w:t xml:space="preserve">29.15. ne pagal paskirtį panaudotas Priemonei įgyvendinti skirtas lėšas grąžina iki kitų po ataskaitinių metų sausio 5 d. (įskaitytinai) į </w:t>
      </w:r>
      <w:r>
        <w:rPr>
          <w:szCs w:val="24"/>
        </w:rPr>
        <w:t>Sutartyje nurodytą Socialinių paslaugų priežiūros d</w:t>
      </w:r>
      <w:r>
        <w:rPr>
          <w:bCs/>
          <w:szCs w:val="24"/>
        </w:rPr>
        <w:t>epartamento</w:t>
      </w:r>
      <w:r>
        <w:rPr>
          <w:szCs w:val="24"/>
        </w:rPr>
        <w:t xml:space="preserve"> sąskaitą</w:t>
      </w:r>
      <w:r>
        <w:t>, mokėjimo paskirtyje nurodydama, kurių metų lėšos grąžinamos, programos ir Priemonės kodą, finansavimo šaltinį, valstybės funkciją, ekonominės klasifikacijos straipsnį, grąžinamą sumą;</w:t>
      </w:r>
      <w:r>
        <w:rPr>
          <w:szCs w:val="24"/>
        </w:rPr>
        <w:t xml:space="preserve"> </w:t>
      </w:r>
    </w:p>
    <w:p w:rsidR="006B01C1" w:rsidRDefault="00794606" w:rsidP="00B730FE">
      <w:pPr>
        <w:tabs>
          <w:tab w:val="left" w:pos="851"/>
        </w:tabs>
        <w:spacing w:line="360" w:lineRule="auto"/>
        <w:ind w:firstLine="851"/>
        <w:jc w:val="both"/>
        <w:rPr>
          <w:szCs w:val="24"/>
        </w:rPr>
      </w:pPr>
      <w:r>
        <w:rPr>
          <w:szCs w:val="24"/>
        </w:rPr>
        <w:t xml:space="preserve">29.16. už valstybės biudžeto lėšas gautas palūkanas, pasibaigus ataskaitiniams metams, iki kitų </w:t>
      </w:r>
      <w:r>
        <w:t xml:space="preserve">po ataskaitinių </w:t>
      </w:r>
      <w:r>
        <w:rPr>
          <w:szCs w:val="24"/>
        </w:rPr>
        <w:t>metų sausio 5 d. (įskaitytinai), perveda į Sutartyje nurodytą Socialinių paslaugų priežiūros d</w:t>
      </w:r>
      <w:r>
        <w:rPr>
          <w:bCs/>
          <w:szCs w:val="24"/>
        </w:rPr>
        <w:t>epartamento</w:t>
      </w:r>
      <w:r>
        <w:rPr>
          <w:szCs w:val="24"/>
        </w:rPr>
        <w:t xml:space="preserve"> sąskaitą, nurodydama, kurių metų lėšos grąžinamos, programos ir Priemonės kodą, finansavimo šaltinį, valstybės funkciją, ekonominės klasifikacijos straipsnį ir grąžinamą sumą; </w:t>
      </w:r>
    </w:p>
    <w:p w:rsidR="006B01C1" w:rsidRDefault="00794606" w:rsidP="00B730FE">
      <w:pPr>
        <w:tabs>
          <w:tab w:val="left" w:pos="851"/>
        </w:tabs>
        <w:spacing w:line="360" w:lineRule="auto"/>
        <w:ind w:firstLine="851"/>
        <w:jc w:val="both"/>
        <w:rPr>
          <w:szCs w:val="24"/>
        </w:rPr>
      </w:pPr>
      <w:r>
        <w:rPr>
          <w:szCs w:val="24"/>
        </w:rPr>
        <w:t>29.17. saugo įregistruotas paraiškas;</w:t>
      </w:r>
    </w:p>
    <w:p w:rsidR="006B01C1" w:rsidRDefault="00794606" w:rsidP="00B730FE">
      <w:pPr>
        <w:tabs>
          <w:tab w:val="left" w:pos="851"/>
        </w:tabs>
        <w:spacing w:line="360" w:lineRule="auto"/>
        <w:ind w:firstLine="851"/>
        <w:jc w:val="both"/>
        <w:rPr>
          <w:szCs w:val="24"/>
        </w:rPr>
      </w:pPr>
      <w:r>
        <w:rPr>
          <w:szCs w:val="24"/>
        </w:rPr>
        <w:t>29.18. dalyvauja Ministerijos rengiamoje metinėje konferencijoje Priemonės rezultatams aptarti.</w:t>
      </w:r>
    </w:p>
    <w:p w:rsidR="006B01C1" w:rsidRDefault="00794606" w:rsidP="00B730FE">
      <w:pPr>
        <w:tabs>
          <w:tab w:val="left" w:pos="851"/>
        </w:tabs>
        <w:spacing w:line="360" w:lineRule="auto"/>
        <w:ind w:firstLine="851"/>
        <w:jc w:val="both"/>
        <w:rPr>
          <w:szCs w:val="24"/>
        </w:rPr>
      </w:pPr>
      <w:r w:rsidRPr="00246D36">
        <w:rPr>
          <w:szCs w:val="24"/>
        </w:rPr>
        <w:t>30. Savivaldybės nevyriausybinių organizacijų taryba:</w:t>
      </w:r>
    </w:p>
    <w:p w:rsidR="006B01C1" w:rsidRDefault="00794606" w:rsidP="00B730FE">
      <w:pPr>
        <w:tabs>
          <w:tab w:val="left" w:pos="851"/>
        </w:tabs>
        <w:spacing w:line="360" w:lineRule="auto"/>
        <w:ind w:firstLine="851"/>
        <w:jc w:val="both"/>
        <w:rPr>
          <w:szCs w:val="24"/>
        </w:rPr>
      </w:pPr>
      <w:r>
        <w:rPr>
          <w:szCs w:val="24"/>
        </w:rPr>
        <w:t xml:space="preserve">30.1. dalyvauja Savivaldybės tarybos posėdžiuose, kuriuose svarstomas ir tvirtinamas </w:t>
      </w:r>
      <w:r>
        <w:rPr>
          <w:szCs w:val="24"/>
          <w:lang w:eastAsia="lt-LT"/>
        </w:rPr>
        <w:t xml:space="preserve">Savivaldybės </w:t>
      </w:r>
      <w:r>
        <w:rPr>
          <w:szCs w:val="24"/>
        </w:rPr>
        <w:t xml:space="preserve">aprašo projektas, teikia savo pasiūlymus dėl Savivaldybės aprašo projekto tobulinimo; </w:t>
      </w:r>
    </w:p>
    <w:p w:rsidR="006B01C1" w:rsidRDefault="00794606" w:rsidP="00B730FE">
      <w:pPr>
        <w:tabs>
          <w:tab w:val="left" w:pos="851"/>
        </w:tabs>
        <w:spacing w:line="360" w:lineRule="auto"/>
        <w:ind w:firstLine="851"/>
        <w:jc w:val="both"/>
        <w:rPr>
          <w:szCs w:val="24"/>
        </w:rPr>
      </w:pPr>
      <w:r>
        <w:rPr>
          <w:szCs w:val="24"/>
        </w:rPr>
        <w:t>30.2. dalyvauja išplėstinėse seniūnaičių sueigose, susipažįsta su įgyvendinto (-ų) projekto (-ų) rezultatais.</w:t>
      </w:r>
    </w:p>
    <w:p w:rsidR="00AF0A23" w:rsidRDefault="00AF0A23" w:rsidP="00B730FE">
      <w:pPr>
        <w:tabs>
          <w:tab w:val="left" w:pos="851"/>
        </w:tabs>
        <w:spacing w:line="360" w:lineRule="auto"/>
        <w:ind w:firstLine="851"/>
        <w:jc w:val="both"/>
        <w:rPr>
          <w:szCs w:val="24"/>
        </w:rPr>
      </w:pPr>
      <w:r>
        <w:rPr>
          <w:szCs w:val="24"/>
        </w:rPr>
        <w:t xml:space="preserve">30.3. </w:t>
      </w:r>
      <w:r w:rsidRPr="00117155">
        <w:rPr>
          <w:szCs w:val="24"/>
        </w:rPr>
        <w:t>Deleguoja 5 nevyriausybinių organizacijų atstovus į išplėstinę seniūnaičių sueigą.</w:t>
      </w:r>
    </w:p>
    <w:p w:rsidR="006B01C1" w:rsidRDefault="00794606" w:rsidP="00B730FE">
      <w:pPr>
        <w:tabs>
          <w:tab w:val="left" w:pos="851"/>
        </w:tabs>
        <w:spacing w:line="360" w:lineRule="auto"/>
        <w:ind w:firstLine="851"/>
        <w:jc w:val="both"/>
        <w:rPr>
          <w:szCs w:val="24"/>
        </w:rPr>
      </w:pPr>
      <w:r>
        <w:rPr>
          <w:szCs w:val="24"/>
        </w:rPr>
        <w:t>31. Projektą vykdyti atrinkta (-</w:t>
      </w:r>
      <w:proofErr w:type="spellStart"/>
      <w:r>
        <w:rPr>
          <w:szCs w:val="24"/>
        </w:rPr>
        <w:t>os</w:t>
      </w:r>
      <w:proofErr w:type="spellEnd"/>
      <w:r>
        <w:rPr>
          <w:szCs w:val="24"/>
        </w:rPr>
        <w:t>) organizacija (-</w:t>
      </w:r>
      <w:proofErr w:type="spellStart"/>
      <w:r>
        <w:rPr>
          <w:szCs w:val="24"/>
        </w:rPr>
        <w:t>os</w:t>
      </w:r>
      <w:proofErr w:type="spellEnd"/>
      <w:r>
        <w:rPr>
          <w:szCs w:val="24"/>
        </w:rPr>
        <w:t>):</w:t>
      </w:r>
    </w:p>
    <w:p w:rsidR="006B01C1" w:rsidRDefault="00794606" w:rsidP="00B730FE">
      <w:pPr>
        <w:tabs>
          <w:tab w:val="left" w:pos="851"/>
        </w:tabs>
        <w:spacing w:line="360" w:lineRule="auto"/>
        <w:ind w:firstLine="851"/>
        <w:jc w:val="both"/>
        <w:rPr>
          <w:szCs w:val="24"/>
        </w:rPr>
      </w:pPr>
      <w:r>
        <w:rPr>
          <w:szCs w:val="24"/>
        </w:rPr>
        <w:t xml:space="preserve">31.1. su Savivaldybės administracija sudaro Projekto įgyvendinimo sutartį, įgyvendina projektą ir kiekvieną ketvirtį teikia Projekto įgyvendinimo sutartyje nustatytos formos ataskaitas (veiklos ir lėšų panaudojimo); </w:t>
      </w:r>
    </w:p>
    <w:p w:rsidR="006B01C1" w:rsidRDefault="00794606" w:rsidP="00B730FE">
      <w:pPr>
        <w:tabs>
          <w:tab w:val="left" w:pos="851"/>
        </w:tabs>
        <w:spacing w:line="360" w:lineRule="auto"/>
        <w:ind w:firstLine="851"/>
        <w:jc w:val="both"/>
        <w:rPr>
          <w:strike/>
          <w:szCs w:val="24"/>
        </w:rPr>
      </w:pPr>
      <w:r>
        <w:rPr>
          <w:szCs w:val="24"/>
        </w:rPr>
        <w:t>31.2. prieš teikdama Savivaldybės administracijai galutines projekto įgyvendinimo ataskaitas, numatytas Projekto įgyvendinimo sutartyse su organizacijomis, pristato išplėstinei seniūnaičių sueigai projekto (-ų) įgyvendinimo rezultatus;</w:t>
      </w:r>
    </w:p>
    <w:p w:rsidR="006B01C1" w:rsidRDefault="00794606" w:rsidP="00B730FE">
      <w:pPr>
        <w:tabs>
          <w:tab w:val="left" w:pos="851"/>
        </w:tabs>
        <w:spacing w:line="360" w:lineRule="auto"/>
        <w:ind w:firstLine="851"/>
        <w:jc w:val="both"/>
        <w:rPr>
          <w:szCs w:val="24"/>
        </w:rPr>
      </w:pPr>
      <w:r>
        <w:rPr>
          <w:szCs w:val="24"/>
        </w:rPr>
        <w:lastRenderedPageBreak/>
        <w:t>31.3 atsako už gautų valstybės biudžeto lėšų buhalterinės apskaitos tvarkymą;</w:t>
      </w:r>
    </w:p>
    <w:p w:rsidR="006B01C1" w:rsidRDefault="00794606" w:rsidP="00B730FE">
      <w:pPr>
        <w:tabs>
          <w:tab w:val="left" w:pos="851"/>
        </w:tabs>
        <w:spacing w:line="360" w:lineRule="auto"/>
        <w:ind w:firstLine="851"/>
        <w:jc w:val="both"/>
        <w:rPr>
          <w:szCs w:val="24"/>
        </w:rPr>
      </w:pPr>
      <w:r>
        <w:rPr>
          <w:szCs w:val="24"/>
        </w:rPr>
        <w:t>31.4. pirkdama prekes, paslaugas ar darbus, vadovaujasi Lietuvos Respublikos viešųjų pirkimų įstatymu;</w:t>
      </w:r>
    </w:p>
    <w:p w:rsidR="006B01C1" w:rsidRDefault="00794606" w:rsidP="00B730FE">
      <w:pPr>
        <w:tabs>
          <w:tab w:val="left" w:pos="851"/>
        </w:tabs>
        <w:spacing w:line="360" w:lineRule="auto"/>
        <w:ind w:firstLine="851"/>
        <w:jc w:val="both"/>
        <w:rPr>
          <w:szCs w:val="24"/>
        </w:rPr>
      </w:pPr>
      <w:r>
        <w:rPr>
          <w:szCs w:val="24"/>
        </w:rPr>
        <w:t xml:space="preserve">31.5. Savivaldybės aprašo nustatyta tvarka viešina informaciją apie vykdomas veiklas savo, esant galimybei – seniūnijų </w:t>
      </w:r>
      <w:r w:rsidR="00FF4169">
        <w:rPr>
          <w:szCs w:val="24"/>
        </w:rPr>
        <w:t>interneto svetainėse</w:t>
      </w:r>
      <w:r>
        <w:rPr>
          <w:szCs w:val="24"/>
        </w:rPr>
        <w:t>, skelbimo lentose;</w:t>
      </w:r>
    </w:p>
    <w:p w:rsidR="006B01C1" w:rsidRDefault="00794606" w:rsidP="00B730FE">
      <w:pPr>
        <w:tabs>
          <w:tab w:val="left" w:pos="851"/>
        </w:tabs>
        <w:spacing w:line="360" w:lineRule="auto"/>
        <w:ind w:firstLine="851"/>
        <w:jc w:val="both"/>
        <w:rPr>
          <w:bCs/>
          <w:szCs w:val="24"/>
        </w:rPr>
      </w:pPr>
      <w:r>
        <w:rPr>
          <w:szCs w:val="24"/>
        </w:rPr>
        <w:t xml:space="preserve">31.6. gautas projektui įgyvendinti lėšas laiko </w:t>
      </w:r>
      <w:r>
        <w:rPr>
          <w:bCs/>
          <w:szCs w:val="24"/>
        </w:rPr>
        <w:t xml:space="preserve">banke ar kitoje kredito ar mokėjimo įstaigoje specialiai šioms lėšoms atidarytoje sąskaitoje </w:t>
      </w:r>
      <w:r>
        <w:t>ir vadovaujasi racionalaus valstybės biudžeto lėšų naudojimo principu</w:t>
      </w:r>
      <w:r>
        <w:rPr>
          <w:bCs/>
          <w:szCs w:val="24"/>
        </w:rPr>
        <w:t>;</w:t>
      </w:r>
    </w:p>
    <w:p w:rsidR="006B01C1" w:rsidRDefault="00794606" w:rsidP="00B730FE">
      <w:pPr>
        <w:tabs>
          <w:tab w:val="left" w:pos="851"/>
        </w:tabs>
        <w:spacing w:line="360" w:lineRule="auto"/>
        <w:ind w:firstLine="851"/>
        <w:jc w:val="both"/>
        <w:rPr>
          <w:szCs w:val="24"/>
        </w:rPr>
      </w:pPr>
      <w:r>
        <w:rPr>
          <w:szCs w:val="24"/>
        </w:rPr>
        <w:t>31.7. raštu informuoja Savivaldybės administraciją ir išplėstinę seniūnaičių sueigą, kad projekte numatytos veiklos nutraukiamos, sustabdomos arba panaikinamos, ir iki šiame papunktyje nurodyto pranešimo pateikimo dienos Savivaldybės administracijai pateikia Projekto įgyvendinimo sutartyje nustatytos formos ataskaitas apie projekto įgyvendinimą, grąžina projekto įgyvendinimui gautas nepanaudotas ar ne pagal paskirtį panaudotas lėšas;</w:t>
      </w:r>
    </w:p>
    <w:p w:rsidR="006B01C1" w:rsidRDefault="00794606" w:rsidP="00B730FE">
      <w:pPr>
        <w:tabs>
          <w:tab w:val="left" w:pos="851"/>
        </w:tabs>
        <w:spacing w:line="360" w:lineRule="auto"/>
        <w:ind w:firstLine="851"/>
        <w:jc w:val="both"/>
        <w:rPr>
          <w:szCs w:val="24"/>
        </w:rPr>
      </w:pPr>
      <w:r>
        <w:rPr>
          <w:szCs w:val="24"/>
        </w:rPr>
        <w:t xml:space="preserve">31.8. lėšas naudoja tik Projekto įgyvendinimo sutartyje nurodytai veiklai; </w:t>
      </w:r>
    </w:p>
    <w:p w:rsidR="006B01C1" w:rsidRDefault="00794606" w:rsidP="00B730FE">
      <w:pPr>
        <w:tabs>
          <w:tab w:val="left" w:pos="851"/>
        </w:tabs>
        <w:spacing w:line="360" w:lineRule="auto"/>
        <w:ind w:firstLine="851"/>
        <w:jc w:val="both"/>
        <w:rPr>
          <w:szCs w:val="24"/>
        </w:rPr>
      </w:pPr>
      <w:r>
        <w:rPr>
          <w:szCs w:val="24"/>
        </w:rPr>
        <w:t>31.9. yra ilgalaikio materialiojo turto, įsigyto už Priemonės lėšas, savininkė. Šis turtas naudojamas viešiesiems gyvenamosios vietovės bendruomenių poreikiams tenkinti.</w:t>
      </w:r>
    </w:p>
    <w:p w:rsidR="006B01C1" w:rsidRDefault="00794606" w:rsidP="00B730FE">
      <w:pPr>
        <w:tabs>
          <w:tab w:val="left" w:pos="851"/>
        </w:tabs>
        <w:spacing w:line="360" w:lineRule="auto"/>
        <w:ind w:firstLine="851"/>
        <w:jc w:val="both"/>
        <w:rPr>
          <w:szCs w:val="24"/>
        </w:rPr>
      </w:pPr>
      <w:r>
        <w:rPr>
          <w:szCs w:val="24"/>
        </w:rPr>
        <w:t xml:space="preserve">32. </w:t>
      </w:r>
      <w:r>
        <w:rPr>
          <w:szCs w:val="24"/>
          <w:lang w:eastAsia="lt-LT"/>
        </w:rPr>
        <w:t>Priemonės</w:t>
      </w:r>
      <w:r>
        <w:rPr>
          <w:szCs w:val="24"/>
        </w:rPr>
        <w:t xml:space="preserve"> įgyvendinimo vertinimo kriterijai:</w:t>
      </w:r>
    </w:p>
    <w:p w:rsidR="006B01C1" w:rsidRDefault="00794606" w:rsidP="00B730FE">
      <w:pPr>
        <w:tabs>
          <w:tab w:val="left" w:pos="851"/>
        </w:tabs>
        <w:spacing w:line="360" w:lineRule="auto"/>
        <w:ind w:firstLine="851"/>
        <w:jc w:val="both"/>
        <w:rPr>
          <w:szCs w:val="24"/>
        </w:rPr>
      </w:pPr>
      <w:r>
        <w:rPr>
          <w:szCs w:val="24"/>
        </w:rPr>
        <w:t>32.1. įgyvendinta ne mažiau kaip 90 proc. veiklų, kurioms išplėstinės seniūnaičių sueigos siūlymu finansavimas skirtas iš Priemonei įgyvendinti skirtų lėšų;</w:t>
      </w:r>
    </w:p>
    <w:p w:rsidR="006B01C1" w:rsidRPr="00D15E8C" w:rsidRDefault="00794606" w:rsidP="00B730FE">
      <w:pPr>
        <w:tabs>
          <w:tab w:val="left" w:pos="851"/>
        </w:tabs>
        <w:spacing w:line="360" w:lineRule="auto"/>
        <w:ind w:firstLine="851"/>
        <w:jc w:val="both"/>
        <w:rPr>
          <w:szCs w:val="24"/>
        </w:rPr>
      </w:pPr>
      <w:r>
        <w:rPr>
          <w:szCs w:val="24"/>
        </w:rPr>
        <w:t>32.2</w:t>
      </w:r>
      <w:r w:rsidRPr="00246D36">
        <w:rPr>
          <w:szCs w:val="24"/>
        </w:rPr>
        <w:t xml:space="preserve">. įgyvendinant Priemonę </w:t>
      </w:r>
      <w:r w:rsidR="00CF7AE0" w:rsidRPr="00246D36">
        <w:rPr>
          <w:szCs w:val="24"/>
        </w:rPr>
        <w:t xml:space="preserve">dalyvaujančių </w:t>
      </w:r>
      <w:proofErr w:type="spellStart"/>
      <w:r w:rsidR="00CF7AE0" w:rsidRPr="00246D36">
        <w:rPr>
          <w:szCs w:val="24"/>
        </w:rPr>
        <w:t>seniūnaitijų</w:t>
      </w:r>
      <w:proofErr w:type="spellEnd"/>
      <w:r w:rsidRPr="00246D36">
        <w:rPr>
          <w:szCs w:val="24"/>
        </w:rPr>
        <w:t xml:space="preserve"> ir bendruomeninių organizacijų skaičius.</w:t>
      </w:r>
    </w:p>
    <w:p w:rsidR="00D15E8C" w:rsidRDefault="00794606" w:rsidP="00FF4169">
      <w:pPr>
        <w:suppressAutoHyphens/>
        <w:spacing w:line="360" w:lineRule="auto"/>
        <w:jc w:val="center"/>
        <w:textAlignment w:val="center"/>
      </w:pPr>
      <w:r>
        <w:rPr>
          <w:szCs w:val="24"/>
          <w:lang w:eastAsia="lt-LT"/>
        </w:rPr>
        <w:t>__________________</w:t>
      </w:r>
      <w:r w:rsidR="00D15E8C">
        <w:br w:type="page"/>
      </w:r>
    </w:p>
    <w:p w:rsidR="00C468C5" w:rsidRDefault="00794606" w:rsidP="00E40A62">
      <w:pPr>
        <w:widowControl w:val="0"/>
        <w:ind w:left="3969"/>
        <w:jc w:val="both"/>
      </w:pPr>
      <w:r>
        <w:lastRenderedPageBreak/>
        <w:t xml:space="preserve">Nevyriausybinių organizacijų ir bendruomeninės </w:t>
      </w:r>
    </w:p>
    <w:p w:rsidR="00C468C5" w:rsidRDefault="00794606" w:rsidP="00E40A62">
      <w:pPr>
        <w:widowControl w:val="0"/>
        <w:ind w:left="3969"/>
        <w:jc w:val="both"/>
      </w:pPr>
      <w:r>
        <w:t xml:space="preserve">veiklos stiprinimo 2017–2019 metų veiksmų plano </w:t>
      </w:r>
    </w:p>
    <w:p w:rsidR="00C468C5" w:rsidRDefault="00794606" w:rsidP="00E40A62">
      <w:pPr>
        <w:widowControl w:val="0"/>
        <w:ind w:left="3969"/>
        <w:jc w:val="both"/>
      </w:pPr>
      <w:r>
        <w:t xml:space="preserve">įgyvendinimo 2.3 priemonės „Remti bendruomeninę </w:t>
      </w:r>
    </w:p>
    <w:p w:rsidR="006B01C1" w:rsidRDefault="00794606" w:rsidP="00E40A62">
      <w:pPr>
        <w:widowControl w:val="0"/>
        <w:ind w:left="3969"/>
        <w:jc w:val="both"/>
      </w:pPr>
      <w:r>
        <w:t xml:space="preserve">veiklą savivaldybėse“ įgyvendinimo </w:t>
      </w:r>
      <w:r w:rsidR="00CF7AE0">
        <w:t xml:space="preserve">Panevėžio miesto savivaldybėje </w:t>
      </w:r>
      <w:r>
        <w:t>aprašo</w:t>
      </w:r>
    </w:p>
    <w:p w:rsidR="006B01C1" w:rsidRDefault="00CF7AE0" w:rsidP="00E40A62">
      <w:pPr>
        <w:widowControl w:val="0"/>
        <w:tabs>
          <w:tab w:val="left" w:pos="851"/>
          <w:tab w:val="left" w:pos="1304"/>
          <w:tab w:val="left" w:pos="1457"/>
          <w:tab w:val="left" w:pos="1604"/>
          <w:tab w:val="left" w:pos="1757"/>
        </w:tabs>
        <w:ind w:left="3969"/>
        <w:rPr>
          <w:szCs w:val="24"/>
        </w:rPr>
      </w:pPr>
      <w:r>
        <w:t>1</w:t>
      </w:r>
      <w:r w:rsidR="00794606">
        <w:t xml:space="preserve"> priedas</w:t>
      </w:r>
    </w:p>
    <w:p w:rsidR="006B01C1" w:rsidRDefault="006B01C1">
      <w:pPr>
        <w:widowControl w:val="0"/>
        <w:rPr>
          <w:b/>
        </w:rPr>
      </w:pPr>
    </w:p>
    <w:p w:rsidR="006B01C1" w:rsidRDefault="00794606">
      <w:pPr>
        <w:widowControl w:val="0"/>
        <w:jc w:val="center"/>
        <w:rPr>
          <w:b/>
          <w:bCs/>
          <w:szCs w:val="24"/>
        </w:rPr>
      </w:pPr>
      <w:r>
        <w:rPr>
          <w:b/>
        </w:rPr>
        <w:t>(Valstybės biudžeto lėšų naudojimo sutarties pavyzdinė forma)</w:t>
      </w:r>
    </w:p>
    <w:p w:rsidR="006B01C1" w:rsidRDefault="006B01C1">
      <w:pPr>
        <w:widowControl w:val="0"/>
        <w:jc w:val="center"/>
        <w:rPr>
          <w:b/>
          <w:bCs/>
          <w:caps/>
          <w:szCs w:val="24"/>
        </w:rPr>
      </w:pPr>
    </w:p>
    <w:p w:rsidR="006B01C1" w:rsidRDefault="00794606">
      <w:pPr>
        <w:widowControl w:val="0"/>
        <w:jc w:val="center"/>
        <w:rPr>
          <w:b/>
          <w:bCs/>
          <w:caps/>
          <w:szCs w:val="24"/>
        </w:rPr>
      </w:pPr>
      <w:r>
        <w:rPr>
          <w:b/>
          <w:bCs/>
          <w:caps/>
          <w:szCs w:val="24"/>
        </w:rPr>
        <w:t>NEVYRIAU</w:t>
      </w:r>
      <w:r w:rsidR="00F62A95">
        <w:rPr>
          <w:b/>
          <w:bCs/>
          <w:caps/>
          <w:szCs w:val="24"/>
        </w:rPr>
        <w:t>S</w:t>
      </w:r>
      <w:r>
        <w:rPr>
          <w:b/>
          <w:bCs/>
          <w:caps/>
          <w:szCs w:val="24"/>
        </w:rPr>
        <w:t>YBINIŲ ORGANIZACIJŲ IR BENDRUOMENINĖS VEIKLOS STIPRINIMO 2017</w:t>
      </w:r>
      <w:r>
        <w:rPr>
          <w:rFonts w:eastAsia="Calibri"/>
          <w:szCs w:val="24"/>
        </w:rPr>
        <w:t>–</w:t>
      </w:r>
      <w:r>
        <w:rPr>
          <w:b/>
          <w:bCs/>
          <w:caps/>
          <w:szCs w:val="24"/>
        </w:rPr>
        <w:t>2019 METŲ VEIKSMŲ PLANO ĮGYVENDINIMO 2.3 PRIEMONĖS „REMTI BENDRUOMENINĘ VEIKLĄ SAVIVALDYBĖSE‘‘ PROJEKTUI ĮGYVENDINTI SKIRTŲ valstybės biudžeto lėšų NAUDOJIMO SUTARTIS</w:t>
      </w:r>
    </w:p>
    <w:p w:rsidR="006B01C1" w:rsidRDefault="006B01C1">
      <w:pPr>
        <w:widowControl w:val="0"/>
        <w:jc w:val="center"/>
        <w:rPr>
          <w:b/>
          <w:szCs w:val="24"/>
        </w:rPr>
      </w:pPr>
    </w:p>
    <w:p w:rsidR="006B01C1" w:rsidRDefault="00794606">
      <w:pPr>
        <w:widowControl w:val="0"/>
        <w:spacing w:line="259" w:lineRule="auto"/>
        <w:jc w:val="center"/>
        <w:rPr>
          <w:rFonts w:eastAsia="Calibri"/>
          <w:b/>
          <w:szCs w:val="24"/>
        </w:rPr>
      </w:pPr>
      <w:r>
        <w:rPr>
          <w:rFonts w:eastAsia="Calibri"/>
          <w:szCs w:val="24"/>
        </w:rPr>
        <w:t>20___ m. ___________________ d. Nr.</w:t>
      </w:r>
      <w:r>
        <w:rPr>
          <w:rFonts w:eastAsia="Calibri"/>
          <w:b/>
          <w:szCs w:val="24"/>
        </w:rPr>
        <w:t xml:space="preserve"> </w:t>
      </w:r>
      <w:r>
        <w:rPr>
          <w:rFonts w:eastAsia="Calibri"/>
          <w:szCs w:val="24"/>
        </w:rPr>
        <w:t>__________</w:t>
      </w:r>
    </w:p>
    <w:p w:rsidR="006B01C1" w:rsidRDefault="006B01C1">
      <w:pPr>
        <w:widowControl w:val="0"/>
        <w:rPr>
          <w:sz w:val="14"/>
          <w:szCs w:val="14"/>
        </w:rPr>
      </w:pPr>
    </w:p>
    <w:p w:rsidR="006B01C1" w:rsidRDefault="00794606">
      <w:pPr>
        <w:widowControl w:val="0"/>
        <w:jc w:val="center"/>
        <w:rPr>
          <w:rFonts w:eastAsia="Calibri"/>
          <w:szCs w:val="24"/>
        </w:rPr>
      </w:pPr>
      <w:r>
        <w:rPr>
          <w:rFonts w:eastAsia="Calibri"/>
          <w:szCs w:val="24"/>
        </w:rPr>
        <w:t>___________________</w:t>
      </w:r>
    </w:p>
    <w:p w:rsidR="006B01C1" w:rsidRDefault="00794606" w:rsidP="00F9234A">
      <w:pPr>
        <w:widowControl w:val="0"/>
        <w:jc w:val="center"/>
        <w:rPr>
          <w:rFonts w:eastAsia="Calibri"/>
          <w:szCs w:val="24"/>
        </w:rPr>
      </w:pPr>
      <w:r>
        <w:rPr>
          <w:rFonts w:eastAsia="Calibri"/>
          <w:i/>
          <w:sz w:val="20"/>
        </w:rPr>
        <w:t>(sudarymo vieta)</w:t>
      </w:r>
    </w:p>
    <w:p w:rsidR="006B01C1" w:rsidRDefault="006B01C1" w:rsidP="00F9234A">
      <w:pPr>
        <w:widowControl w:val="0"/>
        <w:jc w:val="both"/>
        <w:rPr>
          <w:rFonts w:eastAsia="Calibri"/>
          <w:b/>
          <w:szCs w:val="24"/>
        </w:rPr>
      </w:pPr>
    </w:p>
    <w:p w:rsidR="00E91CDD" w:rsidRDefault="00794606" w:rsidP="00F9234A">
      <w:pPr>
        <w:widowControl w:val="0"/>
        <w:jc w:val="both"/>
        <w:rPr>
          <w:rFonts w:eastAsia="Calibri"/>
          <w:bCs/>
          <w:szCs w:val="24"/>
        </w:rPr>
      </w:pPr>
      <w:r>
        <w:rPr>
          <w:rFonts w:eastAsia="Calibri"/>
          <w:szCs w:val="24"/>
        </w:rPr>
        <w:t>Vadovaudamiesi Nevyriausybinių organizacijų ir bendruomeninės veiklos stiprinimo 2017–2019 metų veiksmų plano įgyvendinimo 2.3 priemonės „Remti bendruomeninę veiklą savivaldybėse įgyvendinimo aprašo, patvirtinto Lietuvos Respublikos socialinės apsaugos ir darbo ministro 2017 m. gegužės 25 d. įsakymu Nr. A1-259 „Dėl Nevyriausybinių organizacijų ir bendruomeninės veiklos stiprinimo 2017–2019 metų veiksmų plano įgyvendinimo 2.3 priemonės „Remti bendruomeninę veiklą savivaldybėse įgyvendinimo aprašo patvirtinimo“ (toliau – Aprašas), 20 punktu</w:t>
      </w:r>
      <w:r w:rsidR="00E91CDD">
        <w:rPr>
          <w:rFonts w:eastAsia="Calibri"/>
          <w:szCs w:val="24"/>
        </w:rPr>
        <w:t>,</w:t>
      </w:r>
      <w:r>
        <w:rPr>
          <w:rFonts w:eastAsia="Calibri"/>
          <w:szCs w:val="24"/>
        </w:rPr>
        <w:t xml:space="preserve"> 25.9 papunkčiu </w:t>
      </w:r>
      <w:r w:rsidR="00E91CDD">
        <w:rPr>
          <w:rFonts w:eastAsia="Calibri"/>
          <w:szCs w:val="24"/>
        </w:rPr>
        <w:t>ir</w:t>
      </w:r>
      <w:r>
        <w:rPr>
          <w:rFonts w:eastAsia="Calibri"/>
          <w:szCs w:val="24"/>
        </w:rPr>
        <w:t xml:space="preserve"> išplėstinės seniūnaičių sueigos sprendimu, įformintu 20__ m. ________________d. posėdžio protokolu Nr. ____,</w:t>
      </w:r>
      <w:r>
        <w:rPr>
          <w:rFonts w:eastAsia="Calibri"/>
          <w:b/>
          <w:szCs w:val="24"/>
        </w:rPr>
        <w:t xml:space="preserve"> </w:t>
      </w:r>
      <w:r w:rsidR="00CF7AE0">
        <w:rPr>
          <w:rFonts w:eastAsia="Calibri"/>
          <w:szCs w:val="24"/>
        </w:rPr>
        <w:t xml:space="preserve">Panevėžio miesto </w:t>
      </w:r>
      <w:r>
        <w:rPr>
          <w:rFonts w:eastAsia="Calibri"/>
          <w:szCs w:val="24"/>
        </w:rPr>
        <w:t xml:space="preserve">savivaldybės administracija (toliau – Savivaldybės administracija), </w:t>
      </w:r>
      <w:r w:rsidRPr="00E91CDD">
        <w:rPr>
          <w:rFonts w:eastAsia="Calibri"/>
          <w:szCs w:val="24"/>
        </w:rPr>
        <w:t xml:space="preserve">atstovaujama </w:t>
      </w:r>
      <w:r w:rsidR="00CF7AE0" w:rsidRPr="00E91CDD">
        <w:rPr>
          <w:rFonts w:eastAsia="Calibri"/>
          <w:szCs w:val="24"/>
        </w:rPr>
        <w:t xml:space="preserve">Savivaldybės administracijos direktoriaus </w:t>
      </w:r>
      <w:r w:rsidR="00495F7A">
        <w:rPr>
          <w:rFonts w:eastAsia="Calibri"/>
          <w:szCs w:val="24"/>
        </w:rPr>
        <w:t>______________</w:t>
      </w:r>
      <w:r w:rsidR="00CF7AE0" w:rsidRPr="00E91CDD">
        <w:rPr>
          <w:rFonts w:eastAsia="Calibri"/>
          <w:szCs w:val="24"/>
        </w:rPr>
        <w:t xml:space="preserve">, </w:t>
      </w:r>
      <w:r w:rsidRPr="00E91CDD">
        <w:rPr>
          <w:rFonts w:eastAsia="Calibri"/>
          <w:szCs w:val="24"/>
        </w:rPr>
        <w:t>veikiančio</w:t>
      </w:r>
      <w:r w:rsidR="00CF7AE0" w:rsidRPr="00E91CDD">
        <w:rPr>
          <w:rFonts w:eastAsia="Calibri"/>
          <w:i/>
          <w:sz w:val="20"/>
        </w:rPr>
        <w:t xml:space="preserve"> </w:t>
      </w:r>
      <w:r w:rsidRPr="00E91CDD">
        <w:rPr>
          <w:rFonts w:eastAsia="Calibri"/>
          <w:szCs w:val="24"/>
        </w:rPr>
        <w:t xml:space="preserve">pagal </w:t>
      </w:r>
      <w:r w:rsidR="00E91CDD" w:rsidRPr="00E91CDD">
        <w:rPr>
          <w:rFonts w:eastAsia="Calibri"/>
          <w:szCs w:val="24"/>
        </w:rPr>
        <w:t>S</w:t>
      </w:r>
      <w:r w:rsidR="00495F7A">
        <w:rPr>
          <w:rFonts w:eastAsia="Calibri"/>
          <w:szCs w:val="24"/>
        </w:rPr>
        <w:t>a</w:t>
      </w:r>
      <w:r w:rsidR="00CF7AE0" w:rsidRPr="00E91CDD">
        <w:rPr>
          <w:rFonts w:eastAsia="Calibri"/>
          <w:szCs w:val="24"/>
        </w:rPr>
        <w:t>vivaldybės administracijos veiklos nuostatus, patvirtintus Panevėžio miesto savivaldybės tarybos 2011 m. kovo 31 d. sprendimu Nr. 1-68-17</w:t>
      </w:r>
      <w:r w:rsidRPr="00E91CDD">
        <w:rPr>
          <w:rFonts w:eastAsia="Calibri"/>
          <w:szCs w:val="24"/>
        </w:rPr>
        <w:t>,</w:t>
      </w:r>
      <w:r>
        <w:rPr>
          <w:rFonts w:eastAsia="Calibri"/>
          <w:szCs w:val="24"/>
        </w:rPr>
        <w:t xml:space="preserve"> ir ________________________ (toliau </w:t>
      </w:r>
      <w:r>
        <w:rPr>
          <w:rFonts w:eastAsia="Calibri"/>
          <w:bCs/>
          <w:szCs w:val="24"/>
        </w:rPr>
        <w:t xml:space="preserve">– </w:t>
      </w:r>
    </w:p>
    <w:p w:rsidR="00E91CDD" w:rsidRDefault="00E91CDD" w:rsidP="00F9234A">
      <w:pPr>
        <w:widowControl w:val="0"/>
        <w:jc w:val="both"/>
        <w:rPr>
          <w:rFonts w:eastAsia="Calibri"/>
          <w:bCs/>
          <w:szCs w:val="24"/>
        </w:rPr>
      </w:pPr>
      <w:r>
        <w:rPr>
          <w:rFonts w:eastAsia="Calibri"/>
          <w:i/>
          <w:sz w:val="20"/>
        </w:rPr>
        <w:t xml:space="preserve">                                                                                                          (projekto vykdytojo pavadinimas)</w:t>
      </w:r>
    </w:p>
    <w:p w:rsidR="00E91CDD" w:rsidRDefault="00794606" w:rsidP="00F9234A">
      <w:pPr>
        <w:widowControl w:val="0"/>
        <w:jc w:val="both"/>
        <w:rPr>
          <w:rFonts w:eastAsia="Calibri"/>
          <w:szCs w:val="24"/>
        </w:rPr>
      </w:pPr>
      <w:r>
        <w:rPr>
          <w:rFonts w:eastAsia="Calibri"/>
          <w:szCs w:val="24"/>
        </w:rPr>
        <w:t>Projekto</w:t>
      </w:r>
      <w:r w:rsidR="00CF7AE0" w:rsidRPr="00CF7AE0">
        <w:rPr>
          <w:rFonts w:eastAsia="Calibri"/>
          <w:szCs w:val="24"/>
        </w:rPr>
        <w:t xml:space="preserve"> </w:t>
      </w:r>
      <w:r w:rsidR="00CF7AE0">
        <w:rPr>
          <w:rFonts w:eastAsia="Calibri"/>
          <w:szCs w:val="24"/>
        </w:rPr>
        <w:t>vykdytojas),</w:t>
      </w:r>
      <w:r w:rsidR="00CF7AE0" w:rsidRPr="00CF7AE0">
        <w:rPr>
          <w:rFonts w:eastAsia="Calibri"/>
          <w:szCs w:val="24"/>
        </w:rPr>
        <w:t xml:space="preserve"> </w:t>
      </w:r>
      <w:r w:rsidR="00CF7AE0">
        <w:rPr>
          <w:rFonts w:eastAsia="Calibri"/>
          <w:szCs w:val="24"/>
        </w:rPr>
        <w:t>atstovaujamas</w:t>
      </w:r>
      <w:r w:rsidR="00736B1D">
        <w:rPr>
          <w:rFonts w:eastAsia="Calibri"/>
          <w:szCs w:val="24"/>
        </w:rPr>
        <w:t>_</w:t>
      </w:r>
      <w:r w:rsidR="00CF7AE0">
        <w:rPr>
          <w:rFonts w:eastAsia="Calibri"/>
          <w:szCs w:val="24"/>
        </w:rPr>
        <w:t>_____________</w:t>
      </w:r>
      <w:r w:rsidR="00D161CB">
        <w:rPr>
          <w:rFonts w:eastAsia="Calibri"/>
          <w:szCs w:val="24"/>
        </w:rPr>
        <w:t>__________________</w:t>
      </w:r>
      <w:r w:rsidR="00CF7AE0">
        <w:rPr>
          <w:rFonts w:eastAsia="Calibri"/>
          <w:szCs w:val="24"/>
        </w:rPr>
        <w:t>,</w:t>
      </w:r>
      <w:r w:rsidR="00E91CDD">
        <w:rPr>
          <w:rFonts w:eastAsia="Calibri"/>
          <w:szCs w:val="24"/>
        </w:rPr>
        <w:t xml:space="preserve"> </w:t>
      </w:r>
      <w:r w:rsidR="00CF7AE0">
        <w:rPr>
          <w:rFonts w:eastAsia="Calibri"/>
          <w:szCs w:val="24"/>
        </w:rPr>
        <w:t>veikiančio (-</w:t>
      </w:r>
      <w:proofErr w:type="spellStart"/>
      <w:r w:rsidR="00CF7AE0">
        <w:rPr>
          <w:rFonts w:eastAsia="Calibri"/>
          <w:szCs w:val="24"/>
        </w:rPr>
        <w:t>ios</w:t>
      </w:r>
      <w:proofErr w:type="spellEnd"/>
      <w:r w:rsidR="00CF7AE0">
        <w:rPr>
          <w:rFonts w:eastAsia="Calibri"/>
          <w:szCs w:val="24"/>
        </w:rPr>
        <w:t xml:space="preserve">) </w:t>
      </w:r>
    </w:p>
    <w:p w:rsidR="00E91CDD" w:rsidRDefault="00D161CB" w:rsidP="00F9234A">
      <w:pPr>
        <w:widowControl w:val="0"/>
        <w:jc w:val="both"/>
        <w:rPr>
          <w:rFonts w:eastAsia="Calibri"/>
          <w:szCs w:val="24"/>
        </w:rPr>
      </w:pPr>
      <w:r>
        <w:rPr>
          <w:rFonts w:eastAsia="Calibri"/>
          <w:i/>
          <w:sz w:val="20"/>
        </w:rPr>
        <w:t xml:space="preserve">                                                                                   (pareigos, vardas, pavardė)</w:t>
      </w:r>
    </w:p>
    <w:p w:rsidR="006B01C1" w:rsidRPr="00CF7AE0" w:rsidRDefault="00CF7AE0" w:rsidP="00F9234A">
      <w:pPr>
        <w:widowControl w:val="0"/>
        <w:jc w:val="both"/>
        <w:rPr>
          <w:rFonts w:eastAsia="Calibri"/>
          <w:i/>
          <w:sz w:val="20"/>
        </w:rPr>
      </w:pPr>
      <w:r>
        <w:rPr>
          <w:rFonts w:eastAsia="Calibri"/>
          <w:szCs w:val="24"/>
        </w:rPr>
        <w:t>pagal__________________</w:t>
      </w:r>
      <w:r w:rsidR="00736B1D">
        <w:rPr>
          <w:rFonts w:eastAsia="Calibri"/>
          <w:szCs w:val="24"/>
        </w:rPr>
        <w:t>____</w:t>
      </w:r>
      <w:r>
        <w:rPr>
          <w:rFonts w:eastAsia="Calibri"/>
          <w:szCs w:val="24"/>
        </w:rPr>
        <w:t>,</w:t>
      </w:r>
      <w:r w:rsidRPr="00CF7AE0">
        <w:rPr>
          <w:rFonts w:eastAsia="Calibri"/>
          <w:szCs w:val="24"/>
        </w:rPr>
        <w:t xml:space="preserve"> </w:t>
      </w:r>
      <w:r>
        <w:rPr>
          <w:rFonts w:eastAsia="Calibri"/>
          <w:szCs w:val="24"/>
        </w:rPr>
        <w:t>toliau kartu vadinamos Šalimis,</w:t>
      </w:r>
    </w:p>
    <w:p w:rsidR="006B01C1" w:rsidRDefault="00D161CB" w:rsidP="00F9234A">
      <w:pPr>
        <w:widowControl w:val="0"/>
        <w:jc w:val="both"/>
        <w:rPr>
          <w:rFonts w:eastAsia="Calibri"/>
          <w:i/>
          <w:sz w:val="20"/>
        </w:rPr>
      </w:pPr>
      <w:r>
        <w:rPr>
          <w:rFonts w:eastAsia="Calibri"/>
          <w:i/>
          <w:sz w:val="20"/>
        </w:rPr>
        <w:t xml:space="preserve">          </w:t>
      </w:r>
      <w:r w:rsidR="00794606">
        <w:rPr>
          <w:rFonts w:eastAsia="Calibri"/>
          <w:i/>
          <w:sz w:val="20"/>
        </w:rPr>
        <w:t xml:space="preserve"> (atstovavimo teisinis pagrindas)</w:t>
      </w:r>
    </w:p>
    <w:p w:rsidR="00CF7AE0" w:rsidRDefault="00794606" w:rsidP="00F9234A">
      <w:pPr>
        <w:widowControl w:val="0"/>
        <w:jc w:val="both"/>
        <w:rPr>
          <w:rFonts w:eastAsia="Calibri"/>
          <w:szCs w:val="24"/>
        </w:rPr>
      </w:pPr>
      <w:r>
        <w:rPr>
          <w:rFonts w:eastAsia="Calibri"/>
          <w:szCs w:val="24"/>
        </w:rPr>
        <w:t>o kiekviena atskirai – Šalimi,</w:t>
      </w:r>
      <w:r>
        <w:rPr>
          <w:rFonts w:eastAsia="Calibri"/>
          <w:b/>
          <w:szCs w:val="24"/>
        </w:rPr>
        <w:t xml:space="preserve"> </w:t>
      </w:r>
      <w:r>
        <w:rPr>
          <w:rFonts w:eastAsia="Calibri"/>
          <w:szCs w:val="24"/>
        </w:rPr>
        <w:t xml:space="preserve">sudarė šią </w:t>
      </w:r>
      <w:r>
        <w:t>Nevyriausybinių organizacijų ir bendruomeninės veiklos stiprinimo 2017–2019 metų veiksmų plano įgyvendinimo 2.3 priemonės „Remti bendruomeninę veiklą savivaldybėse“</w:t>
      </w:r>
      <w:r>
        <w:rPr>
          <w:rFonts w:eastAsia="Calibri"/>
          <w:bCs/>
          <w:szCs w:val="24"/>
        </w:rPr>
        <w:t xml:space="preserve"> projektui </w:t>
      </w:r>
      <w:r w:rsidR="00CF7AE0">
        <w:rPr>
          <w:rFonts w:eastAsia="Calibri"/>
          <w:bCs/>
          <w:caps/>
          <w:szCs w:val="24"/>
        </w:rPr>
        <w:t>____________________</w:t>
      </w:r>
      <w:r>
        <w:rPr>
          <w:rFonts w:eastAsia="Calibri"/>
          <w:bCs/>
          <w:caps/>
          <w:szCs w:val="24"/>
        </w:rPr>
        <w:t>(</w:t>
      </w:r>
      <w:r>
        <w:rPr>
          <w:rFonts w:eastAsia="Calibri"/>
          <w:szCs w:val="24"/>
        </w:rPr>
        <w:t xml:space="preserve">toliau </w:t>
      </w:r>
      <w:r>
        <w:rPr>
          <w:rFonts w:eastAsia="Calibri"/>
          <w:bCs/>
          <w:szCs w:val="24"/>
        </w:rPr>
        <w:t xml:space="preserve">– </w:t>
      </w:r>
      <w:r>
        <w:rPr>
          <w:rFonts w:eastAsia="Calibri"/>
          <w:szCs w:val="24"/>
        </w:rPr>
        <w:t xml:space="preserve">Projektas) </w:t>
      </w:r>
    </w:p>
    <w:p w:rsidR="00CF7AE0" w:rsidRDefault="00CF7AE0" w:rsidP="00F9234A">
      <w:pPr>
        <w:widowControl w:val="0"/>
        <w:ind w:left="3888" w:firstLine="1296"/>
        <w:jc w:val="both"/>
        <w:rPr>
          <w:rFonts w:eastAsia="Calibri"/>
          <w:szCs w:val="24"/>
        </w:rPr>
      </w:pPr>
      <w:r>
        <w:rPr>
          <w:rFonts w:eastAsia="Calibri"/>
          <w:i/>
          <w:sz w:val="20"/>
        </w:rPr>
        <w:t>(projekto pavadinimas)</w:t>
      </w:r>
    </w:p>
    <w:p w:rsidR="006B01C1" w:rsidRPr="00CF7AE0" w:rsidRDefault="00794606" w:rsidP="00F9234A">
      <w:pPr>
        <w:widowControl w:val="0"/>
        <w:jc w:val="both"/>
        <w:rPr>
          <w:rFonts w:eastAsia="Calibri"/>
          <w:bCs/>
          <w:szCs w:val="24"/>
        </w:rPr>
      </w:pPr>
      <w:r>
        <w:rPr>
          <w:rFonts w:eastAsia="Calibri"/>
          <w:bCs/>
          <w:szCs w:val="24"/>
        </w:rPr>
        <w:t>įgyvendinti skirtų valstybės biudžeto lėšų</w:t>
      </w:r>
      <w:r w:rsidR="00CF7AE0">
        <w:rPr>
          <w:rFonts w:eastAsia="Calibri"/>
          <w:bCs/>
          <w:szCs w:val="24"/>
        </w:rPr>
        <w:t xml:space="preserve"> </w:t>
      </w:r>
      <w:r>
        <w:rPr>
          <w:rFonts w:eastAsia="Calibri"/>
          <w:bCs/>
          <w:szCs w:val="24"/>
        </w:rPr>
        <w:t>naudojimo sutartį (toliau – Sutartis).</w:t>
      </w:r>
    </w:p>
    <w:p w:rsidR="006B01C1" w:rsidRDefault="006B01C1">
      <w:pPr>
        <w:widowControl w:val="0"/>
        <w:tabs>
          <w:tab w:val="left" w:pos="1985"/>
          <w:tab w:val="left" w:pos="2127"/>
          <w:tab w:val="left" w:pos="2410"/>
          <w:tab w:val="left" w:pos="3686"/>
        </w:tabs>
        <w:ind w:firstLine="4297"/>
        <w:rPr>
          <w:b/>
          <w:szCs w:val="24"/>
        </w:rPr>
      </w:pPr>
    </w:p>
    <w:p w:rsidR="006B01C1" w:rsidRDefault="00794606">
      <w:pPr>
        <w:widowControl w:val="0"/>
        <w:tabs>
          <w:tab w:val="left" w:pos="1985"/>
          <w:tab w:val="left" w:pos="2127"/>
          <w:tab w:val="left" w:pos="2410"/>
          <w:tab w:val="left" w:pos="3686"/>
        </w:tabs>
        <w:jc w:val="center"/>
        <w:rPr>
          <w:bCs/>
          <w:szCs w:val="24"/>
        </w:rPr>
      </w:pPr>
      <w:r>
        <w:rPr>
          <w:b/>
          <w:szCs w:val="24"/>
        </w:rPr>
        <w:t>I. SUTARTIES DALYKAS</w:t>
      </w:r>
    </w:p>
    <w:p w:rsidR="006B01C1" w:rsidRDefault="006B01C1">
      <w:pPr>
        <w:widowControl w:val="0"/>
        <w:jc w:val="both"/>
        <w:rPr>
          <w:bCs/>
          <w:szCs w:val="24"/>
        </w:rPr>
      </w:pPr>
    </w:p>
    <w:p w:rsidR="006B01C1" w:rsidRDefault="00794606" w:rsidP="00F9234A">
      <w:pPr>
        <w:widowControl w:val="0"/>
        <w:tabs>
          <w:tab w:val="left" w:pos="851"/>
        </w:tabs>
        <w:ind w:firstLine="851"/>
        <w:jc w:val="both"/>
        <w:rPr>
          <w:szCs w:val="24"/>
        </w:rPr>
      </w:pPr>
      <w:r>
        <w:rPr>
          <w:bCs/>
          <w:szCs w:val="24"/>
        </w:rPr>
        <w:t xml:space="preserve">1. Savivaldybės administracija Sutartimi įsipareigoja pervesti Sutarties 2 punkte nurodytą valstybės biudžeto lėšų sumą į Projekto vykdytojo </w:t>
      </w:r>
      <w:r>
        <w:t xml:space="preserve">banke, kitoje mokėjimo ar kredito įstaigoje esančią sąskaitą </w:t>
      </w:r>
      <w:r>
        <w:rPr>
          <w:bCs/>
          <w:szCs w:val="24"/>
        </w:rPr>
        <w:t xml:space="preserve">Projekto vykdytojo Projektui 20__ </w:t>
      </w:r>
      <w:r>
        <w:rPr>
          <w:bCs/>
        </w:rPr>
        <w:t xml:space="preserve">metais įgyvendinti, o </w:t>
      </w:r>
      <w:r>
        <w:rPr>
          <w:bCs/>
          <w:szCs w:val="24"/>
        </w:rPr>
        <w:t xml:space="preserve">Projekto vykdytojas įsipareigoja naudoti šias lėšas, atsiskaityti už jų panaudojimą Sutartyje nustatyta tvarka ir įgyvendinti Projekte numatytas veiklas. </w:t>
      </w:r>
      <w:r>
        <w:rPr>
          <w:szCs w:val="24"/>
        </w:rPr>
        <w:tab/>
      </w:r>
    </w:p>
    <w:p w:rsidR="006B01C1" w:rsidRDefault="00794606" w:rsidP="00F9234A">
      <w:pPr>
        <w:widowControl w:val="0"/>
        <w:tabs>
          <w:tab w:val="left" w:pos="851"/>
        </w:tabs>
        <w:ind w:firstLine="851"/>
        <w:jc w:val="both"/>
        <w:rPr>
          <w:szCs w:val="24"/>
        </w:rPr>
      </w:pPr>
      <w:r>
        <w:rPr>
          <w:szCs w:val="24"/>
        </w:rPr>
        <w:t>2. Projekto vykdytojui skiriama valstybės biudžeto lėšų suma – ______</w:t>
      </w:r>
      <w:proofErr w:type="spellStart"/>
      <w:r>
        <w:rPr>
          <w:szCs w:val="24"/>
        </w:rPr>
        <w:t>Eur</w:t>
      </w:r>
      <w:proofErr w:type="spellEnd"/>
      <w:r>
        <w:rPr>
          <w:szCs w:val="24"/>
        </w:rPr>
        <w:t xml:space="preserve"> (eurų), paskirstyta ketvirčiais pagal išlaidų straipsnius 20__ metų išlaidų sąmatoje (toliau – Išlaidų sąmata), pridedamoje prie Sutarties.</w:t>
      </w:r>
    </w:p>
    <w:p w:rsidR="00D161CB" w:rsidRDefault="00D161CB" w:rsidP="00F9234A">
      <w:pPr>
        <w:widowControl w:val="0"/>
        <w:tabs>
          <w:tab w:val="left" w:pos="851"/>
        </w:tabs>
        <w:ind w:firstLine="851"/>
        <w:jc w:val="both"/>
        <w:rPr>
          <w:szCs w:val="24"/>
        </w:rPr>
      </w:pPr>
    </w:p>
    <w:p w:rsidR="006B01C1" w:rsidRDefault="006B01C1">
      <w:pPr>
        <w:widowControl w:val="0"/>
        <w:rPr>
          <w:b/>
          <w:sz w:val="22"/>
          <w:szCs w:val="22"/>
        </w:rPr>
      </w:pPr>
    </w:p>
    <w:p w:rsidR="006B01C1" w:rsidRDefault="00794606">
      <w:pPr>
        <w:widowControl w:val="0"/>
        <w:jc w:val="center"/>
        <w:rPr>
          <w:b/>
          <w:szCs w:val="24"/>
        </w:rPr>
      </w:pPr>
      <w:r>
        <w:rPr>
          <w:b/>
          <w:szCs w:val="24"/>
        </w:rPr>
        <w:lastRenderedPageBreak/>
        <w:t>II. ŠALIŲ ĮSIPAREIGOJIMAI IR TEISĖS</w:t>
      </w:r>
    </w:p>
    <w:p w:rsidR="006B01C1" w:rsidRDefault="006B01C1">
      <w:pPr>
        <w:widowControl w:val="0"/>
        <w:jc w:val="both"/>
        <w:rPr>
          <w:rFonts w:eastAsia="Courier New"/>
          <w:sz w:val="22"/>
          <w:szCs w:val="22"/>
        </w:rPr>
      </w:pPr>
    </w:p>
    <w:p w:rsidR="006B01C1" w:rsidRDefault="00794606" w:rsidP="00F9234A">
      <w:pPr>
        <w:widowControl w:val="0"/>
        <w:ind w:firstLine="851"/>
        <w:jc w:val="both"/>
        <w:rPr>
          <w:rFonts w:eastAsia="Courier New"/>
          <w:szCs w:val="24"/>
        </w:rPr>
      </w:pPr>
      <w:r>
        <w:rPr>
          <w:rFonts w:eastAsia="Courier New"/>
          <w:bCs/>
          <w:szCs w:val="24"/>
        </w:rPr>
        <w:t>3. Sutartimi Savivaldybės administracija</w:t>
      </w:r>
      <w:r>
        <w:rPr>
          <w:rFonts w:eastAsia="Courier New"/>
          <w:szCs w:val="24"/>
        </w:rPr>
        <w:t xml:space="preserve"> įsipareigoja:</w:t>
      </w:r>
    </w:p>
    <w:p w:rsidR="006B01C1" w:rsidRDefault="00794606" w:rsidP="00F923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bCs/>
          <w:szCs w:val="24"/>
        </w:rPr>
      </w:pPr>
      <w:r>
        <w:rPr>
          <w:rFonts w:eastAsia="Courier New"/>
          <w:bCs/>
          <w:szCs w:val="24"/>
        </w:rPr>
        <w:t>3.1. pervesti Sutarties 2 punkte nurodytą valstybės biudžeto lėšų sumą pagal Išlaidų sąmatą į Projekto vykdytojo Sutarties rekvizituose nurodytą sąskaitą banke</w:t>
      </w:r>
      <w:r>
        <w:t>, kitoje mokėjimo ar kredito įstaigoje šia tvarka</w:t>
      </w:r>
      <w:r>
        <w:rPr>
          <w:rFonts w:eastAsia="Courier New"/>
          <w:bCs/>
          <w:szCs w:val="24"/>
        </w:rPr>
        <w:t>:</w:t>
      </w:r>
    </w:p>
    <w:p w:rsidR="006B01C1" w:rsidRDefault="00794606" w:rsidP="00F923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bCs/>
          <w:szCs w:val="24"/>
        </w:rPr>
      </w:pPr>
      <w:r>
        <w:rPr>
          <w:rFonts w:eastAsia="Courier New"/>
          <w:bCs/>
          <w:szCs w:val="24"/>
        </w:rPr>
        <w:t xml:space="preserve">3.1.1. 2017 metais </w:t>
      </w:r>
      <w:r>
        <w:rPr>
          <w:szCs w:val="24"/>
        </w:rPr>
        <w:t>–</w:t>
      </w:r>
      <w:r>
        <w:rPr>
          <w:rFonts w:eastAsia="Courier New"/>
          <w:bCs/>
          <w:szCs w:val="24"/>
        </w:rPr>
        <w:t xml:space="preserve"> </w:t>
      </w:r>
      <w:r>
        <w:rPr>
          <w:szCs w:val="24"/>
        </w:rPr>
        <w:t>per 30 (trisdešimt) darbo dienų nuo Sutarties įsigaliojimo dienos;</w:t>
      </w:r>
    </w:p>
    <w:p w:rsidR="006B01C1" w:rsidRDefault="00794606" w:rsidP="00F9234A">
      <w:pPr>
        <w:widowControl w:val="0"/>
        <w:ind w:firstLine="851"/>
        <w:jc w:val="both"/>
        <w:rPr>
          <w:szCs w:val="24"/>
        </w:rPr>
      </w:pPr>
      <w:r>
        <w:rPr>
          <w:szCs w:val="24"/>
        </w:rPr>
        <w:t>3.1.2. 2018 ir 2019 metais:</w:t>
      </w:r>
    </w:p>
    <w:p w:rsidR="006B01C1" w:rsidRDefault="00794606" w:rsidP="00F9234A">
      <w:pPr>
        <w:widowControl w:val="0"/>
        <w:ind w:firstLine="851"/>
        <w:jc w:val="both"/>
        <w:rPr>
          <w:szCs w:val="24"/>
        </w:rPr>
      </w:pPr>
      <w:r>
        <w:rPr>
          <w:szCs w:val="24"/>
        </w:rPr>
        <w:t>3.1.2.1. I ketvirčiui – per 30 (trisdešimt) darbo dienų nuo Sutarties įsigaliojimo dienos;</w:t>
      </w:r>
    </w:p>
    <w:p w:rsidR="006B01C1" w:rsidRDefault="00794606" w:rsidP="00F9234A">
      <w:pPr>
        <w:widowControl w:val="0"/>
        <w:ind w:firstLine="851"/>
        <w:jc w:val="both"/>
        <w:rPr>
          <w:rFonts w:eastAsia="Calibri"/>
          <w:szCs w:val="24"/>
        </w:rPr>
      </w:pPr>
      <w:r>
        <w:rPr>
          <w:rFonts w:eastAsia="Calibri"/>
          <w:szCs w:val="24"/>
        </w:rPr>
        <w:t xml:space="preserve">3.1.2.2. II, III ir IV ketvirčiams </w:t>
      </w:r>
      <w:r>
        <w:rPr>
          <w:szCs w:val="24"/>
        </w:rPr>
        <w:t>–</w:t>
      </w:r>
      <w:r>
        <w:rPr>
          <w:rFonts w:eastAsia="Calibri"/>
          <w:szCs w:val="24"/>
        </w:rPr>
        <w:t xml:space="preserve"> per 30 (trisdešimt) darbo dienų nuo Sutarties 5.7 papunktyje nurodytų praėjusio ketvirčio ataskaitų pateikimo dienos;</w:t>
      </w:r>
    </w:p>
    <w:p w:rsidR="006B01C1" w:rsidRDefault="00794606" w:rsidP="00F9234A">
      <w:pPr>
        <w:widowControl w:val="0"/>
        <w:ind w:firstLine="851"/>
        <w:jc w:val="both"/>
        <w:rPr>
          <w:b/>
          <w:bCs/>
          <w:szCs w:val="24"/>
        </w:rPr>
      </w:pPr>
      <w:r>
        <w:rPr>
          <w:rFonts w:eastAsia="Calibri"/>
          <w:szCs w:val="24"/>
        </w:rPr>
        <w:t>3.2.</w:t>
      </w:r>
      <w:r>
        <w:rPr>
          <w:bCs/>
          <w:szCs w:val="24"/>
        </w:rPr>
        <w:t xml:space="preserve"> </w:t>
      </w:r>
      <w:r>
        <w:rPr>
          <w:szCs w:val="24"/>
          <w:lang w:eastAsia="lt-LT"/>
        </w:rPr>
        <w:t>teikti Projekto vykdytojui visą reikalingą dalykinę ir metodinę pagalbą, informaciją, susijusią su Projekto įgyvendinimu, kad būtų tinkamai vykdomi Projekto vykdytojo pagal Sutartį prisiimti įsipareigojimai;</w:t>
      </w:r>
    </w:p>
    <w:p w:rsidR="006B01C1" w:rsidRDefault="00794606" w:rsidP="00F9234A">
      <w:pPr>
        <w:widowControl w:val="0"/>
        <w:tabs>
          <w:tab w:val="left" w:pos="851"/>
        </w:tabs>
        <w:ind w:firstLine="851"/>
        <w:jc w:val="both"/>
        <w:rPr>
          <w:bCs/>
          <w:szCs w:val="24"/>
        </w:rPr>
      </w:pPr>
      <w:r>
        <w:rPr>
          <w:bCs/>
          <w:szCs w:val="24"/>
        </w:rPr>
        <w:t>3.3.</w:t>
      </w:r>
      <w: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Šiuo atveju Savivaldybės administracija nustato Projekto vykdytojui protingą terminą pažeidimams pašalinti ir sutartiniams įsipareigojimams įvykdyti, o Projekto vykdytojas, pašalinęs pažeidimus, privalo raštu</w:t>
      </w:r>
      <w:r>
        <w:rPr>
          <w:b/>
        </w:rPr>
        <w:t xml:space="preserve"> </w:t>
      </w:r>
      <w:r>
        <w:t xml:space="preserve">informuoti </w:t>
      </w:r>
      <w:r>
        <w:rPr>
          <w:rFonts w:eastAsia="Courier New"/>
          <w:bCs/>
          <w:szCs w:val="24"/>
        </w:rPr>
        <w:t>Savivaldybės administraciją, kad</w:t>
      </w:r>
      <w:r>
        <w:t xml:space="preserve"> yra pasirengęs tinkamai vykdyti Sutartyje ir (arba) galiojančiuose teisės aktuose, turinčiuose esminės reikšmės Sutarčiai vykdyti, nustatytus reikalavimus, kartu pateikdamas tai patvirtinančius įrodymus. </w:t>
      </w:r>
      <w:r>
        <w:rPr>
          <w:rFonts w:eastAsia="Courier New"/>
          <w:bCs/>
          <w:szCs w:val="24"/>
        </w:rPr>
        <w:t>Savivaldybės administracija</w:t>
      </w:r>
      <w:r>
        <w:t xml:space="preserve">, įvertinusi iš Projekto vykdytojo gautą informaciją, gali atnaujinti Sutarties vykdymą. Jei Projekto vykdytojas per nustatytą terminą pažeidimų nepašalina, neinformuoja </w:t>
      </w:r>
      <w:r>
        <w:rPr>
          <w:rFonts w:eastAsia="Courier New"/>
          <w:bCs/>
          <w:szCs w:val="24"/>
        </w:rPr>
        <w:t xml:space="preserve">Savivaldybės administracijos, kad yra </w:t>
      </w:r>
      <w:r>
        <w:t xml:space="preserve">pasirengęs tinkamai vykdyti Sutartyje ir (arba) galiojančiuose teisės aktuose, turinčiuose esminę reikšmę Sutarčiai vykdyti, nustatytus reikalavimus ir įsipareigojimus, </w:t>
      </w:r>
      <w:r>
        <w:rPr>
          <w:rFonts w:eastAsia="Courier New"/>
          <w:bCs/>
          <w:szCs w:val="24"/>
        </w:rPr>
        <w:t>Savivaldybės administracija</w:t>
      </w:r>
      <w:r>
        <w:t xml:space="preserve"> vienašališkai nutraukia Sutartį jos IV skyriuje nustatyta tvarka ir terminais ir apie tai informuoja išplėstinę seniūnaičių sueigą.</w:t>
      </w:r>
    </w:p>
    <w:p w:rsidR="006B01C1" w:rsidRDefault="00794606" w:rsidP="00F9234A">
      <w:pPr>
        <w:widowControl w:val="0"/>
        <w:ind w:firstLine="851"/>
        <w:jc w:val="both"/>
        <w:rPr>
          <w:bCs/>
          <w:szCs w:val="24"/>
        </w:rPr>
      </w:pPr>
      <w:r>
        <w:rPr>
          <w:bCs/>
          <w:szCs w:val="24"/>
        </w:rPr>
        <w:t xml:space="preserve">4. </w:t>
      </w:r>
      <w:r>
        <w:rPr>
          <w:rFonts w:eastAsia="Courier New"/>
          <w:bCs/>
          <w:szCs w:val="24"/>
        </w:rPr>
        <w:t>Savivaldybės administracija turi teisę:</w:t>
      </w:r>
    </w:p>
    <w:p w:rsidR="006B01C1" w:rsidRDefault="00794606" w:rsidP="00F9234A">
      <w:pPr>
        <w:widowControl w:val="0"/>
        <w:tabs>
          <w:tab w:val="left" w:pos="1260"/>
        </w:tabs>
        <w:ind w:firstLine="851"/>
        <w:contextualSpacing/>
        <w:jc w:val="both"/>
      </w:pPr>
      <w:r>
        <w:t>4.1.</w:t>
      </w:r>
      <w: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ir apie patikrinimo rezultatus informuoti išplėstinę seniūnaičių sueigą; </w:t>
      </w:r>
    </w:p>
    <w:p w:rsidR="006B01C1" w:rsidRDefault="00794606" w:rsidP="00F9234A">
      <w:pPr>
        <w:widowControl w:val="0"/>
        <w:ind w:firstLine="851"/>
        <w:contextualSpacing/>
        <w:jc w:val="both"/>
      </w:pPr>
      <w:r>
        <w:t xml:space="preserve">4.2. reikalauti, kad Projekto vykdytojas per </w:t>
      </w:r>
      <w:r>
        <w:rPr>
          <w:rFonts w:eastAsia="Courier New"/>
          <w:bCs/>
          <w:szCs w:val="24"/>
        </w:rPr>
        <w:t>Savivaldybės administracijos</w:t>
      </w:r>
      <w:r>
        <w:t xml:space="preserve"> nustatytą terminą pateiktų dokumentus ir duomenis, susijusius su Sutarties vykdymu;</w:t>
      </w:r>
    </w:p>
    <w:p w:rsidR="006B01C1" w:rsidRDefault="00794606" w:rsidP="00F9234A">
      <w:pPr>
        <w:widowControl w:val="0"/>
        <w:tabs>
          <w:tab w:val="left" w:pos="1260"/>
        </w:tabs>
        <w:ind w:firstLine="851"/>
        <w:jc w:val="both"/>
      </w:pPr>
      <w:r>
        <w:t>4.3. reikalauti, kad Projekto vykdytojas patikslintų Sutarties 5.7 papunktyje nurodytas ataskaitas, nustatydamas protingą terminą trūkumams pašalinti;</w:t>
      </w:r>
    </w:p>
    <w:p w:rsidR="006B01C1" w:rsidRDefault="00794606" w:rsidP="00F9234A">
      <w:pPr>
        <w:tabs>
          <w:tab w:val="left" w:pos="0"/>
          <w:tab w:val="left" w:pos="851"/>
        </w:tabs>
        <w:ind w:firstLine="851"/>
        <w:jc w:val="both"/>
        <w:rPr>
          <w:bCs/>
        </w:rPr>
      </w:pPr>
      <w:r>
        <w:t xml:space="preserve">4.4. </w:t>
      </w:r>
      <w:r>
        <w:rPr>
          <w:szCs w:val="24"/>
        </w:rPr>
        <w:t xml:space="preserve">Savivaldybės administracija </w:t>
      </w:r>
      <w:r>
        <w:rPr>
          <w:bCs/>
        </w:rPr>
        <w:t xml:space="preserve">turi teisę skaičiuoti Projekto vykdytojui 0,02 procento dydžio delspinigius nuo Sutarties sumos už kiekvieną uždelstą dieną, kurią neįvykdomi įsipareigojimai, bet ne daugiau nei Sutarties suma. Šiuos delspinigius Projekto vykdytojas turi pervesti </w:t>
      </w:r>
      <w:r>
        <w:rPr>
          <w:szCs w:val="24"/>
        </w:rPr>
        <w:t xml:space="preserve">Savivaldybės administracijai </w:t>
      </w:r>
      <w:r>
        <w:rPr>
          <w:bCs/>
        </w:rPr>
        <w:t xml:space="preserve">į Sutarties </w:t>
      </w:r>
      <w:r>
        <w:t xml:space="preserve">rekvizituose </w:t>
      </w:r>
      <w:r>
        <w:rPr>
          <w:bCs/>
        </w:rPr>
        <w:t xml:space="preserve">nurodytą </w:t>
      </w:r>
      <w:r>
        <w:rPr>
          <w:szCs w:val="24"/>
        </w:rPr>
        <w:t xml:space="preserve">Savivaldybės administracijos </w:t>
      </w:r>
      <w:r>
        <w:rPr>
          <w:bCs/>
        </w:rPr>
        <w:t>sąskaitą per 5 darbo dienas nuo sutartinių įsipareigojimų nevykdymo nustatymo dienos, bet ne vėliau kaip iki einamųjų metų gruodžio 31 d.;</w:t>
      </w:r>
    </w:p>
    <w:p w:rsidR="006B01C1" w:rsidRDefault="00794606" w:rsidP="00F9234A">
      <w:pPr>
        <w:widowControl w:val="0"/>
        <w:tabs>
          <w:tab w:val="left" w:pos="851"/>
          <w:tab w:val="left" w:pos="1260"/>
        </w:tabs>
        <w:ind w:firstLine="851"/>
        <w:jc w:val="both"/>
      </w:pPr>
      <w:r>
        <w:t xml:space="preserve">4.5. išieškoti iš Projekto vykdytojo netinkamai panaudotas lėšas, įskaitant </w:t>
      </w:r>
      <w:r>
        <w:rPr>
          <w:bCs/>
        </w:rPr>
        <w:t>išlaidas, patirtas</w:t>
      </w:r>
      <w:r w:rsidR="00CF7AE0">
        <w:t xml:space="preserve"> </w:t>
      </w:r>
      <w:r>
        <w:rPr>
          <w:bCs/>
        </w:rPr>
        <w:t>dėl Projekto vykdytojo</w:t>
      </w:r>
      <w:r>
        <w:t xml:space="preserve"> netinkamo Sutartyje nustatytų įsipareigojimų vykdymo.</w:t>
      </w:r>
    </w:p>
    <w:p w:rsidR="006B01C1" w:rsidRDefault="00794606" w:rsidP="00F9234A">
      <w:pPr>
        <w:widowControl w:val="0"/>
        <w:ind w:firstLine="851"/>
        <w:contextualSpacing/>
        <w:jc w:val="both"/>
        <w:rPr>
          <w:szCs w:val="24"/>
        </w:rPr>
      </w:pPr>
      <w:r>
        <w:rPr>
          <w:szCs w:val="24"/>
        </w:rPr>
        <w:t>5. Vykdytojas įsipareigoja:</w:t>
      </w:r>
    </w:p>
    <w:p w:rsidR="006B01C1" w:rsidRDefault="00794606" w:rsidP="00F9234A">
      <w:pPr>
        <w:widowControl w:val="0"/>
        <w:tabs>
          <w:tab w:val="left" w:pos="0"/>
        </w:tabs>
        <w:ind w:firstLine="851"/>
        <w:jc w:val="both"/>
      </w:pPr>
      <w:r>
        <w:t>5.1. gautas valstybės biudžeto lėšas naudoti tik pagal tikslinę paskirtį Sutartyje nustatyta tvarka, vadovaudamasis Išlaidų sąmata;</w:t>
      </w:r>
    </w:p>
    <w:p w:rsidR="006B01C1" w:rsidRDefault="00794606" w:rsidP="00F9234A">
      <w:pPr>
        <w:widowControl w:val="0"/>
        <w:ind w:firstLine="851"/>
        <w:jc w:val="both"/>
      </w:pPr>
      <w:r>
        <w:t>5.2. Projekto išlaidas tiesiogiai susieti su Projekte numatytomis įgyvendinti veiklomis, užtikrinti, kad tinkamos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31 d.;</w:t>
      </w:r>
    </w:p>
    <w:p w:rsidR="006B01C1" w:rsidRDefault="00794606" w:rsidP="00F9234A">
      <w:pPr>
        <w:widowControl w:val="0"/>
        <w:tabs>
          <w:tab w:val="left" w:pos="0"/>
          <w:tab w:val="left" w:pos="1560"/>
        </w:tabs>
        <w:ind w:firstLine="851"/>
        <w:jc w:val="both"/>
      </w:pPr>
      <w:r>
        <w:lastRenderedPageBreak/>
        <w:t xml:space="preserve">5.3. suderinti su </w:t>
      </w:r>
      <w:r>
        <w:rPr>
          <w:rFonts w:eastAsia="Courier New"/>
          <w:bCs/>
          <w:szCs w:val="24"/>
        </w:rPr>
        <w:t>Savivaldybės administracija</w:t>
      </w:r>
      <w:r>
        <w:t xml:space="preserve"> Projekto įgyvendinimo perdavimą kitam fiziniam ar juridiniam asmeniui;</w:t>
      </w:r>
    </w:p>
    <w:p w:rsidR="006B01C1" w:rsidRDefault="00794606" w:rsidP="00F9234A">
      <w:pPr>
        <w:widowControl w:val="0"/>
        <w:tabs>
          <w:tab w:val="left" w:pos="851"/>
          <w:tab w:val="left" w:pos="1350"/>
        </w:tabs>
        <w:ind w:firstLine="851"/>
        <w:jc w:val="both"/>
      </w:pPr>
      <w:r>
        <w:t>5.4. atsiskaitymus grynaisiais ir negrynaisiais pinigais vykdyti vadovaudamasis Lietuvos Respublikos civilinio kodekso 6.929 straipsniu ir kitais atsiskaitymus grynaisiais ir negrynaisiais pinigais reglamentuojančiais teisės aktais. Projekto vykdytojas, kurio veikla yra daugiau kaip 50 proc. finansuojama iš valstybės, savivaldybių biudžetų lėšų, Europos Sąjungos lėšų, yra laikomas perkančiąja organizacija. Perkančioji organizacija, atlikdama pirkimus, privalo vadovautis Lietuvos Respublikos viešųjų pirkimų įstatymu;</w:t>
      </w:r>
    </w:p>
    <w:p w:rsidR="006B01C1" w:rsidRDefault="00794606" w:rsidP="00F9234A">
      <w:pPr>
        <w:widowControl w:val="0"/>
        <w:ind w:firstLine="851"/>
        <w:jc w:val="both"/>
        <w:rPr>
          <w:szCs w:val="24"/>
        </w:rPr>
      </w:pPr>
      <w:r>
        <w:rPr>
          <w:szCs w:val="24"/>
        </w:rPr>
        <w:t xml:space="preserve">5.5. raštu informuoti Savivaldybės administraciją apie einamąjį ketvirtį nepanaudotas valstybės biudžeto lėšas ir jas naudoti kito ketvirčio tų pačių straipsnių išlaidoms; </w:t>
      </w:r>
    </w:p>
    <w:p w:rsidR="006B01C1" w:rsidRDefault="00794606" w:rsidP="00F9234A">
      <w:pPr>
        <w:widowControl w:val="0"/>
        <w:ind w:firstLine="851"/>
        <w:jc w:val="both"/>
        <w:rPr>
          <w:szCs w:val="24"/>
        </w:rPr>
      </w:pPr>
      <w:r>
        <w:rPr>
          <w:szCs w:val="24"/>
        </w:rPr>
        <w:t>5.6.</w:t>
      </w:r>
      <w:r>
        <w:rPr>
          <w:szCs w:val="24"/>
          <w:lang w:eastAsia="lt-LT"/>
        </w:rPr>
        <w:t xml:space="preserve"> norėdamas patikslinti </w:t>
      </w:r>
      <w:r>
        <w:rPr>
          <w:szCs w:val="24"/>
        </w:rPr>
        <w:t xml:space="preserve">Išlaidų </w:t>
      </w:r>
      <w:r>
        <w:rPr>
          <w:szCs w:val="24"/>
          <w:lang w:eastAsia="lt-LT"/>
        </w:rPr>
        <w:t xml:space="preserve">sąmatą, Savivaldybės administracijai </w:t>
      </w:r>
      <w:r>
        <w:rPr>
          <w:szCs w:val="24"/>
        </w:rPr>
        <w:t>raštu</w:t>
      </w:r>
      <w:r>
        <w:rPr>
          <w:szCs w:val="24"/>
          <w:lang w:eastAsia="lt-LT"/>
        </w:rPr>
        <w:t xml:space="preserve"> pateikti pagrįstą prašymą </w:t>
      </w:r>
      <w:r>
        <w:rPr>
          <w:szCs w:val="24"/>
        </w:rPr>
        <w:t>tikslinti Išlaidų sąmatą ir lyginamąjį tikslinamos Išlaidų sąmatos projektą</w:t>
      </w:r>
      <w:r>
        <w:rPr>
          <w:szCs w:val="24"/>
          <w:lang w:eastAsia="lt-LT"/>
        </w:rPr>
        <w:t xml:space="preserve">. </w:t>
      </w:r>
      <w:r>
        <w:rPr>
          <w:szCs w:val="24"/>
        </w:rPr>
        <w:t>Prašymą tikslinti Išlaidų sąmatą teikti tik dėl nepatirtų išlaidų, išskyrus tinkamų išlaidų sumažėjimo atvejus. Prašymą tikslinti Išlaidų sąmatą teikti Savivaldybės administracijai vieną kartą per ketvirtį, bet ne vėliau kaip likus 10 (dešimčiai) darbo dienų iki kito ketvirčio pradžios. Vėliau pateikti prašymai nenagrinėjami;</w:t>
      </w:r>
    </w:p>
    <w:p w:rsidR="006B01C1" w:rsidRDefault="00794606" w:rsidP="00F9234A">
      <w:pPr>
        <w:widowControl w:val="0"/>
        <w:tabs>
          <w:tab w:val="left" w:pos="1350"/>
        </w:tabs>
        <w:ind w:firstLine="851"/>
        <w:jc w:val="both"/>
      </w:pPr>
      <w:r>
        <w:t>5.7. atsiskaityti Savivaldybės administracijai už gautas valstybės biudžeto lėšas ir veiklą,</w:t>
      </w:r>
      <w:r>
        <w:rPr>
          <w:lang w:eastAsia="lt-LT"/>
        </w:rPr>
        <w:t xml:space="preserve"> kuriai finansuoti skiriamos valstybės biudžeto lėšos,</w:t>
      </w:r>
      <w:r>
        <w:t xml:space="preserve"> </w:t>
      </w:r>
      <w:r>
        <w:rPr>
          <w:szCs w:val="24"/>
        </w:rPr>
        <w:t xml:space="preserve">– </w:t>
      </w:r>
      <w:r>
        <w:t>kiekvienam ketvirčiui pasibaigus, iki kito ketvirčio pirmo mėnesio 5 dienos, o pasibaigus metams – iki kitų metų sausio 5 dienos Savivaldybės administracijai pateikti ketvirtines išlaidų sąmatos ataskaitas ir Biudžeto išlaidų sąmatos vykdymo bei patirtų sąnaudų ketvirtines ataskaitas pagal Savivaldybės administracijos patvirtintą formą,</w:t>
      </w:r>
      <w:r>
        <w:rPr>
          <w:rFonts w:ascii="Calibri" w:eastAsia="Calibri" w:hAnsi="Calibri"/>
          <w:sz w:val="16"/>
          <w:szCs w:val="16"/>
        </w:rPr>
        <w:t xml:space="preserve"> </w:t>
      </w:r>
      <w:r>
        <w:t xml:space="preserve">išlaidas nurodant eurais ir euro centais, taip pat metinę Projekto veiklos ataskaitą. Prie metinės (galutinės Projekto įgyvendinimo) veiklos ataskaitos gali būti pridedama turima su Projekto įgyvendinimu susijusi rašytinė ir (ar) vaizdinė medžiaga; </w:t>
      </w:r>
    </w:p>
    <w:p w:rsidR="006B01C1" w:rsidRDefault="00794606" w:rsidP="00F9234A">
      <w:pPr>
        <w:widowControl w:val="0"/>
        <w:tabs>
          <w:tab w:val="left" w:pos="851"/>
          <w:tab w:val="left" w:pos="993"/>
        </w:tabs>
        <w:ind w:firstLine="851"/>
        <w:jc w:val="both"/>
      </w:pPr>
      <w:r>
        <w:rPr>
          <w:lang w:eastAsia="lt-LT"/>
        </w:rPr>
        <w:t>5.8. įgyvendinti Projektą atsižvelgiant į</w:t>
      </w:r>
      <w:r>
        <w:t xml:space="preserve"> šį kriterijų – įgyvendintų bendruomeninės veiklos stiprinimo veiklų ir dalyvių juose skaičius;</w:t>
      </w:r>
    </w:p>
    <w:p w:rsidR="006B01C1" w:rsidRDefault="00794606" w:rsidP="00F9234A">
      <w:pPr>
        <w:widowControl w:val="0"/>
        <w:ind w:firstLine="851"/>
        <w:jc w:val="both"/>
      </w:pPr>
      <w:r>
        <w:t>5.9. įgyvendinti Projektą ne vėliau kaip iki einamųjų metų gruodžio 31 d.;</w:t>
      </w:r>
    </w:p>
    <w:p w:rsidR="006B01C1" w:rsidRDefault="00794606" w:rsidP="00F9234A">
      <w:pPr>
        <w:widowControl w:val="0"/>
        <w:tabs>
          <w:tab w:val="left" w:pos="1134"/>
        </w:tabs>
        <w:ind w:firstLine="851"/>
        <w:jc w:val="both"/>
      </w:pPr>
      <w:r>
        <w:t>5.10. raštu informuoti Savivaldybės administraciją apie aplinkybes, dėl kurių nebegalima vykdyti Sutarties arba kurios trukdo ar gali trukdyti tinkamai įgyvendinti Sutartį;</w:t>
      </w:r>
    </w:p>
    <w:p w:rsidR="006B01C1" w:rsidRDefault="00794606" w:rsidP="00F9234A">
      <w:pPr>
        <w:widowControl w:val="0"/>
        <w:ind w:firstLine="851"/>
        <w:jc w:val="both"/>
      </w:pPr>
      <w:r>
        <w:t>5.11. raštu informuoti Savivaldybės administraciją, jei yra vykdoma ar numatoma vykdyti Projekto vykdytojo reorganizacija, ir pateikti dokumentus ir informaciją, pagrindžiančią, kad po reorganizacijos veiksiantis juridinis asmuo, perimantis Projekto vykdytojo teises ir pareigas, bus pajėgus tinkamai vykdyti Projekto veiklas;</w:t>
      </w:r>
    </w:p>
    <w:p w:rsidR="006B01C1" w:rsidRDefault="00794606" w:rsidP="00F9234A">
      <w:pPr>
        <w:widowControl w:val="0"/>
        <w:ind w:firstLine="851"/>
        <w:jc w:val="both"/>
      </w:pPr>
      <w:r>
        <w:t>5.12. raštu informuoti Savivaldybės administraciją, kad Projekte numatytų veiklų vykdymas nutraukiamas, sustabdomas ar panaikinamas. Gavusi tokį pranešimą, Savivaldybės administracija sustabdo valstybės biudžeto lėšų pervedimą Projektui. Projekto vykdytojui pašalinus šiame papunktyje nurodytas priežastis, atnaujinus veiklą ir apie tai pranešus Savivaldybės administracijai, sustabdytas lėšų pervedimas atnaujinamas;</w:t>
      </w:r>
    </w:p>
    <w:p w:rsidR="006B01C1" w:rsidRDefault="00794606" w:rsidP="00F9234A">
      <w:pPr>
        <w:widowControl w:val="0"/>
        <w:ind w:firstLine="851"/>
        <w:jc w:val="both"/>
      </w:pPr>
      <w:r>
        <w:t>5.13. sudaryti sąlygas Savivaldybės administracijos atstovams patikrinti, kaip vykdant Sutartį naudojamos valstybės biudžeto lėšos, ir pateikti visus prašomus dokumentus ir duomenis, susijusius su Sutarties vykdymu, Savivaldybės administracijos nustatytais terminais, būdu ir forma;</w:t>
      </w:r>
    </w:p>
    <w:p w:rsidR="006B01C1" w:rsidRDefault="00794606" w:rsidP="00F9234A">
      <w:pPr>
        <w:widowControl w:val="0"/>
        <w:ind w:firstLine="851"/>
        <w:jc w:val="both"/>
      </w:pPr>
      <w:r>
        <w:t>5.14. grąžinti Savivaldybės administracijai Projekto vykdytojo disponuojamose sąskaitose esamas, Sutarčiai vykdyti ir Projektui įgyvendinti skirtas ir nepanaudotas ar netikslingai panaudotas valstybės biudžeto lėšas ne vėliau kaip iki kitų po ataskaitinių metų sausio 5 d. į Sutarties rekvizituose nurodytą Savivaldybės administracijos banko, kitos mokėjimo ar kredito įstaigos sąskaitą, mokėjimo paskirtyje nurodant, kurių metų lėšos grąžinamos, programos ir (arba) priemonės kodą, finansavimo šaltinį, valstybės funkciją, ekonominės kvalifikacijos straipsnį, grąžinamą sumą;</w:t>
      </w:r>
    </w:p>
    <w:p w:rsidR="006B01C1" w:rsidRDefault="00794606" w:rsidP="00F9234A">
      <w:pPr>
        <w:widowControl w:val="0"/>
        <w:ind w:firstLine="851"/>
        <w:jc w:val="both"/>
      </w:pPr>
      <w:r>
        <w:t>5.15.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nurodant, kurių metų lėšos grąžinamos, programos ir (arba) priemonės kodą, grąžinamą sumą;</w:t>
      </w:r>
    </w:p>
    <w:p w:rsidR="006B01C1" w:rsidRDefault="00794606" w:rsidP="00F9234A">
      <w:pPr>
        <w:widowControl w:val="0"/>
        <w:tabs>
          <w:tab w:val="left" w:pos="1170"/>
        </w:tabs>
        <w:ind w:firstLine="851"/>
        <w:jc w:val="both"/>
        <w:rPr>
          <w:szCs w:val="24"/>
        </w:rPr>
      </w:pPr>
      <w:r>
        <w:rPr>
          <w:bCs/>
          <w:szCs w:val="24"/>
        </w:rPr>
        <w:t xml:space="preserve">5.16. atsakyti už </w:t>
      </w:r>
      <w:r>
        <w:rPr>
          <w:szCs w:val="24"/>
        </w:rPr>
        <w:t>informacijos ir pateiktų dokumentų teisingumą, tikslumą, pateikimą laiku,</w:t>
      </w:r>
      <w:r>
        <w:rPr>
          <w:bCs/>
          <w:szCs w:val="24"/>
        </w:rPr>
        <w:t xml:space="preserve"> </w:t>
      </w:r>
      <w:r>
        <w:rPr>
          <w:bCs/>
          <w:szCs w:val="24"/>
        </w:rPr>
        <w:lastRenderedPageBreak/>
        <w:t xml:space="preserve">gautų </w:t>
      </w:r>
      <w:r>
        <w:rPr>
          <w:szCs w:val="24"/>
        </w:rPr>
        <w:t>valstybės biudžeto lėšų teisės aktų reikalavimus atitinkantį buhalterinės apskaitos tvarkymą</w:t>
      </w:r>
      <w:r>
        <w:rPr>
          <w:bCs/>
          <w:szCs w:val="24"/>
        </w:rPr>
        <w:t xml:space="preserve"> ir valstybės biudžeto lėšų praradimą dėl jų laikymo, naudojimo ir saugojimo rizikos neįvertinimo;</w:t>
      </w:r>
    </w:p>
    <w:p w:rsidR="006B01C1" w:rsidRDefault="00794606" w:rsidP="00F9234A">
      <w:pPr>
        <w:widowControl w:val="0"/>
        <w:ind w:firstLine="851"/>
        <w:jc w:val="both"/>
      </w:pPr>
      <w:r>
        <w:t>5.17. savo jėgomis ir lėšomis pašalinti dėl savo kaltės atsiradusius Projekto vykdymo trūkumus, pažeidžiančius Sutarties sąlygas;</w:t>
      </w:r>
    </w:p>
    <w:p w:rsidR="006B01C1" w:rsidRDefault="00794606" w:rsidP="00F9234A">
      <w:pPr>
        <w:widowControl w:val="0"/>
        <w:ind w:firstLine="851"/>
        <w:jc w:val="both"/>
      </w:pPr>
      <w:r>
        <w:t>5.18. viešinti vykdomą Projektą, nurodant Projekto finansavimo šaltinį – Lietuvos Respublikos socialinės apsaugos ir darbo ministeriją.</w:t>
      </w:r>
    </w:p>
    <w:p w:rsidR="006B01C1" w:rsidRDefault="00794606" w:rsidP="00F9234A">
      <w:pPr>
        <w:widowControl w:val="0"/>
        <w:tabs>
          <w:tab w:val="left" w:pos="1170"/>
        </w:tabs>
        <w:ind w:firstLine="851"/>
      </w:pPr>
      <w:r>
        <w:t>6. Vykdydamas Sutartį, Projekto vykdytojas turi teisę:</w:t>
      </w:r>
    </w:p>
    <w:p w:rsidR="006B01C1" w:rsidRDefault="00794606" w:rsidP="00F9234A">
      <w:pPr>
        <w:widowControl w:val="0"/>
        <w:tabs>
          <w:tab w:val="left" w:pos="1260"/>
        </w:tabs>
        <w:ind w:firstLine="851"/>
        <w:jc w:val="both"/>
        <w:rPr>
          <w:szCs w:val="24"/>
        </w:rPr>
      </w:pPr>
      <w:r>
        <w:rPr>
          <w:szCs w:val="24"/>
        </w:rPr>
        <w:t xml:space="preserve">6.1. inicijuoti gautų valstybės biudžeto lėšų perskirstymą Sutarties 5.6 papunktyje ir Sutarties III skyriuje nustatyta tvarka; </w:t>
      </w:r>
    </w:p>
    <w:p w:rsidR="006B01C1" w:rsidRDefault="00794606" w:rsidP="00F9234A">
      <w:pPr>
        <w:widowControl w:val="0"/>
        <w:tabs>
          <w:tab w:val="left" w:pos="851"/>
        </w:tabs>
        <w:ind w:firstLine="851"/>
        <w:jc w:val="both"/>
        <w:rPr>
          <w:szCs w:val="24"/>
        </w:rPr>
      </w:pPr>
      <w:r>
        <w:rPr>
          <w:szCs w:val="24"/>
        </w:rPr>
        <w:t>6.2. atsisakyti finansavimo ir inicijuoti Sutarties nutraukimą, laikydamasis Sutarties IV skyriuje nustatytos tvarkos.</w:t>
      </w:r>
    </w:p>
    <w:p w:rsidR="006B01C1" w:rsidRDefault="00794606" w:rsidP="00F9234A">
      <w:pPr>
        <w:widowControl w:val="0"/>
        <w:tabs>
          <w:tab w:val="left" w:pos="851"/>
          <w:tab w:val="left" w:pos="1080"/>
          <w:tab w:val="left" w:pos="1170"/>
        </w:tabs>
        <w:ind w:firstLine="851"/>
        <w:jc w:val="both"/>
        <w:rPr>
          <w:szCs w:val="24"/>
        </w:rPr>
      </w:pPr>
      <w:r>
        <w:rPr>
          <w:szCs w:val="24"/>
        </w:rPr>
        <w:t xml:space="preserve">7. Visa su Sutarties vykdymu susijusi informacija ir pranešimai siunčiami adresais, nurodytais Sutarties rekvizituose. Šalys privalo informuoti viena kitą raštu apie Sutarties rekvizitų pakeitimą ne vėliau kaip per 3 (tris) darbo dienas nuo rekvizitų pakeitimo. Šalis, neįvykdžiusi šio reikalavimo, negali pareikšti pretenzijų ar atsikirtimų, </w:t>
      </w:r>
      <w:r w:rsidR="00240330">
        <w:rPr>
          <w:szCs w:val="24"/>
        </w:rPr>
        <w:t>kad</w:t>
      </w:r>
      <w:r>
        <w:rPr>
          <w:szCs w:val="24"/>
        </w:rPr>
        <w:t xml:space="preserve"> kitos Šalies veiksmai, atlikti pagal paskutinius tai kitai šaliai žinomus rekvizitus, neatitinka Sutarties sąlygų arba kad ji negavo pranešimų ar lėšų, siųstų pagal tuos rekvizitus.</w:t>
      </w:r>
    </w:p>
    <w:p w:rsidR="006B01C1" w:rsidRDefault="006B01C1" w:rsidP="008C4F6E">
      <w:pPr>
        <w:keepNext/>
        <w:widowControl w:val="0"/>
        <w:spacing w:line="360" w:lineRule="auto"/>
        <w:rPr>
          <w:b/>
          <w:bCs/>
          <w:sz w:val="22"/>
          <w:szCs w:val="22"/>
        </w:rPr>
      </w:pPr>
    </w:p>
    <w:p w:rsidR="006B01C1" w:rsidRDefault="00794606" w:rsidP="00C468C5">
      <w:pPr>
        <w:keepNext/>
        <w:widowControl w:val="0"/>
        <w:jc w:val="center"/>
        <w:rPr>
          <w:b/>
          <w:bCs/>
          <w:szCs w:val="24"/>
        </w:rPr>
      </w:pPr>
      <w:r>
        <w:rPr>
          <w:b/>
          <w:bCs/>
          <w:szCs w:val="24"/>
        </w:rPr>
        <w:t>III. SUTARTIES PAKEITIMO SĄLYGOS</w:t>
      </w:r>
    </w:p>
    <w:p w:rsidR="006B01C1" w:rsidRDefault="006B01C1">
      <w:pPr>
        <w:widowControl w:val="0"/>
        <w:tabs>
          <w:tab w:val="left" w:pos="1170"/>
        </w:tabs>
        <w:jc w:val="both"/>
        <w:rPr>
          <w:b/>
          <w:sz w:val="22"/>
          <w:szCs w:val="22"/>
        </w:rPr>
      </w:pPr>
    </w:p>
    <w:p w:rsidR="006B01C1" w:rsidRDefault="00794606" w:rsidP="00F9234A">
      <w:pPr>
        <w:widowControl w:val="0"/>
        <w:tabs>
          <w:tab w:val="left" w:pos="1080"/>
          <w:tab w:val="left" w:pos="1170"/>
        </w:tabs>
        <w:ind w:firstLine="851"/>
        <w:jc w:val="both"/>
        <w:rPr>
          <w:szCs w:val="24"/>
        </w:rPr>
      </w:pPr>
      <w:r>
        <w:rPr>
          <w:szCs w:val="24"/>
        </w:rPr>
        <w:t xml:space="preserve">8. Sutartis keičiama Sutarties Šalims pasirašant papildomą susitarimą, kai keičiasi Sutarties vykdymo sąlygos. Atsiradus nurodytoms aplinkybėms, Projekto vykdytojas privalo </w:t>
      </w:r>
      <w:r>
        <w:rPr>
          <w:rFonts w:ascii="TimesLT" w:hAnsi="TimesLT"/>
          <w:szCs w:val="24"/>
        </w:rPr>
        <w:t>Savivaldybės administracijai</w:t>
      </w:r>
      <w:r>
        <w:rPr>
          <w:szCs w:val="24"/>
        </w:rPr>
        <w:t xml:space="preserve">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rsidR="006B01C1" w:rsidRDefault="006B01C1">
      <w:pPr>
        <w:widowControl w:val="0"/>
        <w:rPr>
          <w:sz w:val="22"/>
          <w:szCs w:val="22"/>
        </w:rPr>
      </w:pPr>
    </w:p>
    <w:p w:rsidR="006B01C1" w:rsidRDefault="00794606" w:rsidP="00C468C5">
      <w:pPr>
        <w:keepNext/>
        <w:widowControl w:val="0"/>
        <w:jc w:val="center"/>
        <w:rPr>
          <w:b/>
          <w:bCs/>
          <w:szCs w:val="24"/>
        </w:rPr>
      </w:pPr>
      <w:r>
        <w:rPr>
          <w:b/>
          <w:bCs/>
          <w:szCs w:val="24"/>
        </w:rPr>
        <w:t>IV.</w:t>
      </w:r>
      <w:r w:rsidR="00C468C5">
        <w:rPr>
          <w:b/>
          <w:bCs/>
          <w:szCs w:val="24"/>
        </w:rPr>
        <w:t xml:space="preserve"> </w:t>
      </w:r>
      <w:r>
        <w:rPr>
          <w:b/>
          <w:bCs/>
          <w:szCs w:val="24"/>
        </w:rPr>
        <w:t xml:space="preserve">SUTARTIES NUTRAUKIMO SĄLYGOS </w:t>
      </w:r>
    </w:p>
    <w:p w:rsidR="006B01C1" w:rsidRDefault="006B01C1">
      <w:pPr>
        <w:widowControl w:val="0"/>
        <w:tabs>
          <w:tab w:val="left" w:pos="1170"/>
        </w:tabs>
        <w:jc w:val="both"/>
        <w:rPr>
          <w:b/>
          <w:sz w:val="22"/>
          <w:szCs w:val="22"/>
        </w:rPr>
      </w:pPr>
    </w:p>
    <w:p w:rsidR="006B01C1" w:rsidRDefault="00794606" w:rsidP="00F9234A">
      <w:pPr>
        <w:widowControl w:val="0"/>
        <w:tabs>
          <w:tab w:val="left" w:pos="562"/>
          <w:tab w:val="left" w:pos="851"/>
          <w:tab w:val="left" w:pos="1170"/>
        </w:tabs>
        <w:ind w:firstLine="851"/>
        <w:jc w:val="both"/>
      </w:pPr>
      <w: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rsidR="006B01C1" w:rsidRDefault="00794606" w:rsidP="00F9234A">
      <w:pPr>
        <w:widowControl w:val="0"/>
        <w:tabs>
          <w:tab w:val="left" w:pos="562"/>
          <w:tab w:val="left" w:pos="851"/>
          <w:tab w:val="left" w:pos="1170"/>
        </w:tabs>
        <w:ind w:firstLine="851"/>
        <w:jc w:val="both"/>
      </w:pPr>
      <w:r>
        <w:t>10. Savivaldybės administracija, Projekto vykdytoją informavusi Sutarties 9 punkte nustatyta tvarka, vienašališkai nutraukia Sutartį ir įpareigoja Projekto vykdytoją grąžinti nepanaudotas ir (ar) ne pagal tikslinę paskirtį panaudotas lėšas, kai Projekto vykdytojas netinkamai vykdo Sutartyje nustatytus įsipareigojimus, turinčius esminę reikšmę Sutarčiai vykdyti:</w:t>
      </w:r>
    </w:p>
    <w:p w:rsidR="006B01C1" w:rsidRDefault="00794606" w:rsidP="00F9234A">
      <w:pPr>
        <w:widowControl w:val="0"/>
        <w:tabs>
          <w:tab w:val="left" w:pos="562"/>
          <w:tab w:val="left" w:pos="851"/>
          <w:tab w:val="left" w:pos="1170"/>
        </w:tabs>
        <w:ind w:firstLine="851"/>
        <w:jc w:val="both"/>
      </w:pPr>
      <w:r>
        <w:t>10.1. Projektui skirtas lėšas naudoja ne pagal tikslinę paskirtį;</w:t>
      </w:r>
    </w:p>
    <w:p w:rsidR="006B01C1" w:rsidRDefault="00794606" w:rsidP="00F9234A">
      <w:pPr>
        <w:widowControl w:val="0"/>
        <w:tabs>
          <w:tab w:val="left" w:pos="562"/>
          <w:tab w:val="left" w:pos="851"/>
          <w:tab w:val="left" w:pos="1170"/>
        </w:tabs>
        <w:ind w:firstLine="851"/>
        <w:jc w:val="both"/>
      </w:pPr>
      <w:r>
        <w:t>10.2. nesuderinęs su Savivaldybės administracija, perduoda Projekto įgyvendinimą kitam fiziniam ar juridiniam asmeniui;</w:t>
      </w:r>
    </w:p>
    <w:p w:rsidR="006B01C1" w:rsidRDefault="00794606" w:rsidP="00F9234A">
      <w:pPr>
        <w:widowControl w:val="0"/>
        <w:tabs>
          <w:tab w:val="left" w:pos="562"/>
          <w:tab w:val="left" w:pos="851"/>
          <w:tab w:val="left" w:pos="1170"/>
        </w:tabs>
        <w:ind w:firstLine="851"/>
        <w:jc w:val="both"/>
      </w:pPr>
      <w:r>
        <w:t>10.3. nepateikia Savivaldybės administracijai Sutarties 5.7 papunktyje nurodytų ataskaitų arba per Savivaldybės administracijos nustatytą terminą nepašalina pateiktų ataskaitų trūkumų;</w:t>
      </w:r>
    </w:p>
    <w:p w:rsidR="006B01C1" w:rsidRDefault="00794606" w:rsidP="00F9234A">
      <w:pPr>
        <w:widowControl w:val="0"/>
        <w:tabs>
          <w:tab w:val="left" w:pos="562"/>
          <w:tab w:val="left" w:pos="851"/>
          <w:tab w:val="left" w:pos="1170"/>
        </w:tabs>
        <w:ind w:firstLine="851"/>
        <w:jc w:val="both"/>
      </w:pPr>
      <w:r>
        <w:t>10.4. nesudaro sąlygų Savivaldybės administracijos atstovams susipažinti su dokumentais, susijusiais su Projekto įgyvendinimu ir Sutarties vykdymu, kitaip trukdo atlikti Projekto vykdymo stebėseną.</w:t>
      </w:r>
    </w:p>
    <w:p w:rsidR="006B01C1" w:rsidRDefault="00794606" w:rsidP="00F9234A">
      <w:pPr>
        <w:widowControl w:val="0"/>
        <w:tabs>
          <w:tab w:val="left" w:pos="562"/>
          <w:tab w:val="left" w:pos="851"/>
        </w:tabs>
        <w:ind w:firstLine="851"/>
        <w:jc w:val="both"/>
      </w:pPr>
      <w:r>
        <w:t>11. Projekto vykdytojas turi teisę prašyti Savivaldybės administracijos nutraukti Sutartį, jeigu:</w:t>
      </w:r>
    </w:p>
    <w:p w:rsidR="006B01C1" w:rsidRDefault="00794606" w:rsidP="00F9234A">
      <w:pPr>
        <w:widowControl w:val="0"/>
        <w:tabs>
          <w:tab w:val="left" w:pos="0"/>
          <w:tab w:val="left" w:pos="851"/>
          <w:tab w:val="left" w:pos="993"/>
        </w:tabs>
        <w:ind w:firstLine="851"/>
        <w:jc w:val="both"/>
      </w:pPr>
      <w:r>
        <w:t>11.1. baigiasi Projekto vykdytojo steigimo dokumentuose nurodytas veiklos terminas, kuriam Projekto vykdytojas buvo įsteigtas;</w:t>
      </w:r>
    </w:p>
    <w:p w:rsidR="006B01C1" w:rsidRDefault="00794606" w:rsidP="00F9234A">
      <w:pPr>
        <w:widowControl w:val="0"/>
        <w:tabs>
          <w:tab w:val="left" w:pos="0"/>
          <w:tab w:val="left" w:pos="851"/>
          <w:tab w:val="left" w:pos="1170"/>
        </w:tabs>
        <w:ind w:firstLine="851"/>
        <w:jc w:val="both"/>
      </w:pPr>
      <w:r>
        <w:t xml:space="preserve">11.2. kai Projekto vykdytojui iškeliama bankroto byla arba jis likviduojamas, kai sustabdo ūkinę veiklą arba susiklosto kitokia situacija, kuri kelia pagrįstų abejonių, </w:t>
      </w:r>
      <w:r w:rsidR="00CC4D35">
        <w:t>kad</w:t>
      </w:r>
      <w:r>
        <w:t xml:space="preserve"> sutartiniai įsipareigojimai bus įvykdyti tinkamai;</w:t>
      </w:r>
    </w:p>
    <w:p w:rsidR="006B01C1" w:rsidRDefault="00794606" w:rsidP="00F9234A">
      <w:pPr>
        <w:widowControl w:val="0"/>
        <w:tabs>
          <w:tab w:val="left" w:pos="715"/>
          <w:tab w:val="left" w:pos="1170"/>
        </w:tabs>
        <w:ind w:firstLine="851"/>
        <w:jc w:val="both"/>
        <w:rPr>
          <w:rFonts w:ascii="TimesLT" w:hAnsi="TimesLT"/>
          <w:szCs w:val="24"/>
        </w:rPr>
      </w:pPr>
      <w:r>
        <w:rPr>
          <w:szCs w:val="24"/>
        </w:rPr>
        <w:t>11.3. Projekto vykdytojas nevykdo ar negalės vykdyti Sutarties įsipareigojimų</w:t>
      </w:r>
      <w:r>
        <w:rPr>
          <w:b/>
          <w:szCs w:val="24"/>
        </w:rPr>
        <w:t xml:space="preserve"> </w:t>
      </w:r>
      <w:r>
        <w:rPr>
          <w:szCs w:val="24"/>
        </w:rPr>
        <w:t xml:space="preserve">dėl kitų </w:t>
      </w:r>
      <w:r>
        <w:rPr>
          <w:szCs w:val="24"/>
        </w:rPr>
        <w:lastRenderedPageBreak/>
        <w:t>priežasčių.</w:t>
      </w:r>
    </w:p>
    <w:p w:rsidR="006B01C1" w:rsidRDefault="00794606" w:rsidP="00F9234A">
      <w:pPr>
        <w:widowControl w:val="0"/>
        <w:tabs>
          <w:tab w:val="left" w:pos="851"/>
          <w:tab w:val="left" w:pos="1170"/>
        </w:tabs>
        <w:ind w:firstLine="851"/>
        <w:jc w:val="both"/>
        <w:rPr>
          <w:szCs w:val="24"/>
        </w:rPr>
      </w:pPr>
      <w:r>
        <w:rPr>
          <w:szCs w:val="24"/>
        </w:rPr>
        <w:t xml:space="preserve">12. Norėdamas nutraukti Sutartį, Projekto vykdytojas privalo pateikti </w:t>
      </w:r>
      <w:r>
        <w:rPr>
          <w:rFonts w:ascii="TimesLT" w:hAnsi="TimesLT"/>
          <w:szCs w:val="24"/>
        </w:rPr>
        <w:t>Savivaldybės administracijai</w:t>
      </w:r>
      <w:r>
        <w:rPr>
          <w:szCs w:val="24"/>
        </w:rPr>
        <w:t xml:space="preserve"> raštišką motyvuotą prašymą nutraukti Sutartį. Kartu su prašymu nutraukti Sutartį Projekto vykdytojas privalo pateikti Sutarties 5.7 papunktyje nurodytas jau panaudotų lėšų ataskaitas </w:t>
      </w:r>
      <w:r>
        <w:rPr>
          <w:rFonts w:ascii="TimesLT" w:hAnsi="TimesLT"/>
          <w:szCs w:val="24"/>
        </w:rPr>
        <w:t>(toliau – panaudotų lėšų ataskaitos). Savivaldybės administracijai pritarus Projekto vykdytojo prašymui nutraukti Sutartį, Projekto vykdytojas iki Sutarties nutraukimo privalo</w:t>
      </w:r>
      <w:r>
        <w:rPr>
          <w:szCs w:val="24"/>
        </w:rPr>
        <w:t xml:space="preserve"> grąžinti nepanaudotas ar ne pagal tikslinę paskirtį panaudotas vykdant Sutartį gautas lėšas </w:t>
      </w:r>
      <w:r>
        <w:rPr>
          <w:rFonts w:ascii="TimesLT" w:hAnsi="TimesLT"/>
          <w:szCs w:val="24"/>
        </w:rPr>
        <w:t>Savivaldybės administracijai</w:t>
      </w:r>
      <w:r>
        <w:rPr>
          <w:szCs w:val="24"/>
        </w:rPr>
        <w:t xml:space="preserve"> į Sutarties rekvizituose nurodytą </w:t>
      </w:r>
      <w:r>
        <w:rPr>
          <w:rFonts w:ascii="TimesLT" w:hAnsi="TimesLT"/>
          <w:szCs w:val="24"/>
        </w:rPr>
        <w:t xml:space="preserve">Savivaldybės administracijos </w:t>
      </w:r>
      <w:r>
        <w:rPr>
          <w:szCs w:val="24"/>
        </w:rPr>
        <w:t>banko, kitoje mokėjimo ar kredito įstaigoje esančią sąskaitą.</w:t>
      </w:r>
    </w:p>
    <w:p w:rsidR="006B01C1" w:rsidRDefault="00794606" w:rsidP="00F9234A">
      <w:pPr>
        <w:widowControl w:val="0"/>
        <w:tabs>
          <w:tab w:val="left" w:pos="0"/>
          <w:tab w:val="left" w:pos="562"/>
          <w:tab w:val="left" w:pos="851"/>
          <w:tab w:val="left" w:pos="1560"/>
        </w:tabs>
        <w:ind w:firstLine="851"/>
        <w:jc w:val="both"/>
      </w:pPr>
      <w:r>
        <w:rPr>
          <w:szCs w:val="24"/>
        </w:rPr>
        <w:t>13. Savivaldybės administracija</w:t>
      </w:r>
      <w:r>
        <w:t xml:space="preserve">, gavusi Sutarties 12 punkte nurodytą Projekto vykdytojo prašymą nutraukti Sutartį, patikrina panaudotų lėšų ataskaitas. Jeigu nurodytos ataskaitos nepateiktos, Savivaldybės administracija įvertina Projekto vykdymo rezultatus ir kitus Projekto vykdymą patvirtinančius dokumentus. </w:t>
      </w:r>
    </w:p>
    <w:p w:rsidR="006B01C1" w:rsidRDefault="00794606" w:rsidP="00F9234A">
      <w:pPr>
        <w:widowControl w:val="0"/>
        <w:tabs>
          <w:tab w:val="left" w:pos="0"/>
          <w:tab w:val="left" w:pos="566"/>
          <w:tab w:val="left" w:pos="1560"/>
        </w:tabs>
        <w:ind w:firstLine="851"/>
        <w:jc w:val="both"/>
      </w:pPr>
      <w:r>
        <w:t xml:space="preserve">Jeigu patikrinus panaudotų lėšų ataskaitas ir (ar) Projekto vykdymo rezultatus ir (ar) kitus Projekto vykdymą patvirtinančius dokumentus nustatoma, kad lėšos panaudotos ne pagal tikslinę paskirtį, </w:t>
      </w:r>
      <w:r>
        <w:rPr>
          <w:szCs w:val="24"/>
        </w:rPr>
        <w:t>Savivaldybės administracija</w:t>
      </w:r>
      <w:r>
        <w:t xml:space="preserve"> nustato protingą terminą (ne ilgesnį nei 14 darbo dienų) jiems pašalinti. Projekto vykdytojas, pašalinęs pažeidimus, nedelsdamas raštu apie tai privalo informuoti Savivaldybės administraciją. Jeigu per nustatytą terminą pažeidimai nepašalinami, </w:t>
      </w:r>
      <w:r>
        <w:rPr>
          <w:szCs w:val="24"/>
        </w:rPr>
        <w:t>Savivaldybės administracija</w:t>
      </w:r>
      <w:r>
        <w:t xml:space="preserve"> gali imtis Sutarties 3.3, 4.1</w:t>
      </w:r>
      <w:r>
        <w:rPr>
          <w:szCs w:val="24"/>
        </w:rPr>
        <w:t>–</w:t>
      </w:r>
      <w:r>
        <w:t>4.5 ir 10.1 papunkčiuose nurodytų veiksmų.</w:t>
      </w:r>
    </w:p>
    <w:p w:rsidR="006B01C1" w:rsidRDefault="00794606" w:rsidP="00F9234A">
      <w:pPr>
        <w:widowControl w:val="0"/>
        <w:tabs>
          <w:tab w:val="left" w:pos="0"/>
          <w:tab w:val="left" w:pos="566"/>
          <w:tab w:val="left" w:pos="1560"/>
        </w:tabs>
        <w:ind w:firstLine="851"/>
        <w:jc w:val="both"/>
      </w:pPr>
      <w:r>
        <w:t>Jeigu, patikrinus panaudotų lėšų ataskaitas ir (ar) Projekto vykdymo rezultatus ir (ar) kitus Projekto vykdymą patvirtinančius dokumentus, Sutarties vykdymo pažeidimų nenustatoma arba jie pašalinami, Savivaldybės administracija, įvertinusi Projekto vykdytojo prašyme nurodytus motyvus, priima sprendimą dėl Sutarties nutraukimo ir apie jį per 5 (penkias) darbo dienas nuo sprendimo priėmimo informuoja Projekto vykdytoją.</w:t>
      </w:r>
    </w:p>
    <w:p w:rsidR="006B01C1" w:rsidRDefault="006B01C1" w:rsidP="008C4F6E">
      <w:pPr>
        <w:widowControl w:val="0"/>
        <w:tabs>
          <w:tab w:val="left" w:pos="566"/>
          <w:tab w:val="left" w:pos="1170"/>
          <w:tab w:val="left" w:pos="1560"/>
        </w:tabs>
        <w:jc w:val="both"/>
        <w:rPr>
          <w:sz w:val="22"/>
          <w:szCs w:val="22"/>
        </w:rPr>
      </w:pPr>
    </w:p>
    <w:p w:rsidR="006B01C1" w:rsidRDefault="00794606">
      <w:pPr>
        <w:keepNext/>
        <w:widowControl w:val="0"/>
        <w:jc w:val="center"/>
        <w:rPr>
          <w:b/>
          <w:bCs/>
          <w:i/>
          <w:szCs w:val="24"/>
        </w:rPr>
      </w:pPr>
      <w:r>
        <w:rPr>
          <w:b/>
          <w:bCs/>
          <w:szCs w:val="24"/>
        </w:rPr>
        <w:t>V.</w:t>
      </w:r>
      <w:r>
        <w:rPr>
          <w:b/>
          <w:bCs/>
          <w:i/>
          <w:szCs w:val="24"/>
        </w:rPr>
        <w:t xml:space="preserve"> FORCE MAJEURE</w:t>
      </w:r>
    </w:p>
    <w:p w:rsidR="006B01C1" w:rsidRDefault="006B01C1">
      <w:pPr>
        <w:widowControl w:val="0"/>
        <w:rPr>
          <w:sz w:val="22"/>
          <w:szCs w:val="22"/>
        </w:rPr>
      </w:pPr>
    </w:p>
    <w:p w:rsidR="006B01C1" w:rsidRDefault="00794606" w:rsidP="00F9234A">
      <w:pPr>
        <w:widowControl w:val="0"/>
        <w:tabs>
          <w:tab w:val="left" w:pos="851"/>
        </w:tabs>
        <w:ind w:firstLine="851"/>
        <w:jc w:val="both"/>
        <w:rPr>
          <w:lang w:eastAsia="lt-LT"/>
        </w:rPr>
      </w:pPr>
      <w:r>
        <w:rPr>
          <w:lang w:eastAsia="lt-LT"/>
        </w:rPr>
        <w:t>14. Nė viena Šalis nėra laikoma pažeidusi Sutartį arba nevykdanti savo įsipareigojimų pagal ją, jei įsipareigojimus vykdyti jai trukdo nenugalimos jėgos (</w:t>
      </w:r>
      <w:r>
        <w:rPr>
          <w:i/>
          <w:lang w:eastAsia="lt-LT"/>
        </w:rPr>
        <w:t>force majeure</w:t>
      </w:r>
      <w:r>
        <w:rPr>
          <w:lang w:eastAsia="lt-LT"/>
        </w:rPr>
        <w:t>) aplinkybės, atsiradusios po Sutarties įsigaliojimo dienos.</w:t>
      </w:r>
    </w:p>
    <w:p w:rsidR="006B01C1" w:rsidRDefault="00794606" w:rsidP="00F9234A">
      <w:pPr>
        <w:widowControl w:val="0"/>
        <w:tabs>
          <w:tab w:val="left" w:pos="851"/>
        </w:tabs>
        <w:ind w:firstLine="851"/>
        <w:jc w:val="both"/>
        <w:rPr>
          <w:lang w:eastAsia="lt-LT"/>
        </w:rPr>
      </w:pPr>
      <w:r>
        <w:rPr>
          <w:lang w:eastAsia="lt-LT"/>
        </w:rPr>
        <w:t>15. Nenugalimos jėgos aplinkybių sąvoka apibrėžiama ir Sutarties Šalių teisės, pareigos ir atsakomybė, esant šioms aplinkybėms, reglamentuojamos Lietuvos Respublikos civilinio kodekso 6.212 straipsniu ir Atleidimo nuo atsakomybės, esant nenugalimos jėgos (</w:t>
      </w:r>
      <w:r>
        <w:rPr>
          <w:i/>
          <w:lang w:eastAsia="lt-LT"/>
        </w:rPr>
        <w:t>force majeure</w:t>
      </w:r>
      <w:r>
        <w:rPr>
          <w:lang w:eastAsia="lt-LT"/>
        </w:rPr>
        <w:t>) aplinkybėms, taisyklėmis, patvirtintomis Lietuvos Respublikos Vyriausybės 1996 m. liepos 15 d. nutarimu Nr. 840 „Dėl Atleidimo nuo atsakomybės, esant nenugalimos jėgos (</w:t>
      </w:r>
      <w:r>
        <w:rPr>
          <w:i/>
          <w:lang w:eastAsia="lt-LT"/>
        </w:rPr>
        <w:t>force majeure</w:t>
      </w:r>
      <w:r>
        <w:rPr>
          <w:lang w:eastAsia="lt-LT"/>
        </w:rPr>
        <w:t>) aplinkybėms taisyklių patvirtinimo“.</w:t>
      </w:r>
    </w:p>
    <w:p w:rsidR="006B01C1" w:rsidRDefault="00794606" w:rsidP="00F9234A">
      <w:pPr>
        <w:widowControl w:val="0"/>
        <w:tabs>
          <w:tab w:val="left" w:pos="851"/>
        </w:tabs>
        <w:ind w:firstLine="851"/>
        <w:jc w:val="both"/>
        <w:rPr>
          <w:lang w:eastAsia="lt-LT"/>
        </w:rPr>
      </w:pPr>
      <w:r>
        <w:rPr>
          <w:lang w:eastAsia="lt-LT"/>
        </w:rPr>
        <w:t>16. Jei kuri nors Šalis mano, kad atsirado nenugalimos jėgos (</w:t>
      </w:r>
      <w:r>
        <w:rPr>
          <w:i/>
          <w:lang w:eastAsia="lt-LT"/>
        </w:rPr>
        <w:t>force majeure</w:t>
      </w:r>
      <w:r>
        <w:rPr>
          <w:lang w:eastAsia="lt-LT"/>
        </w:rPr>
        <w:t xml:space="preserve">) aplinkybės, dėl kurių ji negali vykdyti savo įsipareigojimų, ji nedelsdama, bet ne vėliau kaip per 3 (tris) darbo dienas nuo tokių aplinkybių atsiradimo dienos, informuoja apie tai kitą Šalį, pateikdama įrodymus, taip pat įrodymus, </w:t>
      </w:r>
      <w:r w:rsidR="00C85716">
        <w:rPr>
          <w:lang w:eastAsia="lt-LT"/>
        </w:rPr>
        <w:t>kad</w:t>
      </w:r>
      <w:r>
        <w:rPr>
          <w:lang w:eastAsia="lt-LT"/>
        </w:rPr>
        <w:t xml:space="preserve"> ėmėsi visų pagrįstų atsargumo priemonių ir dėjo visas pastangas, kad sumažintų išlaidas ar neigiamas pasekmes, ir pranešdama apie aplinkybių pobūdį, galimą trukmę ir tikėtiną poveikį.</w:t>
      </w:r>
    </w:p>
    <w:p w:rsidR="006B01C1" w:rsidRDefault="00794606" w:rsidP="00F9234A">
      <w:pPr>
        <w:widowControl w:val="0"/>
        <w:tabs>
          <w:tab w:val="left" w:pos="851"/>
        </w:tabs>
        <w:ind w:firstLine="851"/>
        <w:jc w:val="both"/>
        <w:rPr>
          <w:lang w:eastAsia="lt-LT"/>
        </w:rPr>
      </w:pPr>
      <w:r>
        <w:rPr>
          <w:lang w:eastAsia="lt-LT"/>
        </w:rPr>
        <w:t>17. Pasibaigus nenugalimos jėgos aplinkybėms, Š</w:t>
      </w:r>
      <w:r>
        <w:rPr>
          <w:bCs/>
          <w:iCs/>
          <w:lang w:eastAsia="lt-LT"/>
        </w:rPr>
        <w:t>alis</w:t>
      </w:r>
      <w:r>
        <w:rPr>
          <w:lang w:eastAsia="lt-LT"/>
        </w:rPr>
        <w:t>, dėl nenugalimos jėgos negalėjusi vykdyti savo prisiimtų įsipareigojimų, privalo nedelsdama raštu informuoti kitą Š</w:t>
      </w:r>
      <w:r>
        <w:rPr>
          <w:bCs/>
          <w:iCs/>
          <w:lang w:eastAsia="lt-LT"/>
        </w:rPr>
        <w:t>alį</w:t>
      </w:r>
      <w:r>
        <w:rPr>
          <w:lang w:eastAsia="lt-LT"/>
        </w:rPr>
        <w:t xml:space="preserve"> apie tai, kad negalėjo įvykdyti savo įsipareigojimų, ir atnaujinti savo Sutartimi prisiimtų įsipareigojimų vykdymą.</w:t>
      </w:r>
    </w:p>
    <w:p w:rsidR="006B01C1" w:rsidRDefault="00794606" w:rsidP="00F9234A">
      <w:pPr>
        <w:widowControl w:val="0"/>
        <w:tabs>
          <w:tab w:val="left" w:pos="851"/>
        </w:tabs>
        <w:ind w:firstLine="851"/>
        <w:jc w:val="both"/>
        <w:rPr>
          <w:lang w:eastAsia="lt-LT"/>
        </w:rPr>
      </w:pPr>
      <w:r>
        <w:rPr>
          <w:lang w:eastAsia="lt-LT"/>
        </w:rPr>
        <w:t>18. Jeigu nenugalimos jėgos (</w:t>
      </w:r>
      <w:r>
        <w:rPr>
          <w:i/>
          <w:lang w:eastAsia="lt-LT"/>
        </w:rPr>
        <w:t>force majeure</w:t>
      </w:r>
      <w:r>
        <w:rPr>
          <w:lang w:eastAsia="lt-LT"/>
        </w:rPr>
        <w:t>) aplinkybės trunka ilgiau kaip 90 (devyniasdešimt) dienų, bet kuri Šalis turi teisę nutraukti šią Sutartį įspėdama apie tai kitą Šalį prieš 10 (dešimt) darbo dienų. Jeigu pasibaigus šiam 10 (dešimt) darbo dienų terminui nenugalimos jėgos (</w:t>
      </w:r>
      <w:r>
        <w:rPr>
          <w:i/>
          <w:lang w:eastAsia="lt-LT"/>
        </w:rPr>
        <w:t>force majeure</w:t>
      </w:r>
      <w:r>
        <w:rPr>
          <w:lang w:eastAsia="lt-LT"/>
        </w:rPr>
        <w:t>) aplinkybės vis dar tęsiasi, Sutartis nutraukiama ir pagal Sutarties sąlygas Šalys atleidžiamos nuo tolesnio Sutarties vykdymo.</w:t>
      </w:r>
    </w:p>
    <w:p w:rsidR="006B01C1" w:rsidRDefault="00794606" w:rsidP="00F9234A">
      <w:pPr>
        <w:widowControl w:val="0"/>
        <w:tabs>
          <w:tab w:val="left" w:pos="851"/>
        </w:tabs>
        <w:ind w:firstLine="851"/>
        <w:jc w:val="both"/>
        <w:rPr>
          <w:lang w:eastAsia="lt-LT"/>
        </w:rPr>
      </w:pPr>
      <w:r>
        <w:rPr>
          <w:lang w:eastAsia="lt-LT"/>
        </w:rPr>
        <w:t>19. Jeigu Šalis laiku kitos Šalies neinformavo apie tai, kad negalėjo vykdyti savo įsipareigojimų dėl nenugalimos jėgos aplinkybių, ji privalo kompensuoti kitai Šaliai žalą, kurią ši patyrė dėl laiku nepateiktos informacijos.</w:t>
      </w:r>
    </w:p>
    <w:p w:rsidR="006B01C1" w:rsidRDefault="006B01C1" w:rsidP="008C4F6E">
      <w:pPr>
        <w:widowControl w:val="0"/>
        <w:tabs>
          <w:tab w:val="left" w:pos="851"/>
          <w:tab w:val="left" w:pos="1170"/>
        </w:tabs>
        <w:jc w:val="both"/>
        <w:rPr>
          <w:sz w:val="22"/>
          <w:szCs w:val="22"/>
          <w:lang w:eastAsia="lt-LT"/>
        </w:rPr>
      </w:pPr>
    </w:p>
    <w:p w:rsidR="006B01C1" w:rsidRDefault="00794606">
      <w:pPr>
        <w:keepNext/>
        <w:widowControl w:val="0"/>
        <w:ind w:left="426" w:hanging="426"/>
        <w:jc w:val="center"/>
        <w:rPr>
          <w:b/>
          <w:bCs/>
          <w:szCs w:val="24"/>
        </w:rPr>
      </w:pPr>
      <w:r>
        <w:rPr>
          <w:b/>
          <w:bCs/>
          <w:szCs w:val="24"/>
        </w:rPr>
        <w:t>V</w:t>
      </w:r>
      <w:r w:rsidR="00302971">
        <w:rPr>
          <w:b/>
          <w:bCs/>
          <w:szCs w:val="24"/>
        </w:rPr>
        <w:t>I</w:t>
      </w:r>
      <w:r>
        <w:rPr>
          <w:b/>
          <w:bCs/>
          <w:szCs w:val="24"/>
        </w:rPr>
        <w:t>.</w:t>
      </w:r>
      <w:r w:rsidR="006C7DFA">
        <w:rPr>
          <w:b/>
          <w:bCs/>
          <w:szCs w:val="24"/>
        </w:rPr>
        <w:t xml:space="preserve"> </w:t>
      </w:r>
      <w:r>
        <w:rPr>
          <w:b/>
          <w:bCs/>
          <w:szCs w:val="24"/>
        </w:rPr>
        <w:t>KITOS SĄLYGOS</w:t>
      </w:r>
    </w:p>
    <w:p w:rsidR="006B01C1" w:rsidRDefault="006B01C1">
      <w:pPr>
        <w:widowControl w:val="0"/>
        <w:rPr>
          <w:sz w:val="22"/>
          <w:szCs w:val="22"/>
        </w:rPr>
      </w:pPr>
    </w:p>
    <w:p w:rsidR="006B01C1" w:rsidRDefault="00794606" w:rsidP="00F9234A">
      <w:pPr>
        <w:widowControl w:val="0"/>
        <w:tabs>
          <w:tab w:val="left" w:pos="851"/>
          <w:tab w:val="left" w:pos="1260"/>
        </w:tabs>
        <w:ind w:firstLine="851"/>
        <w:jc w:val="both"/>
      </w:pPr>
      <w:r>
        <w:t>20. Sutartis įsigalioja nuo jos pasirašymo dienos ir galioja iki visiško Šalių įsipareigojimų įvykdymo.</w:t>
      </w:r>
    </w:p>
    <w:p w:rsidR="006B01C1" w:rsidRDefault="00794606" w:rsidP="00F9234A">
      <w:pPr>
        <w:widowControl w:val="0"/>
        <w:tabs>
          <w:tab w:val="left" w:pos="851"/>
        </w:tabs>
        <w:ind w:firstLine="851"/>
        <w:jc w:val="both"/>
      </w:pPr>
      <w:r>
        <w:rPr>
          <w:rFonts w:cs="Tahoma"/>
          <w:bCs/>
        </w:rPr>
        <w:t xml:space="preserve">21. Visi Sutarties pakeitimai, papildymai ir priedai galioja, jeigu jie pasirašyti abiejų Šalių, </w:t>
      </w:r>
      <w:r>
        <w:rPr>
          <w:rFonts w:cs="Tahoma"/>
          <w:bCs/>
          <w:color w:val="000000"/>
        </w:rPr>
        <w:t xml:space="preserve">patvirtinti Šalių antspaudais (jeigu Projekto vykdytojas antspaudą privalo turėti) </w:t>
      </w:r>
      <w:r>
        <w:rPr>
          <w:rFonts w:cs="Tahoma"/>
          <w:bCs/>
        </w:rPr>
        <w:t>ir yra laikomi neatsiejama Sutarties dalimi.</w:t>
      </w:r>
    </w:p>
    <w:p w:rsidR="006B01C1" w:rsidRDefault="00794606" w:rsidP="00F9234A">
      <w:pPr>
        <w:widowControl w:val="0"/>
        <w:tabs>
          <w:tab w:val="left" w:pos="360"/>
          <w:tab w:val="left" w:pos="720"/>
          <w:tab w:val="left" w:pos="1260"/>
        </w:tabs>
        <w:ind w:firstLine="851"/>
        <w:jc w:val="both"/>
      </w:pPr>
      <w:r>
        <w:t>22. Sutarties priedai:</w:t>
      </w:r>
    </w:p>
    <w:p w:rsidR="006B01C1" w:rsidRDefault="00794606" w:rsidP="00F9234A">
      <w:pPr>
        <w:widowControl w:val="0"/>
        <w:tabs>
          <w:tab w:val="left" w:pos="360"/>
          <w:tab w:val="left" w:pos="720"/>
          <w:tab w:val="left" w:pos="851"/>
          <w:tab w:val="left" w:pos="1260"/>
        </w:tabs>
        <w:ind w:firstLine="851"/>
        <w:jc w:val="both"/>
      </w:pPr>
      <w:r>
        <w:t>22.1. 1 priedas – 20___ metų išlaidų sąmata, ___ lapų;</w:t>
      </w:r>
    </w:p>
    <w:p w:rsidR="006B01C1" w:rsidRDefault="00794606" w:rsidP="00F9234A">
      <w:pPr>
        <w:widowControl w:val="0"/>
        <w:tabs>
          <w:tab w:val="left" w:pos="360"/>
          <w:tab w:val="left" w:pos="720"/>
          <w:tab w:val="left" w:pos="851"/>
          <w:tab w:val="left" w:pos="1260"/>
        </w:tabs>
        <w:ind w:firstLine="851"/>
        <w:jc w:val="both"/>
      </w:pPr>
      <w:r>
        <w:t xml:space="preserve">22.2. 2 priedas – Biudžeto išlaidų sąmatos vykdymo ir patirtų sąnaudų 20___ m. __________________ mėn. ______d. ketvirtinė ataskaita, ___ lapų. </w:t>
      </w:r>
    </w:p>
    <w:p w:rsidR="006B01C1" w:rsidRDefault="00794606" w:rsidP="00F9234A">
      <w:pPr>
        <w:widowControl w:val="0"/>
        <w:tabs>
          <w:tab w:val="left" w:pos="709"/>
        </w:tabs>
        <w:ind w:firstLine="851"/>
        <w:jc w:val="both"/>
        <w:rPr>
          <w:sz w:val="22"/>
          <w:szCs w:val="22"/>
        </w:rPr>
      </w:pPr>
      <w:r>
        <w:t xml:space="preserve">23. </w:t>
      </w:r>
      <w:r>
        <w:rPr>
          <w:szCs w:val="24"/>
          <w:lang w:eastAsia="lt-LT"/>
        </w:rPr>
        <w:t xml:space="preserve">Visi Sutarties Šalių siunčiami dokumentai turi būti patvirtinti Sutarties Šalių </w:t>
      </w:r>
      <w:r>
        <w:rPr>
          <w:szCs w:val="24"/>
        </w:rPr>
        <w:t>įgaliotų asmenų parašais ir antspaudais (jeigu Projekto vykdytojas antspaudą privalo turėti).</w:t>
      </w:r>
    </w:p>
    <w:p w:rsidR="006B01C1" w:rsidRDefault="006B01C1">
      <w:pPr>
        <w:keepNext/>
        <w:widowControl w:val="0"/>
        <w:jc w:val="center"/>
        <w:rPr>
          <w:b/>
          <w:bCs/>
          <w:szCs w:val="24"/>
        </w:rPr>
      </w:pPr>
    </w:p>
    <w:p w:rsidR="006B01C1" w:rsidRDefault="00794606">
      <w:pPr>
        <w:keepNext/>
        <w:widowControl w:val="0"/>
        <w:jc w:val="center"/>
        <w:rPr>
          <w:b/>
          <w:bCs/>
          <w:szCs w:val="24"/>
        </w:rPr>
      </w:pPr>
      <w:r>
        <w:rPr>
          <w:b/>
          <w:bCs/>
          <w:szCs w:val="24"/>
        </w:rPr>
        <w:t>V</w:t>
      </w:r>
      <w:r w:rsidR="00302971">
        <w:rPr>
          <w:b/>
          <w:bCs/>
          <w:szCs w:val="24"/>
        </w:rPr>
        <w:t>I</w:t>
      </w:r>
      <w:r>
        <w:rPr>
          <w:b/>
          <w:bCs/>
          <w:szCs w:val="24"/>
        </w:rPr>
        <w:t>I. SUTARTIES ŠALIŲ REKVIZITAI</w:t>
      </w:r>
    </w:p>
    <w:p w:rsidR="006B01C1" w:rsidRDefault="006B01C1">
      <w:pPr>
        <w:widowControl w:val="0"/>
        <w:rPr>
          <w:szCs w:val="24"/>
        </w:rPr>
      </w:pPr>
    </w:p>
    <w:tbl>
      <w:tblPr>
        <w:tblW w:w="9606" w:type="dxa"/>
        <w:tblLook w:val="04A0" w:firstRow="1" w:lastRow="0" w:firstColumn="1" w:lastColumn="0" w:noHBand="0" w:noVBand="1"/>
      </w:tblPr>
      <w:tblGrid>
        <w:gridCol w:w="236"/>
        <w:gridCol w:w="4692"/>
        <w:gridCol w:w="4678"/>
      </w:tblGrid>
      <w:tr w:rsidR="006B01C1">
        <w:trPr>
          <w:trHeight w:val="288"/>
        </w:trPr>
        <w:tc>
          <w:tcPr>
            <w:tcW w:w="236" w:type="dxa"/>
            <w:shd w:val="clear" w:color="auto" w:fill="auto"/>
          </w:tcPr>
          <w:p w:rsidR="006B01C1" w:rsidRDefault="006B01C1">
            <w:pPr>
              <w:widowControl w:val="0"/>
              <w:rPr>
                <w:b/>
                <w:bCs/>
                <w:szCs w:val="24"/>
              </w:rPr>
            </w:pPr>
          </w:p>
        </w:tc>
        <w:tc>
          <w:tcPr>
            <w:tcW w:w="4692" w:type="dxa"/>
          </w:tcPr>
          <w:p w:rsidR="006B01C1" w:rsidRDefault="00794606">
            <w:pPr>
              <w:widowControl w:val="0"/>
              <w:rPr>
                <w:b/>
                <w:bCs/>
                <w:szCs w:val="24"/>
              </w:rPr>
            </w:pPr>
            <w:r>
              <w:rPr>
                <w:b/>
                <w:bCs/>
                <w:szCs w:val="24"/>
              </w:rPr>
              <w:t>Savivaldybės administracija</w:t>
            </w:r>
          </w:p>
        </w:tc>
        <w:tc>
          <w:tcPr>
            <w:tcW w:w="4678" w:type="dxa"/>
          </w:tcPr>
          <w:p w:rsidR="006B01C1" w:rsidRDefault="00794606">
            <w:pPr>
              <w:widowControl w:val="0"/>
              <w:ind w:left="266" w:hanging="187"/>
              <w:rPr>
                <w:b/>
                <w:szCs w:val="24"/>
              </w:rPr>
            </w:pPr>
            <w:r>
              <w:rPr>
                <w:b/>
                <w:szCs w:val="24"/>
              </w:rPr>
              <w:t>Projekto vykdytojas</w:t>
            </w:r>
          </w:p>
        </w:tc>
      </w:tr>
      <w:tr w:rsidR="006B01C1">
        <w:trPr>
          <w:trHeight w:val="304"/>
        </w:trPr>
        <w:tc>
          <w:tcPr>
            <w:tcW w:w="236" w:type="dxa"/>
            <w:shd w:val="clear" w:color="auto" w:fill="auto"/>
          </w:tcPr>
          <w:p w:rsidR="006B01C1" w:rsidRPr="00C85716" w:rsidRDefault="006B01C1">
            <w:pPr>
              <w:widowControl w:val="0"/>
              <w:rPr>
                <w:szCs w:val="24"/>
              </w:rPr>
            </w:pPr>
          </w:p>
        </w:tc>
        <w:tc>
          <w:tcPr>
            <w:tcW w:w="4692" w:type="dxa"/>
          </w:tcPr>
          <w:p w:rsidR="006B01C1" w:rsidRPr="00C85716" w:rsidRDefault="006A1D08">
            <w:pPr>
              <w:widowControl w:val="0"/>
              <w:rPr>
                <w:szCs w:val="24"/>
              </w:rPr>
            </w:pPr>
            <w:r w:rsidRPr="00C85716">
              <w:t>Panevėžio miesto savivaldybės administracija</w:t>
            </w:r>
          </w:p>
        </w:tc>
        <w:tc>
          <w:tcPr>
            <w:tcW w:w="4678" w:type="dxa"/>
          </w:tcPr>
          <w:p w:rsidR="006B01C1" w:rsidRDefault="00794606">
            <w:pPr>
              <w:widowControl w:val="0"/>
              <w:ind w:left="32"/>
              <w:rPr>
                <w:szCs w:val="24"/>
              </w:rPr>
            </w:pPr>
            <w:r>
              <w:rPr>
                <w:szCs w:val="24"/>
              </w:rPr>
              <w:t>Juridinio asmens pavadinimas:      </w:t>
            </w:r>
          </w:p>
        </w:tc>
      </w:tr>
      <w:tr w:rsidR="006B01C1">
        <w:trPr>
          <w:trHeight w:val="296"/>
        </w:trPr>
        <w:tc>
          <w:tcPr>
            <w:tcW w:w="236" w:type="dxa"/>
            <w:shd w:val="clear" w:color="auto" w:fill="auto"/>
          </w:tcPr>
          <w:p w:rsidR="006B01C1" w:rsidRPr="00C85716" w:rsidRDefault="006B01C1">
            <w:pPr>
              <w:widowControl w:val="0"/>
              <w:rPr>
                <w:szCs w:val="24"/>
              </w:rPr>
            </w:pPr>
          </w:p>
        </w:tc>
        <w:tc>
          <w:tcPr>
            <w:tcW w:w="4692" w:type="dxa"/>
          </w:tcPr>
          <w:p w:rsidR="006B01C1" w:rsidRPr="00C85716" w:rsidRDefault="006A1D08">
            <w:pPr>
              <w:widowControl w:val="0"/>
              <w:rPr>
                <w:szCs w:val="24"/>
              </w:rPr>
            </w:pPr>
            <w:r w:rsidRPr="00C85716">
              <w:t>Laisvės a. 20, LT-35200 Panevėžys</w:t>
            </w:r>
          </w:p>
        </w:tc>
        <w:tc>
          <w:tcPr>
            <w:tcW w:w="4678" w:type="dxa"/>
          </w:tcPr>
          <w:p w:rsidR="006B01C1" w:rsidRDefault="00794606">
            <w:pPr>
              <w:widowControl w:val="0"/>
              <w:ind w:left="32"/>
              <w:rPr>
                <w:szCs w:val="24"/>
              </w:rPr>
            </w:pPr>
            <w:r>
              <w:rPr>
                <w:szCs w:val="24"/>
              </w:rPr>
              <w:t>Juridinio asmens adresas:      </w:t>
            </w:r>
          </w:p>
        </w:tc>
      </w:tr>
      <w:tr w:rsidR="006B01C1">
        <w:trPr>
          <w:trHeight w:val="359"/>
        </w:trPr>
        <w:tc>
          <w:tcPr>
            <w:tcW w:w="236" w:type="dxa"/>
            <w:shd w:val="clear" w:color="auto" w:fill="auto"/>
          </w:tcPr>
          <w:p w:rsidR="006B01C1" w:rsidRPr="00C85716" w:rsidRDefault="006B01C1">
            <w:pPr>
              <w:widowControl w:val="0"/>
              <w:rPr>
                <w:szCs w:val="24"/>
              </w:rPr>
            </w:pPr>
          </w:p>
          <w:p w:rsidR="006A1D08" w:rsidRPr="00C85716" w:rsidRDefault="006A1D08">
            <w:pPr>
              <w:widowControl w:val="0"/>
              <w:rPr>
                <w:szCs w:val="24"/>
              </w:rPr>
            </w:pPr>
          </w:p>
        </w:tc>
        <w:tc>
          <w:tcPr>
            <w:tcW w:w="4692" w:type="dxa"/>
          </w:tcPr>
          <w:p w:rsidR="006A1D08" w:rsidRPr="00C85716" w:rsidRDefault="006A1D08" w:rsidP="006A1D08"/>
          <w:p w:rsidR="006A1D08" w:rsidRPr="00C85716" w:rsidRDefault="006A1D08" w:rsidP="006A1D08">
            <w:r w:rsidRPr="00C85716">
              <w:t>Įmonės kodas 288724610</w:t>
            </w:r>
          </w:p>
          <w:p w:rsidR="006B01C1" w:rsidRPr="00C85716" w:rsidRDefault="006A1D08" w:rsidP="006A1D08">
            <w:pPr>
              <w:widowControl w:val="0"/>
              <w:rPr>
                <w:szCs w:val="24"/>
              </w:rPr>
            </w:pPr>
            <w:r w:rsidRPr="00C85716">
              <w:t>Ne PVM mokėtojas</w:t>
            </w:r>
          </w:p>
        </w:tc>
        <w:tc>
          <w:tcPr>
            <w:tcW w:w="4678" w:type="dxa"/>
          </w:tcPr>
          <w:p w:rsidR="006B01C1" w:rsidRDefault="00794606">
            <w:pPr>
              <w:widowControl w:val="0"/>
              <w:ind w:left="32"/>
              <w:rPr>
                <w:szCs w:val="24"/>
              </w:rPr>
            </w:pPr>
            <w:r>
              <w:rPr>
                <w:szCs w:val="24"/>
              </w:rPr>
              <w:t>Juridinio asmens adresas susirašinėti:      </w:t>
            </w:r>
          </w:p>
        </w:tc>
      </w:tr>
      <w:tr w:rsidR="006B01C1" w:rsidTr="006A1D08">
        <w:trPr>
          <w:trHeight w:val="157"/>
        </w:trPr>
        <w:tc>
          <w:tcPr>
            <w:tcW w:w="236" w:type="dxa"/>
            <w:shd w:val="clear" w:color="auto" w:fill="auto"/>
          </w:tcPr>
          <w:p w:rsidR="006B01C1" w:rsidRPr="00C85716" w:rsidRDefault="006B01C1">
            <w:pPr>
              <w:widowControl w:val="0"/>
              <w:rPr>
                <w:szCs w:val="24"/>
              </w:rPr>
            </w:pPr>
          </w:p>
        </w:tc>
        <w:tc>
          <w:tcPr>
            <w:tcW w:w="4692" w:type="dxa"/>
          </w:tcPr>
          <w:p w:rsidR="006B01C1" w:rsidRPr="00C85716" w:rsidRDefault="006B01C1">
            <w:pPr>
              <w:widowControl w:val="0"/>
              <w:jc w:val="both"/>
              <w:rPr>
                <w:szCs w:val="24"/>
              </w:rPr>
            </w:pPr>
          </w:p>
        </w:tc>
        <w:tc>
          <w:tcPr>
            <w:tcW w:w="4678" w:type="dxa"/>
          </w:tcPr>
          <w:p w:rsidR="006B01C1" w:rsidRDefault="00794606" w:rsidP="00C85716">
            <w:pPr>
              <w:widowControl w:val="0"/>
              <w:ind w:left="32"/>
              <w:jc w:val="both"/>
              <w:rPr>
                <w:szCs w:val="24"/>
              </w:rPr>
            </w:pPr>
            <w:r>
              <w:rPr>
                <w:szCs w:val="24"/>
              </w:rPr>
              <w:t>Juridinio asmens kodas      </w:t>
            </w:r>
          </w:p>
        </w:tc>
      </w:tr>
      <w:tr w:rsidR="006B01C1">
        <w:trPr>
          <w:trHeight w:val="142"/>
        </w:trPr>
        <w:tc>
          <w:tcPr>
            <w:tcW w:w="236" w:type="dxa"/>
            <w:shd w:val="clear" w:color="auto" w:fill="auto"/>
            <w:vAlign w:val="bottom"/>
          </w:tcPr>
          <w:p w:rsidR="006B01C1" w:rsidRPr="00C85716" w:rsidRDefault="006B01C1">
            <w:pPr>
              <w:widowControl w:val="0"/>
              <w:rPr>
                <w:szCs w:val="24"/>
              </w:rPr>
            </w:pPr>
          </w:p>
        </w:tc>
        <w:tc>
          <w:tcPr>
            <w:tcW w:w="4692" w:type="dxa"/>
            <w:vAlign w:val="bottom"/>
          </w:tcPr>
          <w:p w:rsidR="006B01C1" w:rsidRPr="00C85716" w:rsidRDefault="00794606">
            <w:pPr>
              <w:widowControl w:val="0"/>
              <w:jc w:val="both"/>
              <w:rPr>
                <w:szCs w:val="24"/>
              </w:rPr>
            </w:pPr>
            <w:r w:rsidRPr="00C85716">
              <w:rPr>
                <w:szCs w:val="24"/>
              </w:rPr>
              <w:t xml:space="preserve">A. s. </w:t>
            </w:r>
            <w:r w:rsidR="006A1D08" w:rsidRPr="00C85716">
              <w:t>Nr. LT96 7300 0100 4061 6011</w:t>
            </w:r>
          </w:p>
        </w:tc>
        <w:tc>
          <w:tcPr>
            <w:tcW w:w="4678" w:type="dxa"/>
            <w:vAlign w:val="bottom"/>
          </w:tcPr>
          <w:p w:rsidR="006B01C1" w:rsidRDefault="00794606">
            <w:pPr>
              <w:widowControl w:val="0"/>
              <w:ind w:left="32"/>
              <w:jc w:val="both"/>
              <w:rPr>
                <w:szCs w:val="24"/>
              </w:rPr>
            </w:pPr>
            <w:r>
              <w:rPr>
                <w:szCs w:val="24"/>
              </w:rPr>
              <w:t>A. s.      </w:t>
            </w:r>
          </w:p>
        </w:tc>
      </w:tr>
      <w:tr w:rsidR="006A1D08">
        <w:trPr>
          <w:trHeight w:val="288"/>
        </w:trPr>
        <w:tc>
          <w:tcPr>
            <w:tcW w:w="236" w:type="dxa"/>
            <w:shd w:val="clear" w:color="auto" w:fill="auto"/>
          </w:tcPr>
          <w:p w:rsidR="006A1D08" w:rsidRPr="00C85716" w:rsidRDefault="006A1D08">
            <w:pPr>
              <w:widowControl w:val="0"/>
              <w:rPr>
                <w:szCs w:val="24"/>
              </w:rPr>
            </w:pPr>
          </w:p>
        </w:tc>
        <w:tc>
          <w:tcPr>
            <w:tcW w:w="4692" w:type="dxa"/>
          </w:tcPr>
          <w:p w:rsidR="006A1D08" w:rsidRPr="00C85716" w:rsidRDefault="006A1D08">
            <w:pPr>
              <w:widowControl w:val="0"/>
              <w:jc w:val="both"/>
            </w:pPr>
            <w:r w:rsidRPr="00C85716">
              <w:t>AB bankas „Swedbank“</w:t>
            </w:r>
          </w:p>
          <w:p w:rsidR="006A1D08" w:rsidRPr="00C85716" w:rsidRDefault="006A1D08" w:rsidP="006A1D08">
            <w:pPr>
              <w:widowControl w:val="0"/>
              <w:jc w:val="both"/>
              <w:rPr>
                <w:szCs w:val="24"/>
              </w:rPr>
            </w:pPr>
            <w:r w:rsidRPr="00C85716">
              <w:t>Banko kodas 73000</w:t>
            </w:r>
          </w:p>
        </w:tc>
        <w:tc>
          <w:tcPr>
            <w:tcW w:w="4678" w:type="dxa"/>
          </w:tcPr>
          <w:p w:rsidR="006A1D08" w:rsidRDefault="006A1D08" w:rsidP="00C85716">
            <w:pPr>
              <w:widowControl w:val="0"/>
              <w:ind w:left="32"/>
              <w:jc w:val="both"/>
              <w:rPr>
                <w:szCs w:val="24"/>
              </w:rPr>
            </w:pPr>
            <w:r>
              <w:rPr>
                <w:szCs w:val="24"/>
              </w:rPr>
              <w:t>Bankas      </w:t>
            </w:r>
          </w:p>
        </w:tc>
      </w:tr>
      <w:tr w:rsidR="006A1D08">
        <w:trPr>
          <w:trHeight w:val="304"/>
        </w:trPr>
        <w:tc>
          <w:tcPr>
            <w:tcW w:w="236" w:type="dxa"/>
            <w:shd w:val="clear" w:color="auto" w:fill="auto"/>
          </w:tcPr>
          <w:p w:rsidR="006A1D08" w:rsidRPr="00C85716" w:rsidRDefault="006A1D08">
            <w:pPr>
              <w:widowControl w:val="0"/>
              <w:rPr>
                <w:szCs w:val="24"/>
              </w:rPr>
            </w:pPr>
          </w:p>
        </w:tc>
        <w:tc>
          <w:tcPr>
            <w:tcW w:w="4692" w:type="dxa"/>
          </w:tcPr>
          <w:p w:rsidR="006A1D08" w:rsidRPr="00C85716" w:rsidRDefault="006A1D08">
            <w:pPr>
              <w:widowControl w:val="0"/>
              <w:jc w:val="both"/>
              <w:rPr>
                <w:szCs w:val="24"/>
              </w:rPr>
            </w:pPr>
          </w:p>
        </w:tc>
        <w:tc>
          <w:tcPr>
            <w:tcW w:w="4678" w:type="dxa"/>
          </w:tcPr>
          <w:p w:rsidR="006A1D08" w:rsidRDefault="006A1D08" w:rsidP="00C85716">
            <w:pPr>
              <w:widowControl w:val="0"/>
              <w:ind w:left="32"/>
              <w:jc w:val="both"/>
              <w:rPr>
                <w:szCs w:val="24"/>
              </w:rPr>
            </w:pPr>
            <w:r>
              <w:rPr>
                <w:szCs w:val="24"/>
              </w:rPr>
              <w:t>Banko kodas      </w:t>
            </w:r>
          </w:p>
        </w:tc>
      </w:tr>
      <w:tr w:rsidR="006B01C1">
        <w:trPr>
          <w:trHeight w:val="288"/>
        </w:trPr>
        <w:tc>
          <w:tcPr>
            <w:tcW w:w="236" w:type="dxa"/>
            <w:shd w:val="clear" w:color="auto" w:fill="auto"/>
          </w:tcPr>
          <w:p w:rsidR="006B01C1" w:rsidRPr="00C85716" w:rsidRDefault="006B01C1">
            <w:pPr>
              <w:widowControl w:val="0"/>
              <w:rPr>
                <w:szCs w:val="24"/>
              </w:rPr>
            </w:pPr>
          </w:p>
        </w:tc>
        <w:tc>
          <w:tcPr>
            <w:tcW w:w="4692" w:type="dxa"/>
          </w:tcPr>
          <w:p w:rsidR="006B01C1" w:rsidRPr="00C85716" w:rsidRDefault="00794606" w:rsidP="00C85716">
            <w:pPr>
              <w:widowControl w:val="0"/>
              <w:jc w:val="both"/>
              <w:rPr>
                <w:szCs w:val="24"/>
              </w:rPr>
            </w:pPr>
            <w:r w:rsidRPr="00C85716">
              <w:rPr>
                <w:szCs w:val="24"/>
              </w:rPr>
              <w:t xml:space="preserve">Tel. </w:t>
            </w:r>
            <w:r w:rsidR="006A1D08" w:rsidRPr="00C85716">
              <w:t>(8 45) 50 13 60</w:t>
            </w:r>
            <w:r w:rsidRPr="00C85716">
              <w:rPr>
                <w:szCs w:val="24"/>
              </w:rPr>
              <w:t xml:space="preserve">  </w:t>
            </w:r>
          </w:p>
        </w:tc>
        <w:tc>
          <w:tcPr>
            <w:tcW w:w="4678" w:type="dxa"/>
          </w:tcPr>
          <w:p w:rsidR="006B01C1" w:rsidRDefault="00794606" w:rsidP="00C85716">
            <w:pPr>
              <w:widowControl w:val="0"/>
              <w:ind w:left="32"/>
              <w:jc w:val="both"/>
              <w:rPr>
                <w:szCs w:val="24"/>
              </w:rPr>
            </w:pPr>
            <w:r>
              <w:rPr>
                <w:szCs w:val="24"/>
              </w:rPr>
              <w:t>Tel.      </w:t>
            </w:r>
          </w:p>
        </w:tc>
      </w:tr>
      <w:tr w:rsidR="006B01C1">
        <w:trPr>
          <w:trHeight w:val="336"/>
        </w:trPr>
        <w:tc>
          <w:tcPr>
            <w:tcW w:w="236" w:type="dxa"/>
            <w:shd w:val="clear" w:color="auto" w:fill="auto"/>
          </w:tcPr>
          <w:p w:rsidR="006B01C1" w:rsidRPr="00C85716" w:rsidRDefault="006B01C1">
            <w:pPr>
              <w:widowControl w:val="0"/>
              <w:rPr>
                <w:szCs w:val="24"/>
              </w:rPr>
            </w:pPr>
          </w:p>
        </w:tc>
        <w:tc>
          <w:tcPr>
            <w:tcW w:w="4692" w:type="dxa"/>
          </w:tcPr>
          <w:p w:rsidR="006B01C1" w:rsidRPr="00C85716" w:rsidRDefault="00794606" w:rsidP="00C85716">
            <w:pPr>
              <w:widowControl w:val="0"/>
              <w:jc w:val="both"/>
              <w:rPr>
                <w:szCs w:val="24"/>
              </w:rPr>
            </w:pPr>
            <w:r w:rsidRPr="00C85716">
              <w:rPr>
                <w:szCs w:val="24"/>
              </w:rPr>
              <w:t xml:space="preserve">Faks. </w:t>
            </w:r>
            <w:r w:rsidR="006A1D08" w:rsidRPr="00C85716">
              <w:t>(8 45) 50 13 54</w:t>
            </w:r>
          </w:p>
        </w:tc>
        <w:tc>
          <w:tcPr>
            <w:tcW w:w="4678" w:type="dxa"/>
          </w:tcPr>
          <w:p w:rsidR="006B01C1" w:rsidRDefault="00794606" w:rsidP="00FC42F5">
            <w:pPr>
              <w:widowControl w:val="0"/>
              <w:ind w:left="32"/>
              <w:jc w:val="both"/>
              <w:rPr>
                <w:szCs w:val="24"/>
              </w:rPr>
            </w:pPr>
            <w:r>
              <w:rPr>
                <w:szCs w:val="24"/>
              </w:rPr>
              <w:t>Faks.      </w:t>
            </w:r>
          </w:p>
        </w:tc>
      </w:tr>
      <w:tr w:rsidR="006B01C1">
        <w:trPr>
          <w:trHeight w:val="591"/>
        </w:trPr>
        <w:tc>
          <w:tcPr>
            <w:tcW w:w="236" w:type="dxa"/>
            <w:shd w:val="clear" w:color="auto" w:fill="auto"/>
          </w:tcPr>
          <w:p w:rsidR="006B01C1" w:rsidRPr="00C85716" w:rsidRDefault="006B01C1">
            <w:pPr>
              <w:widowControl w:val="0"/>
              <w:rPr>
                <w:szCs w:val="24"/>
              </w:rPr>
            </w:pPr>
          </w:p>
        </w:tc>
        <w:tc>
          <w:tcPr>
            <w:tcW w:w="4692" w:type="dxa"/>
          </w:tcPr>
          <w:p w:rsidR="006B01C1" w:rsidRPr="00C85716" w:rsidRDefault="006B01C1">
            <w:pPr>
              <w:widowControl w:val="0"/>
              <w:jc w:val="both"/>
              <w:rPr>
                <w:szCs w:val="24"/>
              </w:rPr>
            </w:pPr>
          </w:p>
          <w:p w:rsidR="006A1D08" w:rsidRPr="00C85716" w:rsidRDefault="006A1D08">
            <w:pPr>
              <w:widowControl w:val="0"/>
              <w:jc w:val="both"/>
              <w:rPr>
                <w:szCs w:val="24"/>
              </w:rPr>
            </w:pPr>
          </w:p>
          <w:p w:rsidR="006B01C1" w:rsidRPr="00C85716" w:rsidRDefault="00794606">
            <w:pPr>
              <w:widowControl w:val="0"/>
              <w:jc w:val="both"/>
              <w:rPr>
                <w:szCs w:val="24"/>
              </w:rPr>
            </w:pPr>
            <w:r w:rsidRPr="00C85716">
              <w:rPr>
                <w:szCs w:val="24"/>
              </w:rPr>
              <w:t>Administracijos direktorius</w:t>
            </w:r>
          </w:p>
          <w:p w:rsidR="006B01C1" w:rsidRPr="00C85716" w:rsidRDefault="00794606">
            <w:pPr>
              <w:widowControl w:val="0"/>
              <w:jc w:val="both"/>
              <w:rPr>
                <w:szCs w:val="24"/>
              </w:rPr>
            </w:pPr>
            <w:r w:rsidRPr="00C85716">
              <w:rPr>
                <w:szCs w:val="24"/>
              </w:rPr>
              <w:t>A. V.</w:t>
            </w:r>
          </w:p>
          <w:p w:rsidR="006B01C1" w:rsidRPr="00C85716" w:rsidRDefault="006B01C1">
            <w:pPr>
              <w:widowControl w:val="0"/>
              <w:jc w:val="both"/>
              <w:rPr>
                <w:szCs w:val="24"/>
              </w:rPr>
            </w:pPr>
          </w:p>
          <w:p w:rsidR="006B01C1" w:rsidRPr="00C85716" w:rsidRDefault="00495F7A">
            <w:pPr>
              <w:widowControl w:val="0"/>
              <w:jc w:val="both"/>
              <w:rPr>
                <w:szCs w:val="24"/>
              </w:rPr>
            </w:pPr>
            <w:r>
              <w:rPr>
                <w:szCs w:val="24"/>
              </w:rPr>
              <w:t>.....................................................</w:t>
            </w:r>
          </w:p>
          <w:p w:rsidR="006B01C1" w:rsidRPr="00C85716" w:rsidRDefault="00794606">
            <w:pPr>
              <w:widowControl w:val="0"/>
              <w:jc w:val="both"/>
              <w:rPr>
                <w:i/>
                <w:sz w:val="20"/>
              </w:rPr>
            </w:pPr>
            <w:r w:rsidRPr="00C85716">
              <w:rPr>
                <w:i/>
                <w:sz w:val="20"/>
              </w:rPr>
              <w:t>(vardas, pavardė)</w:t>
            </w:r>
          </w:p>
        </w:tc>
        <w:tc>
          <w:tcPr>
            <w:tcW w:w="4678" w:type="dxa"/>
          </w:tcPr>
          <w:p w:rsidR="006B01C1" w:rsidRDefault="00794606">
            <w:pPr>
              <w:widowControl w:val="0"/>
              <w:ind w:left="32"/>
              <w:jc w:val="both"/>
              <w:rPr>
                <w:szCs w:val="24"/>
              </w:rPr>
            </w:pPr>
            <w:r>
              <w:rPr>
                <w:szCs w:val="24"/>
              </w:rPr>
              <w:t>El. p.      </w:t>
            </w:r>
          </w:p>
          <w:p w:rsidR="006B01C1" w:rsidRDefault="006B01C1">
            <w:pPr>
              <w:widowControl w:val="0"/>
              <w:ind w:left="32"/>
              <w:jc w:val="both"/>
              <w:rPr>
                <w:szCs w:val="24"/>
              </w:rPr>
            </w:pPr>
          </w:p>
          <w:p w:rsidR="006B01C1" w:rsidRDefault="00794606">
            <w:pPr>
              <w:widowControl w:val="0"/>
              <w:ind w:left="32"/>
              <w:jc w:val="both"/>
              <w:rPr>
                <w:szCs w:val="24"/>
              </w:rPr>
            </w:pPr>
            <w:r>
              <w:rPr>
                <w:szCs w:val="24"/>
              </w:rPr>
              <w:t>Projekto vykdytojo vadovo ar jo įgalioto asmens pareigos</w:t>
            </w:r>
          </w:p>
          <w:p w:rsidR="006B01C1" w:rsidRDefault="00794606">
            <w:pPr>
              <w:widowControl w:val="0"/>
              <w:ind w:left="32"/>
              <w:jc w:val="both"/>
              <w:rPr>
                <w:szCs w:val="24"/>
              </w:rPr>
            </w:pPr>
            <w:r>
              <w:rPr>
                <w:szCs w:val="24"/>
              </w:rPr>
              <w:t>A. V.</w:t>
            </w:r>
          </w:p>
          <w:p w:rsidR="006B01C1" w:rsidRDefault="00794606">
            <w:pPr>
              <w:widowControl w:val="0"/>
              <w:ind w:left="32"/>
              <w:jc w:val="both"/>
              <w:rPr>
                <w:szCs w:val="24"/>
              </w:rPr>
            </w:pPr>
            <w:r>
              <w:rPr>
                <w:szCs w:val="24"/>
              </w:rPr>
              <w:t>..................................</w:t>
            </w:r>
          </w:p>
          <w:p w:rsidR="006B01C1" w:rsidRDefault="00794606">
            <w:pPr>
              <w:widowControl w:val="0"/>
              <w:ind w:left="32"/>
              <w:jc w:val="both"/>
              <w:rPr>
                <w:i/>
                <w:sz w:val="20"/>
              </w:rPr>
            </w:pPr>
            <w:r>
              <w:rPr>
                <w:i/>
                <w:sz w:val="20"/>
              </w:rPr>
              <w:t>(vardas, pavardė)</w:t>
            </w:r>
          </w:p>
        </w:tc>
      </w:tr>
    </w:tbl>
    <w:p w:rsidR="006B01C1" w:rsidRDefault="006B01C1">
      <w:pPr>
        <w:rPr>
          <w:rFonts w:ascii="TimesLT" w:hAnsi="TimesLT"/>
          <w:sz w:val="20"/>
        </w:rPr>
      </w:pPr>
    </w:p>
    <w:p w:rsidR="00D15E8C" w:rsidRDefault="00D15E8C" w:rsidP="00E40A62">
      <w:pPr>
        <w:jc w:val="both"/>
      </w:pPr>
      <w:r>
        <w:br w:type="page"/>
      </w:r>
    </w:p>
    <w:p w:rsidR="00C468C5" w:rsidRDefault="00794606">
      <w:pPr>
        <w:ind w:left="3888"/>
        <w:jc w:val="both"/>
        <w:rPr>
          <w:rFonts w:eastAsia="Calibri"/>
          <w:szCs w:val="24"/>
        </w:rPr>
      </w:pPr>
      <w:r>
        <w:rPr>
          <w:rFonts w:eastAsia="Calibri"/>
          <w:szCs w:val="24"/>
        </w:rPr>
        <w:lastRenderedPageBreak/>
        <w:t xml:space="preserve">Nevyriausybinių organizacijų ir bendruomeninės </w:t>
      </w:r>
    </w:p>
    <w:p w:rsidR="00C468C5" w:rsidRDefault="00794606">
      <w:pPr>
        <w:ind w:left="3888"/>
        <w:jc w:val="both"/>
        <w:rPr>
          <w:rFonts w:eastAsia="Calibri"/>
          <w:szCs w:val="24"/>
        </w:rPr>
      </w:pPr>
      <w:r>
        <w:rPr>
          <w:rFonts w:eastAsia="Calibri"/>
          <w:szCs w:val="24"/>
        </w:rPr>
        <w:t xml:space="preserve">veiklos stiprinimo 2017–2019 metų veiksmų plano </w:t>
      </w:r>
    </w:p>
    <w:p w:rsidR="00C468C5" w:rsidRDefault="00794606">
      <w:pPr>
        <w:ind w:left="3888"/>
        <w:jc w:val="both"/>
        <w:rPr>
          <w:rFonts w:eastAsia="Calibri"/>
          <w:szCs w:val="24"/>
        </w:rPr>
      </w:pPr>
      <w:r>
        <w:rPr>
          <w:rFonts w:eastAsia="Calibri"/>
          <w:szCs w:val="24"/>
        </w:rPr>
        <w:t xml:space="preserve">įgyvendinimo 2.3 priemonės „Remti bendruomeninę </w:t>
      </w:r>
    </w:p>
    <w:p w:rsidR="006B01C1" w:rsidRDefault="00794606">
      <w:pPr>
        <w:ind w:left="3888"/>
        <w:jc w:val="both"/>
        <w:rPr>
          <w:rFonts w:eastAsia="Calibri"/>
          <w:szCs w:val="24"/>
        </w:rPr>
      </w:pPr>
      <w:r>
        <w:rPr>
          <w:rFonts w:eastAsia="Calibri"/>
          <w:szCs w:val="24"/>
        </w:rPr>
        <w:t xml:space="preserve">veiklą savivaldybėse“ įgyvendinimo </w:t>
      </w:r>
      <w:r w:rsidR="006A1D08">
        <w:t>Panevėžio miesto savivaldybėje</w:t>
      </w:r>
      <w:r w:rsidR="006A1D08">
        <w:rPr>
          <w:rFonts w:eastAsia="Calibri"/>
          <w:szCs w:val="24"/>
        </w:rPr>
        <w:t xml:space="preserve"> </w:t>
      </w:r>
      <w:r>
        <w:rPr>
          <w:rFonts w:eastAsia="Calibri"/>
          <w:szCs w:val="24"/>
        </w:rPr>
        <w:t>aprašo</w:t>
      </w:r>
    </w:p>
    <w:p w:rsidR="006B01C1" w:rsidRDefault="006A1D08">
      <w:pPr>
        <w:ind w:left="3888"/>
        <w:jc w:val="both"/>
        <w:rPr>
          <w:rFonts w:eastAsia="Calibri"/>
          <w:szCs w:val="24"/>
        </w:rPr>
      </w:pPr>
      <w:r>
        <w:rPr>
          <w:rFonts w:eastAsia="Calibri"/>
          <w:szCs w:val="24"/>
        </w:rPr>
        <w:t>2</w:t>
      </w:r>
      <w:r w:rsidR="00794606">
        <w:rPr>
          <w:rFonts w:eastAsia="Calibri"/>
          <w:szCs w:val="24"/>
        </w:rPr>
        <w:t xml:space="preserve"> priedas</w:t>
      </w:r>
    </w:p>
    <w:p w:rsidR="006B01C1" w:rsidRDefault="006B01C1">
      <w:pPr>
        <w:jc w:val="both"/>
        <w:rPr>
          <w:rFonts w:eastAsia="Calibri"/>
          <w:szCs w:val="24"/>
        </w:rPr>
      </w:pPr>
    </w:p>
    <w:p w:rsidR="006B01C1" w:rsidRDefault="00794606">
      <w:pPr>
        <w:jc w:val="center"/>
        <w:rPr>
          <w:rFonts w:eastAsia="Calibri"/>
          <w:b/>
          <w:szCs w:val="24"/>
        </w:rPr>
      </w:pPr>
      <w:r>
        <w:rPr>
          <w:rFonts w:eastAsia="Calibri"/>
          <w:b/>
          <w:szCs w:val="24"/>
        </w:rPr>
        <w:t>(Paraiškos forma)</w:t>
      </w:r>
    </w:p>
    <w:p w:rsidR="006B01C1" w:rsidRDefault="006B01C1">
      <w:pPr>
        <w:jc w:val="center"/>
        <w:rPr>
          <w:rFonts w:eastAsia="Calibri"/>
          <w:b/>
          <w:szCs w:val="24"/>
        </w:rPr>
      </w:pPr>
    </w:p>
    <w:p w:rsidR="006B01C1" w:rsidRDefault="00794606">
      <w:pPr>
        <w:overflowPunct w:val="0"/>
        <w:jc w:val="center"/>
        <w:textAlignment w:val="baseline"/>
        <w:rPr>
          <w:bCs/>
          <w:szCs w:val="24"/>
          <w:lang w:val="x-none"/>
        </w:rPr>
      </w:pPr>
      <w:r>
        <w:rPr>
          <w:bCs/>
          <w:szCs w:val="24"/>
          <w:lang w:val="x-none"/>
        </w:rPr>
        <w:t>________________________________________________________________</w:t>
      </w:r>
    </w:p>
    <w:p w:rsidR="006B01C1" w:rsidRDefault="00794606">
      <w:pPr>
        <w:overflowPunct w:val="0"/>
        <w:jc w:val="center"/>
        <w:textAlignment w:val="baseline"/>
        <w:rPr>
          <w:bCs/>
          <w:szCs w:val="24"/>
          <w:lang w:val="x-none"/>
        </w:rPr>
      </w:pPr>
      <w:r>
        <w:rPr>
          <w:bCs/>
          <w:szCs w:val="24"/>
          <w:lang w:val="x-none"/>
        </w:rPr>
        <w:t>(paraišką teikiančios organizacijos pavadinimas)</w:t>
      </w:r>
    </w:p>
    <w:p w:rsidR="006B01C1" w:rsidRDefault="00794606">
      <w:pPr>
        <w:overflowPunct w:val="0"/>
        <w:jc w:val="center"/>
        <w:textAlignment w:val="baseline"/>
        <w:rPr>
          <w:bCs/>
          <w:szCs w:val="24"/>
          <w:lang w:val="x-none"/>
        </w:rPr>
      </w:pPr>
      <w:r>
        <w:rPr>
          <w:bCs/>
          <w:szCs w:val="24"/>
          <w:lang w:val="x-none"/>
        </w:rPr>
        <w:t>________________________________________________________________</w:t>
      </w:r>
    </w:p>
    <w:p w:rsidR="006B01C1" w:rsidRDefault="00794606">
      <w:pPr>
        <w:overflowPunct w:val="0"/>
        <w:jc w:val="center"/>
        <w:textAlignment w:val="baseline"/>
        <w:rPr>
          <w:bCs/>
          <w:szCs w:val="24"/>
          <w:lang w:val="x-none"/>
        </w:rPr>
      </w:pPr>
      <w:r>
        <w:rPr>
          <w:bCs/>
          <w:szCs w:val="24"/>
          <w:lang w:val="x-none"/>
        </w:rPr>
        <w:t>(</w:t>
      </w:r>
      <w:r>
        <w:rPr>
          <w:bCs/>
          <w:szCs w:val="24"/>
        </w:rPr>
        <w:t xml:space="preserve">juridinio asmens </w:t>
      </w:r>
      <w:r>
        <w:rPr>
          <w:bCs/>
          <w:szCs w:val="24"/>
          <w:lang w:val="x-none"/>
        </w:rPr>
        <w:t xml:space="preserve">kodas, adresas, tel. </w:t>
      </w:r>
      <w:r w:rsidR="00C21B16">
        <w:rPr>
          <w:bCs/>
          <w:szCs w:val="24"/>
        </w:rPr>
        <w:t>N</w:t>
      </w:r>
      <w:r>
        <w:rPr>
          <w:bCs/>
          <w:szCs w:val="24"/>
          <w:lang w:val="x-none"/>
        </w:rPr>
        <w:t>r., el. paštas)</w:t>
      </w:r>
    </w:p>
    <w:p w:rsidR="006B01C1" w:rsidRDefault="006B01C1">
      <w:pPr>
        <w:rPr>
          <w:rFonts w:eastAsia="Calibri"/>
          <w:szCs w:val="24"/>
        </w:rPr>
      </w:pPr>
    </w:p>
    <w:p w:rsidR="006B01C1" w:rsidRDefault="006B01C1">
      <w:pPr>
        <w:rPr>
          <w:rFonts w:eastAsia="Calibri"/>
          <w:szCs w:val="24"/>
        </w:rPr>
      </w:pPr>
    </w:p>
    <w:p w:rsidR="006B01C1" w:rsidRDefault="006B01C1">
      <w:pPr>
        <w:rPr>
          <w:rFonts w:eastAsia="Calibri"/>
          <w:szCs w:val="24"/>
        </w:rPr>
      </w:pPr>
    </w:p>
    <w:p w:rsidR="006B01C1" w:rsidRDefault="006A1D08">
      <w:pPr>
        <w:rPr>
          <w:rFonts w:eastAsia="Calibri"/>
          <w:bCs/>
          <w:szCs w:val="24"/>
        </w:rPr>
      </w:pPr>
      <w:r>
        <w:rPr>
          <w:rFonts w:eastAsia="Calibri"/>
          <w:bCs/>
          <w:szCs w:val="24"/>
        </w:rPr>
        <w:t>Panevėžio miesto</w:t>
      </w:r>
      <w:r w:rsidR="00794606">
        <w:rPr>
          <w:rFonts w:eastAsia="Calibri"/>
          <w:bCs/>
          <w:szCs w:val="24"/>
        </w:rPr>
        <w:t xml:space="preserve"> savivaldybės administracijai</w:t>
      </w:r>
    </w:p>
    <w:p w:rsidR="006B01C1" w:rsidRDefault="006B01C1">
      <w:pPr>
        <w:rPr>
          <w:rFonts w:eastAsia="Calibri"/>
          <w:szCs w:val="24"/>
        </w:rPr>
      </w:pPr>
    </w:p>
    <w:p w:rsidR="006B01C1" w:rsidRDefault="006B01C1">
      <w:pPr>
        <w:rPr>
          <w:rFonts w:eastAsia="Calibri"/>
          <w:szCs w:val="24"/>
        </w:rPr>
      </w:pPr>
    </w:p>
    <w:p w:rsidR="006B01C1" w:rsidRDefault="00794606">
      <w:pPr>
        <w:jc w:val="center"/>
        <w:rPr>
          <w:rFonts w:eastAsia="Calibri"/>
          <w:sz w:val="28"/>
          <w:szCs w:val="28"/>
        </w:rPr>
      </w:pPr>
      <w:r>
        <w:rPr>
          <w:rFonts w:eastAsia="Calibri"/>
          <w:b/>
          <w:sz w:val="28"/>
          <w:szCs w:val="28"/>
        </w:rPr>
        <w:t>_____ m. Nevyriausybinių organizacijų ir bendruomeninės veiklos stiprinimo 2017–2019 metų veiksmų plano įgyvendinimo 2.3 priemonės „Remti bendruomeninę veiklą savivaldybėse“ paraiška</w:t>
      </w:r>
    </w:p>
    <w:p w:rsidR="006B01C1" w:rsidRDefault="00794606">
      <w:pPr>
        <w:jc w:val="center"/>
        <w:rPr>
          <w:rFonts w:eastAsia="Calibri"/>
          <w:szCs w:val="24"/>
        </w:rPr>
      </w:pPr>
      <w:r>
        <w:rPr>
          <w:rFonts w:eastAsia="Calibri"/>
          <w:szCs w:val="24"/>
        </w:rPr>
        <w:t>_______________ Nr. __________</w:t>
      </w:r>
    </w:p>
    <w:p w:rsidR="006B01C1" w:rsidRDefault="00794606">
      <w:pPr>
        <w:ind w:left="2160" w:firstLine="1658"/>
        <w:rPr>
          <w:rFonts w:eastAsia="Calibri"/>
          <w:szCs w:val="24"/>
        </w:rPr>
      </w:pPr>
      <w:r>
        <w:rPr>
          <w:rFonts w:eastAsia="Calibri"/>
          <w:szCs w:val="24"/>
        </w:rPr>
        <w:t>(data)</w:t>
      </w:r>
    </w:p>
    <w:p w:rsidR="006B01C1" w:rsidRDefault="006B01C1">
      <w:pPr>
        <w:jc w:val="both"/>
        <w:rPr>
          <w:rFonts w:eastAsia="Calibri"/>
          <w:szCs w:val="24"/>
          <w:u w:val="single"/>
        </w:rPr>
      </w:pPr>
    </w:p>
    <w:p w:rsidR="006B01C1" w:rsidRDefault="00794606">
      <w:pPr>
        <w:jc w:val="both"/>
        <w:rPr>
          <w:rFonts w:eastAsia="Calibri"/>
          <w:b/>
          <w:szCs w:val="24"/>
        </w:rPr>
      </w:pPr>
      <w:r>
        <w:rPr>
          <w:rFonts w:eastAsia="Calibri"/>
          <w:b/>
          <w:szCs w:val="24"/>
        </w:rPr>
        <w:t>1. INFORMACIJA APIE PAREIŠKĖJĄ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4791"/>
      </w:tblGrid>
      <w:tr w:rsidR="006B01C1">
        <w:tc>
          <w:tcPr>
            <w:tcW w:w="4927" w:type="dxa"/>
          </w:tcPr>
          <w:p w:rsidR="006B01C1" w:rsidRDefault="00794606">
            <w:pPr>
              <w:jc w:val="both"/>
              <w:rPr>
                <w:rFonts w:eastAsia="Calibri"/>
                <w:szCs w:val="24"/>
              </w:rPr>
            </w:pPr>
            <w:r>
              <w:rPr>
                <w:rFonts w:eastAsia="Calibri"/>
                <w:szCs w:val="24"/>
              </w:rPr>
              <w:t>1.1. Pareiškėjo pavadinimas</w:t>
            </w:r>
          </w:p>
          <w:p w:rsidR="006B01C1" w:rsidRDefault="006B01C1">
            <w:pPr>
              <w:jc w:val="both"/>
              <w:rPr>
                <w:rFonts w:eastAsia="Calibri"/>
                <w:szCs w:val="24"/>
              </w:rPr>
            </w:pPr>
          </w:p>
        </w:tc>
        <w:tc>
          <w:tcPr>
            <w:tcW w:w="4927" w:type="dxa"/>
          </w:tcPr>
          <w:p w:rsidR="006B01C1" w:rsidRDefault="006B01C1">
            <w:pPr>
              <w:jc w:val="both"/>
              <w:rPr>
                <w:rFonts w:eastAsia="Calibri"/>
                <w:b/>
                <w:szCs w:val="24"/>
              </w:rPr>
            </w:pPr>
          </w:p>
        </w:tc>
      </w:tr>
      <w:tr w:rsidR="006B01C1">
        <w:tc>
          <w:tcPr>
            <w:tcW w:w="4927" w:type="dxa"/>
          </w:tcPr>
          <w:p w:rsidR="006B01C1" w:rsidRDefault="00794606">
            <w:pPr>
              <w:jc w:val="both"/>
              <w:rPr>
                <w:rFonts w:eastAsia="Calibri"/>
                <w:szCs w:val="24"/>
              </w:rPr>
            </w:pPr>
            <w:r>
              <w:rPr>
                <w:rFonts w:eastAsia="Calibri"/>
                <w:szCs w:val="24"/>
              </w:rPr>
              <w:t>1.2. Pareiškėjo teisinė forma</w:t>
            </w:r>
          </w:p>
          <w:p w:rsidR="006B01C1" w:rsidRDefault="006B01C1">
            <w:pPr>
              <w:jc w:val="both"/>
              <w:rPr>
                <w:rFonts w:eastAsia="Calibri"/>
                <w:szCs w:val="24"/>
              </w:rPr>
            </w:pPr>
          </w:p>
        </w:tc>
        <w:tc>
          <w:tcPr>
            <w:tcW w:w="4927" w:type="dxa"/>
          </w:tcPr>
          <w:p w:rsidR="006B01C1" w:rsidRDefault="006B01C1">
            <w:pPr>
              <w:jc w:val="both"/>
              <w:rPr>
                <w:rFonts w:eastAsia="Calibri"/>
                <w:b/>
                <w:szCs w:val="24"/>
              </w:rPr>
            </w:pPr>
          </w:p>
        </w:tc>
      </w:tr>
      <w:tr w:rsidR="006B01C1">
        <w:tc>
          <w:tcPr>
            <w:tcW w:w="4927" w:type="dxa"/>
          </w:tcPr>
          <w:p w:rsidR="006B01C1" w:rsidRDefault="00794606">
            <w:pPr>
              <w:ind w:right="180"/>
              <w:jc w:val="both"/>
              <w:rPr>
                <w:rFonts w:eastAsia="Calibri"/>
                <w:szCs w:val="24"/>
              </w:rPr>
            </w:pPr>
            <w:r>
              <w:rPr>
                <w:rFonts w:eastAsia="Calibri"/>
                <w:szCs w:val="24"/>
              </w:rPr>
              <w:t>1.3. Juridinio asmens kodas</w:t>
            </w:r>
          </w:p>
          <w:p w:rsidR="006B01C1" w:rsidRDefault="006B01C1">
            <w:pPr>
              <w:ind w:right="180"/>
              <w:jc w:val="both"/>
              <w:rPr>
                <w:rFonts w:eastAsia="Calibri"/>
                <w:szCs w:val="24"/>
              </w:rPr>
            </w:pPr>
          </w:p>
        </w:tc>
        <w:tc>
          <w:tcPr>
            <w:tcW w:w="4927" w:type="dxa"/>
          </w:tcPr>
          <w:p w:rsidR="006B01C1" w:rsidRDefault="006B01C1">
            <w:pPr>
              <w:jc w:val="both"/>
              <w:rPr>
                <w:rFonts w:eastAsia="Calibri"/>
                <w:b/>
                <w:szCs w:val="24"/>
              </w:rPr>
            </w:pPr>
          </w:p>
        </w:tc>
      </w:tr>
      <w:tr w:rsidR="006B01C1">
        <w:tc>
          <w:tcPr>
            <w:tcW w:w="4927" w:type="dxa"/>
          </w:tcPr>
          <w:p w:rsidR="006B01C1" w:rsidRDefault="00794606">
            <w:pPr>
              <w:ind w:right="180"/>
              <w:jc w:val="both"/>
              <w:rPr>
                <w:rFonts w:eastAsia="Calibri"/>
                <w:b/>
                <w:szCs w:val="24"/>
              </w:rPr>
            </w:pPr>
            <w:r>
              <w:rPr>
                <w:rFonts w:eastAsia="Calibri"/>
                <w:szCs w:val="24"/>
              </w:rPr>
              <w:t>1.4. Įregistravimo Juridinių asmenų registre data</w:t>
            </w:r>
          </w:p>
          <w:p w:rsidR="006B01C1" w:rsidRDefault="006B01C1">
            <w:pPr>
              <w:ind w:right="180"/>
              <w:jc w:val="both"/>
              <w:rPr>
                <w:rFonts w:eastAsia="Calibri"/>
                <w:szCs w:val="24"/>
              </w:rPr>
            </w:pPr>
          </w:p>
        </w:tc>
        <w:tc>
          <w:tcPr>
            <w:tcW w:w="4927" w:type="dxa"/>
          </w:tcPr>
          <w:p w:rsidR="006B01C1" w:rsidRDefault="006B01C1">
            <w:pPr>
              <w:jc w:val="both"/>
              <w:rPr>
                <w:rFonts w:eastAsia="Calibri"/>
                <w:b/>
                <w:szCs w:val="24"/>
              </w:rPr>
            </w:pPr>
          </w:p>
        </w:tc>
      </w:tr>
      <w:tr w:rsidR="006B01C1">
        <w:tc>
          <w:tcPr>
            <w:tcW w:w="4927" w:type="dxa"/>
          </w:tcPr>
          <w:p w:rsidR="006B01C1" w:rsidRDefault="00794606">
            <w:pPr>
              <w:ind w:right="180"/>
              <w:jc w:val="both"/>
              <w:rPr>
                <w:rFonts w:eastAsia="Calibri"/>
                <w:szCs w:val="24"/>
              </w:rPr>
            </w:pPr>
            <w:r>
              <w:rPr>
                <w:rFonts w:eastAsia="Calibri"/>
                <w:szCs w:val="24"/>
              </w:rPr>
              <w:t xml:space="preserve">1.5. Narių skaičius </w:t>
            </w:r>
          </w:p>
          <w:p w:rsidR="006B01C1" w:rsidRDefault="006B01C1">
            <w:pPr>
              <w:ind w:right="180"/>
              <w:jc w:val="both"/>
              <w:rPr>
                <w:rFonts w:eastAsia="Calibri"/>
                <w:szCs w:val="24"/>
              </w:rPr>
            </w:pPr>
          </w:p>
        </w:tc>
        <w:tc>
          <w:tcPr>
            <w:tcW w:w="4927" w:type="dxa"/>
          </w:tcPr>
          <w:p w:rsidR="006B01C1" w:rsidRDefault="006B01C1">
            <w:pPr>
              <w:jc w:val="both"/>
              <w:rPr>
                <w:rFonts w:eastAsia="Calibri"/>
                <w:b/>
                <w:szCs w:val="24"/>
              </w:rPr>
            </w:pPr>
          </w:p>
        </w:tc>
      </w:tr>
      <w:tr w:rsidR="006B01C1">
        <w:tc>
          <w:tcPr>
            <w:tcW w:w="4927" w:type="dxa"/>
          </w:tcPr>
          <w:p w:rsidR="006B01C1" w:rsidRDefault="00794606">
            <w:pPr>
              <w:ind w:right="180"/>
              <w:jc w:val="both"/>
              <w:rPr>
                <w:rFonts w:eastAsia="Calibri"/>
                <w:szCs w:val="24"/>
              </w:rPr>
            </w:pPr>
            <w:r>
              <w:rPr>
                <w:rFonts w:eastAsia="Calibri"/>
                <w:szCs w:val="24"/>
              </w:rPr>
              <w:t>1.6. Pareiškėjo vadovas / įgaliotas asmuo</w:t>
            </w:r>
          </w:p>
          <w:p w:rsidR="006B01C1" w:rsidRDefault="00794606">
            <w:pPr>
              <w:ind w:right="180"/>
              <w:jc w:val="center"/>
              <w:rPr>
                <w:rFonts w:eastAsia="Calibri"/>
                <w:szCs w:val="24"/>
              </w:rPr>
            </w:pPr>
            <w:r>
              <w:rPr>
                <w:rFonts w:eastAsia="Calibri"/>
                <w:szCs w:val="24"/>
              </w:rPr>
              <w:t>(vardas ir pavardė, tel. nr., el. paštas)</w:t>
            </w:r>
          </w:p>
        </w:tc>
        <w:tc>
          <w:tcPr>
            <w:tcW w:w="4927" w:type="dxa"/>
          </w:tcPr>
          <w:p w:rsidR="006B01C1" w:rsidRDefault="006B01C1">
            <w:pPr>
              <w:jc w:val="both"/>
              <w:rPr>
                <w:rFonts w:eastAsia="Calibri"/>
                <w:b/>
                <w:szCs w:val="24"/>
              </w:rPr>
            </w:pPr>
          </w:p>
        </w:tc>
      </w:tr>
      <w:tr w:rsidR="006B01C1">
        <w:tc>
          <w:tcPr>
            <w:tcW w:w="4927" w:type="dxa"/>
          </w:tcPr>
          <w:p w:rsidR="006B01C1" w:rsidRDefault="00794606">
            <w:pPr>
              <w:ind w:right="180"/>
              <w:jc w:val="both"/>
              <w:rPr>
                <w:rFonts w:eastAsia="Calibri"/>
                <w:szCs w:val="24"/>
              </w:rPr>
            </w:pPr>
            <w:r>
              <w:rPr>
                <w:rFonts w:eastAsia="Calibri"/>
                <w:szCs w:val="24"/>
              </w:rPr>
              <w:t>1.7. Kontaktinis asmuo / projekto vadovas</w:t>
            </w:r>
          </w:p>
          <w:p w:rsidR="006B01C1" w:rsidRDefault="00794606">
            <w:pPr>
              <w:ind w:right="180"/>
              <w:jc w:val="center"/>
              <w:rPr>
                <w:rFonts w:eastAsia="Calibri"/>
                <w:szCs w:val="24"/>
              </w:rPr>
            </w:pPr>
            <w:r>
              <w:rPr>
                <w:rFonts w:eastAsia="Calibri"/>
                <w:szCs w:val="24"/>
              </w:rPr>
              <w:t>(vardas ir pavardė, tel. nr., el. paštas)</w:t>
            </w:r>
          </w:p>
        </w:tc>
        <w:tc>
          <w:tcPr>
            <w:tcW w:w="4927" w:type="dxa"/>
          </w:tcPr>
          <w:p w:rsidR="006B01C1" w:rsidRDefault="006B01C1">
            <w:pPr>
              <w:jc w:val="both"/>
              <w:rPr>
                <w:rFonts w:eastAsia="Calibri"/>
                <w:b/>
                <w:szCs w:val="24"/>
              </w:rPr>
            </w:pPr>
          </w:p>
        </w:tc>
      </w:tr>
      <w:tr w:rsidR="006B01C1">
        <w:tc>
          <w:tcPr>
            <w:tcW w:w="4927" w:type="dxa"/>
          </w:tcPr>
          <w:p w:rsidR="006B01C1" w:rsidRDefault="00794606">
            <w:pPr>
              <w:ind w:right="180"/>
              <w:jc w:val="both"/>
              <w:rPr>
                <w:rFonts w:eastAsia="Calibri"/>
                <w:szCs w:val="24"/>
              </w:rPr>
            </w:pPr>
            <w:r>
              <w:rPr>
                <w:rFonts w:eastAsia="Calibri"/>
                <w:szCs w:val="24"/>
              </w:rPr>
              <w:t>1.8. Organizacijos patirtis įgyvendinant projektus, finansuojamus iš valstybės biudžeto (išvardinti per pastaruosius trejus metus vykdytus projektus, nurodant finansavimo šaltinį, skirtą sumą, projekto pavadinimą ir vykdymo metus)</w:t>
            </w:r>
          </w:p>
        </w:tc>
        <w:tc>
          <w:tcPr>
            <w:tcW w:w="4927" w:type="dxa"/>
          </w:tcPr>
          <w:p w:rsidR="006B01C1" w:rsidRDefault="006B01C1">
            <w:pPr>
              <w:jc w:val="both"/>
              <w:rPr>
                <w:rFonts w:eastAsia="Calibri"/>
                <w:b/>
                <w:szCs w:val="24"/>
              </w:rPr>
            </w:pPr>
          </w:p>
        </w:tc>
      </w:tr>
    </w:tbl>
    <w:p w:rsidR="006B01C1" w:rsidRDefault="006B01C1">
      <w:pPr>
        <w:jc w:val="both"/>
        <w:rPr>
          <w:rFonts w:eastAsia="Calibri"/>
          <w:b/>
          <w:szCs w:val="24"/>
        </w:rPr>
      </w:pPr>
    </w:p>
    <w:p w:rsidR="006B01C1" w:rsidRDefault="00794606">
      <w:pPr>
        <w:jc w:val="both"/>
        <w:rPr>
          <w:rFonts w:eastAsia="Calibri"/>
          <w:b/>
          <w:szCs w:val="24"/>
        </w:rPr>
      </w:pPr>
      <w:r>
        <w:rPr>
          <w:rFonts w:eastAsia="Calibri"/>
          <w:b/>
          <w:szCs w:val="24"/>
        </w:rPr>
        <w:t>2. INFORMACIJA APIE PROJEKTĄ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4795"/>
      </w:tblGrid>
      <w:tr w:rsidR="006B01C1">
        <w:tc>
          <w:tcPr>
            <w:tcW w:w="4927" w:type="dxa"/>
          </w:tcPr>
          <w:p w:rsidR="006B01C1" w:rsidRDefault="00794606">
            <w:pPr>
              <w:jc w:val="both"/>
              <w:rPr>
                <w:rFonts w:eastAsia="Calibri"/>
                <w:szCs w:val="24"/>
              </w:rPr>
            </w:pPr>
            <w:r>
              <w:rPr>
                <w:rFonts w:eastAsia="Calibri"/>
                <w:szCs w:val="24"/>
              </w:rPr>
              <w:t>2.1. Projekto pavadinimas</w:t>
            </w:r>
          </w:p>
          <w:p w:rsidR="00960856" w:rsidRDefault="00960856">
            <w:pPr>
              <w:jc w:val="both"/>
              <w:rPr>
                <w:rFonts w:eastAsia="Calibri"/>
                <w:szCs w:val="24"/>
              </w:rPr>
            </w:pPr>
          </w:p>
          <w:p w:rsidR="006B01C1" w:rsidRDefault="006B01C1">
            <w:pPr>
              <w:jc w:val="both"/>
              <w:rPr>
                <w:rFonts w:eastAsia="Calibri"/>
                <w:szCs w:val="24"/>
              </w:rPr>
            </w:pPr>
          </w:p>
        </w:tc>
        <w:tc>
          <w:tcPr>
            <w:tcW w:w="4927" w:type="dxa"/>
          </w:tcPr>
          <w:p w:rsidR="006B01C1" w:rsidRDefault="006B01C1">
            <w:pPr>
              <w:jc w:val="both"/>
              <w:rPr>
                <w:rFonts w:eastAsia="Calibri"/>
                <w:b/>
                <w:szCs w:val="24"/>
              </w:rPr>
            </w:pPr>
          </w:p>
        </w:tc>
      </w:tr>
      <w:tr w:rsidR="006B01C1">
        <w:tc>
          <w:tcPr>
            <w:tcW w:w="4927" w:type="dxa"/>
          </w:tcPr>
          <w:p w:rsidR="006B01C1" w:rsidRDefault="00794606">
            <w:pPr>
              <w:jc w:val="both"/>
              <w:rPr>
                <w:rFonts w:eastAsia="Calibri"/>
                <w:szCs w:val="24"/>
              </w:rPr>
            </w:pPr>
            <w:r>
              <w:rPr>
                <w:rFonts w:eastAsia="Calibri"/>
                <w:szCs w:val="24"/>
              </w:rPr>
              <w:lastRenderedPageBreak/>
              <w:t>2.2. Projektui įgyvendinti prašoma suma (eurais)</w:t>
            </w:r>
          </w:p>
          <w:p w:rsidR="006B01C1" w:rsidRDefault="006B01C1">
            <w:pPr>
              <w:jc w:val="both"/>
              <w:rPr>
                <w:rFonts w:eastAsia="Calibri"/>
                <w:szCs w:val="24"/>
              </w:rPr>
            </w:pPr>
          </w:p>
        </w:tc>
        <w:tc>
          <w:tcPr>
            <w:tcW w:w="4927" w:type="dxa"/>
          </w:tcPr>
          <w:p w:rsidR="006B01C1" w:rsidRDefault="006B01C1">
            <w:pPr>
              <w:jc w:val="both"/>
              <w:rPr>
                <w:rFonts w:eastAsia="Calibri"/>
                <w:b/>
                <w:szCs w:val="24"/>
              </w:rPr>
            </w:pPr>
          </w:p>
        </w:tc>
      </w:tr>
      <w:tr w:rsidR="006B01C1">
        <w:trPr>
          <w:trHeight w:val="70"/>
        </w:trPr>
        <w:tc>
          <w:tcPr>
            <w:tcW w:w="4927" w:type="dxa"/>
          </w:tcPr>
          <w:p w:rsidR="006B01C1" w:rsidRDefault="00794606">
            <w:pPr>
              <w:jc w:val="both"/>
              <w:rPr>
                <w:rFonts w:eastAsia="Calibri"/>
                <w:szCs w:val="24"/>
              </w:rPr>
            </w:pPr>
            <w:r>
              <w:rPr>
                <w:rFonts w:eastAsia="Calibri"/>
                <w:szCs w:val="24"/>
              </w:rPr>
              <w:t>2.3. Projekto įgyvendinimo trukmė, projekto vykdymo vieta</w:t>
            </w:r>
          </w:p>
          <w:p w:rsidR="006B01C1" w:rsidRDefault="006B01C1">
            <w:pPr>
              <w:jc w:val="both"/>
              <w:rPr>
                <w:rFonts w:eastAsia="Calibri"/>
                <w:szCs w:val="24"/>
              </w:rPr>
            </w:pPr>
          </w:p>
        </w:tc>
        <w:tc>
          <w:tcPr>
            <w:tcW w:w="4927" w:type="dxa"/>
          </w:tcPr>
          <w:p w:rsidR="006B01C1" w:rsidRDefault="006B01C1">
            <w:pPr>
              <w:jc w:val="both"/>
              <w:rPr>
                <w:rFonts w:eastAsia="Calibri"/>
                <w:b/>
                <w:szCs w:val="24"/>
              </w:rPr>
            </w:pPr>
          </w:p>
        </w:tc>
      </w:tr>
      <w:tr w:rsidR="006B01C1">
        <w:trPr>
          <w:trHeight w:val="70"/>
        </w:trPr>
        <w:tc>
          <w:tcPr>
            <w:tcW w:w="4927" w:type="dxa"/>
          </w:tcPr>
          <w:p w:rsidR="006B01C1" w:rsidRDefault="00794606">
            <w:pPr>
              <w:jc w:val="both"/>
              <w:rPr>
                <w:rFonts w:eastAsia="Calibri"/>
                <w:szCs w:val="24"/>
              </w:rPr>
            </w:pPr>
            <w:r>
              <w:rPr>
                <w:rFonts w:eastAsia="Calibri"/>
                <w:szCs w:val="24"/>
              </w:rPr>
              <w:t>2.4. Projekto partneriai, jų kontaktai</w:t>
            </w:r>
          </w:p>
        </w:tc>
        <w:tc>
          <w:tcPr>
            <w:tcW w:w="4927" w:type="dxa"/>
          </w:tcPr>
          <w:p w:rsidR="006B01C1" w:rsidRDefault="006B01C1">
            <w:pPr>
              <w:jc w:val="both"/>
              <w:rPr>
                <w:rFonts w:eastAsia="Calibri"/>
                <w:b/>
                <w:szCs w:val="24"/>
              </w:rPr>
            </w:pPr>
          </w:p>
        </w:tc>
      </w:tr>
    </w:tbl>
    <w:p w:rsidR="006B01C1" w:rsidRDefault="006B01C1">
      <w:pPr>
        <w:jc w:val="both"/>
        <w:rPr>
          <w:rFonts w:eastAsia="Calibri"/>
          <w:b/>
          <w:szCs w:val="24"/>
        </w:rPr>
      </w:pPr>
    </w:p>
    <w:p w:rsidR="006B01C1" w:rsidRDefault="006B01C1">
      <w:pPr>
        <w:jc w:val="both"/>
        <w:rPr>
          <w:rFonts w:eastAsia="Calibri"/>
          <w:b/>
          <w:szCs w:val="24"/>
        </w:rPr>
      </w:pPr>
    </w:p>
    <w:p w:rsidR="006B01C1" w:rsidRDefault="00794606">
      <w:pPr>
        <w:jc w:val="both"/>
        <w:rPr>
          <w:rFonts w:eastAsia="Calibri"/>
          <w:b/>
          <w:szCs w:val="24"/>
        </w:rPr>
      </w:pPr>
      <w:r>
        <w:rPr>
          <w:rFonts w:eastAsia="Calibri"/>
          <w:b/>
          <w:szCs w:val="24"/>
        </w:rPr>
        <w:t>3. PROJEKTO APRAŠYMAS</w:t>
      </w:r>
    </w:p>
    <w:p w:rsidR="006B01C1" w:rsidRDefault="00794606">
      <w:pPr>
        <w:jc w:val="both"/>
        <w:rPr>
          <w:rFonts w:eastAsia="Calibri"/>
          <w:szCs w:val="24"/>
        </w:rPr>
      </w:pPr>
      <w:r>
        <w:rPr>
          <w:rFonts w:eastAsia="Calibri"/>
          <w:szCs w:val="24"/>
        </w:rPr>
        <w:t>3.1. Esamos padėties aprašymas (problemos įvardijimas, pagrindimas, siūlomi sprendimo būdai)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B01C1">
        <w:tc>
          <w:tcPr>
            <w:tcW w:w="9854" w:type="dxa"/>
          </w:tcPr>
          <w:p w:rsidR="006B01C1" w:rsidRDefault="006B01C1">
            <w:pPr>
              <w:jc w:val="both"/>
              <w:rPr>
                <w:rFonts w:eastAsia="Calibri"/>
                <w:szCs w:val="24"/>
              </w:rPr>
            </w:pPr>
          </w:p>
        </w:tc>
      </w:tr>
    </w:tbl>
    <w:p w:rsidR="006B01C1" w:rsidRDefault="006B01C1"/>
    <w:p w:rsidR="006B01C1" w:rsidRDefault="00794606">
      <w:pPr>
        <w:jc w:val="both"/>
        <w:rPr>
          <w:rFonts w:eastAsia="Calibri"/>
          <w:szCs w:val="24"/>
        </w:rPr>
      </w:pPr>
      <w:r>
        <w:rPr>
          <w:rFonts w:eastAsia="Calibri"/>
          <w:szCs w:val="24"/>
        </w:rPr>
        <w:t>3.2. Projekto tikslas ir uždaviniai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B01C1">
        <w:tc>
          <w:tcPr>
            <w:tcW w:w="9854" w:type="dxa"/>
          </w:tcPr>
          <w:p w:rsidR="006B01C1" w:rsidRDefault="006B01C1">
            <w:pPr>
              <w:jc w:val="both"/>
              <w:rPr>
                <w:rFonts w:eastAsia="Calibri"/>
                <w:szCs w:val="24"/>
              </w:rPr>
            </w:pPr>
          </w:p>
        </w:tc>
      </w:tr>
    </w:tbl>
    <w:p w:rsidR="006B01C1" w:rsidRDefault="006B01C1"/>
    <w:p w:rsidR="006B01C1" w:rsidRDefault="00794606">
      <w:pPr>
        <w:jc w:val="both"/>
        <w:rPr>
          <w:rFonts w:eastAsia="Calibri"/>
          <w:szCs w:val="24"/>
        </w:rPr>
      </w:pPr>
      <w:r>
        <w:rPr>
          <w:rFonts w:eastAsia="Calibri"/>
          <w:szCs w:val="24"/>
        </w:rPr>
        <w:t>3.3. Trumpas projekto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B01C1">
        <w:tc>
          <w:tcPr>
            <w:tcW w:w="9854" w:type="dxa"/>
          </w:tcPr>
          <w:p w:rsidR="006B01C1" w:rsidRDefault="006B01C1">
            <w:pPr>
              <w:jc w:val="both"/>
              <w:rPr>
                <w:rFonts w:eastAsia="Calibri"/>
                <w:szCs w:val="24"/>
              </w:rPr>
            </w:pPr>
          </w:p>
        </w:tc>
      </w:tr>
    </w:tbl>
    <w:p w:rsidR="006B01C1" w:rsidRDefault="006B01C1"/>
    <w:p w:rsidR="006B01C1" w:rsidRDefault="00794606">
      <w:pPr>
        <w:jc w:val="both"/>
        <w:rPr>
          <w:rFonts w:eastAsia="Calibri"/>
          <w:szCs w:val="24"/>
        </w:rPr>
      </w:pPr>
      <w:r>
        <w:rPr>
          <w:rFonts w:eastAsia="Calibri"/>
          <w:szCs w:val="24"/>
        </w:rPr>
        <w:t>3.4. Tikslinė projekto grupė, projekto dalyviai, savanorių skaičius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B01C1">
        <w:tc>
          <w:tcPr>
            <w:tcW w:w="9854" w:type="dxa"/>
          </w:tcPr>
          <w:p w:rsidR="006B01C1" w:rsidRDefault="006B01C1">
            <w:pPr>
              <w:jc w:val="both"/>
              <w:rPr>
                <w:rFonts w:eastAsia="Calibri"/>
                <w:szCs w:val="24"/>
              </w:rPr>
            </w:pPr>
          </w:p>
        </w:tc>
      </w:tr>
    </w:tbl>
    <w:p w:rsidR="006B01C1" w:rsidRDefault="006B01C1"/>
    <w:p w:rsidR="006B01C1" w:rsidRDefault="00794606">
      <w:pPr>
        <w:jc w:val="both"/>
        <w:rPr>
          <w:rFonts w:eastAsia="Calibri"/>
          <w:szCs w:val="24"/>
        </w:rPr>
      </w:pPr>
      <w:r>
        <w:rPr>
          <w:rFonts w:eastAsia="Calibri"/>
          <w:szCs w:val="24"/>
        </w:rPr>
        <w:t>3.5. Projekto atitiktis išplėstinės seniūnaičių sueigos patvirtintoms prioritetinėms finansuotinoms veikloms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B01C1">
        <w:tc>
          <w:tcPr>
            <w:tcW w:w="9854" w:type="dxa"/>
          </w:tcPr>
          <w:p w:rsidR="006B01C1" w:rsidRDefault="006B01C1">
            <w:pPr>
              <w:jc w:val="both"/>
              <w:rPr>
                <w:rFonts w:eastAsia="Calibri"/>
                <w:szCs w:val="24"/>
              </w:rPr>
            </w:pPr>
          </w:p>
        </w:tc>
      </w:tr>
    </w:tbl>
    <w:p w:rsidR="006B01C1" w:rsidRDefault="006B01C1"/>
    <w:p w:rsidR="006B01C1" w:rsidRDefault="00794606">
      <w:pPr>
        <w:jc w:val="both"/>
        <w:rPr>
          <w:rFonts w:eastAsia="Calibri"/>
          <w:szCs w:val="24"/>
        </w:rPr>
      </w:pPr>
      <w:r>
        <w:rPr>
          <w:rFonts w:eastAsia="Calibri"/>
          <w:szCs w:val="24"/>
        </w:rPr>
        <w:t>3.6. Laukiami rezultatai ir nauda įgyvendinus projektą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B01C1">
        <w:tc>
          <w:tcPr>
            <w:tcW w:w="9854" w:type="dxa"/>
          </w:tcPr>
          <w:p w:rsidR="006B01C1" w:rsidRDefault="006B01C1">
            <w:pPr>
              <w:jc w:val="both"/>
              <w:rPr>
                <w:rFonts w:eastAsia="Calibri"/>
                <w:szCs w:val="24"/>
              </w:rPr>
            </w:pPr>
          </w:p>
        </w:tc>
      </w:tr>
    </w:tbl>
    <w:p w:rsidR="006B01C1" w:rsidRDefault="006B01C1">
      <w:pPr>
        <w:jc w:val="both"/>
        <w:rPr>
          <w:rFonts w:eastAsia="Calibri"/>
          <w:b/>
          <w:szCs w:val="24"/>
        </w:rPr>
      </w:pPr>
    </w:p>
    <w:p w:rsidR="006B01C1" w:rsidRDefault="00794606">
      <w:pPr>
        <w:jc w:val="both"/>
        <w:rPr>
          <w:rFonts w:eastAsia="Calibri"/>
          <w:b/>
          <w:szCs w:val="24"/>
        </w:rPr>
      </w:pPr>
      <w:r>
        <w:rPr>
          <w:rFonts w:eastAsia="Calibri"/>
          <w:b/>
          <w:szCs w:val="24"/>
        </w:rPr>
        <w:t>4. PROJEKTO VEIKLŲ ĮGYVENDINIMO PLANAS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701"/>
        <w:gridCol w:w="1843"/>
        <w:gridCol w:w="4252"/>
      </w:tblGrid>
      <w:tr w:rsidR="006B01C1">
        <w:tc>
          <w:tcPr>
            <w:tcW w:w="2093" w:type="dxa"/>
            <w:vAlign w:val="center"/>
          </w:tcPr>
          <w:p w:rsidR="006B01C1" w:rsidRDefault="00794606">
            <w:pPr>
              <w:jc w:val="center"/>
              <w:rPr>
                <w:rFonts w:eastAsia="Calibri"/>
                <w:szCs w:val="24"/>
              </w:rPr>
            </w:pPr>
            <w:r>
              <w:rPr>
                <w:rFonts w:eastAsia="Calibri"/>
                <w:szCs w:val="24"/>
              </w:rPr>
              <w:t>Planuojama veiklos vykdymo data (trukmė)</w:t>
            </w:r>
          </w:p>
        </w:tc>
        <w:tc>
          <w:tcPr>
            <w:tcW w:w="1701" w:type="dxa"/>
            <w:vAlign w:val="center"/>
          </w:tcPr>
          <w:p w:rsidR="006B01C1" w:rsidRDefault="00794606">
            <w:pPr>
              <w:jc w:val="center"/>
              <w:rPr>
                <w:rFonts w:eastAsia="Calibri"/>
                <w:szCs w:val="24"/>
              </w:rPr>
            </w:pPr>
            <w:r>
              <w:rPr>
                <w:rFonts w:eastAsia="Calibri"/>
                <w:szCs w:val="24"/>
              </w:rPr>
              <w:t>Planuojama vykdymo vieta</w:t>
            </w:r>
          </w:p>
        </w:tc>
        <w:tc>
          <w:tcPr>
            <w:tcW w:w="1843" w:type="dxa"/>
            <w:shd w:val="clear" w:color="auto" w:fill="auto"/>
            <w:vAlign w:val="center"/>
          </w:tcPr>
          <w:p w:rsidR="006B01C1" w:rsidRDefault="006B01C1">
            <w:pPr>
              <w:jc w:val="center"/>
              <w:rPr>
                <w:rFonts w:eastAsia="Calibri"/>
                <w:szCs w:val="24"/>
              </w:rPr>
            </w:pPr>
          </w:p>
          <w:p w:rsidR="006B01C1" w:rsidRDefault="00794606">
            <w:pPr>
              <w:jc w:val="center"/>
              <w:rPr>
                <w:rFonts w:eastAsia="Calibri"/>
                <w:szCs w:val="24"/>
              </w:rPr>
            </w:pPr>
            <w:r>
              <w:rPr>
                <w:rFonts w:eastAsia="Calibri"/>
                <w:szCs w:val="24"/>
              </w:rPr>
              <w:t>Planuojamos veiklos atsakingas vykdytojas</w:t>
            </w:r>
          </w:p>
          <w:p w:rsidR="006B01C1" w:rsidRDefault="006B01C1">
            <w:pPr>
              <w:jc w:val="center"/>
              <w:rPr>
                <w:rFonts w:eastAsia="Calibri"/>
                <w:szCs w:val="24"/>
              </w:rPr>
            </w:pPr>
          </w:p>
          <w:p w:rsidR="006B01C1" w:rsidRDefault="006B01C1">
            <w:pPr>
              <w:jc w:val="center"/>
              <w:rPr>
                <w:rFonts w:eastAsia="Calibri"/>
                <w:szCs w:val="24"/>
              </w:rPr>
            </w:pPr>
          </w:p>
        </w:tc>
        <w:tc>
          <w:tcPr>
            <w:tcW w:w="4252" w:type="dxa"/>
            <w:shd w:val="clear" w:color="auto" w:fill="auto"/>
            <w:vAlign w:val="center"/>
          </w:tcPr>
          <w:p w:rsidR="006B01C1" w:rsidRDefault="00794606">
            <w:pPr>
              <w:jc w:val="center"/>
              <w:rPr>
                <w:rFonts w:eastAsia="Calibri"/>
                <w:szCs w:val="24"/>
              </w:rPr>
            </w:pPr>
            <w:r>
              <w:rPr>
                <w:rFonts w:eastAsia="Calibri"/>
                <w:szCs w:val="24"/>
              </w:rPr>
              <w:t>Veiklos aprašymas (planuojamas dalyvių / savanorių skaičius, veiklos metodai ir kita)</w:t>
            </w:r>
          </w:p>
        </w:tc>
      </w:tr>
      <w:tr w:rsidR="006B01C1">
        <w:tc>
          <w:tcPr>
            <w:tcW w:w="2093" w:type="dxa"/>
          </w:tcPr>
          <w:p w:rsidR="006B01C1" w:rsidRDefault="006B01C1">
            <w:pPr>
              <w:jc w:val="both"/>
              <w:rPr>
                <w:rFonts w:eastAsia="Calibri"/>
                <w:b/>
                <w:szCs w:val="24"/>
              </w:rPr>
            </w:pPr>
          </w:p>
        </w:tc>
        <w:tc>
          <w:tcPr>
            <w:tcW w:w="1701" w:type="dxa"/>
          </w:tcPr>
          <w:p w:rsidR="006B01C1" w:rsidRDefault="006B01C1">
            <w:pPr>
              <w:jc w:val="both"/>
              <w:rPr>
                <w:rFonts w:eastAsia="Calibri"/>
                <w:b/>
                <w:szCs w:val="24"/>
              </w:rPr>
            </w:pPr>
          </w:p>
        </w:tc>
        <w:tc>
          <w:tcPr>
            <w:tcW w:w="1843" w:type="dxa"/>
          </w:tcPr>
          <w:p w:rsidR="006B01C1" w:rsidRDefault="006B01C1">
            <w:pPr>
              <w:jc w:val="both"/>
              <w:rPr>
                <w:rFonts w:eastAsia="Calibri"/>
                <w:b/>
                <w:szCs w:val="24"/>
              </w:rPr>
            </w:pPr>
          </w:p>
        </w:tc>
        <w:tc>
          <w:tcPr>
            <w:tcW w:w="4252" w:type="dxa"/>
          </w:tcPr>
          <w:p w:rsidR="006B01C1" w:rsidRDefault="006B01C1">
            <w:pPr>
              <w:jc w:val="both"/>
              <w:rPr>
                <w:rFonts w:eastAsia="Calibri"/>
                <w:b/>
                <w:szCs w:val="24"/>
              </w:rPr>
            </w:pPr>
          </w:p>
        </w:tc>
      </w:tr>
      <w:tr w:rsidR="006B01C1">
        <w:tc>
          <w:tcPr>
            <w:tcW w:w="2093" w:type="dxa"/>
            <w:tcBorders>
              <w:bottom w:val="single" w:sz="4" w:space="0" w:color="auto"/>
            </w:tcBorders>
          </w:tcPr>
          <w:p w:rsidR="006B01C1" w:rsidRDefault="006B01C1">
            <w:pPr>
              <w:jc w:val="both"/>
              <w:rPr>
                <w:rFonts w:eastAsia="Calibri"/>
                <w:b/>
                <w:szCs w:val="24"/>
              </w:rPr>
            </w:pPr>
          </w:p>
        </w:tc>
        <w:tc>
          <w:tcPr>
            <w:tcW w:w="1701" w:type="dxa"/>
            <w:tcBorders>
              <w:bottom w:val="single" w:sz="4" w:space="0" w:color="auto"/>
            </w:tcBorders>
          </w:tcPr>
          <w:p w:rsidR="006B01C1" w:rsidRDefault="006B01C1">
            <w:pPr>
              <w:jc w:val="both"/>
              <w:rPr>
                <w:rFonts w:eastAsia="Calibri"/>
                <w:b/>
                <w:szCs w:val="24"/>
              </w:rPr>
            </w:pPr>
          </w:p>
        </w:tc>
        <w:tc>
          <w:tcPr>
            <w:tcW w:w="1843" w:type="dxa"/>
            <w:tcBorders>
              <w:bottom w:val="single" w:sz="4" w:space="0" w:color="auto"/>
            </w:tcBorders>
          </w:tcPr>
          <w:p w:rsidR="006B01C1" w:rsidRDefault="006B01C1">
            <w:pPr>
              <w:jc w:val="both"/>
              <w:rPr>
                <w:rFonts w:eastAsia="Calibri"/>
                <w:b/>
                <w:szCs w:val="24"/>
              </w:rPr>
            </w:pPr>
          </w:p>
        </w:tc>
        <w:tc>
          <w:tcPr>
            <w:tcW w:w="4252" w:type="dxa"/>
            <w:tcBorders>
              <w:bottom w:val="single" w:sz="4" w:space="0" w:color="auto"/>
            </w:tcBorders>
          </w:tcPr>
          <w:p w:rsidR="006B01C1" w:rsidRDefault="006B01C1">
            <w:pPr>
              <w:jc w:val="both"/>
              <w:rPr>
                <w:rFonts w:eastAsia="Calibri"/>
                <w:b/>
                <w:szCs w:val="24"/>
              </w:rPr>
            </w:pPr>
          </w:p>
        </w:tc>
      </w:tr>
      <w:tr w:rsidR="006B01C1">
        <w:tc>
          <w:tcPr>
            <w:tcW w:w="2093" w:type="dxa"/>
          </w:tcPr>
          <w:p w:rsidR="006B01C1" w:rsidRDefault="006B01C1">
            <w:pPr>
              <w:jc w:val="both"/>
              <w:rPr>
                <w:rFonts w:eastAsia="Calibri"/>
                <w:b/>
                <w:szCs w:val="24"/>
              </w:rPr>
            </w:pPr>
          </w:p>
        </w:tc>
        <w:tc>
          <w:tcPr>
            <w:tcW w:w="1701" w:type="dxa"/>
          </w:tcPr>
          <w:p w:rsidR="006B01C1" w:rsidRDefault="006B01C1">
            <w:pPr>
              <w:jc w:val="both"/>
              <w:rPr>
                <w:rFonts w:eastAsia="Calibri"/>
                <w:b/>
                <w:szCs w:val="24"/>
              </w:rPr>
            </w:pPr>
          </w:p>
        </w:tc>
        <w:tc>
          <w:tcPr>
            <w:tcW w:w="1843" w:type="dxa"/>
          </w:tcPr>
          <w:p w:rsidR="006B01C1" w:rsidRDefault="006B01C1">
            <w:pPr>
              <w:jc w:val="both"/>
              <w:rPr>
                <w:rFonts w:eastAsia="Calibri"/>
                <w:b/>
                <w:szCs w:val="24"/>
              </w:rPr>
            </w:pPr>
          </w:p>
        </w:tc>
        <w:tc>
          <w:tcPr>
            <w:tcW w:w="4252" w:type="dxa"/>
          </w:tcPr>
          <w:p w:rsidR="006B01C1" w:rsidRDefault="006B01C1">
            <w:pPr>
              <w:jc w:val="both"/>
              <w:rPr>
                <w:rFonts w:eastAsia="Calibri"/>
                <w:b/>
                <w:szCs w:val="24"/>
              </w:rPr>
            </w:pPr>
          </w:p>
        </w:tc>
      </w:tr>
      <w:tr w:rsidR="006B01C1">
        <w:tc>
          <w:tcPr>
            <w:tcW w:w="2093" w:type="dxa"/>
            <w:tcBorders>
              <w:bottom w:val="single" w:sz="4" w:space="0" w:color="auto"/>
            </w:tcBorders>
          </w:tcPr>
          <w:p w:rsidR="006B01C1" w:rsidRDefault="006B01C1">
            <w:pPr>
              <w:jc w:val="both"/>
              <w:rPr>
                <w:rFonts w:eastAsia="Calibri"/>
                <w:b/>
                <w:szCs w:val="24"/>
              </w:rPr>
            </w:pPr>
          </w:p>
        </w:tc>
        <w:tc>
          <w:tcPr>
            <w:tcW w:w="1701" w:type="dxa"/>
            <w:tcBorders>
              <w:bottom w:val="single" w:sz="4" w:space="0" w:color="auto"/>
            </w:tcBorders>
          </w:tcPr>
          <w:p w:rsidR="006B01C1" w:rsidRDefault="006B01C1">
            <w:pPr>
              <w:jc w:val="both"/>
              <w:rPr>
                <w:rFonts w:eastAsia="Calibri"/>
                <w:b/>
                <w:szCs w:val="24"/>
              </w:rPr>
            </w:pPr>
          </w:p>
        </w:tc>
        <w:tc>
          <w:tcPr>
            <w:tcW w:w="1843" w:type="dxa"/>
            <w:tcBorders>
              <w:bottom w:val="single" w:sz="4" w:space="0" w:color="auto"/>
            </w:tcBorders>
          </w:tcPr>
          <w:p w:rsidR="006B01C1" w:rsidRDefault="006B01C1">
            <w:pPr>
              <w:jc w:val="both"/>
              <w:rPr>
                <w:rFonts w:eastAsia="Calibri"/>
                <w:b/>
                <w:szCs w:val="24"/>
              </w:rPr>
            </w:pPr>
          </w:p>
        </w:tc>
        <w:tc>
          <w:tcPr>
            <w:tcW w:w="4252" w:type="dxa"/>
            <w:tcBorders>
              <w:bottom w:val="single" w:sz="4" w:space="0" w:color="auto"/>
            </w:tcBorders>
          </w:tcPr>
          <w:p w:rsidR="006B01C1" w:rsidRDefault="006B01C1">
            <w:pPr>
              <w:jc w:val="both"/>
              <w:rPr>
                <w:rFonts w:eastAsia="Calibri"/>
                <w:b/>
                <w:szCs w:val="24"/>
              </w:rPr>
            </w:pPr>
          </w:p>
        </w:tc>
      </w:tr>
      <w:tr w:rsidR="006B01C1">
        <w:tc>
          <w:tcPr>
            <w:tcW w:w="2093" w:type="dxa"/>
            <w:tcBorders>
              <w:bottom w:val="single" w:sz="4" w:space="0" w:color="auto"/>
            </w:tcBorders>
          </w:tcPr>
          <w:p w:rsidR="006B01C1" w:rsidRDefault="006B01C1">
            <w:pPr>
              <w:jc w:val="both"/>
              <w:rPr>
                <w:rFonts w:eastAsia="Calibri"/>
                <w:b/>
                <w:szCs w:val="24"/>
              </w:rPr>
            </w:pPr>
          </w:p>
        </w:tc>
        <w:tc>
          <w:tcPr>
            <w:tcW w:w="1701" w:type="dxa"/>
            <w:tcBorders>
              <w:bottom w:val="single" w:sz="4" w:space="0" w:color="auto"/>
            </w:tcBorders>
          </w:tcPr>
          <w:p w:rsidR="006B01C1" w:rsidRDefault="006B01C1">
            <w:pPr>
              <w:jc w:val="both"/>
              <w:rPr>
                <w:rFonts w:eastAsia="Calibri"/>
                <w:b/>
                <w:szCs w:val="24"/>
              </w:rPr>
            </w:pPr>
          </w:p>
        </w:tc>
        <w:tc>
          <w:tcPr>
            <w:tcW w:w="1843" w:type="dxa"/>
            <w:tcBorders>
              <w:bottom w:val="single" w:sz="4" w:space="0" w:color="auto"/>
            </w:tcBorders>
          </w:tcPr>
          <w:p w:rsidR="006B01C1" w:rsidRDefault="006B01C1">
            <w:pPr>
              <w:jc w:val="both"/>
              <w:rPr>
                <w:rFonts w:eastAsia="Calibri"/>
                <w:b/>
                <w:szCs w:val="24"/>
              </w:rPr>
            </w:pPr>
          </w:p>
        </w:tc>
        <w:tc>
          <w:tcPr>
            <w:tcW w:w="4252" w:type="dxa"/>
            <w:tcBorders>
              <w:bottom w:val="single" w:sz="4" w:space="0" w:color="auto"/>
            </w:tcBorders>
          </w:tcPr>
          <w:p w:rsidR="006B01C1" w:rsidRDefault="006B01C1">
            <w:pPr>
              <w:jc w:val="both"/>
              <w:rPr>
                <w:rFonts w:eastAsia="Calibri"/>
                <w:b/>
                <w:szCs w:val="24"/>
              </w:rPr>
            </w:pPr>
          </w:p>
        </w:tc>
      </w:tr>
      <w:tr w:rsidR="006B01C1">
        <w:tc>
          <w:tcPr>
            <w:tcW w:w="2093" w:type="dxa"/>
            <w:tcBorders>
              <w:bottom w:val="single" w:sz="4" w:space="0" w:color="auto"/>
            </w:tcBorders>
          </w:tcPr>
          <w:p w:rsidR="006B01C1" w:rsidRDefault="006B01C1">
            <w:pPr>
              <w:jc w:val="both"/>
              <w:rPr>
                <w:rFonts w:eastAsia="Calibri"/>
                <w:b/>
                <w:szCs w:val="24"/>
              </w:rPr>
            </w:pPr>
          </w:p>
        </w:tc>
        <w:tc>
          <w:tcPr>
            <w:tcW w:w="1701" w:type="dxa"/>
            <w:tcBorders>
              <w:bottom w:val="single" w:sz="4" w:space="0" w:color="auto"/>
            </w:tcBorders>
          </w:tcPr>
          <w:p w:rsidR="006B01C1" w:rsidRDefault="006B01C1">
            <w:pPr>
              <w:jc w:val="both"/>
              <w:rPr>
                <w:rFonts w:eastAsia="Calibri"/>
                <w:b/>
                <w:szCs w:val="24"/>
              </w:rPr>
            </w:pPr>
          </w:p>
        </w:tc>
        <w:tc>
          <w:tcPr>
            <w:tcW w:w="1843" w:type="dxa"/>
            <w:tcBorders>
              <w:bottom w:val="single" w:sz="4" w:space="0" w:color="auto"/>
            </w:tcBorders>
          </w:tcPr>
          <w:p w:rsidR="006B01C1" w:rsidRDefault="006B01C1">
            <w:pPr>
              <w:jc w:val="both"/>
              <w:rPr>
                <w:rFonts w:eastAsia="Calibri"/>
                <w:b/>
                <w:szCs w:val="24"/>
              </w:rPr>
            </w:pPr>
          </w:p>
        </w:tc>
        <w:tc>
          <w:tcPr>
            <w:tcW w:w="4252" w:type="dxa"/>
            <w:tcBorders>
              <w:bottom w:val="single" w:sz="4" w:space="0" w:color="auto"/>
            </w:tcBorders>
          </w:tcPr>
          <w:p w:rsidR="006B01C1" w:rsidRDefault="006B01C1">
            <w:pPr>
              <w:jc w:val="both"/>
              <w:rPr>
                <w:rFonts w:eastAsia="Calibri"/>
                <w:b/>
                <w:szCs w:val="24"/>
              </w:rPr>
            </w:pPr>
          </w:p>
        </w:tc>
      </w:tr>
      <w:tr w:rsidR="006B01C1">
        <w:tc>
          <w:tcPr>
            <w:tcW w:w="2093" w:type="dxa"/>
            <w:tcBorders>
              <w:bottom w:val="single" w:sz="4" w:space="0" w:color="auto"/>
            </w:tcBorders>
          </w:tcPr>
          <w:p w:rsidR="006B01C1" w:rsidRDefault="006B01C1">
            <w:pPr>
              <w:jc w:val="both"/>
              <w:rPr>
                <w:rFonts w:eastAsia="Calibri"/>
                <w:b/>
                <w:szCs w:val="24"/>
              </w:rPr>
            </w:pPr>
          </w:p>
        </w:tc>
        <w:tc>
          <w:tcPr>
            <w:tcW w:w="1701" w:type="dxa"/>
            <w:tcBorders>
              <w:bottom w:val="single" w:sz="4" w:space="0" w:color="auto"/>
            </w:tcBorders>
          </w:tcPr>
          <w:p w:rsidR="006B01C1" w:rsidRDefault="006B01C1">
            <w:pPr>
              <w:jc w:val="both"/>
              <w:rPr>
                <w:rFonts w:eastAsia="Calibri"/>
                <w:b/>
                <w:szCs w:val="24"/>
              </w:rPr>
            </w:pPr>
          </w:p>
        </w:tc>
        <w:tc>
          <w:tcPr>
            <w:tcW w:w="1843" w:type="dxa"/>
            <w:tcBorders>
              <w:bottom w:val="single" w:sz="4" w:space="0" w:color="auto"/>
            </w:tcBorders>
          </w:tcPr>
          <w:p w:rsidR="006B01C1" w:rsidRDefault="006B01C1">
            <w:pPr>
              <w:jc w:val="both"/>
              <w:rPr>
                <w:rFonts w:eastAsia="Calibri"/>
                <w:b/>
                <w:szCs w:val="24"/>
              </w:rPr>
            </w:pPr>
          </w:p>
        </w:tc>
        <w:tc>
          <w:tcPr>
            <w:tcW w:w="4252" w:type="dxa"/>
            <w:tcBorders>
              <w:bottom w:val="single" w:sz="4" w:space="0" w:color="auto"/>
            </w:tcBorders>
          </w:tcPr>
          <w:p w:rsidR="006B01C1" w:rsidRDefault="006B01C1">
            <w:pPr>
              <w:jc w:val="both"/>
              <w:rPr>
                <w:rFonts w:eastAsia="Calibri"/>
                <w:b/>
                <w:szCs w:val="24"/>
              </w:rPr>
            </w:pPr>
          </w:p>
        </w:tc>
      </w:tr>
      <w:tr w:rsidR="006B01C1">
        <w:tc>
          <w:tcPr>
            <w:tcW w:w="2093" w:type="dxa"/>
          </w:tcPr>
          <w:p w:rsidR="006B01C1" w:rsidRDefault="006B01C1">
            <w:pPr>
              <w:jc w:val="both"/>
              <w:rPr>
                <w:rFonts w:eastAsia="Calibri"/>
                <w:b/>
                <w:szCs w:val="24"/>
              </w:rPr>
            </w:pPr>
          </w:p>
        </w:tc>
        <w:tc>
          <w:tcPr>
            <w:tcW w:w="1701" w:type="dxa"/>
          </w:tcPr>
          <w:p w:rsidR="006B01C1" w:rsidRDefault="006B01C1">
            <w:pPr>
              <w:jc w:val="both"/>
              <w:rPr>
                <w:rFonts w:eastAsia="Calibri"/>
                <w:b/>
                <w:szCs w:val="24"/>
              </w:rPr>
            </w:pPr>
          </w:p>
        </w:tc>
        <w:tc>
          <w:tcPr>
            <w:tcW w:w="1843" w:type="dxa"/>
          </w:tcPr>
          <w:p w:rsidR="006B01C1" w:rsidRDefault="006B01C1">
            <w:pPr>
              <w:jc w:val="both"/>
              <w:rPr>
                <w:rFonts w:eastAsia="Calibri"/>
                <w:b/>
                <w:szCs w:val="24"/>
              </w:rPr>
            </w:pPr>
          </w:p>
        </w:tc>
        <w:tc>
          <w:tcPr>
            <w:tcW w:w="4252" w:type="dxa"/>
          </w:tcPr>
          <w:p w:rsidR="006B01C1" w:rsidRDefault="006B01C1">
            <w:pPr>
              <w:jc w:val="both"/>
              <w:rPr>
                <w:rFonts w:eastAsia="Calibri"/>
                <w:b/>
                <w:szCs w:val="24"/>
              </w:rPr>
            </w:pPr>
          </w:p>
        </w:tc>
      </w:tr>
      <w:tr w:rsidR="00960856">
        <w:tc>
          <w:tcPr>
            <w:tcW w:w="2093" w:type="dxa"/>
          </w:tcPr>
          <w:p w:rsidR="00960856" w:rsidRDefault="00960856">
            <w:pPr>
              <w:jc w:val="both"/>
              <w:rPr>
                <w:rFonts w:eastAsia="Calibri"/>
                <w:b/>
                <w:szCs w:val="24"/>
              </w:rPr>
            </w:pPr>
          </w:p>
        </w:tc>
        <w:tc>
          <w:tcPr>
            <w:tcW w:w="1701" w:type="dxa"/>
          </w:tcPr>
          <w:p w:rsidR="00960856" w:rsidRDefault="00960856">
            <w:pPr>
              <w:jc w:val="both"/>
              <w:rPr>
                <w:rFonts w:eastAsia="Calibri"/>
                <w:b/>
                <w:szCs w:val="24"/>
              </w:rPr>
            </w:pPr>
          </w:p>
        </w:tc>
        <w:tc>
          <w:tcPr>
            <w:tcW w:w="1843" w:type="dxa"/>
          </w:tcPr>
          <w:p w:rsidR="00960856" w:rsidRDefault="00960856">
            <w:pPr>
              <w:jc w:val="both"/>
              <w:rPr>
                <w:rFonts w:eastAsia="Calibri"/>
                <w:b/>
                <w:szCs w:val="24"/>
              </w:rPr>
            </w:pPr>
          </w:p>
        </w:tc>
        <w:tc>
          <w:tcPr>
            <w:tcW w:w="4252" w:type="dxa"/>
          </w:tcPr>
          <w:p w:rsidR="00960856" w:rsidRDefault="00960856">
            <w:pPr>
              <w:jc w:val="both"/>
              <w:rPr>
                <w:rFonts w:eastAsia="Calibri"/>
                <w:b/>
                <w:szCs w:val="24"/>
              </w:rPr>
            </w:pPr>
          </w:p>
        </w:tc>
      </w:tr>
    </w:tbl>
    <w:p w:rsidR="006B01C1" w:rsidRDefault="006B01C1">
      <w:pPr>
        <w:jc w:val="both"/>
        <w:rPr>
          <w:rFonts w:eastAsia="Calibri"/>
          <w:b/>
          <w:szCs w:val="24"/>
        </w:rPr>
      </w:pPr>
    </w:p>
    <w:p w:rsidR="006B01C1" w:rsidRDefault="00794606">
      <w:pPr>
        <w:jc w:val="both"/>
        <w:rPr>
          <w:rFonts w:eastAsia="Calibri"/>
          <w:b/>
          <w:szCs w:val="24"/>
        </w:rPr>
      </w:pPr>
      <w:r>
        <w:rPr>
          <w:rFonts w:eastAsia="Calibri"/>
          <w:b/>
          <w:szCs w:val="24"/>
        </w:rPr>
        <w:t>5. DETALI PROJEKTO ĮGYVENDINIMO SĄMATA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3268"/>
        <w:gridCol w:w="1276"/>
        <w:gridCol w:w="41"/>
        <w:gridCol w:w="1195"/>
        <w:gridCol w:w="1742"/>
        <w:gridCol w:w="1701"/>
      </w:tblGrid>
      <w:tr w:rsidR="006B01C1">
        <w:tc>
          <w:tcPr>
            <w:tcW w:w="808" w:type="dxa"/>
            <w:shd w:val="clear" w:color="auto" w:fill="auto"/>
            <w:vAlign w:val="center"/>
          </w:tcPr>
          <w:p w:rsidR="006B01C1" w:rsidRDefault="00794606">
            <w:pPr>
              <w:jc w:val="center"/>
              <w:rPr>
                <w:rFonts w:eastAsia="Calibri"/>
                <w:szCs w:val="24"/>
              </w:rPr>
            </w:pPr>
            <w:r>
              <w:rPr>
                <w:rFonts w:eastAsia="Calibri"/>
                <w:szCs w:val="24"/>
              </w:rPr>
              <w:t>Eil. Nr.</w:t>
            </w:r>
          </w:p>
        </w:tc>
        <w:tc>
          <w:tcPr>
            <w:tcW w:w="3268" w:type="dxa"/>
            <w:shd w:val="clear" w:color="auto" w:fill="auto"/>
            <w:vAlign w:val="center"/>
          </w:tcPr>
          <w:p w:rsidR="006B01C1" w:rsidRDefault="00794606">
            <w:pPr>
              <w:jc w:val="center"/>
              <w:rPr>
                <w:rFonts w:eastAsia="Calibri"/>
                <w:szCs w:val="24"/>
              </w:rPr>
            </w:pPr>
            <w:r>
              <w:rPr>
                <w:rFonts w:eastAsia="Calibri"/>
                <w:szCs w:val="24"/>
              </w:rPr>
              <w:t>Išlaidų rūšis</w:t>
            </w:r>
          </w:p>
        </w:tc>
        <w:tc>
          <w:tcPr>
            <w:tcW w:w="1276" w:type="dxa"/>
            <w:shd w:val="clear" w:color="auto" w:fill="auto"/>
            <w:vAlign w:val="center"/>
          </w:tcPr>
          <w:p w:rsidR="006B01C1" w:rsidRDefault="00794606">
            <w:pPr>
              <w:jc w:val="center"/>
              <w:rPr>
                <w:rFonts w:eastAsia="Calibri"/>
                <w:szCs w:val="24"/>
              </w:rPr>
            </w:pPr>
            <w:r>
              <w:rPr>
                <w:rFonts w:eastAsia="Calibri"/>
                <w:szCs w:val="24"/>
              </w:rPr>
              <w:t>Mato vieneto pav.</w:t>
            </w:r>
          </w:p>
        </w:tc>
        <w:tc>
          <w:tcPr>
            <w:tcW w:w="1236" w:type="dxa"/>
            <w:gridSpan w:val="2"/>
            <w:shd w:val="clear" w:color="auto" w:fill="auto"/>
            <w:vAlign w:val="center"/>
          </w:tcPr>
          <w:p w:rsidR="006B01C1" w:rsidRDefault="00794606">
            <w:pPr>
              <w:jc w:val="center"/>
              <w:rPr>
                <w:rFonts w:eastAsia="Calibri"/>
                <w:szCs w:val="24"/>
              </w:rPr>
            </w:pPr>
            <w:r>
              <w:rPr>
                <w:rFonts w:eastAsia="Calibri"/>
                <w:szCs w:val="24"/>
              </w:rPr>
              <w:t>Kiekis</w:t>
            </w:r>
          </w:p>
        </w:tc>
        <w:tc>
          <w:tcPr>
            <w:tcW w:w="1742" w:type="dxa"/>
            <w:shd w:val="clear" w:color="auto" w:fill="auto"/>
            <w:vAlign w:val="center"/>
          </w:tcPr>
          <w:p w:rsidR="006B01C1" w:rsidRDefault="00794606">
            <w:pPr>
              <w:jc w:val="center"/>
              <w:rPr>
                <w:rFonts w:eastAsia="Calibri"/>
                <w:szCs w:val="24"/>
              </w:rPr>
            </w:pPr>
            <w:r>
              <w:rPr>
                <w:rFonts w:eastAsia="Calibri"/>
                <w:szCs w:val="24"/>
              </w:rPr>
              <w:t>Vieneto kaina</w:t>
            </w:r>
          </w:p>
          <w:p w:rsidR="006B01C1" w:rsidRDefault="00794606">
            <w:pPr>
              <w:jc w:val="center"/>
              <w:rPr>
                <w:rFonts w:eastAsia="Calibri"/>
                <w:szCs w:val="24"/>
              </w:rPr>
            </w:pPr>
            <w:proofErr w:type="spellStart"/>
            <w:r>
              <w:rPr>
                <w:rFonts w:eastAsia="Calibri"/>
                <w:szCs w:val="24"/>
              </w:rPr>
              <w:t>Eur</w:t>
            </w:r>
            <w:proofErr w:type="spellEnd"/>
          </w:p>
        </w:tc>
        <w:tc>
          <w:tcPr>
            <w:tcW w:w="1701" w:type="dxa"/>
            <w:shd w:val="clear" w:color="auto" w:fill="auto"/>
            <w:vAlign w:val="center"/>
          </w:tcPr>
          <w:p w:rsidR="006B01C1" w:rsidRDefault="00794606">
            <w:pPr>
              <w:jc w:val="center"/>
              <w:rPr>
                <w:rFonts w:eastAsia="Calibri"/>
                <w:szCs w:val="24"/>
              </w:rPr>
            </w:pPr>
            <w:r>
              <w:rPr>
                <w:rFonts w:eastAsia="Calibri"/>
                <w:szCs w:val="24"/>
              </w:rPr>
              <w:t>Prašoma suma</w:t>
            </w:r>
          </w:p>
          <w:p w:rsidR="006B01C1" w:rsidRDefault="00794606">
            <w:pPr>
              <w:jc w:val="center"/>
              <w:rPr>
                <w:rFonts w:eastAsia="Calibri"/>
                <w:szCs w:val="24"/>
              </w:rPr>
            </w:pPr>
            <w:proofErr w:type="spellStart"/>
            <w:r>
              <w:rPr>
                <w:rFonts w:eastAsia="Calibri"/>
                <w:szCs w:val="24"/>
              </w:rPr>
              <w:t>Eur</w:t>
            </w:r>
            <w:proofErr w:type="spellEnd"/>
          </w:p>
        </w:tc>
      </w:tr>
      <w:tr w:rsidR="006B01C1">
        <w:tc>
          <w:tcPr>
            <w:tcW w:w="808" w:type="dxa"/>
            <w:shd w:val="clear" w:color="auto" w:fill="auto"/>
          </w:tcPr>
          <w:p w:rsidR="006B01C1" w:rsidRDefault="00794606">
            <w:pPr>
              <w:jc w:val="both"/>
              <w:rPr>
                <w:rFonts w:eastAsia="Calibri"/>
                <w:szCs w:val="24"/>
              </w:rPr>
            </w:pPr>
            <w:r>
              <w:rPr>
                <w:rFonts w:eastAsia="Calibri"/>
                <w:szCs w:val="24"/>
              </w:rPr>
              <w:t>I.</w:t>
            </w:r>
          </w:p>
        </w:tc>
        <w:tc>
          <w:tcPr>
            <w:tcW w:w="9223" w:type="dxa"/>
            <w:gridSpan w:val="6"/>
            <w:shd w:val="clear" w:color="auto" w:fill="auto"/>
          </w:tcPr>
          <w:p w:rsidR="006B01C1" w:rsidRDefault="00794606">
            <w:pPr>
              <w:jc w:val="both"/>
              <w:rPr>
                <w:rFonts w:eastAsia="Calibri"/>
                <w:szCs w:val="24"/>
              </w:rPr>
            </w:pPr>
            <w:r>
              <w:rPr>
                <w:rFonts w:eastAsia="Calibri"/>
                <w:b/>
                <w:szCs w:val="24"/>
              </w:rPr>
              <w:t>Projekto administravimo išlaidos</w:t>
            </w:r>
            <w:r>
              <w:rPr>
                <w:rFonts w:eastAsia="Calibri"/>
                <w:szCs w:val="24"/>
              </w:rPr>
              <w:t xml:space="preserve"> </w:t>
            </w:r>
            <w:r>
              <w:rPr>
                <w:rFonts w:eastAsia="Calibri"/>
                <w:bCs/>
                <w:szCs w:val="24"/>
                <w:lang w:eastAsia="lt-LT"/>
              </w:rPr>
              <w:t>(ne daugiau kaip 10 proc. projektui skirtų lėšų)*</w:t>
            </w:r>
          </w:p>
        </w:tc>
      </w:tr>
      <w:tr w:rsidR="006B01C1">
        <w:tc>
          <w:tcPr>
            <w:tcW w:w="808" w:type="dxa"/>
            <w:shd w:val="clear" w:color="auto" w:fill="auto"/>
          </w:tcPr>
          <w:p w:rsidR="006B01C1" w:rsidRDefault="00794606">
            <w:pPr>
              <w:jc w:val="both"/>
              <w:rPr>
                <w:rFonts w:eastAsia="Calibri"/>
                <w:szCs w:val="24"/>
                <w:lang w:val="en-US"/>
              </w:rPr>
            </w:pPr>
            <w:r>
              <w:rPr>
                <w:rFonts w:eastAsia="Calibri"/>
                <w:szCs w:val="24"/>
                <w:lang w:val="en-US"/>
              </w:rPr>
              <w:t>1.</w:t>
            </w:r>
          </w:p>
        </w:tc>
        <w:tc>
          <w:tcPr>
            <w:tcW w:w="3268" w:type="dxa"/>
            <w:shd w:val="clear" w:color="auto" w:fill="auto"/>
          </w:tcPr>
          <w:p w:rsidR="006B01C1" w:rsidRDefault="006B01C1">
            <w:pPr>
              <w:jc w:val="both"/>
              <w:rPr>
                <w:rFonts w:eastAsia="Calibri"/>
                <w:szCs w:val="24"/>
              </w:rPr>
            </w:pPr>
          </w:p>
        </w:tc>
        <w:tc>
          <w:tcPr>
            <w:tcW w:w="1276" w:type="dxa"/>
            <w:shd w:val="clear" w:color="auto" w:fill="auto"/>
          </w:tcPr>
          <w:p w:rsidR="006B01C1" w:rsidRDefault="006B01C1">
            <w:pPr>
              <w:rPr>
                <w:rFonts w:eastAsia="Calibri"/>
                <w:szCs w:val="24"/>
              </w:rPr>
            </w:pPr>
          </w:p>
        </w:tc>
        <w:tc>
          <w:tcPr>
            <w:tcW w:w="1236" w:type="dxa"/>
            <w:gridSpan w:val="2"/>
            <w:shd w:val="clear" w:color="auto" w:fill="auto"/>
          </w:tcPr>
          <w:p w:rsidR="006B01C1" w:rsidRDefault="006B01C1">
            <w:pPr>
              <w:rPr>
                <w:rFonts w:eastAsia="Calibri"/>
                <w:szCs w:val="24"/>
              </w:rPr>
            </w:pPr>
          </w:p>
        </w:tc>
        <w:tc>
          <w:tcPr>
            <w:tcW w:w="1742" w:type="dxa"/>
            <w:shd w:val="clear" w:color="auto" w:fill="auto"/>
          </w:tcPr>
          <w:p w:rsidR="006B01C1" w:rsidRDefault="006B01C1">
            <w:pPr>
              <w:rPr>
                <w:rFonts w:eastAsia="Calibri"/>
                <w:szCs w:val="24"/>
              </w:rPr>
            </w:pPr>
          </w:p>
        </w:tc>
        <w:tc>
          <w:tcPr>
            <w:tcW w:w="1701" w:type="dxa"/>
            <w:shd w:val="clear" w:color="auto" w:fill="auto"/>
          </w:tcPr>
          <w:p w:rsidR="006B01C1" w:rsidRDefault="006B01C1">
            <w:pPr>
              <w:rPr>
                <w:rFonts w:eastAsia="Calibri"/>
                <w:szCs w:val="24"/>
              </w:rPr>
            </w:pPr>
          </w:p>
        </w:tc>
      </w:tr>
      <w:tr w:rsidR="006B01C1">
        <w:tc>
          <w:tcPr>
            <w:tcW w:w="808" w:type="dxa"/>
            <w:shd w:val="clear" w:color="auto" w:fill="auto"/>
          </w:tcPr>
          <w:p w:rsidR="006B01C1" w:rsidRDefault="00794606">
            <w:pPr>
              <w:jc w:val="both"/>
              <w:rPr>
                <w:rFonts w:eastAsia="Calibri"/>
                <w:szCs w:val="24"/>
              </w:rPr>
            </w:pPr>
            <w:r>
              <w:rPr>
                <w:rFonts w:eastAsia="Calibri"/>
                <w:szCs w:val="24"/>
              </w:rPr>
              <w:lastRenderedPageBreak/>
              <w:t>2.</w:t>
            </w:r>
          </w:p>
        </w:tc>
        <w:tc>
          <w:tcPr>
            <w:tcW w:w="3268" w:type="dxa"/>
            <w:shd w:val="clear" w:color="auto" w:fill="auto"/>
          </w:tcPr>
          <w:p w:rsidR="006B01C1" w:rsidRDefault="006B01C1">
            <w:pPr>
              <w:jc w:val="both"/>
              <w:rPr>
                <w:rFonts w:eastAsia="Calibri"/>
                <w:szCs w:val="24"/>
              </w:rPr>
            </w:pPr>
          </w:p>
        </w:tc>
        <w:tc>
          <w:tcPr>
            <w:tcW w:w="1276" w:type="dxa"/>
            <w:shd w:val="clear" w:color="auto" w:fill="auto"/>
          </w:tcPr>
          <w:p w:rsidR="006B01C1" w:rsidRDefault="006B01C1">
            <w:pPr>
              <w:jc w:val="center"/>
              <w:rPr>
                <w:rFonts w:eastAsia="Calibri"/>
                <w:szCs w:val="24"/>
              </w:rPr>
            </w:pPr>
          </w:p>
        </w:tc>
        <w:tc>
          <w:tcPr>
            <w:tcW w:w="1236" w:type="dxa"/>
            <w:gridSpan w:val="2"/>
            <w:shd w:val="clear" w:color="auto" w:fill="auto"/>
          </w:tcPr>
          <w:p w:rsidR="006B01C1" w:rsidRDefault="006B01C1">
            <w:pPr>
              <w:jc w:val="center"/>
              <w:rPr>
                <w:rFonts w:eastAsia="Calibri"/>
                <w:szCs w:val="24"/>
              </w:rPr>
            </w:pPr>
          </w:p>
        </w:tc>
        <w:tc>
          <w:tcPr>
            <w:tcW w:w="1742" w:type="dxa"/>
            <w:shd w:val="clear" w:color="auto" w:fill="auto"/>
          </w:tcPr>
          <w:p w:rsidR="006B01C1" w:rsidRDefault="006B01C1">
            <w:pPr>
              <w:jc w:val="center"/>
              <w:rPr>
                <w:rFonts w:eastAsia="Calibri"/>
                <w:szCs w:val="24"/>
              </w:rPr>
            </w:pPr>
          </w:p>
        </w:tc>
        <w:tc>
          <w:tcPr>
            <w:tcW w:w="1701" w:type="dxa"/>
            <w:shd w:val="clear" w:color="auto" w:fill="auto"/>
          </w:tcPr>
          <w:p w:rsidR="006B01C1" w:rsidRDefault="006B01C1">
            <w:pPr>
              <w:jc w:val="center"/>
              <w:rPr>
                <w:rFonts w:eastAsia="Calibri"/>
                <w:szCs w:val="24"/>
              </w:rPr>
            </w:pPr>
          </w:p>
        </w:tc>
      </w:tr>
      <w:tr w:rsidR="006B01C1">
        <w:tc>
          <w:tcPr>
            <w:tcW w:w="808" w:type="dxa"/>
            <w:shd w:val="clear" w:color="auto" w:fill="auto"/>
          </w:tcPr>
          <w:p w:rsidR="006B01C1" w:rsidRDefault="00794606">
            <w:pPr>
              <w:jc w:val="both"/>
              <w:rPr>
                <w:rFonts w:eastAsia="Calibri"/>
                <w:szCs w:val="24"/>
              </w:rPr>
            </w:pPr>
            <w:r>
              <w:rPr>
                <w:rFonts w:eastAsia="Calibri"/>
                <w:szCs w:val="24"/>
              </w:rPr>
              <w:t>3.</w:t>
            </w:r>
          </w:p>
        </w:tc>
        <w:tc>
          <w:tcPr>
            <w:tcW w:w="3268" w:type="dxa"/>
            <w:shd w:val="clear" w:color="auto" w:fill="auto"/>
          </w:tcPr>
          <w:p w:rsidR="006B01C1" w:rsidRDefault="006B01C1">
            <w:pPr>
              <w:jc w:val="both"/>
              <w:rPr>
                <w:rFonts w:eastAsia="Calibri"/>
                <w:szCs w:val="24"/>
              </w:rPr>
            </w:pPr>
          </w:p>
        </w:tc>
        <w:tc>
          <w:tcPr>
            <w:tcW w:w="1276" w:type="dxa"/>
            <w:shd w:val="clear" w:color="auto" w:fill="auto"/>
          </w:tcPr>
          <w:p w:rsidR="006B01C1" w:rsidRDefault="006B01C1">
            <w:pPr>
              <w:jc w:val="center"/>
              <w:rPr>
                <w:rFonts w:eastAsia="Calibri"/>
                <w:szCs w:val="24"/>
              </w:rPr>
            </w:pPr>
          </w:p>
        </w:tc>
        <w:tc>
          <w:tcPr>
            <w:tcW w:w="1236" w:type="dxa"/>
            <w:gridSpan w:val="2"/>
            <w:shd w:val="clear" w:color="auto" w:fill="auto"/>
          </w:tcPr>
          <w:p w:rsidR="006B01C1" w:rsidRDefault="006B01C1">
            <w:pPr>
              <w:jc w:val="center"/>
              <w:rPr>
                <w:rFonts w:eastAsia="Calibri"/>
                <w:szCs w:val="24"/>
              </w:rPr>
            </w:pPr>
          </w:p>
        </w:tc>
        <w:tc>
          <w:tcPr>
            <w:tcW w:w="1742" w:type="dxa"/>
            <w:shd w:val="clear" w:color="auto" w:fill="auto"/>
          </w:tcPr>
          <w:p w:rsidR="006B01C1" w:rsidRDefault="006B01C1">
            <w:pPr>
              <w:jc w:val="center"/>
              <w:rPr>
                <w:rFonts w:eastAsia="Calibri"/>
                <w:szCs w:val="24"/>
              </w:rPr>
            </w:pPr>
          </w:p>
        </w:tc>
        <w:tc>
          <w:tcPr>
            <w:tcW w:w="1701" w:type="dxa"/>
            <w:shd w:val="clear" w:color="auto" w:fill="auto"/>
          </w:tcPr>
          <w:p w:rsidR="006B01C1" w:rsidRDefault="006B01C1">
            <w:pPr>
              <w:jc w:val="center"/>
              <w:rPr>
                <w:rFonts w:eastAsia="Calibri"/>
                <w:szCs w:val="24"/>
              </w:rPr>
            </w:pPr>
          </w:p>
        </w:tc>
      </w:tr>
      <w:tr w:rsidR="006B01C1">
        <w:tc>
          <w:tcPr>
            <w:tcW w:w="808" w:type="dxa"/>
            <w:shd w:val="clear" w:color="auto" w:fill="auto"/>
          </w:tcPr>
          <w:p w:rsidR="006B01C1" w:rsidRDefault="006B01C1">
            <w:pPr>
              <w:jc w:val="both"/>
              <w:rPr>
                <w:rFonts w:eastAsia="Calibri"/>
                <w:szCs w:val="24"/>
              </w:rPr>
            </w:pPr>
          </w:p>
        </w:tc>
        <w:tc>
          <w:tcPr>
            <w:tcW w:w="5780" w:type="dxa"/>
            <w:gridSpan w:val="4"/>
            <w:shd w:val="clear" w:color="auto" w:fill="auto"/>
          </w:tcPr>
          <w:p w:rsidR="006B01C1" w:rsidRDefault="00794606">
            <w:pPr>
              <w:jc w:val="right"/>
              <w:rPr>
                <w:rFonts w:eastAsia="Calibri"/>
                <w:szCs w:val="24"/>
              </w:rPr>
            </w:pPr>
            <w:r>
              <w:rPr>
                <w:rFonts w:eastAsia="Calibri"/>
                <w:szCs w:val="24"/>
              </w:rPr>
              <w:t>Iš viso</w:t>
            </w:r>
          </w:p>
        </w:tc>
        <w:tc>
          <w:tcPr>
            <w:tcW w:w="1742" w:type="dxa"/>
            <w:shd w:val="clear" w:color="auto" w:fill="auto"/>
          </w:tcPr>
          <w:p w:rsidR="006B01C1" w:rsidRDefault="006B01C1">
            <w:pPr>
              <w:jc w:val="center"/>
              <w:rPr>
                <w:rFonts w:eastAsia="Calibri"/>
                <w:szCs w:val="24"/>
              </w:rPr>
            </w:pPr>
          </w:p>
        </w:tc>
        <w:tc>
          <w:tcPr>
            <w:tcW w:w="1701" w:type="dxa"/>
            <w:shd w:val="clear" w:color="auto" w:fill="auto"/>
          </w:tcPr>
          <w:p w:rsidR="006B01C1" w:rsidRDefault="006B01C1">
            <w:pPr>
              <w:jc w:val="center"/>
              <w:rPr>
                <w:rFonts w:eastAsia="Calibri"/>
                <w:szCs w:val="24"/>
              </w:rPr>
            </w:pPr>
          </w:p>
        </w:tc>
      </w:tr>
      <w:tr w:rsidR="006B01C1">
        <w:tc>
          <w:tcPr>
            <w:tcW w:w="808" w:type="dxa"/>
            <w:shd w:val="clear" w:color="auto" w:fill="auto"/>
          </w:tcPr>
          <w:p w:rsidR="006B01C1" w:rsidRDefault="00794606">
            <w:pPr>
              <w:jc w:val="both"/>
              <w:rPr>
                <w:rFonts w:eastAsia="Calibri"/>
                <w:szCs w:val="24"/>
              </w:rPr>
            </w:pPr>
            <w:r>
              <w:rPr>
                <w:rFonts w:eastAsia="Calibri"/>
                <w:szCs w:val="24"/>
              </w:rPr>
              <w:t>II.</w:t>
            </w:r>
          </w:p>
        </w:tc>
        <w:tc>
          <w:tcPr>
            <w:tcW w:w="9223" w:type="dxa"/>
            <w:gridSpan w:val="6"/>
            <w:shd w:val="clear" w:color="auto" w:fill="auto"/>
          </w:tcPr>
          <w:p w:rsidR="006B01C1" w:rsidRDefault="00794606">
            <w:pPr>
              <w:rPr>
                <w:rFonts w:eastAsia="Calibri"/>
                <w:b/>
                <w:szCs w:val="24"/>
              </w:rPr>
            </w:pPr>
            <w:r>
              <w:rPr>
                <w:rFonts w:eastAsia="Calibri"/>
                <w:b/>
                <w:bCs/>
                <w:szCs w:val="24"/>
                <w:lang w:eastAsia="lt-LT"/>
              </w:rPr>
              <w:t>Projekto įgyvendinimo išlaidos</w:t>
            </w:r>
          </w:p>
        </w:tc>
      </w:tr>
      <w:tr w:rsidR="006B01C1">
        <w:tc>
          <w:tcPr>
            <w:tcW w:w="808" w:type="dxa"/>
            <w:shd w:val="clear" w:color="auto" w:fill="auto"/>
          </w:tcPr>
          <w:p w:rsidR="006B01C1" w:rsidRDefault="00794606">
            <w:pPr>
              <w:jc w:val="both"/>
              <w:rPr>
                <w:rFonts w:eastAsia="Calibri"/>
                <w:szCs w:val="24"/>
              </w:rPr>
            </w:pPr>
            <w:r>
              <w:rPr>
                <w:rFonts w:eastAsia="Calibri"/>
                <w:szCs w:val="24"/>
              </w:rPr>
              <w:t>1.</w:t>
            </w:r>
          </w:p>
        </w:tc>
        <w:tc>
          <w:tcPr>
            <w:tcW w:w="9223" w:type="dxa"/>
            <w:gridSpan w:val="6"/>
            <w:shd w:val="clear" w:color="auto" w:fill="auto"/>
          </w:tcPr>
          <w:p w:rsidR="006B01C1" w:rsidRDefault="006B01C1">
            <w:pPr>
              <w:rPr>
                <w:rFonts w:eastAsia="Calibri"/>
                <w:szCs w:val="24"/>
              </w:rPr>
            </w:pPr>
          </w:p>
        </w:tc>
      </w:tr>
      <w:tr w:rsidR="006B01C1">
        <w:tc>
          <w:tcPr>
            <w:tcW w:w="808" w:type="dxa"/>
            <w:shd w:val="clear" w:color="auto" w:fill="auto"/>
          </w:tcPr>
          <w:p w:rsidR="006B01C1" w:rsidRDefault="00794606">
            <w:pPr>
              <w:jc w:val="both"/>
              <w:rPr>
                <w:rFonts w:eastAsia="Calibri"/>
                <w:szCs w:val="24"/>
              </w:rPr>
            </w:pPr>
            <w:r>
              <w:rPr>
                <w:rFonts w:eastAsia="Calibri"/>
                <w:szCs w:val="24"/>
              </w:rPr>
              <w:t>1.1.</w:t>
            </w:r>
          </w:p>
        </w:tc>
        <w:tc>
          <w:tcPr>
            <w:tcW w:w="3268" w:type="dxa"/>
            <w:shd w:val="clear" w:color="auto" w:fill="auto"/>
          </w:tcPr>
          <w:p w:rsidR="006B01C1" w:rsidRDefault="006B01C1">
            <w:pPr>
              <w:jc w:val="both"/>
              <w:rPr>
                <w:rFonts w:eastAsia="Calibri"/>
                <w:szCs w:val="24"/>
              </w:rPr>
            </w:pPr>
          </w:p>
        </w:tc>
        <w:tc>
          <w:tcPr>
            <w:tcW w:w="1276" w:type="dxa"/>
            <w:shd w:val="clear" w:color="auto" w:fill="auto"/>
          </w:tcPr>
          <w:p w:rsidR="006B01C1" w:rsidRDefault="006B01C1">
            <w:pPr>
              <w:jc w:val="center"/>
              <w:rPr>
                <w:rFonts w:eastAsia="Calibri"/>
                <w:szCs w:val="24"/>
              </w:rPr>
            </w:pPr>
          </w:p>
        </w:tc>
        <w:tc>
          <w:tcPr>
            <w:tcW w:w="1236" w:type="dxa"/>
            <w:gridSpan w:val="2"/>
            <w:shd w:val="clear" w:color="auto" w:fill="auto"/>
          </w:tcPr>
          <w:p w:rsidR="006B01C1" w:rsidRDefault="006B01C1">
            <w:pPr>
              <w:jc w:val="center"/>
              <w:rPr>
                <w:rFonts w:eastAsia="Calibri"/>
                <w:szCs w:val="24"/>
              </w:rPr>
            </w:pPr>
          </w:p>
        </w:tc>
        <w:tc>
          <w:tcPr>
            <w:tcW w:w="1742" w:type="dxa"/>
            <w:shd w:val="clear" w:color="auto" w:fill="auto"/>
          </w:tcPr>
          <w:p w:rsidR="006B01C1" w:rsidRDefault="006B01C1">
            <w:pPr>
              <w:jc w:val="center"/>
              <w:rPr>
                <w:rFonts w:eastAsia="Calibri"/>
                <w:szCs w:val="24"/>
              </w:rPr>
            </w:pPr>
          </w:p>
        </w:tc>
        <w:tc>
          <w:tcPr>
            <w:tcW w:w="1701" w:type="dxa"/>
            <w:shd w:val="clear" w:color="auto" w:fill="auto"/>
          </w:tcPr>
          <w:p w:rsidR="006B01C1" w:rsidRDefault="006B01C1">
            <w:pPr>
              <w:jc w:val="center"/>
              <w:rPr>
                <w:rFonts w:eastAsia="Calibri"/>
                <w:szCs w:val="24"/>
              </w:rPr>
            </w:pPr>
          </w:p>
        </w:tc>
      </w:tr>
      <w:tr w:rsidR="006B01C1">
        <w:tc>
          <w:tcPr>
            <w:tcW w:w="808" w:type="dxa"/>
            <w:shd w:val="clear" w:color="auto" w:fill="auto"/>
          </w:tcPr>
          <w:p w:rsidR="006B01C1" w:rsidRDefault="00794606">
            <w:pPr>
              <w:jc w:val="both"/>
              <w:rPr>
                <w:rFonts w:eastAsia="Calibri"/>
                <w:szCs w:val="24"/>
              </w:rPr>
            </w:pPr>
            <w:r>
              <w:rPr>
                <w:rFonts w:eastAsia="Calibri"/>
                <w:szCs w:val="24"/>
              </w:rPr>
              <w:t>...</w:t>
            </w:r>
          </w:p>
        </w:tc>
        <w:tc>
          <w:tcPr>
            <w:tcW w:w="3268" w:type="dxa"/>
            <w:shd w:val="clear" w:color="auto" w:fill="auto"/>
          </w:tcPr>
          <w:p w:rsidR="006B01C1" w:rsidRDefault="006B01C1">
            <w:pPr>
              <w:jc w:val="both"/>
              <w:rPr>
                <w:rFonts w:eastAsia="Calibri"/>
                <w:szCs w:val="24"/>
              </w:rPr>
            </w:pPr>
          </w:p>
        </w:tc>
        <w:tc>
          <w:tcPr>
            <w:tcW w:w="1276" w:type="dxa"/>
            <w:shd w:val="clear" w:color="auto" w:fill="auto"/>
          </w:tcPr>
          <w:p w:rsidR="006B01C1" w:rsidRDefault="006B01C1">
            <w:pPr>
              <w:jc w:val="center"/>
              <w:rPr>
                <w:rFonts w:eastAsia="Calibri"/>
                <w:szCs w:val="24"/>
              </w:rPr>
            </w:pPr>
          </w:p>
        </w:tc>
        <w:tc>
          <w:tcPr>
            <w:tcW w:w="1236" w:type="dxa"/>
            <w:gridSpan w:val="2"/>
            <w:shd w:val="clear" w:color="auto" w:fill="auto"/>
          </w:tcPr>
          <w:p w:rsidR="006B01C1" w:rsidRDefault="006B01C1">
            <w:pPr>
              <w:jc w:val="center"/>
              <w:rPr>
                <w:rFonts w:eastAsia="Calibri"/>
                <w:szCs w:val="24"/>
              </w:rPr>
            </w:pPr>
          </w:p>
        </w:tc>
        <w:tc>
          <w:tcPr>
            <w:tcW w:w="1742" w:type="dxa"/>
            <w:shd w:val="clear" w:color="auto" w:fill="auto"/>
          </w:tcPr>
          <w:p w:rsidR="006B01C1" w:rsidRDefault="006B01C1">
            <w:pPr>
              <w:jc w:val="center"/>
              <w:rPr>
                <w:rFonts w:eastAsia="Calibri"/>
                <w:szCs w:val="24"/>
              </w:rPr>
            </w:pPr>
          </w:p>
        </w:tc>
        <w:tc>
          <w:tcPr>
            <w:tcW w:w="1701" w:type="dxa"/>
            <w:shd w:val="clear" w:color="auto" w:fill="auto"/>
          </w:tcPr>
          <w:p w:rsidR="006B01C1" w:rsidRDefault="006B01C1">
            <w:pPr>
              <w:jc w:val="center"/>
              <w:rPr>
                <w:rFonts w:eastAsia="Calibri"/>
                <w:sz w:val="22"/>
                <w:szCs w:val="24"/>
              </w:rPr>
            </w:pPr>
          </w:p>
        </w:tc>
      </w:tr>
      <w:tr w:rsidR="006B01C1">
        <w:tc>
          <w:tcPr>
            <w:tcW w:w="808" w:type="dxa"/>
            <w:shd w:val="clear" w:color="auto" w:fill="auto"/>
          </w:tcPr>
          <w:p w:rsidR="006B01C1" w:rsidRDefault="00794606">
            <w:pPr>
              <w:jc w:val="both"/>
              <w:rPr>
                <w:rFonts w:eastAsia="Calibri"/>
                <w:szCs w:val="24"/>
              </w:rPr>
            </w:pPr>
            <w:r>
              <w:rPr>
                <w:rFonts w:eastAsia="Calibri"/>
                <w:szCs w:val="24"/>
              </w:rPr>
              <w:t xml:space="preserve">2. </w:t>
            </w:r>
          </w:p>
        </w:tc>
        <w:tc>
          <w:tcPr>
            <w:tcW w:w="9223" w:type="dxa"/>
            <w:gridSpan w:val="6"/>
            <w:shd w:val="clear" w:color="auto" w:fill="auto"/>
          </w:tcPr>
          <w:p w:rsidR="006B01C1" w:rsidRDefault="006B01C1">
            <w:pPr>
              <w:jc w:val="both"/>
              <w:rPr>
                <w:rFonts w:eastAsia="Calibri"/>
                <w:szCs w:val="24"/>
              </w:rPr>
            </w:pPr>
          </w:p>
        </w:tc>
      </w:tr>
      <w:tr w:rsidR="006B01C1">
        <w:tc>
          <w:tcPr>
            <w:tcW w:w="808" w:type="dxa"/>
            <w:shd w:val="clear" w:color="auto" w:fill="auto"/>
          </w:tcPr>
          <w:p w:rsidR="006B01C1" w:rsidRDefault="00794606">
            <w:pPr>
              <w:jc w:val="both"/>
              <w:rPr>
                <w:rFonts w:eastAsia="Calibri"/>
                <w:szCs w:val="24"/>
              </w:rPr>
            </w:pPr>
            <w:r>
              <w:rPr>
                <w:rFonts w:eastAsia="Calibri"/>
                <w:szCs w:val="24"/>
              </w:rPr>
              <w:t>2.1.</w:t>
            </w:r>
          </w:p>
        </w:tc>
        <w:tc>
          <w:tcPr>
            <w:tcW w:w="3268" w:type="dxa"/>
            <w:shd w:val="clear" w:color="auto" w:fill="auto"/>
          </w:tcPr>
          <w:p w:rsidR="006B01C1" w:rsidRDefault="006B01C1">
            <w:pPr>
              <w:rPr>
                <w:rFonts w:eastAsia="Calibri"/>
                <w:szCs w:val="24"/>
                <w:lang w:eastAsia="lt-LT"/>
              </w:rPr>
            </w:pPr>
          </w:p>
        </w:tc>
        <w:tc>
          <w:tcPr>
            <w:tcW w:w="1317" w:type="dxa"/>
            <w:gridSpan w:val="2"/>
            <w:shd w:val="clear" w:color="auto" w:fill="auto"/>
          </w:tcPr>
          <w:p w:rsidR="006B01C1" w:rsidRDefault="006B01C1">
            <w:pPr>
              <w:rPr>
                <w:rFonts w:eastAsia="Calibri"/>
                <w:szCs w:val="24"/>
                <w:lang w:eastAsia="lt-LT"/>
              </w:rPr>
            </w:pPr>
          </w:p>
        </w:tc>
        <w:tc>
          <w:tcPr>
            <w:tcW w:w="1195" w:type="dxa"/>
            <w:shd w:val="clear" w:color="auto" w:fill="auto"/>
          </w:tcPr>
          <w:p w:rsidR="006B01C1" w:rsidRDefault="006B01C1">
            <w:pPr>
              <w:rPr>
                <w:rFonts w:eastAsia="Calibri"/>
                <w:szCs w:val="24"/>
                <w:lang w:eastAsia="lt-LT"/>
              </w:rPr>
            </w:pPr>
          </w:p>
        </w:tc>
        <w:tc>
          <w:tcPr>
            <w:tcW w:w="1742" w:type="dxa"/>
            <w:shd w:val="clear" w:color="auto" w:fill="auto"/>
          </w:tcPr>
          <w:p w:rsidR="006B01C1" w:rsidRDefault="006B01C1">
            <w:pPr>
              <w:rPr>
                <w:rFonts w:eastAsia="Calibri"/>
                <w:szCs w:val="24"/>
                <w:lang w:eastAsia="lt-LT"/>
              </w:rPr>
            </w:pPr>
          </w:p>
        </w:tc>
        <w:tc>
          <w:tcPr>
            <w:tcW w:w="1701" w:type="dxa"/>
            <w:shd w:val="clear" w:color="auto" w:fill="auto"/>
          </w:tcPr>
          <w:p w:rsidR="006B01C1" w:rsidRDefault="006B01C1">
            <w:pPr>
              <w:rPr>
                <w:rFonts w:eastAsia="Calibri"/>
                <w:szCs w:val="24"/>
                <w:lang w:eastAsia="lt-LT"/>
              </w:rPr>
            </w:pPr>
          </w:p>
        </w:tc>
      </w:tr>
      <w:tr w:rsidR="006B01C1">
        <w:tc>
          <w:tcPr>
            <w:tcW w:w="808" w:type="dxa"/>
            <w:shd w:val="clear" w:color="auto" w:fill="auto"/>
          </w:tcPr>
          <w:p w:rsidR="006B01C1" w:rsidRDefault="006B01C1">
            <w:pPr>
              <w:jc w:val="both"/>
              <w:rPr>
                <w:rFonts w:eastAsia="Calibri"/>
                <w:szCs w:val="24"/>
              </w:rPr>
            </w:pPr>
          </w:p>
        </w:tc>
        <w:tc>
          <w:tcPr>
            <w:tcW w:w="3268" w:type="dxa"/>
            <w:shd w:val="clear" w:color="auto" w:fill="auto"/>
          </w:tcPr>
          <w:p w:rsidR="006B01C1" w:rsidRDefault="006B01C1">
            <w:pPr>
              <w:rPr>
                <w:rFonts w:eastAsia="Calibri"/>
                <w:szCs w:val="24"/>
                <w:highlight w:val="yellow"/>
              </w:rPr>
            </w:pPr>
          </w:p>
        </w:tc>
        <w:tc>
          <w:tcPr>
            <w:tcW w:w="1317" w:type="dxa"/>
            <w:gridSpan w:val="2"/>
            <w:shd w:val="clear" w:color="auto" w:fill="auto"/>
          </w:tcPr>
          <w:p w:rsidR="006B01C1" w:rsidRDefault="006B01C1">
            <w:pPr>
              <w:rPr>
                <w:rFonts w:eastAsia="Calibri"/>
                <w:szCs w:val="24"/>
                <w:highlight w:val="yellow"/>
              </w:rPr>
            </w:pPr>
          </w:p>
        </w:tc>
        <w:tc>
          <w:tcPr>
            <w:tcW w:w="1195" w:type="dxa"/>
            <w:shd w:val="clear" w:color="auto" w:fill="auto"/>
          </w:tcPr>
          <w:p w:rsidR="006B01C1" w:rsidRDefault="006B01C1">
            <w:pPr>
              <w:rPr>
                <w:rFonts w:eastAsia="Calibri"/>
                <w:szCs w:val="24"/>
                <w:highlight w:val="yellow"/>
              </w:rPr>
            </w:pPr>
          </w:p>
        </w:tc>
        <w:tc>
          <w:tcPr>
            <w:tcW w:w="1742" w:type="dxa"/>
            <w:shd w:val="clear" w:color="auto" w:fill="auto"/>
          </w:tcPr>
          <w:p w:rsidR="006B01C1" w:rsidRDefault="006B01C1">
            <w:pPr>
              <w:ind w:firstLine="310"/>
              <w:rPr>
                <w:rFonts w:eastAsia="Calibri"/>
                <w:szCs w:val="24"/>
                <w:highlight w:val="yellow"/>
              </w:rPr>
            </w:pPr>
          </w:p>
        </w:tc>
        <w:tc>
          <w:tcPr>
            <w:tcW w:w="1701" w:type="dxa"/>
            <w:shd w:val="clear" w:color="auto" w:fill="auto"/>
          </w:tcPr>
          <w:p w:rsidR="006B01C1" w:rsidRDefault="006B01C1">
            <w:pPr>
              <w:rPr>
                <w:rFonts w:eastAsia="Calibri"/>
                <w:szCs w:val="24"/>
                <w:highlight w:val="yellow"/>
              </w:rPr>
            </w:pPr>
          </w:p>
        </w:tc>
      </w:tr>
      <w:tr w:rsidR="006B01C1">
        <w:tc>
          <w:tcPr>
            <w:tcW w:w="808" w:type="dxa"/>
            <w:shd w:val="clear" w:color="auto" w:fill="auto"/>
          </w:tcPr>
          <w:p w:rsidR="006B01C1" w:rsidRDefault="006B01C1">
            <w:pPr>
              <w:jc w:val="both"/>
              <w:rPr>
                <w:rFonts w:eastAsia="Calibri"/>
                <w:szCs w:val="24"/>
              </w:rPr>
            </w:pPr>
          </w:p>
        </w:tc>
        <w:tc>
          <w:tcPr>
            <w:tcW w:w="5780" w:type="dxa"/>
            <w:gridSpan w:val="4"/>
            <w:shd w:val="clear" w:color="auto" w:fill="auto"/>
          </w:tcPr>
          <w:p w:rsidR="006B01C1" w:rsidRDefault="00794606">
            <w:pPr>
              <w:jc w:val="right"/>
              <w:rPr>
                <w:rFonts w:eastAsia="Calibri"/>
                <w:szCs w:val="24"/>
              </w:rPr>
            </w:pPr>
            <w:r>
              <w:rPr>
                <w:rFonts w:eastAsia="Calibri"/>
                <w:szCs w:val="24"/>
              </w:rPr>
              <w:t>Iš viso</w:t>
            </w:r>
          </w:p>
        </w:tc>
        <w:tc>
          <w:tcPr>
            <w:tcW w:w="1742" w:type="dxa"/>
            <w:shd w:val="clear" w:color="auto" w:fill="auto"/>
          </w:tcPr>
          <w:p w:rsidR="006B01C1" w:rsidRDefault="006B01C1">
            <w:pPr>
              <w:jc w:val="center"/>
              <w:rPr>
                <w:rFonts w:eastAsia="Calibri"/>
                <w:szCs w:val="24"/>
              </w:rPr>
            </w:pPr>
          </w:p>
        </w:tc>
        <w:tc>
          <w:tcPr>
            <w:tcW w:w="1701" w:type="dxa"/>
            <w:shd w:val="clear" w:color="auto" w:fill="auto"/>
          </w:tcPr>
          <w:p w:rsidR="006B01C1" w:rsidRDefault="006B01C1">
            <w:pPr>
              <w:jc w:val="center"/>
              <w:rPr>
                <w:rFonts w:eastAsia="Calibri"/>
                <w:szCs w:val="24"/>
              </w:rPr>
            </w:pPr>
          </w:p>
        </w:tc>
      </w:tr>
      <w:tr w:rsidR="006B01C1">
        <w:tc>
          <w:tcPr>
            <w:tcW w:w="808" w:type="dxa"/>
            <w:shd w:val="clear" w:color="auto" w:fill="auto"/>
          </w:tcPr>
          <w:p w:rsidR="006B01C1" w:rsidRDefault="006B01C1">
            <w:pPr>
              <w:jc w:val="both"/>
              <w:rPr>
                <w:rFonts w:eastAsia="Calibri"/>
                <w:szCs w:val="24"/>
              </w:rPr>
            </w:pPr>
          </w:p>
        </w:tc>
        <w:tc>
          <w:tcPr>
            <w:tcW w:w="5780" w:type="dxa"/>
            <w:gridSpan w:val="4"/>
            <w:shd w:val="clear" w:color="auto" w:fill="auto"/>
          </w:tcPr>
          <w:p w:rsidR="006B01C1" w:rsidRDefault="00794606">
            <w:pPr>
              <w:jc w:val="right"/>
              <w:rPr>
                <w:rFonts w:eastAsia="Calibri"/>
                <w:szCs w:val="24"/>
              </w:rPr>
            </w:pPr>
            <w:r>
              <w:rPr>
                <w:rFonts w:eastAsia="Calibri"/>
                <w:szCs w:val="24"/>
              </w:rPr>
              <w:t>IŠ VISO</w:t>
            </w:r>
          </w:p>
        </w:tc>
        <w:tc>
          <w:tcPr>
            <w:tcW w:w="1742" w:type="dxa"/>
            <w:shd w:val="clear" w:color="auto" w:fill="auto"/>
          </w:tcPr>
          <w:p w:rsidR="006B01C1" w:rsidRDefault="006B01C1">
            <w:pPr>
              <w:jc w:val="center"/>
              <w:rPr>
                <w:rFonts w:eastAsia="Calibri"/>
                <w:szCs w:val="24"/>
              </w:rPr>
            </w:pPr>
          </w:p>
        </w:tc>
        <w:tc>
          <w:tcPr>
            <w:tcW w:w="1701" w:type="dxa"/>
            <w:shd w:val="clear" w:color="auto" w:fill="auto"/>
          </w:tcPr>
          <w:p w:rsidR="006B01C1" w:rsidRDefault="006B01C1">
            <w:pPr>
              <w:jc w:val="center"/>
              <w:rPr>
                <w:rFonts w:eastAsia="Calibri"/>
                <w:szCs w:val="24"/>
              </w:rPr>
            </w:pPr>
          </w:p>
        </w:tc>
      </w:tr>
    </w:tbl>
    <w:p w:rsidR="006B01C1" w:rsidRDefault="00794606">
      <w:pPr>
        <w:jc w:val="both"/>
        <w:rPr>
          <w:rFonts w:eastAsia="Calibri"/>
          <w:szCs w:val="24"/>
        </w:rPr>
      </w:pPr>
      <w:r>
        <w:rPr>
          <w:rFonts w:eastAsia="Calibri"/>
          <w:szCs w:val="24"/>
        </w:rPr>
        <w:t>*Planuojant išlaidas vadovautis Nevyriausybinių organizacijų ir bendruomeninės veiklos stiprinimo 2017–2019 metų veiksmų plano įgyvendinimo 2.3 priemonės „Remti bendruomeninę veiklą savivaldybėse“ įgyvendinimo aprašo 30 ir 31 punktais</w:t>
      </w:r>
    </w:p>
    <w:p w:rsidR="006B01C1" w:rsidRDefault="006B01C1">
      <w:pPr>
        <w:jc w:val="both"/>
        <w:rPr>
          <w:rFonts w:eastAsia="Calibri"/>
          <w:b/>
          <w:szCs w:val="24"/>
        </w:rPr>
      </w:pPr>
    </w:p>
    <w:p w:rsidR="006B01C1" w:rsidRDefault="006B01C1">
      <w:pPr>
        <w:jc w:val="both"/>
        <w:rPr>
          <w:rFonts w:eastAsia="Calibri"/>
          <w:b/>
          <w:szCs w:val="24"/>
        </w:rPr>
      </w:pPr>
    </w:p>
    <w:p w:rsidR="006B01C1" w:rsidRDefault="00794606">
      <w:pPr>
        <w:jc w:val="both"/>
        <w:rPr>
          <w:rFonts w:eastAsia="Calibri"/>
          <w:b/>
          <w:szCs w:val="24"/>
        </w:rPr>
      </w:pPr>
      <w:r>
        <w:rPr>
          <w:rFonts w:eastAsia="Calibri"/>
          <w:b/>
          <w:szCs w:val="24"/>
        </w:rPr>
        <w:t>6. PROJEKTO SKLAIDA IR VIEŠINIMAS (priemonės, būdai, mastas)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B01C1">
        <w:tc>
          <w:tcPr>
            <w:tcW w:w="9854" w:type="dxa"/>
          </w:tcPr>
          <w:p w:rsidR="006B01C1" w:rsidRDefault="006B01C1">
            <w:pPr>
              <w:jc w:val="both"/>
              <w:rPr>
                <w:rFonts w:eastAsia="Calibri"/>
                <w:b/>
                <w:szCs w:val="24"/>
              </w:rPr>
            </w:pPr>
          </w:p>
        </w:tc>
      </w:tr>
    </w:tbl>
    <w:p w:rsidR="006B01C1" w:rsidRDefault="006B01C1">
      <w:pPr>
        <w:jc w:val="both"/>
        <w:rPr>
          <w:rFonts w:eastAsia="Calibri"/>
          <w:szCs w:val="24"/>
        </w:rPr>
      </w:pPr>
    </w:p>
    <w:p w:rsidR="006B01C1" w:rsidRDefault="00794606">
      <w:pPr>
        <w:jc w:val="both"/>
        <w:rPr>
          <w:rFonts w:eastAsia="Calibri"/>
          <w:b/>
          <w:szCs w:val="24"/>
        </w:rPr>
      </w:pPr>
      <w:r>
        <w:rPr>
          <w:rFonts w:eastAsia="Calibri"/>
          <w:b/>
          <w:szCs w:val="24"/>
        </w:rPr>
        <w:t>7. PRIDEDAMI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992"/>
        <w:gridCol w:w="1099"/>
      </w:tblGrid>
      <w:tr w:rsidR="006B01C1" w:rsidTr="00C468C5">
        <w:tc>
          <w:tcPr>
            <w:tcW w:w="7763" w:type="dxa"/>
            <w:shd w:val="pct20" w:color="auto" w:fill="auto"/>
            <w:vAlign w:val="center"/>
          </w:tcPr>
          <w:p w:rsidR="006B01C1" w:rsidRDefault="00794606">
            <w:pPr>
              <w:jc w:val="center"/>
              <w:rPr>
                <w:rFonts w:eastAsia="Calibri"/>
                <w:szCs w:val="24"/>
              </w:rPr>
            </w:pPr>
            <w:r>
              <w:rPr>
                <w:rFonts w:eastAsia="Calibri"/>
                <w:szCs w:val="24"/>
              </w:rPr>
              <w:t>Dokumento pavadinimas</w:t>
            </w:r>
          </w:p>
        </w:tc>
        <w:tc>
          <w:tcPr>
            <w:tcW w:w="992" w:type="dxa"/>
            <w:shd w:val="pct20" w:color="auto" w:fill="auto"/>
          </w:tcPr>
          <w:p w:rsidR="006B01C1" w:rsidRDefault="00794606">
            <w:pPr>
              <w:jc w:val="center"/>
              <w:rPr>
                <w:rFonts w:eastAsia="Calibri"/>
                <w:szCs w:val="24"/>
              </w:rPr>
            </w:pPr>
            <w:r>
              <w:rPr>
                <w:rFonts w:eastAsia="Calibri"/>
                <w:szCs w:val="24"/>
              </w:rPr>
              <w:t>Egz.</w:t>
            </w:r>
          </w:p>
          <w:p w:rsidR="006B01C1" w:rsidRDefault="00794606">
            <w:pPr>
              <w:jc w:val="center"/>
              <w:rPr>
                <w:rFonts w:eastAsia="Calibri"/>
                <w:szCs w:val="24"/>
              </w:rPr>
            </w:pPr>
            <w:r>
              <w:rPr>
                <w:rFonts w:eastAsia="Calibri"/>
                <w:szCs w:val="24"/>
              </w:rPr>
              <w:t>skaičius</w:t>
            </w:r>
          </w:p>
        </w:tc>
        <w:tc>
          <w:tcPr>
            <w:tcW w:w="1099" w:type="dxa"/>
            <w:shd w:val="pct20" w:color="auto" w:fill="auto"/>
            <w:vAlign w:val="center"/>
          </w:tcPr>
          <w:p w:rsidR="006B01C1" w:rsidRDefault="00794606">
            <w:pPr>
              <w:jc w:val="center"/>
              <w:rPr>
                <w:rFonts w:eastAsia="Calibri"/>
                <w:szCs w:val="24"/>
              </w:rPr>
            </w:pPr>
            <w:r>
              <w:rPr>
                <w:rFonts w:eastAsia="Calibri"/>
                <w:szCs w:val="24"/>
              </w:rPr>
              <w:t>Lapų skaičius</w:t>
            </w:r>
          </w:p>
        </w:tc>
      </w:tr>
      <w:tr w:rsidR="006B01C1" w:rsidTr="00C468C5">
        <w:tc>
          <w:tcPr>
            <w:tcW w:w="7763" w:type="dxa"/>
            <w:vAlign w:val="center"/>
          </w:tcPr>
          <w:p w:rsidR="006B01C1" w:rsidRDefault="00794606">
            <w:pPr>
              <w:jc w:val="both"/>
              <w:rPr>
                <w:rFonts w:eastAsia="Calibri"/>
                <w:szCs w:val="24"/>
              </w:rPr>
            </w:pPr>
            <w:r>
              <w:rPr>
                <w:rFonts w:eastAsia="Calibri"/>
                <w:szCs w:val="24"/>
              </w:rPr>
              <w:t>Pareiškėjo steigimo dokumentų (nuostatų, įstatų, steigimo sutarties) kopija</w:t>
            </w:r>
          </w:p>
        </w:tc>
        <w:tc>
          <w:tcPr>
            <w:tcW w:w="992" w:type="dxa"/>
            <w:vAlign w:val="center"/>
          </w:tcPr>
          <w:p w:rsidR="006B01C1" w:rsidRDefault="006B01C1">
            <w:pPr>
              <w:jc w:val="center"/>
              <w:rPr>
                <w:rFonts w:eastAsia="Calibri"/>
                <w:szCs w:val="24"/>
              </w:rPr>
            </w:pPr>
          </w:p>
        </w:tc>
        <w:tc>
          <w:tcPr>
            <w:tcW w:w="1099" w:type="dxa"/>
            <w:vAlign w:val="center"/>
          </w:tcPr>
          <w:p w:rsidR="006B01C1" w:rsidRDefault="006B01C1">
            <w:pPr>
              <w:jc w:val="center"/>
              <w:rPr>
                <w:rFonts w:eastAsia="Calibri"/>
                <w:szCs w:val="24"/>
              </w:rPr>
            </w:pPr>
          </w:p>
        </w:tc>
      </w:tr>
      <w:tr w:rsidR="006B01C1" w:rsidTr="00C468C5">
        <w:tc>
          <w:tcPr>
            <w:tcW w:w="7763" w:type="dxa"/>
            <w:vAlign w:val="center"/>
          </w:tcPr>
          <w:p w:rsidR="006B01C1" w:rsidRDefault="00794606">
            <w:pPr>
              <w:jc w:val="both"/>
              <w:rPr>
                <w:rFonts w:eastAsia="Calibri"/>
                <w:szCs w:val="24"/>
              </w:rPr>
            </w:pPr>
            <w:r>
              <w:rPr>
                <w:rFonts w:eastAsia="Calibri"/>
                <w:szCs w:val="24"/>
              </w:rPr>
              <w:t>Registracijos pažymėjimo, kopija</w:t>
            </w:r>
          </w:p>
        </w:tc>
        <w:tc>
          <w:tcPr>
            <w:tcW w:w="992" w:type="dxa"/>
            <w:vAlign w:val="center"/>
          </w:tcPr>
          <w:p w:rsidR="006B01C1" w:rsidRDefault="006B01C1">
            <w:pPr>
              <w:jc w:val="center"/>
              <w:rPr>
                <w:rFonts w:eastAsia="Calibri"/>
                <w:szCs w:val="24"/>
              </w:rPr>
            </w:pPr>
          </w:p>
        </w:tc>
        <w:tc>
          <w:tcPr>
            <w:tcW w:w="1099" w:type="dxa"/>
            <w:vAlign w:val="center"/>
          </w:tcPr>
          <w:p w:rsidR="006B01C1" w:rsidRDefault="006B01C1">
            <w:pPr>
              <w:jc w:val="center"/>
              <w:rPr>
                <w:rFonts w:eastAsia="Calibri"/>
                <w:szCs w:val="24"/>
              </w:rPr>
            </w:pPr>
          </w:p>
        </w:tc>
      </w:tr>
      <w:tr w:rsidR="006B01C1" w:rsidTr="00C468C5">
        <w:tc>
          <w:tcPr>
            <w:tcW w:w="7763" w:type="dxa"/>
            <w:vAlign w:val="center"/>
          </w:tcPr>
          <w:p w:rsidR="006B01C1" w:rsidRDefault="00794606">
            <w:pPr>
              <w:jc w:val="both"/>
              <w:rPr>
                <w:rFonts w:eastAsia="Calibri"/>
                <w:szCs w:val="24"/>
              </w:rPr>
            </w:pPr>
            <w:r>
              <w:rPr>
                <w:rFonts w:eastAsia="Calibri"/>
                <w:szCs w:val="24"/>
              </w:rPr>
              <w:t>Jei pareiškėjui atstovauja ne jo vadovas – dokumento, patvirtinančio asmens teisę veikti pareiškėjo vardu, originalas ar tinkamai patvirtinta jo kopija</w:t>
            </w:r>
          </w:p>
        </w:tc>
        <w:tc>
          <w:tcPr>
            <w:tcW w:w="992" w:type="dxa"/>
            <w:vAlign w:val="center"/>
          </w:tcPr>
          <w:p w:rsidR="006B01C1" w:rsidRDefault="006B01C1">
            <w:pPr>
              <w:jc w:val="center"/>
              <w:rPr>
                <w:rFonts w:eastAsia="Calibri"/>
                <w:szCs w:val="24"/>
              </w:rPr>
            </w:pPr>
          </w:p>
        </w:tc>
        <w:tc>
          <w:tcPr>
            <w:tcW w:w="1099" w:type="dxa"/>
            <w:vAlign w:val="center"/>
          </w:tcPr>
          <w:p w:rsidR="006B01C1" w:rsidRDefault="006B01C1">
            <w:pPr>
              <w:jc w:val="center"/>
              <w:rPr>
                <w:rFonts w:eastAsia="Calibri"/>
                <w:szCs w:val="24"/>
              </w:rPr>
            </w:pPr>
          </w:p>
        </w:tc>
      </w:tr>
      <w:tr w:rsidR="006B01C1" w:rsidTr="00C468C5">
        <w:tc>
          <w:tcPr>
            <w:tcW w:w="7763" w:type="dxa"/>
            <w:vAlign w:val="center"/>
          </w:tcPr>
          <w:p w:rsidR="006B01C1" w:rsidRDefault="00794606">
            <w:pPr>
              <w:jc w:val="both"/>
              <w:rPr>
                <w:rFonts w:eastAsia="Calibri"/>
                <w:szCs w:val="24"/>
              </w:rPr>
            </w:pPr>
            <w:r>
              <w:rPr>
                <w:rFonts w:eastAsia="Calibri"/>
                <w:szCs w:val="24"/>
              </w:rPr>
              <w:t>Organizacijos narių sąrašas</w:t>
            </w:r>
          </w:p>
        </w:tc>
        <w:tc>
          <w:tcPr>
            <w:tcW w:w="992" w:type="dxa"/>
            <w:vAlign w:val="center"/>
          </w:tcPr>
          <w:p w:rsidR="006B01C1" w:rsidRDefault="006B01C1">
            <w:pPr>
              <w:jc w:val="center"/>
              <w:rPr>
                <w:rFonts w:eastAsia="Calibri"/>
                <w:szCs w:val="24"/>
              </w:rPr>
            </w:pPr>
          </w:p>
        </w:tc>
        <w:tc>
          <w:tcPr>
            <w:tcW w:w="1099" w:type="dxa"/>
            <w:vAlign w:val="center"/>
          </w:tcPr>
          <w:p w:rsidR="006B01C1" w:rsidRDefault="006B01C1">
            <w:pPr>
              <w:jc w:val="center"/>
              <w:rPr>
                <w:rFonts w:eastAsia="Calibri"/>
                <w:szCs w:val="24"/>
              </w:rPr>
            </w:pPr>
          </w:p>
        </w:tc>
      </w:tr>
      <w:tr w:rsidR="006B01C1" w:rsidTr="00C468C5">
        <w:tc>
          <w:tcPr>
            <w:tcW w:w="7763" w:type="dxa"/>
            <w:vAlign w:val="center"/>
          </w:tcPr>
          <w:p w:rsidR="006B01C1" w:rsidRDefault="00794606">
            <w:pPr>
              <w:jc w:val="both"/>
              <w:rPr>
                <w:rFonts w:eastAsia="Calibri"/>
                <w:szCs w:val="24"/>
              </w:rPr>
            </w:pPr>
            <w:r>
              <w:rPr>
                <w:rFonts w:eastAsia="Calibri"/>
                <w:szCs w:val="24"/>
              </w:rPr>
              <w:t>Jeigu projektas įgyvendinamas su partneriu – bendradarbiavimo susitarimo / sutarties kopija</w:t>
            </w:r>
          </w:p>
        </w:tc>
        <w:tc>
          <w:tcPr>
            <w:tcW w:w="992" w:type="dxa"/>
            <w:vAlign w:val="center"/>
          </w:tcPr>
          <w:p w:rsidR="006B01C1" w:rsidRDefault="006B01C1">
            <w:pPr>
              <w:jc w:val="center"/>
              <w:rPr>
                <w:rFonts w:eastAsia="Calibri"/>
                <w:szCs w:val="24"/>
              </w:rPr>
            </w:pPr>
          </w:p>
        </w:tc>
        <w:tc>
          <w:tcPr>
            <w:tcW w:w="1099" w:type="dxa"/>
            <w:vAlign w:val="center"/>
          </w:tcPr>
          <w:p w:rsidR="006B01C1" w:rsidRDefault="006B01C1">
            <w:pPr>
              <w:jc w:val="center"/>
              <w:rPr>
                <w:rFonts w:eastAsia="Calibri"/>
                <w:szCs w:val="24"/>
              </w:rPr>
            </w:pPr>
          </w:p>
        </w:tc>
      </w:tr>
      <w:tr w:rsidR="006B01C1" w:rsidTr="00C468C5">
        <w:tc>
          <w:tcPr>
            <w:tcW w:w="7763" w:type="dxa"/>
            <w:vAlign w:val="center"/>
          </w:tcPr>
          <w:p w:rsidR="006B01C1" w:rsidRDefault="00794606">
            <w:pPr>
              <w:jc w:val="both"/>
              <w:rPr>
                <w:rFonts w:eastAsia="Calibri"/>
                <w:szCs w:val="24"/>
              </w:rPr>
            </w:pPr>
            <w:r>
              <w:rPr>
                <w:rFonts w:eastAsia="Calibri"/>
                <w:szCs w:val="24"/>
              </w:rPr>
              <w:t xml:space="preserve">Komerciniai pasiūlymai </w:t>
            </w:r>
          </w:p>
        </w:tc>
        <w:tc>
          <w:tcPr>
            <w:tcW w:w="992" w:type="dxa"/>
            <w:vAlign w:val="center"/>
          </w:tcPr>
          <w:p w:rsidR="006B01C1" w:rsidRDefault="006B01C1">
            <w:pPr>
              <w:jc w:val="center"/>
              <w:rPr>
                <w:rFonts w:eastAsia="Calibri"/>
                <w:szCs w:val="24"/>
              </w:rPr>
            </w:pPr>
          </w:p>
        </w:tc>
        <w:tc>
          <w:tcPr>
            <w:tcW w:w="1099" w:type="dxa"/>
            <w:vAlign w:val="center"/>
          </w:tcPr>
          <w:p w:rsidR="006B01C1" w:rsidRDefault="006B01C1">
            <w:pPr>
              <w:jc w:val="center"/>
              <w:rPr>
                <w:rFonts w:eastAsia="Calibri"/>
                <w:szCs w:val="24"/>
              </w:rPr>
            </w:pPr>
          </w:p>
        </w:tc>
      </w:tr>
      <w:tr w:rsidR="006B01C1" w:rsidTr="00C468C5">
        <w:tc>
          <w:tcPr>
            <w:tcW w:w="7763" w:type="dxa"/>
            <w:vAlign w:val="center"/>
          </w:tcPr>
          <w:p w:rsidR="006B01C1" w:rsidRDefault="00794606">
            <w:pPr>
              <w:jc w:val="both"/>
              <w:rPr>
                <w:rFonts w:eastAsia="Calibri"/>
                <w:szCs w:val="24"/>
              </w:rPr>
            </w:pPr>
            <w:r>
              <w:rPr>
                <w:rFonts w:eastAsia="Calibri"/>
                <w:szCs w:val="24"/>
              </w:rPr>
              <w:t>Kiti pareiškėjo pageidavimu pateikiami dokumentai</w:t>
            </w:r>
            <w:r w:rsidR="00246D36">
              <w:rPr>
                <w:rFonts w:eastAsia="Calibri"/>
                <w:szCs w:val="24"/>
              </w:rPr>
              <w:t xml:space="preserve"> (pvz. vykdytojų gyvenimo aprašymai ir pan.)</w:t>
            </w:r>
          </w:p>
        </w:tc>
        <w:tc>
          <w:tcPr>
            <w:tcW w:w="992" w:type="dxa"/>
            <w:vAlign w:val="center"/>
          </w:tcPr>
          <w:p w:rsidR="006B01C1" w:rsidRDefault="006B01C1">
            <w:pPr>
              <w:jc w:val="center"/>
              <w:rPr>
                <w:rFonts w:eastAsia="Calibri"/>
                <w:szCs w:val="24"/>
              </w:rPr>
            </w:pPr>
          </w:p>
        </w:tc>
        <w:tc>
          <w:tcPr>
            <w:tcW w:w="1099" w:type="dxa"/>
            <w:vAlign w:val="center"/>
          </w:tcPr>
          <w:p w:rsidR="006B01C1" w:rsidRDefault="006B01C1">
            <w:pPr>
              <w:jc w:val="center"/>
              <w:rPr>
                <w:rFonts w:eastAsia="Calibri"/>
                <w:szCs w:val="24"/>
              </w:rPr>
            </w:pPr>
          </w:p>
        </w:tc>
      </w:tr>
    </w:tbl>
    <w:p w:rsidR="006B01C1" w:rsidRDefault="006B01C1">
      <w:pPr>
        <w:jc w:val="both"/>
        <w:rPr>
          <w:rFonts w:eastAsia="Calibri"/>
          <w:b/>
          <w:szCs w:val="24"/>
        </w:rPr>
      </w:pPr>
    </w:p>
    <w:p w:rsidR="006B01C1" w:rsidRDefault="00794606">
      <w:pPr>
        <w:ind w:right="-1440"/>
        <w:jc w:val="both"/>
        <w:rPr>
          <w:rFonts w:eastAsia="Calibri"/>
          <w:szCs w:val="24"/>
        </w:rPr>
      </w:pPr>
      <w:r>
        <w:rPr>
          <w:rFonts w:eastAsia="Calibri"/>
          <w:szCs w:val="24"/>
        </w:rPr>
        <w:t>Pareiškėjo vadovas ar įgaliotas asmuo  ________________                    ________________________</w:t>
      </w:r>
    </w:p>
    <w:p w:rsidR="006B01C1" w:rsidRDefault="00794606">
      <w:pPr>
        <w:ind w:left="2592" w:right="-1440" w:firstLine="1668"/>
        <w:jc w:val="both"/>
        <w:rPr>
          <w:rFonts w:eastAsia="Calibri"/>
          <w:szCs w:val="24"/>
        </w:rPr>
      </w:pPr>
      <w:r>
        <w:rPr>
          <w:rFonts w:eastAsia="Calibri"/>
          <w:szCs w:val="24"/>
        </w:rPr>
        <w:t>(parašas)</w:t>
      </w:r>
      <w:r>
        <w:rPr>
          <w:rFonts w:eastAsia="Calibri"/>
          <w:szCs w:val="24"/>
        </w:rPr>
        <w:tab/>
      </w:r>
      <w:r>
        <w:rPr>
          <w:rFonts w:eastAsia="Calibri"/>
          <w:szCs w:val="24"/>
        </w:rPr>
        <w:tab/>
      </w:r>
      <w:r>
        <w:rPr>
          <w:rFonts w:eastAsia="Calibri"/>
          <w:szCs w:val="24"/>
        </w:rPr>
        <w:tab/>
        <w:t>(vardas ir pavardė)</w:t>
      </w:r>
    </w:p>
    <w:p w:rsidR="006B01C1" w:rsidRPr="00D15E8C" w:rsidRDefault="00794606" w:rsidP="00D15E8C">
      <w:pPr>
        <w:ind w:left="1296" w:right="-1440" w:firstLine="434"/>
        <w:jc w:val="both"/>
        <w:rPr>
          <w:rFonts w:eastAsia="Calibri"/>
          <w:szCs w:val="24"/>
        </w:rPr>
      </w:pPr>
      <w:r>
        <w:rPr>
          <w:rFonts w:eastAsia="Calibri"/>
          <w:szCs w:val="24"/>
        </w:rPr>
        <w:t>A. V.</w:t>
      </w:r>
    </w:p>
    <w:p w:rsidR="006B01C1" w:rsidRDefault="00D15E8C" w:rsidP="00236E35">
      <w:pPr>
        <w:ind w:left="3888"/>
        <w:rPr>
          <w:szCs w:val="24"/>
        </w:rPr>
      </w:pPr>
      <w:r>
        <w:br w:type="page"/>
      </w:r>
      <w:r w:rsidR="00794606">
        <w:rPr>
          <w:szCs w:val="24"/>
        </w:rPr>
        <w:lastRenderedPageBreak/>
        <w:t>Nevyriausybinių organizacijų ir bendruomeninės veiklos</w:t>
      </w:r>
      <w:r w:rsidR="006A1D08">
        <w:rPr>
          <w:szCs w:val="24"/>
        </w:rPr>
        <w:t xml:space="preserve"> </w:t>
      </w:r>
      <w:r w:rsidR="00794606">
        <w:rPr>
          <w:szCs w:val="24"/>
        </w:rPr>
        <w:t>stiprinimo 2017–2019 metų veiksmų plano</w:t>
      </w:r>
      <w:r w:rsidR="006A1D08">
        <w:rPr>
          <w:szCs w:val="24"/>
        </w:rPr>
        <w:t xml:space="preserve"> </w:t>
      </w:r>
      <w:r w:rsidR="00794606">
        <w:rPr>
          <w:szCs w:val="24"/>
        </w:rPr>
        <w:t>įgyvendinimo 2.3 priemonės</w:t>
      </w:r>
      <w:r w:rsidR="006A1D08">
        <w:rPr>
          <w:szCs w:val="24"/>
        </w:rPr>
        <w:t xml:space="preserve"> </w:t>
      </w:r>
      <w:r w:rsidR="00794606">
        <w:rPr>
          <w:szCs w:val="24"/>
        </w:rPr>
        <w:t xml:space="preserve">„Remti bendruomeninę veiklą savivaldybėse“  </w:t>
      </w:r>
      <w:r w:rsidR="006A1D08">
        <w:rPr>
          <w:szCs w:val="24"/>
        </w:rPr>
        <w:t xml:space="preserve">įgyvendinimo </w:t>
      </w:r>
      <w:r w:rsidR="006A1D08">
        <w:t>Panevėžio miesto savivaldybėje</w:t>
      </w:r>
      <w:r w:rsidR="006A1D08">
        <w:rPr>
          <w:szCs w:val="24"/>
        </w:rPr>
        <w:t xml:space="preserve"> </w:t>
      </w:r>
      <w:r w:rsidR="00794606">
        <w:rPr>
          <w:szCs w:val="24"/>
        </w:rPr>
        <w:t>aprašo</w:t>
      </w:r>
    </w:p>
    <w:p w:rsidR="006B01C1" w:rsidRDefault="006A1D08" w:rsidP="00236E35">
      <w:pPr>
        <w:ind w:left="2592" w:firstLine="1296"/>
        <w:rPr>
          <w:b/>
          <w:smallCaps/>
          <w:szCs w:val="24"/>
        </w:rPr>
      </w:pPr>
      <w:r>
        <w:rPr>
          <w:szCs w:val="24"/>
        </w:rPr>
        <w:t>3</w:t>
      </w:r>
      <w:r w:rsidR="00794606">
        <w:rPr>
          <w:szCs w:val="24"/>
        </w:rPr>
        <w:t xml:space="preserve"> priedas</w:t>
      </w:r>
    </w:p>
    <w:p w:rsidR="006B01C1" w:rsidRDefault="006B01C1">
      <w:pPr>
        <w:jc w:val="right"/>
        <w:rPr>
          <w:b/>
          <w:bCs/>
          <w:szCs w:val="24"/>
        </w:rPr>
      </w:pPr>
    </w:p>
    <w:p w:rsidR="006B01C1" w:rsidRDefault="00794606">
      <w:pPr>
        <w:jc w:val="center"/>
        <w:rPr>
          <w:b/>
          <w:bCs/>
          <w:szCs w:val="24"/>
        </w:rPr>
      </w:pPr>
      <w:r>
        <w:rPr>
          <w:b/>
          <w:bCs/>
          <w:szCs w:val="24"/>
        </w:rPr>
        <w:t>(Konfidencialumo pasižadėjimo ir nešališkumo deklaracijos forma)</w:t>
      </w:r>
    </w:p>
    <w:p w:rsidR="006B01C1" w:rsidRDefault="006B01C1">
      <w:pPr>
        <w:rPr>
          <w:szCs w:val="24"/>
        </w:rPr>
      </w:pPr>
    </w:p>
    <w:p w:rsidR="006B01C1" w:rsidRDefault="00794606">
      <w:pPr>
        <w:jc w:val="center"/>
        <w:rPr>
          <w:szCs w:val="24"/>
        </w:rPr>
      </w:pPr>
      <w:r>
        <w:rPr>
          <w:szCs w:val="24"/>
        </w:rPr>
        <w:t>_________________________________________________________</w:t>
      </w:r>
    </w:p>
    <w:p w:rsidR="006B01C1" w:rsidRDefault="00794606">
      <w:pPr>
        <w:jc w:val="center"/>
        <w:rPr>
          <w:bCs/>
          <w:sz w:val="20"/>
          <w:szCs w:val="24"/>
        </w:rPr>
      </w:pPr>
      <w:r>
        <w:rPr>
          <w:bCs/>
          <w:sz w:val="20"/>
          <w:szCs w:val="24"/>
        </w:rPr>
        <w:t>(Išplėstinės seniūnaičių sueigos nario vardas ir pavardė)</w:t>
      </w:r>
    </w:p>
    <w:p w:rsidR="006B01C1" w:rsidRDefault="006B01C1">
      <w:pPr>
        <w:jc w:val="center"/>
        <w:rPr>
          <w:szCs w:val="24"/>
        </w:rPr>
      </w:pPr>
    </w:p>
    <w:p w:rsidR="006B01C1" w:rsidRDefault="006B01C1">
      <w:pPr>
        <w:jc w:val="center"/>
        <w:rPr>
          <w:szCs w:val="24"/>
        </w:rPr>
      </w:pPr>
    </w:p>
    <w:p w:rsidR="006B01C1" w:rsidRDefault="00794606">
      <w:pPr>
        <w:jc w:val="center"/>
        <w:rPr>
          <w:b/>
          <w:szCs w:val="24"/>
        </w:rPr>
      </w:pPr>
      <w:r>
        <w:rPr>
          <w:b/>
          <w:szCs w:val="24"/>
        </w:rPr>
        <w:t xml:space="preserve">KONFIDENCIALUMO PASIŽADĖJIMAS </w:t>
      </w:r>
      <w:r>
        <w:rPr>
          <w:b/>
          <w:caps/>
          <w:szCs w:val="24"/>
        </w:rPr>
        <w:t xml:space="preserve">ir Nešališkumo deklaracija </w:t>
      </w:r>
    </w:p>
    <w:p w:rsidR="006B01C1" w:rsidRDefault="006B01C1">
      <w:pPr>
        <w:jc w:val="center"/>
        <w:rPr>
          <w:szCs w:val="24"/>
        </w:rPr>
      </w:pPr>
    </w:p>
    <w:p w:rsidR="006B01C1" w:rsidRDefault="00794606">
      <w:pPr>
        <w:jc w:val="center"/>
        <w:rPr>
          <w:szCs w:val="24"/>
        </w:rPr>
      </w:pPr>
      <w:r>
        <w:rPr>
          <w:szCs w:val="24"/>
        </w:rPr>
        <w:t>20_____ m. __________________ d.</w:t>
      </w:r>
    </w:p>
    <w:p w:rsidR="006B01C1" w:rsidRDefault="006B01C1">
      <w:pPr>
        <w:jc w:val="center"/>
        <w:rPr>
          <w:szCs w:val="24"/>
        </w:rPr>
      </w:pPr>
    </w:p>
    <w:p w:rsidR="006B01C1" w:rsidRDefault="006B01C1">
      <w:pPr>
        <w:jc w:val="center"/>
        <w:rPr>
          <w:b/>
          <w:szCs w:val="24"/>
        </w:rPr>
      </w:pPr>
    </w:p>
    <w:p w:rsidR="006B01C1" w:rsidRDefault="00794606">
      <w:pPr>
        <w:rPr>
          <w:szCs w:val="24"/>
        </w:rPr>
      </w:pPr>
      <w:r>
        <w:rPr>
          <w:szCs w:val="24"/>
        </w:rPr>
        <w:t>Aš, _______________________________,</w:t>
      </w:r>
    </w:p>
    <w:p w:rsidR="006B01C1" w:rsidRDefault="00794606">
      <w:pPr>
        <w:ind w:firstLine="2040"/>
        <w:jc w:val="both"/>
        <w:rPr>
          <w:szCs w:val="24"/>
        </w:rPr>
      </w:pPr>
      <w:r>
        <w:rPr>
          <w:i/>
          <w:szCs w:val="24"/>
        </w:rPr>
        <w:t>(vardas ir pavardė)</w:t>
      </w:r>
      <w:r>
        <w:rPr>
          <w:szCs w:val="24"/>
        </w:rPr>
        <w:t xml:space="preserve"> </w:t>
      </w:r>
    </w:p>
    <w:p w:rsidR="006B01C1" w:rsidRDefault="00794606">
      <w:pPr>
        <w:jc w:val="both"/>
        <w:rPr>
          <w:szCs w:val="24"/>
        </w:rPr>
      </w:pPr>
      <w:r>
        <w:rPr>
          <w:szCs w:val="24"/>
        </w:rPr>
        <w:t>vertindamas (-a) Nevyriausybinių organizacijų ir bendruomeninės veiklos stiprinimo 2017–2019 metų veiksmų plano įgyvendinimo 2.3 priemonės „Remti bendruomeninę veiklą savivaldybėse“ įgyvendinimo aprašo nustatyta tvarka pateiktus projektus:</w:t>
      </w:r>
    </w:p>
    <w:p w:rsidR="006B01C1" w:rsidRDefault="00794606">
      <w:pPr>
        <w:tabs>
          <w:tab w:val="left" w:pos="240"/>
          <w:tab w:val="left" w:pos="1200"/>
        </w:tabs>
        <w:ind w:firstLine="960"/>
        <w:jc w:val="both"/>
        <w:rPr>
          <w:iCs/>
          <w:szCs w:val="24"/>
        </w:rPr>
      </w:pPr>
      <w:r>
        <w:rPr>
          <w:iCs/>
          <w:szCs w:val="24"/>
        </w:rPr>
        <w:t>1.</w:t>
      </w:r>
      <w:r>
        <w:rPr>
          <w:iCs/>
          <w:szCs w:val="24"/>
        </w:rPr>
        <w:tab/>
        <w:t>Pasižadu:</w:t>
      </w:r>
    </w:p>
    <w:p w:rsidR="006B01C1" w:rsidRDefault="00794606">
      <w:pPr>
        <w:tabs>
          <w:tab w:val="num" w:pos="1418"/>
        </w:tabs>
        <w:ind w:firstLine="960"/>
        <w:jc w:val="both"/>
        <w:rPr>
          <w:iCs/>
          <w:szCs w:val="24"/>
        </w:rPr>
      </w:pPr>
      <w:r>
        <w:rPr>
          <w:iCs/>
          <w:szCs w:val="24"/>
        </w:rPr>
        <w:t>1.1.</w:t>
      </w:r>
      <w:r>
        <w:rPr>
          <w:iCs/>
          <w:szCs w:val="24"/>
        </w:rPr>
        <w:tab/>
      </w:r>
      <w:r>
        <w:rPr>
          <w:szCs w:val="24"/>
        </w:rPr>
        <w:t>saugoti ir tik įstatymų ir kitų teisės aktų nustatytais tikslais ir tvarka naudoti konfidencialią informaciją, kuri man taps žinoma, vertinant projektus</w:t>
      </w:r>
      <w:r>
        <w:rPr>
          <w:iCs/>
          <w:szCs w:val="24"/>
        </w:rPr>
        <w:t>;</w:t>
      </w:r>
    </w:p>
    <w:p w:rsidR="006B01C1" w:rsidRDefault="00794606">
      <w:pPr>
        <w:tabs>
          <w:tab w:val="left" w:pos="0"/>
          <w:tab w:val="left" w:pos="480"/>
          <w:tab w:val="num" w:pos="792"/>
          <w:tab w:val="num" w:pos="1418"/>
        </w:tabs>
        <w:ind w:firstLine="960"/>
        <w:jc w:val="both"/>
        <w:rPr>
          <w:iCs/>
          <w:szCs w:val="24"/>
        </w:rPr>
      </w:pPr>
      <w:r>
        <w:rPr>
          <w:iCs/>
          <w:szCs w:val="24"/>
        </w:rPr>
        <w:t>1.2.</w:t>
      </w:r>
      <w:r>
        <w:rPr>
          <w:iCs/>
          <w:szCs w:val="24"/>
        </w:rPr>
        <w:tab/>
      </w:r>
      <w:r>
        <w:rPr>
          <w:szCs w:val="24"/>
        </w:rPr>
        <w:t>man patikėtus dokumentus, kuriuose yra konfidenciali</w:t>
      </w:r>
      <w:r w:rsidR="00192404">
        <w:rPr>
          <w:szCs w:val="24"/>
        </w:rPr>
        <w:t>os informacijos</w:t>
      </w:r>
      <w:r>
        <w:rPr>
          <w:szCs w:val="24"/>
        </w:rPr>
        <w:t>, saugoti tokiu būdu, kad tretieji asmenys neturėtų galimybės su jais susipažinti ar pasinaudoti.</w:t>
      </w:r>
    </w:p>
    <w:p w:rsidR="006B01C1" w:rsidRDefault="00794606">
      <w:pPr>
        <w:tabs>
          <w:tab w:val="left" w:pos="240"/>
          <w:tab w:val="left" w:pos="1200"/>
          <w:tab w:val="num" w:pos="1418"/>
        </w:tabs>
        <w:ind w:left="360" w:firstLine="600"/>
        <w:jc w:val="both"/>
        <w:rPr>
          <w:iCs/>
          <w:szCs w:val="24"/>
        </w:rPr>
      </w:pPr>
      <w:r>
        <w:rPr>
          <w:iCs/>
          <w:szCs w:val="24"/>
        </w:rPr>
        <w:t>2.</w:t>
      </w:r>
      <w:r>
        <w:rPr>
          <w:iCs/>
          <w:szCs w:val="24"/>
        </w:rPr>
        <w:tab/>
        <w:t>Pareiškiu, kad man išaiškinta, kad konfidencialią informaciją sudaro:</w:t>
      </w:r>
    </w:p>
    <w:p w:rsidR="006B01C1" w:rsidRDefault="00794606">
      <w:pPr>
        <w:tabs>
          <w:tab w:val="left" w:pos="0"/>
          <w:tab w:val="num" w:pos="1418"/>
        </w:tabs>
        <w:ind w:firstLine="960"/>
        <w:jc w:val="both"/>
        <w:rPr>
          <w:iCs/>
          <w:szCs w:val="24"/>
        </w:rPr>
      </w:pPr>
      <w:r>
        <w:rPr>
          <w:iCs/>
          <w:szCs w:val="24"/>
        </w:rPr>
        <w:t>2.1.</w:t>
      </w:r>
      <w:r>
        <w:rPr>
          <w:iCs/>
          <w:szCs w:val="24"/>
        </w:rPr>
        <w:tab/>
      </w:r>
      <w:r>
        <w:rPr>
          <w:szCs w:val="24"/>
        </w:rPr>
        <w:t>projektų duomenys ir turinys;</w:t>
      </w:r>
    </w:p>
    <w:p w:rsidR="006B01C1" w:rsidRDefault="00794606">
      <w:pPr>
        <w:tabs>
          <w:tab w:val="left" w:pos="792"/>
          <w:tab w:val="num" w:pos="1418"/>
        </w:tabs>
        <w:ind w:left="792" w:firstLine="168"/>
        <w:jc w:val="both"/>
        <w:rPr>
          <w:iCs/>
          <w:szCs w:val="24"/>
        </w:rPr>
      </w:pPr>
      <w:r>
        <w:rPr>
          <w:iCs/>
          <w:szCs w:val="24"/>
        </w:rPr>
        <w:t>2.2.</w:t>
      </w:r>
      <w:r>
        <w:rPr>
          <w:iCs/>
          <w:szCs w:val="24"/>
        </w:rPr>
        <w:tab/>
      </w:r>
      <w:r>
        <w:rPr>
          <w:szCs w:val="24"/>
        </w:rPr>
        <w:t xml:space="preserve">projektų vertinimo </w:t>
      </w:r>
      <w:r>
        <w:rPr>
          <w:iCs/>
          <w:szCs w:val="24"/>
        </w:rPr>
        <w:t>išvados</w:t>
      </w:r>
      <w:r>
        <w:rPr>
          <w:szCs w:val="24"/>
        </w:rPr>
        <w:t>;</w:t>
      </w:r>
    </w:p>
    <w:p w:rsidR="006B01C1" w:rsidRDefault="00794606">
      <w:pPr>
        <w:tabs>
          <w:tab w:val="left" w:pos="792"/>
          <w:tab w:val="num" w:pos="1418"/>
        </w:tabs>
        <w:ind w:left="792" w:firstLine="168"/>
        <w:jc w:val="both"/>
        <w:rPr>
          <w:iCs/>
          <w:szCs w:val="24"/>
        </w:rPr>
      </w:pPr>
      <w:r>
        <w:rPr>
          <w:iCs/>
          <w:szCs w:val="24"/>
        </w:rPr>
        <w:t>2.3.</w:t>
      </w:r>
      <w:r>
        <w:rPr>
          <w:iCs/>
          <w:szCs w:val="24"/>
        </w:rPr>
        <w:tab/>
      </w:r>
      <w:r>
        <w:rPr>
          <w:szCs w:val="24"/>
        </w:rPr>
        <w:t xml:space="preserve">projektų vertinimo rezultatų </w:t>
      </w:r>
      <w:r>
        <w:rPr>
          <w:iCs/>
          <w:szCs w:val="24"/>
        </w:rPr>
        <w:t>duomenys</w:t>
      </w:r>
      <w:r>
        <w:rPr>
          <w:szCs w:val="24"/>
        </w:rPr>
        <w:t>;</w:t>
      </w:r>
    </w:p>
    <w:p w:rsidR="006B01C1" w:rsidRDefault="00794606">
      <w:pPr>
        <w:tabs>
          <w:tab w:val="left" w:pos="792"/>
          <w:tab w:val="num" w:pos="1418"/>
        </w:tabs>
        <w:ind w:firstLine="960"/>
        <w:jc w:val="both"/>
        <w:rPr>
          <w:iCs/>
          <w:szCs w:val="24"/>
        </w:rPr>
      </w:pPr>
      <w:r>
        <w:rPr>
          <w:iCs/>
          <w:szCs w:val="24"/>
        </w:rPr>
        <w:t>2.4.</w:t>
      </w:r>
      <w:r>
        <w:rPr>
          <w:iCs/>
          <w:szCs w:val="24"/>
        </w:rPr>
        <w:tab/>
      </w:r>
      <w:r>
        <w:rPr>
          <w:szCs w:val="24"/>
        </w:rPr>
        <w:t>kita informacija, susijusi su projektų nagrinėjimu, aiškinimu, vertinimu ir palyginimu, jeigu jos atskleidimas prieštarauja teisės aktams.</w:t>
      </w:r>
    </w:p>
    <w:p w:rsidR="006B01C1" w:rsidRDefault="00794606">
      <w:pPr>
        <w:tabs>
          <w:tab w:val="left" w:pos="240"/>
          <w:tab w:val="left" w:pos="1200"/>
        </w:tabs>
        <w:ind w:firstLine="960"/>
        <w:jc w:val="both"/>
        <w:rPr>
          <w:iCs/>
          <w:szCs w:val="24"/>
        </w:rPr>
      </w:pPr>
      <w:r>
        <w:rPr>
          <w:iCs/>
          <w:szCs w:val="24"/>
        </w:rPr>
        <w:t>3.</w:t>
      </w:r>
      <w:r>
        <w:rPr>
          <w:iCs/>
          <w:szCs w:val="24"/>
        </w:rPr>
        <w:tab/>
      </w:r>
      <w:r>
        <w:rPr>
          <w:szCs w:val="24"/>
        </w:rPr>
        <w:t>Patvirtinu, kad atsisakysiu vertinti man pateiktą projektą, jei paaiškės, kad aš esu projektą pateikusios organizacijos narys (-ė); dalyvauju projektą pateikusios organizacijos valdymo organų veikloje; esu įtrauktas (-a) į projekto, kuris yra vertinamas, vykdymo procesą; galiu nesuderinti viešųjų ir privačių interesų ir galiu būti šališkas (-a).</w:t>
      </w:r>
    </w:p>
    <w:p w:rsidR="006B01C1" w:rsidRDefault="00794606">
      <w:pPr>
        <w:tabs>
          <w:tab w:val="left" w:pos="240"/>
          <w:tab w:val="left" w:pos="1200"/>
        </w:tabs>
        <w:ind w:firstLine="960"/>
        <w:jc w:val="both"/>
        <w:rPr>
          <w:iCs/>
          <w:szCs w:val="24"/>
        </w:rPr>
      </w:pPr>
      <w:r>
        <w:rPr>
          <w:iCs/>
          <w:szCs w:val="24"/>
        </w:rPr>
        <w:t>4.</w:t>
      </w:r>
      <w:r>
        <w:rPr>
          <w:iCs/>
          <w:szCs w:val="24"/>
        </w:rPr>
        <w:tab/>
        <w:t>Esu perspėtas (-a), kad, pažeidęs (-</w:t>
      </w:r>
      <w:proofErr w:type="spellStart"/>
      <w:r>
        <w:rPr>
          <w:iCs/>
          <w:szCs w:val="24"/>
        </w:rPr>
        <w:t>usi</w:t>
      </w:r>
      <w:proofErr w:type="spellEnd"/>
      <w:r>
        <w:rPr>
          <w:iCs/>
          <w:szCs w:val="24"/>
        </w:rPr>
        <w:t>) šį pasižadėjimą,</w:t>
      </w:r>
      <w:r>
        <w:rPr>
          <w:szCs w:val="24"/>
        </w:rPr>
        <w:t xml:space="preserve"> </w:t>
      </w:r>
      <w:r>
        <w:rPr>
          <w:iCs/>
          <w:szCs w:val="24"/>
        </w:rPr>
        <w:t xml:space="preserve">atsakysiu teisės aktų nustatyta tvarka ir turėsiu atlyginti </w:t>
      </w:r>
      <w:r w:rsidR="00192404">
        <w:rPr>
          <w:szCs w:val="24"/>
        </w:rPr>
        <w:t>S</w:t>
      </w:r>
      <w:r>
        <w:rPr>
          <w:szCs w:val="24"/>
        </w:rPr>
        <w:t xml:space="preserve">avivaldybės administracijai </w:t>
      </w:r>
      <w:r>
        <w:rPr>
          <w:iCs/>
          <w:szCs w:val="24"/>
        </w:rPr>
        <w:t>padarytus nuostolius.</w:t>
      </w:r>
    </w:p>
    <w:p w:rsidR="006B01C1" w:rsidRDefault="006B01C1">
      <w:pPr>
        <w:rPr>
          <w:iCs/>
          <w:szCs w:val="24"/>
        </w:rPr>
      </w:pPr>
    </w:p>
    <w:p w:rsidR="006B01C1" w:rsidRDefault="006B01C1">
      <w:pPr>
        <w:jc w:val="center"/>
        <w:rPr>
          <w:szCs w:val="24"/>
        </w:rPr>
      </w:pPr>
    </w:p>
    <w:p w:rsidR="006B01C1" w:rsidRDefault="00794606">
      <w:pPr>
        <w:rPr>
          <w:szCs w:val="24"/>
        </w:rPr>
      </w:pPr>
      <w:r>
        <w:rPr>
          <w:szCs w:val="24"/>
        </w:rPr>
        <w:t>_______________________</w:t>
      </w:r>
      <w:r>
        <w:rPr>
          <w:szCs w:val="24"/>
        </w:rPr>
        <w:tab/>
        <w:t>_________________________________</w:t>
      </w:r>
    </w:p>
    <w:p w:rsidR="006B01C1" w:rsidRDefault="00794606" w:rsidP="00D15E8C">
      <w:pPr>
        <w:ind w:firstLine="1000"/>
        <w:rPr>
          <w:sz w:val="20"/>
          <w:szCs w:val="24"/>
        </w:rPr>
      </w:pPr>
      <w:r>
        <w:rPr>
          <w:sz w:val="20"/>
          <w:szCs w:val="24"/>
        </w:rPr>
        <w:t>(parašas)</w:t>
      </w:r>
      <w:r>
        <w:rPr>
          <w:sz w:val="20"/>
          <w:szCs w:val="24"/>
        </w:rPr>
        <w:tab/>
        <w:t xml:space="preserve"> </w:t>
      </w:r>
      <w:r>
        <w:rPr>
          <w:sz w:val="20"/>
          <w:szCs w:val="24"/>
        </w:rPr>
        <w:tab/>
        <w:t xml:space="preserve">                              (vardas ir pavardė)</w:t>
      </w:r>
    </w:p>
    <w:p w:rsidR="00960856" w:rsidRDefault="00960856">
      <w:pPr>
        <w:rPr>
          <w:sz w:val="20"/>
          <w:szCs w:val="24"/>
        </w:rPr>
      </w:pPr>
      <w:r>
        <w:rPr>
          <w:sz w:val="20"/>
          <w:szCs w:val="24"/>
        </w:rPr>
        <w:br w:type="page"/>
      </w:r>
    </w:p>
    <w:p w:rsidR="003C3F02" w:rsidRDefault="003C3F02" w:rsidP="00236E35">
      <w:pPr>
        <w:ind w:left="3888"/>
        <w:rPr>
          <w:szCs w:val="24"/>
        </w:rPr>
      </w:pPr>
      <w:r>
        <w:rPr>
          <w:szCs w:val="24"/>
        </w:rPr>
        <w:lastRenderedPageBreak/>
        <w:t>Nevyriausybinių organizacijų ir bendruomeninės veiklos stiprinimo 2017–2019 metų veiksmų plano įgyvendinimo 2.3 priemonės „Remti bendruomeninę veiklą savivaldybėse“</w:t>
      </w:r>
      <w:r w:rsidR="00192404">
        <w:rPr>
          <w:szCs w:val="24"/>
        </w:rPr>
        <w:t xml:space="preserve"> </w:t>
      </w:r>
      <w:r>
        <w:rPr>
          <w:szCs w:val="24"/>
        </w:rPr>
        <w:t xml:space="preserve">įgyvendinimo </w:t>
      </w:r>
      <w:r>
        <w:t>Panevėžio miesto savivaldybėje</w:t>
      </w:r>
      <w:r>
        <w:rPr>
          <w:szCs w:val="24"/>
        </w:rPr>
        <w:t xml:space="preserve"> aprašo</w:t>
      </w:r>
    </w:p>
    <w:p w:rsidR="003C3F02" w:rsidRDefault="003C3F02" w:rsidP="00236E35">
      <w:pPr>
        <w:ind w:left="2592" w:firstLine="1296"/>
        <w:rPr>
          <w:b/>
          <w:smallCaps/>
          <w:szCs w:val="24"/>
        </w:rPr>
      </w:pPr>
      <w:r>
        <w:rPr>
          <w:szCs w:val="24"/>
        </w:rPr>
        <w:t>4 priedas</w:t>
      </w:r>
    </w:p>
    <w:p w:rsidR="003C3F02" w:rsidRDefault="003C3F02" w:rsidP="00D15E8C">
      <w:pPr>
        <w:ind w:firstLine="1000"/>
        <w:rPr>
          <w:rFonts w:ascii="TimesLT" w:hAnsi="TimesLT"/>
          <w:sz w:val="20"/>
        </w:rPr>
      </w:pPr>
    </w:p>
    <w:p w:rsidR="003C3F02" w:rsidRDefault="003C3F02" w:rsidP="00D15E8C">
      <w:pPr>
        <w:ind w:firstLine="1000"/>
        <w:rPr>
          <w:rFonts w:ascii="TimesLT" w:hAnsi="TimesLT"/>
          <w:sz w:val="20"/>
        </w:rPr>
      </w:pPr>
    </w:p>
    <w:p w:rsidR="003C3F02" w:rsidRDefault="003C3F02" w:rsidP="003C3F02">
      <w:pPr>
        <w:pStyle w:val="Antrat1"/>
        <w:jc w:val="center"/>
        <w:rPr>
          <w:rFonts w:ascii="Times New Roman" w:hAnsi="Times New Roman"/>
          <w:caps/>
          <w:sz w:val="24"/>
          <w:szCs w:val="24"/>
        </w:rPr>
      </w:pPr>
      <w:r w:rsidRPr="005F31C1">
        <w:rPr>
          <w:rFonts w:ascii="Times New Roman" w:hAnsi="Times New Roman"/>
          <w:bCs w:val="0"/>
          <w:caps/>
          <w:sz w:val="24"/>
          <w:szCs w:val="24"/>
        </w:rPr>
        <w:t xml:space="preserve">PARAIŠKOS TURINIO IR LĖŠŲ PLANAVIMO </w:t>
      </w:r>
      <w:r w:rsidRPr="005F31C1">
        <w:rPr>
          <w:rFonts w:ascii="Times New Roman" w:hAnsi="Times New Roman"/>
          <w:caps/>
          <w:sz w:val="24"/>
          <w:szCs w:val="24"/>
        </w:rPr>
        <w:t>vertinimo FORMA</w:t>
      </w:r>
    </w:p>
    <w:p w:rsidR="003C3F02" w:rsidRDefault="003C3F02" w:rsidP="003C3F02"/>
    <w:p w:rsidR="003C3F02" w:rsidRDefault="00F739FC" w:rsidP="003C3F02">
      <w:pPr>
        <w:spacing w:line="360" w:lineRule="auto"/>
        <w:rPr>
          <w:u w:val="single"/>
        </w:rPr>
      </w:pPr>
      <w:r>
        <w:rPr>
          <w:b/>
          <w:bCs/>
        </w:rPr>
        <w:t>Paraiškos</w:t>
      </w:r>
      <w:r w:rsidR="003C3F02" w:rsidRPr="005F31C1">
        <w:rPr>
          <w:b/>
          <w:bCs/>
        </w:rPr>
        <w:t xml:space="preserve"> teikėjo pavadinimas </w:t>
      </w:r>
    </w:p>
    <w:p w:rsidR="003C3F02" w:rsidRPr="003C3F02" w:rsidRDefault="003C3F02" w:rsidP="003C3F02">
      <w:pPr>
        <w:spacing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C3F02" w:rsidRDefault="00F739FC" w:rsidP="003C3F02">
      <w:pPr>
        <w:spacing w:line="360" w:lineRule="auto"/>
        <w:rPr>
          <w:b/>
          <w:bCs/>
        </w:rPr>
      </w:pPr>
      <w:r>
        <w:rPr>
          <w:b/>
          <w:bCs/>
        </w:rPr>
        <w:t xml:space="preserve">Projekto </w:t>
      </w:r>
      <w:r w:rsidR="003C3F02" w:rsidRPr="005F31C1">
        <w:rPr>
          <w:b/>
          <w:bCs/>
        </w:rPr>
        <w:t xml:space="preserve">pavadinimas </w:t>
      </w:r>
    </w:p>
    <w:p w:rsidR="003C3F02" w:rsidRDefault="003C3F02" w:rsidP="003C3F02">
      <w:pPr>
        <w:spacing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C3F02" w:rsidRDefault="003C3F02" w:rsidP="003C3F02">
      <w:pPr>
        <w:spacing w:line="360" w:lineRule="auto"/>
        <w:rPr>
          <w:u w:val="single"/>
        </w:rPr>
      </w:pPr>
    </w:p>
    <w:p w:rsidR="003C3F02" w:rsidRDefault="003C3F02" w:rsidP="003C3F02">
      <w:pPr>
        <w:spacing w:line="360" w:lineRule="auto"/>
        <w:rPr>
          <w:b/>
        </w:rPr>
      </w:pPr>
      <w:r w:rsidRPr="003C3F02">
        <w:rPr>
          <w:b/>
        </w:rPr>
        <w:t>Projekto vertinimas</w:t>
      </w:r>
    </w:p>
    <w:p w:rsidR="003C3F02" w:rsidRDefault="003C3F02" w:rsidP="003C3F02">
      <w:pPr>
        <w:spacing w:line="360" w:lineRule="auto"/>
        <w:rPr>
          <w:b/>
        </w:rPr>
      </w:pPr>
    </w:p>
    <w:tbl>
      <w:tblPr>
        <w:tblStyle w:val="Lentelstinklelis"/>
        <w:tblW w:w="0" w:type="auto"/>
        <w:tblLook w:val="04A0" w:firstRow="1" w:lastRow="0" w:firstColumn="1" w:lastColumn="0" w:noHBand="0" w:noVBand="1"/>
      </w:tblPr>
      <w:tblGrid>
        <w:gridCol w:w="817"/>
        <w:gridCol w:w="5954"/>
        <w:gridCol w:w="2516"/>
      </w:tblGrid>
      <w:tr w:rsidR="00F739FC" w:rsidRPr="00F739FC" w:rsidTr="00F739FC">
        <w:tc>
          <w:tcPr>
            <w:tcW w:w="817" w:type="dxa"/>
            <w:vAlign w:val="center"/>
          </w:tcPr>
          <w:p w:rsidR="003C3F02" w:rsidRPr="00236E35" w:rsidRDefault="003C3F02" w:rsidP="00F739FC">
            <w:pPr>
              <w:jc w:val="center"/>
              <w:rPr>
                <w:szCs w:val="24"/>
              </w:rPr>
            </w:pPr>
            <w:r w:rsidRPr="00236E35">
              <w:rPr>
                <w:szCs w:val="24"/>
              </w:rPr>
              <w:t>Eil. Nr.</w:t>
            </w:r>
          </w:p>
        </w:tc>
        <w:tc>
          <w:tcPr>
            <w:tcW w:w="5954" w:type="dxa"/>
            <w:vAlign w:val="center"/>
          </w:tcPr>
          <w:p w:rsidR="003C3F02" w:rsidRPr="00236E35" w:rsidRDefault="003C3F02" w:rsidP="00F739FC">
            <w:pPr>
              <w:jc w:val="center"/>
              <w:rPr>
                <w:szCs w:val="24"/>
              </w:rPr>
            </w:pPr>
            <w:r w:rsidRPr="00236E35">
              <w:rPr>
                <w:szCs w:val="24"/>
              </w:rPr>
              <w:t>Vertinimo kriterijus</w:t>
            </w:r>
          </w:p>
        </w:tc>
        <w:tc>
          <w:tcPr>
            <w:tcW w:w="2516" w:type="dxa"/>
            <w:vAlign w:val="center"/>
          </w:tcPr>
          <w:p w:rsidR="003C3F02" w:rsidRPr="00236E35" w:rsidRDefault="003C3F02" w:rsidP="00F739FC">
            <w:pPr>
              <w:jc w:val="center"/>
              <w:rPr>
                <w:szCs w:val="24"/>
              </w:rPr>
            </w:pPr>
            <w:r w:rsidRPr="00236E35">
              <w:rPr>
                <w:szCs w:val="24"/>
              </w:rPr>
              <w:t>Išplėstinės seniūnaičių sueigos narių įvertinimų vidurkis</w:t>
            </w:r>
          </w:p>
        </w:tc>
      </w:tr>
      <w:tr w:rsidR="00F739FC" w:rsidRPr="00F739FC" w:rsidTr="00960856">
        <w:trPr>
          <w:trHeight w:val="393"/>
        </w:trPr>
        <w:tc>
          <w:tcPr>
            <w:tcW w:w="9287" w:type="dxa"/>
            <w:gridSpan w:val="3"/>
            <w:vAlign w:val="center"/>
          </w:tcPr>
          <w:p w:rsidR="00F739FC" w:rsidRPr="00F739FC" w:rsidRDefault="00F739FC" w:rsidP="00F739FC">
            <w:pPr>
              <w:jc w:val="center"/>
              <w:rPr>
                <w:b/>
                <w:szCs w:val="24"/>
              </w:rPr>
            </w:pPr>
            <w:r w:rsidRPr="00F739FC">
              <w:rPr>
                <w:b/>
                <w:szCs w:val="24"/>
              </w:rPr>
              <w:t>Atitiktis aprašo reikalavimams (12 punktas)</w:t>
            </w:r>
          </w:p>
        </w:tc>
      </w:tr>
      <w:tr w:rsidR="00F739FC" w:rsidRPr="00F739FC" w:rsidTr="006C7DFA">
        <w:tc>
          <w:tcPr>
            <w:tcW w:w="817" w:type="dxa"/>
          </w:tcPr>
          <w:p w:rsidR="003C3F02" w:rsidRPr="00F739FC" w:rsidRDefault="003C3F02" w:rsidP="006C7DFA">
            <w:pPr>
              <w:pStyle w:val="Sraopastraipa"/>
              <w:numPr>
                <w:ilvl w:val="0"/>
                <w:numId w:val="1"/>
              </w:numPr>
              <w:jc w:val="center"/>
              <w:rPr>
                <w:szCs w:val="24"/>
              </w:rPr>
            </w:pPr>
          </w:p>
        </w:tc>
        <w:tc>
          <w:tcPr>
            <w:tcW w:w="5954" w:type="dxa"/>
          </w:tcPr>
          <w:p w:rsidR="003C3F02" w:rsidRPr="00F739FC" w:rsidRDefault="003C3F02" w:rsidP="00F739FC">
            <w:pPr>
              <w:rPr>
                <w:szCs w:val="24"/>
              </w:rPr>
            </w:pPr>
            <w:r w:rsidRPr="00F739FC">
              <w:rPr>
                <w:b/>
                <w:szCs w:val="24"/>
              </w:rPr>
              <w:t>Ar numa</w:t>
            </w:r>
            <w:r w:rsidR="008D3DA7" w:rsidRPr="00F739FC">
              <w:rPr>
                <w:b/>
                <w:szCs w:val="24"/>
              </w:rPr>
              <w:t>tomos vykdyti veiklos laikomos tinkamomis finansuoti</w:t>
            </w:r>
            <w:r w:rsidR="00F739FC" w:rsidRPr="00F739FC">
              <w:rPr>
                <w:b/>
                <w:szCs w:val="24"/>
              </w:rPr>
              <w:t>?</w:t>
            </w:r>
            <w:r w:rsidR="008D3DA7" w:rsidRPr="00F739FC">
              <w:rPr>
                <w:szCs w:val="24"/>
              </w:rPr>
              <w:t xml:space="preserve"> (aprašo 24 punktas)</w:t>
            </w:r>
          </w:p>
          <w:p w:rsidR="008D3DA7" w:rsidRPr="00F739FC" w:rsidRDefault="008D3DA7" w:rsidP="00F739FC">
            <w:pPr>
              <w:rPr>
                <w:i/>
                <w:szCs w:val="24"/>
              </w:rPr>
            </w:pPr>
            <w:r w:rsidRPr="00F739FC">
              <w:rPr>
                <w:i/>
                <w:szCs w:val="24"/>
              </w:rPr>
              <w:t>Taip – 2 balai</w:t>
            </w:r>
          </w:p>
          <w:p w:rsidR="008D3DA7" w:rsidRPr="00F739FC" w:rsidRDefault="008D3DA7" w:rsidP="00F739FC">
            <w:pPr>
              <w:rPr>
                <w:i/>
                <w:szCs w:val="24"/>
              </w:rPr>
            </w:pPr>
            <w:r w:rsidRPr="00F739FC">
              <w:rPr>
                <w:i/>
                <w:szCs w:val="24"/>
              </w:rPr>
              <w:t>Iš dalies – 1 balas</w:t>
            </w:r>
          </w:p>
          <w:p w:rsidR="008D3DA7" w:rsidRPr="00F739FC" w:rsidRDefault="008D3DA7" w:rsidP="00F739FC">
            <w:pPr>
              <w:rPr>
                <w:szCs w:val="24"/>
              </w:rPr>
            </w:pPr>
            <w:r w:rsidRPr="00F739FC">
              <w:rPr>
                <w:i/>
                <w:szCs w:val="24"/>
              </w:rPr>
              <w:t>Ne – 0 balų</w:t>
            </w:r>
          </w:p>
        </w:tc>
        <w:tc>
          <w:tcPr>
            <w:tcW w:w="2516" w:type="dxa"/>
          </w:tcPr>
          <w:p w:rsidR="003C3F02" w:rsidRPr="00F739FC" w:rsidRDefault="003C3F02" w:rsidP="00F739FC">
            <w:pPr>
              <w:rPr>
                <w:szCs w:val="24"/>
              </w:rPr>
            </w:pPr>
          </w:p>
        </w:tc>
      </w:tr>
      <w:tr w:rsidR="00F739FC" w:rsidRPr="00F739FC" w:rsidTr="006C7DFA">
        <w:tc>
          <w:tcPr>
            <w:tcW w:w="817" w:type="dxa"/>
          </w:tcPr>
          <w:p w:rsidR="003C3F02" w:rsidRPr="00F739FC" w:rsidRDefault="003C3F02" w:rsidP="006C7DFA">
            <w:pPr>
              <w:pStyle w:val="Sraopastraipa"/>
              <w:numPr>
                <w:ilvl w:val="0"/>
                <w:numId w:val="1"/>
              </w:numPr>
              <w:jc w:val="center"/>
              <w:rPr>
                <w:szCs w:val="24"/>
              </w:rPr>
            </w:pPr>
          </w:p>
        </w:tc>
        <w:tc>
          <w:tcPr>
            <w:tcW w:w="5954" w:type="dxa"/>
          </w:tcPr>
          <w:p w:rsidR="003C3F02" w:rsidRPr="00F739FC" w:rsidRDefault="008D3DA7" w:rsidP="00F739FC">
            <w:pPr>
              <w:rPr>
                <w:szCs w:val="24"/>
              </w:rPr>
            </w:pPr>
            <w:r w:rsidRPr="00F739FC">
              <w:rPr>
                <w:b/>
                <w:szCs w:val="24"/>
              </w:rPr>
              <w:t xml:space="preserve">Ar tinkamai numatytos </w:t>
            </w:r>
            <w:r w:rsidR="00F739FC" w:rsidRPr="00F739FC">
              <w:rPr>
                <w:b/>
                <w:szCs w:val="24"/>
              </w:rPr>
              <w:t>lėšos</w:t>
            </w:r>
            <w:r w:rsidRPr="00F739FC">
              <w:rPr>
                <w:b/>
                <w:szCs w:val="24"/>
              </w:rPr>
              <w:t xml:space="preserve"> projekto administravimui ir ilgalaikiam turtui įsigyti</w:t>
            </w:r>
            <w:r w:rsidR="00F739FC" w:rsidRPr="00F739FC">
              <w:rPr>
                <w:b/>
                <w:szCs w:val="24"/>
              </w:rPr>
              <w:t>?</w:t>
            </w:r>
            <w:r w:rsidR="00F739FC">
              <w:rPr>
                <w:szCs w:val="24"/>
              </w:rPr>
              <w:t xml:space="preserve"> (aprašo 25 punktas)</w:t>
            </w:r>
          </w:p>
          <w:p w:rsidR="008D3DA7" w:rsidRPr="00F739FC" w:rsidRDefault="008D3DA7" w:rsidP="00F739FC">
            <w:pPr>
              <w:rPr>
                <w:i/>
                <w:szCs w:val="24"/>
              </w:rPr>
            </w:pPr>
            <w:r w:rsidRPr="00F739FC">
              <w:rPr>
                <w:i/>
                <w:szCs w:val="24"/>
              </w:rPr>
              <w:t>Taip – 2 balai</w:t>
            </w:r>
          </w:p>
          <w:p w:rsidR="008D3DA7" w:rsidRPr="00F739FC" w:rsidRDefault="008D3DA7" w:rsidP="00F739FC">
            <w:pPr>
              <w:rPr>
                <w:i/>
                <w:szCs w:val="24"/>
              </w:rPr>
            </w:pPr>
            <w:r w:rsidRPr="00F739FC">
              <w:rPr>
                <w:i/>
                <w:szCs w:val="24"/>
              </w:rPr>
              <w:t>Iš dalies – 1 balas</w:t>
            </w:r>
          </w:p>
          <w:p w:rsidR="008D3DA7" w:rsidRPr="00F739FC" w:rsidRDefault="008D3DA7" w:rsidP="00F739FC">
            <w:pPr>
              <w:rPr>
                <w:szCs w:val="24"/>
              </w:rPr>
            </w:pPr>
            <w:r w:rsidRPr="00F739FC">
              <w:rPr>
                <w:i/>
                <w:szCs w:val="24"/>
              </w:rPr>
              <w:t>Ne – 0 balų</w:t>
            </w:r>
          </w:p>
        </w:tc>
        <w:tc>
          <w:tcPr>
            <w:tcW w:w="2516" w:type="dxa"/>
          </w:tcPr>
          <w:p w:rsidR="003C3F02" w:rsidRPr="00F739FC" w:rsidRDefault="003C3F02" w:rsidP="00F739FC">
            <w:pPr>
              <w:rPr>
                <w:szCs w:val="24"/>
              </w:rPr>
            </w:pPr>
          </w:p>
        </w:tc>
      </w:tr>
      <w:tr w:rsidR="00F739FC" w:rsidRPr="00F739FC" w:rsidTr="006C7DFA">
        <w:tc>
          <w:tcPr>
            <w:tcW w:w="817" w:type="dxa"/>
          </w:tcPr>
          <w:p w:rsidR="003C3F02" w:rsidRPr="00F739FC" w:rsidRDefault="003C3F02" w:rsidP="006C7DFA">
            <w:pPr>
              <w:pStyle w:val="Sraopastraipa"/>
              <w:numPr>
                <w:ilvl w:val="0"/>
                <w:numId w:val="1"/>
              </w:numPr>
              <w:jc w:val="center"/>
              <w:rPr>
                <w:szCs w:val="24"/>
              </w:rPr>
            </w:pPr>
          </w:p>
        </w:tc>
        <w:tc>
          <w:tcPr>
            <w:tcW w:w="5954" w:type="dxa"/>
          </w:tcPr>
          <w:p w:rsidR="003C3F02" w:rsidRPr="00F739FC" w:rsidRDefault="008D3DA7" w:rsidP="00F739FC">
            <w:pPr>
              <w:rPr>
                <w:b/>
                <w:szCs w:val="24"/>
              </w:rPr>
            </w:pPr>
            <w:r w:rsidRPr="00F739FC">
              <w:rPr>
                <w:b/>
                <w:szCs w:val="24"/>
              </w:rPr>
              <w:t>Ar numatomos lėšos atitinka planuojamas įgyvendinti veiklas?</w:t>
            </w:r>
          </w:p>
          <w:p w:rsidR="008D3DA7" w:rsidRPr="00F739FC" w:rsidRDefault="008D3DA7" w:rsidP="00F739FC">
            <w:pPr>
              <w:rPr>
                <w:i/>
                <w:szCs w:val="24"/>
              </w:rPr>
            </w:pPr>
            <w:r w:rsidRPr="00F739FC">
              <w:rPr>
                <w:i/>
                <w:szCs w:val="24"/>
              </w:rPr>
              <w:t>Taip – 2 balai</w:t>
            </w:r>
          </w:p>
          <w:p w:rsidR="008D3DA7" w:rsidRPr="00F739FC" w:rsidRDefault="008D3DA7" w:rsidP="00F739FC">
            <w:pPr>
              <w:rPr>
                <w:i/>
                <w:szCs w:val="24"/>
              </w:rPr>
            </w:pPr>
            <w:r w:rsidRPr="00F739FC">
              <w:rPr>
                <w:i/>
                <w:szCs w:val="24"/>
              </w:rPr>
              <w:t>Iš dalies – 1 balas</w:t>
            </w:r>
          </w:p>
          <w:p w:rsidR="008D3DA7" w:rsidRPr="00F739FC" w:rsidRDefault="008D3DA7" w:rsidP="00F739FC">
            <w:pPr>
              <w:rPr>
                <w:szCs w:val="24"/>
              </w:rPr>
            </w:pPr>
            <w:r w:rsidRPr="00F739FC">
              <w:rPr>
                <w:i/>
                <w:szCs w:val="24"/>
              </w:rPr>
              <w:t>Ne – 0 balų</w:t>
            </w:r>
          </w:p>
        </w:tc>
        <w:tc>
          <w:tcPr>
            <w:tcW w:w="2516" w:type="dxa"/>
          </w:tcPr>
          <w:p w:rsidR="003C3F02" w:rsidRPr="00F739FC" w:rsidRDefault="003C3F02" w:rsidP="00F739FC">
            <w:pPr>
              <w:rPr>
                <w:szCs w:val="24"/>
              </w:rPr>
            </w:pPr>
          </w:p>
        </w:tc>
      </w:tr>
      <w:tr w:rsidR="00F739FC" w:rsidRPr="00F739FC" w:rsidTr="006C7DFA">
        <w:tc>
          <w:tcPr>
            <w:tcW w:w="817" w:type="dxa"/>
          </w:tcPr>
          <w:p w:rsidR="003C3F02" w:rsidRPr="00F739FC" w:rsidRDefault="003C3F02" w:rsidP="006C7DFA">
            <w:pPr>
              <w:pStyle w:val="Sraopastraipa"/>
              <w:numPr>
                <w:ilvl w:val="0"/>
                <w:numId w:val="1"/>
              </w:numPr>
              <w:jc w:val="center"/>
              <w:rPr>
                <w:szCs w:val="24"/>
              </w:rPr>
            </w:pPr>
          </w:p>
        </w:tc>
        <w:tc>
          <w:tcPr>
            <w:tcW w:w="5954" w:type="dxa"/>
          </w:tcPr>
          <w:p w:rsidR="003C3F02" w:rsidRPr="00F739FC" w:rsidRDefault="00887E57" w:rsidP="00F739FC">
            <w:pPr>
              <w:rPr>
                <w:b/>
                <w:szCs w:val="24"/>
              </w:rPr>
            </w:pPr>
            <w:r w:rsidRPr="00F739FC">
              <w:rPr>
                <w:b/>
                <w:szCs w:val="24"/>
              </w:rPr>
              <w:t>Ar projektą vykdantys asmenys turi pakankamą kompetenciją įgyvendinti projektą?</w:t>
            </w:r>
          </w:p>
          <w:p w:rsidR="00887E57" w:rsidRPr="00F739FC" w:rsidRDefault="00887E57" w:rsidP="00F739FC">
            <w:pPr>
              <w:rPr>
                <w:i/>
                <w:szCs w:val="24"/>
              </w:rPr>
            </w:pPr>
            <w:r w:rsidRPr="00F739FC">
              <w:rPr>
                <w:i/>
                <w:szCs w:val="24"/>
              </w:rPr>
              <w:t>Taip – 2 balai</w:t>
            </w:r>
          </w:p>
          <w:p w:rsidR="00887E57" w:rsidRPr="00F739FC" w:rsidRDefault="00887E57" w:rsidP="00F739FC">
            <w:pPr>
              <w:rPr>
                <w:i/>
                <w:szCs w:val="24"/>
              </w:rPr>
            </w:pPr>
            <w:r w:rsidRPr="00F739FC">
              <w:rPr>
                <w:i/>
                <w:szCs w:val="24"/>
              </w:rPr>
              <w:t>Iš dalies – 1 balas</w:t>
            </w:r>
          </w:p>
          <w:p w:rsidR="00887E57" w:rsidRPr="00F739FC" w:rsidRDefault="00887E57" w:rsidP="00F739FC">
            <w:pPr>
              <w:rPr>
                <w:szCs w:val="24"/>
              </w:rPr>
            </w:pPr>
            <w:r w:rsidRPr="00F739FC">
              <w:rPr>
                <w:i/>
                <w:szCs w:val="24"/>
              </w:rPr>
              <w:t>Ne – 0 balų</w:t>
            </w:r>
          </w:p>
        </w:tc>
        <w:tc>
          <w:tcPr>
            <w:tcW w:w="2516" w:type="dxa"/>
          </w:tcPr>
          <w:p w:rsidR="003C3F02" w:rsidRPr="00F739FC" w:rsidRDefault="003C3F02" w:rsidP="00F739FC">
            <w:pPr>
              <w:rPr>
                <w:szCs w:val="24"/>
              </w:rPr>
            </w:pPr>
          </w:p>
        </w:tc>
      </w:tr>
      <w:tr w:rsidR="00F739FC" w:rsidRPr="00F739FC" w:rsidTr="00455609">
        <w:tc>
          <w:tcPr>
            <w:tcW w:w="9287" w:type="dxa"/>
            <w:gridSpan w:val="3"/>
          </w:tcPr>
          <w:p w:rsidR="00F739FC" w:rsidRPr="00F739FC" w:rsidRDefault="00F739FC" w:rsidP="00F739FC">
            <w:pPr>
              <w:jc w:val="center"/>
              <w:rPr>
                <w:b/>
                <w:szCs w:val="24"/>
              </w:rPr>
            </w:pPr>
            <w:r w:rsidRPr="00F739FC">
              <w:rPr>
                <w:b/>
                <w:szCs w:val="24"/>
              </w:rPr>
              <w:t>Prioritetinės sritys (aprašo 13 punktas)</w:t>
            </w:r>
          </w:p>
        </w:tc>
      </w:tr>
      <w:tr w:rsidR="00F739FC" w:rsidRPr="00F739FC" w:rsidTr="006C7DFA">
        <w:tc>
          <w:tcPr>
            <w:tcW w:w="817" w:type="dxa"/>
          </w:tcPr>
          <w:p w:rsidR="003C3F02" w:rsidRPr="00F739FC" w:rsidRDefault="00887E57" w:rsidP="006C7DFA">
            <w:pPr>
              <w:jc w:val="center"/>
              <w:rPr>
                <w:szCs w:val="24"/>
              </w:rPr>
            </w:pPr>
            <w:r w:rsidRPr="00F739FC">
              <w:rPr>
                <w:szCs w:val="24"/>
              </w:rPr>
              <w:t>1.</w:t>
            </w:r>
          </w:p>
        </w:tc>
        <w:tc>
          <w:tcPr>
            <w:tcW w:w="5954" w:type="dxa"/>
          </w:tcPr>
          <w:p w:rsidR="003C3F02" w:rsidRPr="00F739FC" w:rsidRDefault="00887E57" w:rsidP="00F739FC">
            <w:pPr>
              <w:rPr>
                <w:b/>
                <w:szCs w:val="24"/>
              </w:rPr>
            </w:pPr>
            <w:r w:rsidRPr="00F739FC">
              <w:rPr>
                <w:b/>
                <w:szCs w:val="24"/>
              </w:rPr>
              <w:t>Bendruomeninių organizacijų projektas</w:t>
            </w:r>
            <w:r w:rsidR="00F739FC" w:rsidRPr="00F739FC">
              <w:rPr>
                <w:b/>
                <w:szCs w:val="24"/>
              </w:rPr>
              <w:t>.</w:t>
            </w:r>
          </w:p>
          <w:p w:rsidR="00887E57" w:rsidRPr="00F739FC" w:rsidRDefault="00192404" w:rsidP="00F739FC">
            <w:pPr>
              <w:rPr>
                <w:i/>
                <w:szCs w:val="24"/>
              </w:rPr>
            </w:pPr>
            <w:r>
              <w:rPr>
                <w:i/>
                <w:szCs w:val="24"/>
              </w:rPr>
              <w:t>Taip –</w:t>
            </w:r>
            <w:r w:rsidR="00887E57" w:rsidRPr="00F739FC">
              <w:rPr>
                <w:i/>
                <w:szCs w:val="24"/>
              </w:rPr>
              <w:t xml:space="preserve"> 3 balai</w:t>
            </w:r>
          </w:p>
          <w:p w:rsidR="00887E57" w:rsidRPr="00F739FC" w:rsidRDefault="00887E57" w:rsidP="00F739FC">
            <w:pPr>
              <w:rPr>
                <w:szCs w:val="24"/>
              </w:rPr>
            </w:pPr>
            <w:r w:rsidRPr="00F739FC">
              <w:rPr>
                <w:i/>
                <w:szCs w:val="24"/>
              </w:rPr>
              <w:t>Ne – 0 bal</w:t>
            </w:r>
            <w:r w:rsidR="00F739FC" w:rsidRPr="00F739FC">
              <w:rPr>
                <w:i/>
                <w:szCs w:val="24"/>
              </w:rPr>
              <w:t>ų</w:t>
            </w:r>
          </w:p>
        </w:tc>
        <w:tc>
          <w:tcPr>
            <w:tcW w:w="2516" w:type="dxa"/>
          </w:tcPr>
          <w:p w:rsidR="003C3F02" w:rsidRPr="00F739FC" w:rsidRDefault="003C3F02" w:rsidP="00F739FC">
            <w:pPr>
              <w:rPr>
                <w:szCs w:val="24"/>
              </w:rPr>
            </w:pPr>
          </w:p>
        </w:tc>
      </w:tr>
      <w:tr w:rsidR="00887E57" w:rsidRPr="00F739FC" w:rsidTr="006C7DFA">
        <w:tc>
          <w:tcPr>
            <w:tcW w:w="817" w:type="dxa"/>
          </w:tcPr>
          <w:p w:rsidR="00887E57" w:rsidRPr="00F739FC" w:rsidRDefault="00887E57" w:rsidP="006C7DFA">
            <w:pPr>
              <w:jc w:val="center"/>
              <w:rPr>
                <w:szCs w:val="24"/>
              </w:rPr>
            </w:pPr>
            <w:r w:rsidRPr="00F739FC">
              <w:rPr>
                <w:szCs w:val="24"/>
              </w:rPr>
              <w:lastRenderedPageBreak/>
              <w:t>2.</w:t>
            </w:r>
          </w:p>
        </w:tc>
        <w:tc>
          <w:tcPr>
            <w:tcW w:w="5954" w:type="dxa"/>
          </w:tcPr>
          <w:p w:rsidR="00887E57" w:rsidRPr="00F739FC" w:rsidRDefault="00887E57" w:rsidP="00F739FC">
            <w:pPr>
              <w:rPr>
                <w:b/>
                <w:szCs w:val="24"/>
              </w:rPr>
            </w:pPr>
            <w:r w:rsidRPr="00F739FC">
              <w:rPr>
                <w:b/>
                <w:szCs w:val="24"/>
              </w:rPr>
              <w:t>Organizacijų partneryste grįstos veiklos</w:t>
            </w:r>
            <w:r w:rsidR="00F739FC" w:rsidRPr="00F739FC">
              <w:rPr>
                <w:b/>
                <w:szCs w:val="24"/>
              </w:rPr>
              <w:t>.</w:t>
            </w:r>
          </w:p>
          <w:p w:rsidR="00887E57" w:rsidRPr="00F739FC" w:rsidRDefault="00887E57" w:rsidP="00F739FC">
            <w:pPr>
              <w:rPr>
                <w:i/>
                <w:szCs w:val="24"/>
              </w:rPr>
            </w:pPr>
            <w:r w:rsidRPr="00F739FC">
              <w:rPr>
                <w:i/>
                <w:szCs w:val="24"/>
              </w:rPr>
              <w:t xml:space="preserve">Taip </w:t>
            </w:r>
            <w:r w:rsidR="00192404">
              <w:rPr>
                <w:i/>
                <w:szCs w:val="24"/>
              </w:rPr>
              <w:t>–</w:t>
            </w:r>
            <w:r w:rsidRPr="00F739FC">
              <w:rPr>
                <w:i/>
                <w:szCs w:val="24"/>
              </w:rPr>
              <w:t xml:space="preserve"> 3 balai</w:t>
            </w:r>
          </w:p>
          <w:p w:rsidR="00887E57" w:rsidRPr="00F739FC" w:rsidRDefault="00887E57" w:rsidP="00F739FC">
            <w:pPr>
              <w:rPr>
                <w:szCs w:val="24"/>
              </w:rPr>
            </w:pPr>
            <w:r w:rsidRPr="00F739FC">
              <w:rPr>
                <w:i/>
                <w:szCs w:val="24"/>
              </w:rPr>
              <w:t>Ne – 0 bal</w:t>
            </w:r>
            <w:r w:rsidR="00F739FC" w:rsidRPr="00F739FC">
              <w:rPr>
                <w:i/>
                <w:szCs w:val="24"/>
              </w:rPr>
              <w:t>ų</w:t>
            </w:r>
          </w:p>
        </w:tc>
        <w:tc>
          <w:tcPr>
            <w:tcW w:w="2516" w:type="dxa"/>
          </w:tcPr>
          <w:p w:rsidR="00887E57" w:rsidRPr="00F739FC" w:rsidRDefault="00887E57" w:rsidP="00F739FC">
            <w:pPr>
              <w:rPr>
                <w:szCs w:val="24"/>
              </w:rPr>
            </w:pPr>
          </w:p>
        </w:tc>
      </w:tr>
      <w:tr w:rsidR="00887E57" w:rsidRPr="00F739FC" w:rsidTr="006C7DFA">
        <w:tc>
          <w:tcPr>
            <w:tcW w:w="817" w:type="dxa"/>
          </w:tcPr>
          <w:p w:rsidR="00887E57" w:rsidRPr="00F739FC" w:rsidRDefault="00887E57" w:rsidP="006C7DFA">
            <w:pPr>
              <w:jc w:val="center"/>
              <w:rPr>
                <w:szCs w:val="24"/>
              </w:rPr>
            </w:pPr>
            <w:r w:rsidRPr="00F739FC">
              <w:rPr>
                <w:szCs w:val="24"/>
              </w:rPr>
              <w:t>3.</w:t>
            </w:r>
          </w:p>
        </w:tc>
        <w:tc>
          <w:tcPr>
            <w:tcW w:w="5954" w:type="dxa"/>
          </w:tcPr>
          <w:p w:rsidR="00887E57" w:rsidRPr="00F739FC" w:rsidRDefault="003A7ED6" w:rsidP="00F739FC">
            <w:pPr>
              <w:rPr>
                <w:b/>
                <w:szCs w:val="24"/>
              </w:rPr>
            </w:pPr>
            <w:r>
              <w:rPr>
                <w:b/>
                <w:szCs w:val="24"/>
              </w:rPr>
              <w:t>Projektas, į kurio</w:t>
            </w:r>
            <w:r w:rsidR="00887E57" w:rsidRPr="00F739FC">
              <w:rPr>
                <w:b/>
                <w:szCs w:val="24"/>
              </w:rPr>
              <w:t xml:space="preserve"> įgyvendinimą įtraukiami savanoriai</w:t>
            </w:r>
            <w:r w:rsidR="00F739FC" w:rsidRPr="00F739FC">
              <w:rPr>
                <w:b/>
                <w:szCs w:val="24"/>
              </w:rPr>
              <w:t>.</w:t>
            </w:r>
          </w:p>
          <w:p w:rsidR="00887E57" w:rsidRPr="00F739FC" w:rsidRDefault="00887E57" w:rsidP="00F739FC">
            <w:pPr>
              <w:rPr>
                <w:i/>
                <w:szCs w:val="24"/>
              </w:rPr>
            </w:pPr>
            <w:r w:rsidRPr="00F739FC">
              <w:rPr>
                <w:i/>
                <w:szCs w:val="24"/>
              </w:rPr>
              <w:t xml:space="preserve">Taip </w:t>
            </w:r>
            <w:r w:rsidR="003A7ED6">
              <w:rPr>
                <w:i/>
                <w:szCs w:val="24"/>
              </w:rPr>
              <w:t>–</w:t>
            </w:r>
            <w:r w:rsidRPr="00F739FC">
              <w:rPr>
                <w:i/>
                <w:szCs w:val="24"/>
              </w:rPr>
              <w:t xml:space="preserve"> 3 balai</w:t>
            </w:r>
          </w:p>
          <w:p w:rsidR="00887E57" w:rsidRPr="00F739FC" w:rsidRDefault="00887E57" w:rsidP="00F739FC">
            <w:pPr>
              <w:rPr>
                <w:szCs w:val="24"/>
              </w:rPr>
            </w:pPr>
            <w:r w:rsidRPr="00F739FC">
              <w:rPr>
                <w:i/>
                <w:szCs w:val="24"/>
              </w:rPr>
              <w:t>Ne – 0 bal</w:t>
            </w:r>
            <w:r w:rsidR="00F739FC" w:rsidRPr="00F739FC">
              <w:rPr>
                <w:i/>
                <w:szCs w:val="24"/>
              </w:rPr>
              <w:t>ų</w:t>
            </w:r>
          </w:p>
        </w:tc>
        <w:tc>
          <w:tcPr>
            <w:tcW w:w="2516" w:type="dxa"/>
          </w:tcPr>
          <w:p w:rsidR="00887E57" w:rsidRPr="00F739FC" w:rsidRDefault="00887E57" w:rsidP="00F739FC">
            <w:pPr>
              <w:rPr>
                <w:szCs w:val="24"/>
              </w:rPr>
            </w:pPr>
          </w:p>
        </w:tc>
      </w:tr>
    </w:tbl>
    <w:p w:rsidR="003C3F02" w:rsidRPr="00F739FC" w:rsidRDefault="003C3F02" w:rsidP="009E3BCD">
      <w:pPr>
        <w:rPr>
          <w:szCs w:val="24"/>
        </w:rPr>
      </w:pPr>
    </w:p>
    <w:sectPr w:rsidR="003C3F02" w:rsidRPr="00F739FC" w:rsidSect="00960856">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567" w:bottom="907"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19A" w:rsidRDefault="001C619A">
      <w:pPr>
        <w:rPr>
          <w:rFonts w:ascii="TimesLT" w:hAnsi="TimesLT"/>
          <w:sz w:val="20"/>
        </w:rPr>
      </w:pPr>
      <w:r>
        <w:rPr>
          <w:rFonts w:ascii="TimesLT" w:hAnsi="TimesLT"/>
          <w:sz w:val="20"/>
        </w:rPr>
        <w:separator/>
      </w:r>
    </w:p>
  </w:endnote>
  <w:endnote w:type="continuationSeparator" w:id="0">
    <w:p w:rsidR="001C619A" w:rsidRDefault="001C619A">
      <w:pPr>
        <w:rPr>
          <w:rFonts w:ascii="TimesLT" w:hAnsi="TimesLT"/>
          <w:sz w:val="20"/>
        </w:rPr>
      </w:pPr>
      <w:r>
        <w:rPr>
          <w:rFonts w:ascii="TimesLT" w:hAnsi="TimesLT"/>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0FE" w:rsidRDefault="00B730FE">
    <w:pPr>
      <w:tabs>
        <w:tab w:val="center" w:pos="4819"/>
        <w:tab w:val="right" w:pos="9638"/>
      </w:tabs>
      <w:rPr>
        <w:lang w:val="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0FE" w:rsidRDefault="00B730FE">
    <w:pPr>
      <w:tabs>
        <w:tab w:val="center" w:pos="4819"/>
        <w:tab w:val="right" w:pos="9638"/>
      </w:tabs>
      <w:rPr>
        <w:lang w:val="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0FE" w:rsidRDefault="00B730FE">
    <w:pPr>
      <w:tabs>
        <w:tab w:val="center" w:pos="4819"/>
        <w:tab w:val="right" w:pos="9638"/>
      </w:tabs>
      <w:rPr>
        <w:lang w:val="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19A" w:rsidRDefault="001C619A">
      <w:pPr>
        <w:rPr>
          <w:rFonts w:ascii="TimesLT" w:hAnsi="TimesLT"/>
          <w:sz w:val="20"/>
        </w:rPr>
      </w:pPr>
      <w:r>
        <w:rPr>
          <w:rFonts w:ascii="TimesLT" w:hAnsi="TimesLT"/>
          <w:sz w:val="20"/>
        </w:rPr>
        <w:separator/>
      </w:r>
    </w:p>
  </w:footnote>
  <w:footnote w:type="continuationSeparator" w:id="0">
    <w:p w:rsidR="001C619A" w:rsidRDefault="001C619A">
      <w:pPr>
        <w:rPr>
          <w:rFonts w:ascii="TimesLT" w:hAnsi="TimesLT"/>
          <w:sz w:val="20"/>
        </w:rPr>
      </w:pPr>
      <w:r>
        <w:rPr>
          <w:rFonts w:ascii="TimesLT" w:hAnsi="TimesLT"/>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0FE" w:rsidRDefault="00B730FE">
    <w:pPr>
      <w:framePr w:wrap="auto" w:vAnchor="text" w:hAnchor="margin" w:xAlign="center" w:y="1"/>
      <w:tabs>
        <w:tab w:val="center" w:pos="4819"/>
        <w:tab w:val="right" w:pos="9638"/>
      </w:tabs>
      <w:rPr>
        <w:rFonts w:ascii="TimesLT" w:hAnsi="TimesLT"/>
        <w:sz w:val="20"/>
      </w:rPr>
    </w:pPr>
    <w:r>
      <w:rPr>
        <w:rFonts w:ascii="TimesLT" w:hAnsi="TimesLT"/>
        <w:sz w:val="20"/>
      </w:rPr>
      <w:fldChar w:fldCharType="begin"/>
    </w:r>
    <w:r>
      <w:rPr>
        <w:rFonts w:ascii="TimesLT" w:hAnsi="TimesLT"/>
        <w:sz w:val="20"/>
      </w:rPr>
      <w:instrText xml:space="preserve">PAGE  </w:instrText>
    </w:r>
    <w:r>
      <w:rPr>
        <w:rFonts w:ascii="TimesLT" w:hAnsi="TimesLT"/>
        <w:sz w:val="20"/>
      </w:rPr>
      <w:fldChar w:fldCharType="end"/>
    </w:r>
  </w:p>
  <w:p w:rsidR="00B730FE" w:rsidRDefault="00B730FE">
    <w:pPr>
      <w:tabs>
        <w:tab w:val="center" w:pos="4819"/>
        <w:tab w:val="right" w:pos="9638"/>
      </w:tabs>
      <w:rPr>
        <w:rFonts w:ascii="TimesLT" w:hAnsi="TimesLT"/>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8351461"/>
      <w:docPartObj>
        <w:docPartGallery w:val="Page Numbers (Top of Page)"/>
        <w:docPartUnique/>
      </w:docPartObj>
    </w:sdtPr>
    <w:sdtEndPr>
      <w:rPr>
        <w:rFonts w:ascii="Times New Roman" w:hAnsi="Times New Roman"/>
        <w:sz w:val="24"/>
        <w:szCs w:val="24"/>
      </w:rPr>
    </w:sdtEndPr>
    <w:sdtContent>
      <w:p w:rsidR="00B730FE" w:rsidRPr="00B730FE" w:rsidRDefault="00B730FE">
        <w:pPr>
          <w:pStyle w:val="Antrats"/>
          <w:jc w:val="center"/>
          <w:rPr>
            <w:rFonts w:ascii="Times New Roman" w:hAnsi="Times New Roman"/>
            <w:sz w:val="24"/>
            <w:szCs w:val="24"/>
          </w:rPr>
        </w:pPr>
        <w:r w:rsidRPr="00B730FE">
          <w:rPr>
            <w:rFonts w:ascii="Times New Roman" w:hAnsi="Times New Roman"/>
            <w:sz w:val="24"/>
            <w:szCs w:val="24"/>
          </w:rPr>
          <w:fldChar w:fldCharType="begin"/>
        </w:r>
        <w:r w:rsidRPr="00B730FE">
          <w:rPr>
            <w:rFonts w:ascii="Times New Roman" w:hAnsi="Times New Roman"/>
            <w:sz w:val="24"/>
            <w:szCs w:val="24"/>
          </w:rPr>
          <w:instrText>PAGE   \* MERGEFORMAT</w:instrText>
        </w:r>
        <w:r w:rsidRPr="00B730FE">
          <w:rPr>
            <w:rFonts w:ascii="Times New Roman" w:hAnsi="Times New Roman"/>
            <w:sz w:val="24"/>
            <w:szCs w:val="24"/>
          </w:rPr>
          <w:fldChar w:fldCharType="separate"/>
        </w:r>
        <w:r w:rsidR="00C240E4">
          <w:rPr>
            <w:rFonts w:ascii="Times New Roman" w:hAnsi="Times New Roman"/>
            <w:noProof/>
            <w:sz w:val="24"/>
            <w:szCs w:val="24"/>
          </w:rPr>
          <w:t>20</w:t>
        </w:r>
        <w:r w:rsidRPr="00B730FE">
          <w:rPr>
            <w:rFonts w:ascii="Times New Roman" w:hAnsi="Times New Roman"/>
            <w:sz w:val="24"/>
            <w:szCs w:val="24"/>
          </w:rPr>
          <w:fldChar w:fldCharType="end"/>
        </w:r>
      </w:p>
    </w:sdtContent>
  </w:sdt>
  <w:p w:rsidR="00B730FE" w:rsidRDefault="00B730FE">
    <w:pPr>
      <w:tabs>
        <w:tab w:val="center" w:pos="4819"/>
        <w:tab w:val="right" w:pos="9638"/>
      </w:tabs>
      <w:rPr>
        <w:rFonts w:ascii="TimesLT" w:hAnsi="TimesLT"/>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0FE" w:rsidRDefault="00B730FE">
    <w:pPr>
      <w:tabs>
        <w:tab w:val="center" w:pos="4819"/>
        <w:tab w:val="right" w:pos="9638"/>
      </w:tabs>
      <w:rPr>
        <w:rFonts w:ascii="TimesLT" w:hAnsi="TimesLT"/>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8D38DC"/>
    <w:multiLevelType w:val="hybridMultilevel"/>
    <w:tmpl w:val="BF7225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AD"/>
    <w:rsid w:val="000801A4"/>
    <w:rsid w:val="00117155"/>
    <w:rsid w:val="00192404"/>
    <w:rsid w:val="001B0E1A"/>
    <w:rsid w:val="001C619A"/>
    <w:rsid w:val="00235A73"/>
    <w:rsid w:val="00236E35"/>
    <w:rsid w:val="00240330"/>
    <w:rsid w:val="00246D36"/>
    <w:rsid w:val="002807AF"/>
    <w:rsid w:val="00302971"/>
    <w:rsid w:val="00381A97"/>
    <w:rsid w:val="00393BF7"/>
    <w:rsid w:val="003A7ED6"/>
    <w:rsid w:val="003C3F02"/>
    <w:rsid w:val="003D0BAD"/>
    <w:rsid w:val="00435507"/>
    <w:rsid w:val="00442132"/>
    <w:rsid w:val="00454A7A"/>
    <w:rsid w:val="00455609"/>
    <w:rsid w:val="00455F57"/>
    <w:rsid w:val="00462037"/>
    <w:rsid w:val="00494DFA"/>
    <w:rsid w:val="00495F7A"/>
    <w:rsid w:val="0054475E"/>
    <w:rsid w:val="005509AD"/>
    <w:rsid w:val="005B1A82"/>
    <w:rsid w:val="005E016B"/>
    <w:rsid w:val="00644A31"/>
    <w:rsid w:val="00654A57"/>
    <w:rsid w:val="00694D28"/>
    <w:rsid w:val="006A1D08"/>
    <w:rsid w:val="006B01C1"/>
    <w:rsid w:val="006B5A59"/>
    <w:rsid w:val="006C7DFA"/>
    <w:rsid w:val="006F55A9"/>
    <w:rsid w:val="006F76E1"/>
    <w:rsid w:val="00736B1D"/>
    <w:rsid w:val="00763BF1"/>
    <w:rsid w:val="00794606"/>
    <w:rsid w:val="00827EFF"/>
    <w:rsid w:val="008442B7"/>
    <w:rsid w:val="00887E57"/>
    <w:rsid w:val="008A1855"/>
    <w:rsid w:val="008C3A54"/>
    <w:rsid w:val="008C4F6E"/>
    <w:rsid w:val="008D3DA7"/>
    <w:rsid w:val="009318A1"/>
    <w:rsid w:val="00931B5B"/>
    <w:rsid w:val="00933026"/>
    <w:rsid w:val="00960856"/>
    <w:rsid w:val="009E3BCD"/>
    <w:rsid w:val="00A67DEB"/>
    <w:rsid w:val="00A736B0"/>
    <w:rsid w:val="00A80D78"/>
    <w:rsid w:val="00AF0A23"/>
    <w:rsid w:val="00B730FE"/>
    <w:rsid w:val="00B7688C"/>
    <w:rsid w:val="00BC02EE"/>
    <w:rsid w:val="00BD20DA"/>
    <w:rsid w:val="00C21B16"/>
    <w:rsid w:val="00C240E4"/>
    <w:rsid w:val="00C468C5"/>
    <w:rsid w:val="00C67D06"/>
    <w:rsid w:val="00C85716"/>
    <w:rsid w:val="00CA0A4C"/>
    <w:rsid w:val="00CC4D35"/>
    <w:rsid w:val="00CF7AE0"/>
    <w:rsid w:val="00D10EFF"/>
    <w:rsid w:val="00D15E8C"/>
    <w:rsid w:val="00D161CB"/>
    <w:rsid w:val="00D56069"/>
    <w:rsid w:val="00DD697D"/>
    <w:rsid w:val="00DF55DD"/>
    <w:rsid w:val="00DF6993"/>
    <w:rsid w:val="00E032BF"/>
    <w:rsid w:val="00E24E08"/>
    <w:rsid w:val="00E25565"/>
    <w:rsid w:val="00E40A62"/>
    <w:rsid w:val="00E4559E"/>
    <w:rsid w:val="00E61587"/>
    <w:rsid w:val="00E645FC"/>
    <w:rsid w:val="00E91CDD"/>
    <w:rsid w:val="00EC2F1D"/>
    <w:rsid w:val="00EE082F"/>
    <w:rsid w:val="00EF254B"/>
    <w:rsid w:val="00F262F8"/>
    <w:rsid w:val="00F41FCA"/>
    <w:rsid w:val="00F62A95"/>
    <w:rsid w:val="00F739FC"/>
    <w:rsid w:val="00F7516B"/>
    <w:rsid w:val="00F9234A"/>
    <w:rsid w:val="00FC42F5"/>
    <w:rsid w:val="00FD1C5D"/>
    <w:rsid w:val="00FD3271"/>
    <w:rsid w:val="00FE2062"/>
    <w:rsid w:val="00FF4169"/>
    <w:rsid w:val="00FF4F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71E145-1FA6-4127-A7A4-0EE12B97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3C3F02"/>
    <w:pPr>
      <w:keepNext/>
      <w:spacing w:before="240" w:after="60"/>
      <w:outlineLvl w:val="0"/>
    </w:pPr>
    <w:rPr>
      <w:rFonts w:ascii="Cambria"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E40A62"/>
    <w:rPr>
      <w:color w:val="808080"/>
    </w:rPr>
  </w:style>
  <w:style w:type="character" w:customStyle="1" w:styleId="apple-converted-space">
    <w:name w:val="apple-converted-space"/>
    <w:basedOn w:val="Numatytasispastraiposriftas"/>
    <w:rsid w:val="00A736B0"/>
  </w:style>
  <w:style w:type="character" w:customStyle="1" w:styleId="Antrat1Diagrama">
    <w:name w:val="Antraštė 1 Diagrama"/>
    <w:basedOn w:val="Numatytasispastraiposriftas"/>
    <w:link w:val="Antrat1"/>
    <w:uiPriority w:val="9"/>
    <w:rsid w:val="003C3F02"/>
    <w:rPr>
      <w:rFonts w:ascii="Cambria" w:hAnsi="Cambria"/>
      <w:b/>
      <w:bCs/>
      <w:kern w:val="32"/>
      <w:sz w:val="32"/>
      <w:szCs w:val="32"/>
    </w:rPr>
  </w:style>
  <w:style w:type="table" w:styleId="Lentelstinklelis">
    <w:name w:val="Table Grid"/>
    <w:basedOn w:val="prastojilentel"/>
    <w:rsid w:val="003C3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3C3F02"/>
    <w:pPr>
      <w:ind w:left="720"/>
      <w:contextualSpacing/>
    </w:pPr>
  </w:style>
  <w:style w:type="paragraph" w:styleId="Antrats">
    <w:name w:val="header"/>
    <w:basedOn w:val="prastasis"/>
    <w:link w:val="AntratsDiagrama"/>
    <w:uiPriority w:val="99"/>
    <w:unhideWhenUsed/>
    <w:rsid w:val="00B730FE"/>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B730FE"/>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642266">
      <w:bodyDiv w:val="1"/>
      <w:marLeft w:val="0"/>
      <w:marRight w:val="0"/>
      <w:marTop w:val="0"/>
      <w:marBottom w:val="0"/>
      <w:divBdr>
        <w:top w:val="none" w:sz="0" w:space="0" w:color="auto"/>
        <w:left w:val="none" w:sz="0" w:space="0" w:color="auto"/>
        <w:bottom w:val="none" w:sz="0" w:space="0" w:color="auto"/>
        <w:right w:val="none" w:sz="0" w:space="0" w:color="auto"/>
      </w:divBdr>
    </w:div>
    <w:div w:id="1154754811">
      <w:bodyDiv w:val="1"/>
      <w:marLeft w:val="0"/>
      <w:marRight w:val="0"/>
      <w:marTop w:val="0"/>
      <w:marBottom w:val="0"/>
      <w:divBdr>
        <w:top w:val="none" w:sz="0" w:space="0" w:color="auto"/>
        <w:left w:val="none" w:sz="0" w:space="0" w:color="auto"/>
        <w:bottom w:val="none" w:sz="0" w:space="0" w:color="auto"/>
        <w:right w:val="none" w:sz="0" w:space="0" w:color="auto"/>
      </w:divBdr>
    </w:div>
    <w:div w:id="1165122990">
      <w:bodyDiv w:val="1"/>
      <w:marLeft w:val="0"/>
      <w:marRight w:val="0"/>
      <w:marTop w:val="0"/>
      <w:marBottom w:val="0"/>
      <w:divBdr>
        <w:top w:val="none" w:sz="0" w:space="0" w:color="auto"/>
        <w:left w:val="none" w:sz="0" w:space="0" w:color="auto"/>
        <w:bottom w:val="none" w:sz="0" w:space="0" w:color="auto"/>
        <w:right w:val="none" w:sz="0" w:space="0" w:color="auto"/>
      </w:divBdr>
    </w:div>
    <w:div w:id="1981837269">
      <w:bodyDiv w:val="1"/>
      <w:marLeft w:val="0"/>
      <w:marRight w:val="0"/>
      <w:marTop w:val="0"/>
      <w:marBottom w:val="0"/>
      <w:divBdr>
        <w:top w:val="none" w:sz="0" w:space="0" w:color="auto"/>
        <w:left w:val="none" w:sz="0" w:space="0" w:color="auto"/>
        <w:bottom w:val="none" w:sz="0" w:space="0" w:color="auto"/>
        <w:right w:val="none" w:sz="0" w:space="0" w:color="auto"/>
      </w:divBdr>
      <w:divsChild>
        <w:div w:id="1051928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3E9990-81CC-4DDF-8C48-033AB97CA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35437</Words>
  <Characters>20200</Characters>
  <Application>Microsoft Office Word</Application>
  <DocSecurity>0</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55526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Indrė Kisielė</cp:lastModifiedBy>
  <cp:revision>2</cp:revision>
  <cp:lastPrinted>2017-06-16T07:22:00Z</cp:lastPrinted>
  <dcterms:created xsi:type="dcterms:W3CDTF">2017-08-07T11:44:00Z</dcterms:created>
  <dcterms:modified xsi:type="dcterms:W3CDTF">2017-08-07T11:44:00Z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