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3D" w:rsidRPr="00C94E3D" w:rsidRDefault="00C94E3D" w:rsidP="0071344E">
      <w:pPr>
        <w:ind w:left="4963" w:firstLine="709"/>
        <w:rPr>
          <w:b/>
          <w:sz w:val="24"/>
          <w:szCs w:val="24"/>
          <w:u w:val="single"/>
        </w:rPr>
      </w:pPr>
      <w:r w:rsidRPr="00C94E3D">
        <w:rPr>
          <w:b/>
          <w:sz w:val="24"/>
          <w:szCs w:val="24"/>
        </w:rPr>
        <w:t xml:space="preserve">                         </w:t>
      </w:r>
      <w:r w:rsidRPr="00C94E3D">
        <w:rPr>
          <w:b/>
          <w:sz w:val="24"/>
          <w:szCs w:val="24"/>
          <w:u w:val="single"/>
        </w:rPr>
        <w:t>Lyginamasis variantas</w:t>
      </w:r>
    </w:p>
    <w:p w:rsidR="0071344E" w:rsidRPr="00E04223" w:rsidRDefault="0071344E" w:rsidP="0071344E">
      <w:pPr>
        <w:ind w:left="4963" w:firstLine="709"/>
        <w:rPr>
          <w:sz w:val="24"/>
          <w:szCs w:val="24"/>
        </w:rPr>
      </w:pPr>
      <w:r w:rsidRPr="00E04223">
        <w:rPr>
          <w:sz w:val="24"/>
          <w:szCs w:val="24"/>
        </w:rPr>
        <w:t>PATVIRTINTA</w:t>
      </w:r>
    </w:p>
    <w:p w:rsidR="0071344E" w:rsidRPr="00E04223" w:rsidRDefault="0071344E" w:rsidP="0071344E">
      <w:pPr>
        <w:jc w:val="both"/>
        <w:rPr>
          <w:sz w:val="24"/>
          <w:szCs w:val="24"/>
        </w:rPr>
      </w:pPr>
      <w:r w:rsidRPr="00E04223">
        <w:rPr>
          <w:sz w:val="24"/>
          <w:szCs w:val="24"/>
        </w:rPr>
        <w:t xml:space="preserve">                                                                                               Panevėžio miesto savivaldybės</w:t>
      </w:r>
    </w:p>
    <w:p w:rsidR="0071344E" w:rsidRPr="00E04223" w:rsidRDefault="0071344E" w:rsidP="0071344E">
      <w:pPr>
        <w:jc w:val="both"/>
        <w:rPr>
          <w:sz w:val="24"/>
          <w:szCs w:val="24"/>
        </w:rPr>
      </w:pPr>
      <w:r w:rsidRPr="00E04223">
        <w:rPr>
          <w:sz w:val="24"/>
          <w:szCs w:val="24"/>
        </w:rPr>
        <w:t xml:space="preserve">                                                                                               tarybos 2013 m. </w:t>
      </w:r>
      <w:r>
        <w:rPr>
          <w:sz w:val="24"/>
          <w:szCs w:val="24"/>
        </w:rPr>
        <w:t xml:space="preserve">vasario 28 </w:t>
      </w:r>
      <w:r w:rsidRPr="00E04223">
        <w:rPr>
          <w:sz w:val="24"/>
          <w:szCs w:val="24"/>
        </w:rPr>
        <w:t>d.</w:t>
      </w:r>
      <w:r>
        <w:rPr>
          <w:sz w:val="24"/>
          <w:szCs w:val="24"/>
        </w:rPr>
        <w:t xml:space="preserve"> </w:t>
      </w:r>
      <w:bookmarkStart w:id="0" w:name="_GoBack"/>
      <w:bookmarkEnd w:id="0"/>
    </w:p>
    <w:p w:rsidR="0071344E" w:rsidRPr="00E04223" w:rsidRDefault="0071344E" w:rsidP="0071344E">
      <w:pPr>
        <w:jc w:val="both"/>
        <w:rPr>
          <w:sz w:val="24"/>
          <w:szCs w:val="24"/>
        </w:rPr>
      </w:pPr>
      <w:r w:rsidRPr="00E04223">
        <w:rPr>
          <w:sz w:val="24"/>
          <w:szCs w:val="24"/>
        </w:rPr>
        <w:t xml:space="preserve">                                                                                               sprendimu Nr.</w:t>
      </w:r>
      <w:r w:rsidRPr="00B02116">
        <w:rPr>
          <w:sz w:val="24"/>
          <w:szCs w:val="24"/>
        </w:rPr>
        <w:t xml:space="preserve"> </w:t>
      </w:r>
      <w:r>
        <w:rPr>
          <w:sz w:val="24"/>
          <w:szCs w:val="24"/>
        </w:rPr>
        <w:t>1-30</w:t>
      </w:r>
    </w:p>
    <w:p w:rsidR="0071344E" w:rsidRPr="00E04223" w:rsidRDefault="0071344E" w:rsidP="0071344E">
      <w:pPr>
        <w:jc w:val="both"/>
        <w:rPr>
          <w:sz w:val="24"/>
          <w:szCs w:val="24"/>
        </w:rPr>
      </w:pPr>
    </w:p>
    <w:p w:rsidR="0071344E" w:rsidRPr="00E04223" w:rsidRDefault="0071344E" w:rsidP="0071344E">
      <w:pPr>
        <w:jc w:val="center"/>
        <w:rPr>
          <w:b/>
          <w:bCs/>
          <w:sz w:val="24"/>
          <w:szCs w:val="24"/>
        </w:rPr>
      </w:pPr>
      <w:r w:rsidRPr="00E04223">
        <w:rPr>
          <w:b/>
          <w:bCs/>
          <w:sz w:val="24"/>
          <w:szCs w:val="24"/>
        </w:rPr>
        <w:t xml:space="preserve">VIETINĖS RINKLIAVOS TRANSPORTO PRIEMONIŲ </w:t>
      </w:r>
    </w:p>
    <w:p w:rsidR="0071344E" w:rsidRPr="00E04223" w:rsidRDefault="0071344E" w:rsidP="0071344E">
      <w:pPr>
        <w:jc w:val="center"/>
        <w:rPr>
          <w:b/>
          <w:bCs/>
          <w:sz w:val="24"/>
          <w:szCs w:val="24"/>
        </w:rPr>
      </w:pPr>
      <w:r w:rsidRPr="00E04223">
        <w:rPr>
          <w:b/>
          <w:bCs/>
          <w:sz w:val="24"/>
          <w:szCs w:val="24"/>
        </w:rPr>
        <w:t>VALDYTOJAMS (VAIRUOTOJAMS) UŽ NAUDOJIMĄSI MOKAMOMIS AUTOMOBILIŲ STOVĖJIMO VIETOMIS PANEVĖŽIO MIESTE NUOSTATAI</w:t>
      </w:r>
    </w:p>
    <w:p w:rsidR="0071344E" w:rsidRPr="00E04223" w:rsidRDefault="0071344E" w:rsidP="0071344E">
      <w:pPr>
        <w:jc w:val="center"/>
        <w:rPr>
          <w:b/>
          <w:bCs/>
          <w:sz w:val="24"/>
          <w:szCs w:val="24"/>
        </w:rPr>
      </w:pPr>
    </w:p>
    <w:p w:rsidR="00EE5B7D" w:rsidRDefault="00EE5B7D" w:rsidP="0071344E">
      <w:pPr>
        <w:jc w:val="center"/>
        <w:rPr>
          <w:b/>
          <w:bCs/>
          <w:sz w:val="24"/>
          <w:szCs w:val="24"/>
        </w:rPr>
      </w:pPr>
    </w:p>
    <w:p w:rsidR="0071344E" w:rsidRPr="00E04223" w:rsidRDefault="0071344E" w:rsidP="0071344E">
      <w:pPr>
        <w:jc w:val="center"/>
        <w:rPr>
          <w:b/>
          <w:bCs/>
          <w:sz w:val="24"/>
          <w:szCs w:val="24"/>
        </w:rPr>
      </w:pPr>
      <w:r w:rsidRPr="00E04223">
        <w:rPr>
          <w:b/>
          <w:bCs/>
          <w:sz w:val="24"/>
          <w:szCs w:val="24"/>
        </w:rPr>
        <w:t xml:space="preserve">I. BENDROSIOS NUOSTATOS </w:t>
      </w:r>
    </w:p>
    <w:p w:rsidR="0071344E" w:rsidRPr="00E04223" w:rsidRDefault="0071344E" w:rsidP="0071344E">
      <w:pPr>
        <w:jc w:val="both"/>
        <w:rPr>
          <w:b/>
          <w:bCs/>
          <w:sz w:val="24"/>
          <w:szCs w:val="24"/>
        </w:rPr>
      </w:pPr>
    </w:p>
    <w:p w:rsidR="0071344E" w:rsidRPr="00E04223" w:rsidRDefault="0071344E" w:rsidP="0014175A">
      <w:pPr>
        <w:spacing w:line="360" w:lineRule="auto"/>
        <w:jc w:val="both"/>
        <w:rPr>
          <w:sz w:val="24"/>
          <w:szCs w:val="24"/>
        </w:rPr>
      </w:pPr>
      <w:r w:rsidRPr="00E04223">
        <w:rPr>
          <w:sz w:val="24"/>
          <w:szCs w:val="24"/>
        </w:rPr>
        <w:tab/>
        <w:t>1. Vietinė rinkliava už naudojimąsi nustatytomis mokamomis automobilių stovėjimo vietomis Panevėžio mieste (toliau – rinkliava) yra Panevėžio miesto savivaldybės tarybos nustatyta privaloma įmoka transporto priemonių valdytojams (vairuotojams), galiojanti Panevėžio miesto savivaldybės teritorijoje.</w:t>
      </w:r>
    </w:p>
    <w:p w:rsidR="0071344E" w:rsidRPr="00E04223" w:rsidRDefault="0071344E" w:rsidP="0014175A">
      <w:pPr>
        <w:spacing w:line="360" w:lineRule="auto"/>
        <w:jc w:val="both"/>
        <w:rPr>
          <w:strike/>
          <w:sz w:val="24"/>
          <w:szCs w:val="24"/>
        </w:rPr>
      </w:pPr>
      <w:r w:rsidRPr="00E04223">
        <w:rPr>
          <w:sz w:val="24"/>
          <w:szCs w:val="24"/>
        </w:rPr>
        <w:tab/>
        <w:t>2. Šia rinkliava siekiama pagerinti automobilių transporto eismo sąlygas mieste, surinkti lėšų, kurios būtų naudojamos miesto gatvėms ir aikštėms prižiūrėti, remontuoti, mokamai automobilių stovėjimo sistemai įdiegti ir išlaikyti, rinkliavai administruoti.</w:t>
      </w:r>
      <w:r w:rsidRPr="00E04223">
        <w:rPr>
          <w:sz w:val="24"/>
          <w:szCs w:val="24"/>
        </w:rPr>
        <w:tab/>
      </w:r>
    </w:p>
    <w:p w:rsidR="0071344E" w:rsidRPr="00E04223" w:rsidRDefault="0071344E" w:rsidP="0014175A">
      <w:pPr>
        <w:spacing w:line="360" w:lineRule="auto"/>
        <w:jc w:val="both"/>
        <w:rPr>
          <w:sz w:val="24"/>
          <w:szCs w:val="24"/>
        </w:rPr>
      </w:pPr>
      <w:r w:rsidRPr="00E04223">
        <w:rPr>
          <w:sz w:val="24"/>
          <w:szCs w:val="24"/>
        </w:rPr>
        <w:tab/>
        <w:t xml:space="preserve">3. Nustatytų mokamų automobilių stovėjimo vietų ženklinimą, stovėjimo vietas žyminčių kelio ženklų statymą (perkėlimą), laiko apskaitos bilietų automatų įrengimą (pagal parengtą ir su </w:t>
      </w:r>
      <w:r w:rsidRPr="00E04223">
        <w:rPr>
          <w:bCs/>
          <w:sz w:val="24"/>
          <w:szCs w:val="24"/>
        </w:rPr>
        <w:t>Panevėžio apskrities vyriausiojo policijos komisariato Kelių policijos biuru</w:t>
      </w:r>
      <w:r w:rsidRPr="00E04223">
        <w:rPr>
          <w:sz w:val="24"/>
          <w:szCs w:val="24"/>
        </w:rPr>
        <w:t xml:space="preserve"> bei Panevėžio miesto savivaldybės administracija suderintą bilietų automatų išdėstymo schemą) ir priežiūrą, rinkliavos surinkimą, administravimą atlieka įstatymų nustatyta tvarka Panevėžio miesto savivaldybės tarybos sprendimu paskirtas rinkliavos operatorius, sudaręs sutartį su Panevėžio miesto savivaldybės administracija.</w:t>
      </w:r>
    </w:p>
    <w:p w:rsidR="0071344E" w:rsidRPr="00134630" w:rsidRDefault="0071344E" w:rsidP="0014175A">
      <w:pPr>
        <w:spacing w:line="360" w:lineRule="auto"/>
        <w:ind w:firstLine="709"/>
        <w:jc w:val="both"/>
        <w:rPr>
          <w:color w:val="FF0000"/>
          <w:sz w:val="24"/>
          <w:szCs w:val="24"/>
        </w:rPr>
      </w:pPr>
      <w:r w:rsidRPr="00134630">
        <w:rPr>
          <w:color w:val="FF0000"/>
          <w:sz w:val="24"/>
          <w:szCs w:val="24"/>
        </w:rPr>
        <w:t xml:space="preserve">4. </w:t>
      </w:r>
    </w:p>
    <w:p w:rsidR="00134630" w:rsidRPr="00134630" w:rsidRDefault="00134630" w:rsidP="00134630">
      <w:pPr>
        <w:spacing w:line="360" w:lineRule="auto"/>
        <w:ind w:firstLine="709"/>
        <w:jc w:val="both"/>
        <w:rPr>
          <w:u w:val="single"/>
        </w:rPr>
      </w:pPr>
      <w:r>
        <w:rPr>
          <w:sz w:val="18"/>
          <w:szCs w:val="18"/>
        </w:rPr>
        <w:tab/>
      </w:r>
      <w:r>
        <w:rPr>
          <w:u w:val="single"/>
        </w:rPr>
        <w:t>(</w:t>
      </w:r>
      <w:r w:rsidR="00573C60">
        <w:rPr>
          <w:u w:val="single"/>
        </w:rPr>
        <w:t xml:space="preserve">pripažintas </w:t>
      </w:r>
      <w:r>
        <w:rPr>
          <w:u w:val="single"/>
        </w:rPr>
        <w:t>netek</w:t>
      </w:r>
      <w:r w:rsidR="00573C60">
        <w:rPr>
          <w:u w:val="single"/>
        </w:rPr>
        <w:t>usiu</w:t>
      </w:r>
      <w:r>
        <w:rPr>
          <w:u w:val="single"/>
        </w:rPr>
        <w:t xml:space="preserve"> galios nuo 2014-08-28 Nr. 1-245</w:t>
      </w:r>
      <w:r w:rsidRPr="005B79D5">
        <w:rPr>
          <w:u w:val="single"/>
        </w:rPr>
        <w:t>)</w:t>
      </w:r>
    </w:p>
    <w:p w:rsidR="0071344E" w:rsidRPr="00E04223" w:rsidRDefault="0071344E" w:rsidP="0014175A">
      <w:pPr>
        <w:tabs>
          <w:tab w:val="left" w:pos="720"/>
        </w:tabs>
        <w:spacing w:line="360" w:lineRule="auto"/>
        <w:jc w:val="both"/>
        <w:rPr>
          <w:sz w:val="24"/>
          <w:szCs w:val="24"/>
        </w:rPr>
      </w:pPr>
      <w:r w:rsidRPr="00E04223">
        <w:rPr>
          <w:sz w:val="24"/>
          <w:szCs w:val="24"/>
        </w:rPr>
        <w:t xml:space="preserve"> </w:t>
      </w:r>
      <w:r w:rsidRPr="00E04223">
        <w:rPr>
          <w:sz w:val="24"/>
          <w:szCs w:val="24"/>
        </w:rPr>
        <w:tab/>
        <w:t>5. Nustatytų mokamų stovėjimo vietų priežiūrą vykdo Panevėžio miesto savivaldybės administracija.</w:t>
      </w:r>
    </w:p>
    <w:p w:rsidR="0071344E" w:rsidRPr="00E04223" w:rsidRDefault="0071344E" w:rsidP="0014175A">
      <w:pPr>
        <w:spacing w:line="360" w:lineRule="auto"/>
        <w:ind w:firstLine="709"/>
        <w:jc w:val="both"/>
        <w:rPr>
          <w:sz w:val="24"/>
          <w:szCs w:val="24"/>
        </w:rPr>
      </w:pPr>
      <w:r w:rsidRPr="00E04223">
        <w:rPr>
          <w:sz w:val="24"/>
          <w:szCs w:val="24"/>
        </w:rPr>
        <w:t>6. Rinkliavos mokėjimo kontrolę org</w:t>
      </w:r>
      <w:r>
        <w:rPr>
          <w:sz w:val="24"/>
          <w:szCs w:val="24"/>
        </w:rPr>
        <w:t>anizuoja rinkliavos operatorius</w:t>
      </w:r>
      <w:r w:rsidRPr="00E04223">
        <w:rPr>
          <w:sz w:val="24"/>
          <w:szCs w:val="24"/>
        </w:rPr>
        <w:t xml:space="preserve"> ir Panevėžio miesto savivaldybės administracija, rinkliavos lėšų auditą atlieka Savivaldybės kontrolės ir audito tarnyba.</w:t>
      </w:r>
    </w:p>
    <w:p w:rsidR="0071344E" w:rsidRPr="00E04223" w:rsidRDefault="0071344E" w:rsidP="0014175A">
      <w:pPr>
        <w:spacing w:line="360" w:lineRule="auto"/>
        <w:jc w:val="both"/>
        <w:rPr>
          <w:sz w:val="24"/>
          <w:szCs w:val="24"/>
        </w:rPr>
      </w:pPr>
      <w:r w:rsidRPr="00E04223">
        <w:rPr>
          <w:sz w:val="24"/>
          <w:szCs w:val="24"/>
        </w:rPr>
        <w:tab/>
        <w:t>7. Rinkliava mokama į Valstybinės mokesčių inspekcijos prie Lietuvos Respublikos finansų ministerijos sąskaitą ir įskaitoma į Panevėžio miesto savivaldybės biudžetą.</w:t>
      </w:r>
    </w:p>
    <w:p w:rsidR="0071344E" w:rsidRPr="00E04223" w:rsidRDefault="0071344E" w:rsidP="0014175A">
      <w:pPr>
        <w:spacing w:line="360" w:lineRule="auto"/>
        <w:ind w:firstLine="709"/>
        <w:jc w:val="both"/>
        <w:rPr>
          <w:sz w:val="24"/>
          <w:szCs w:val="24"/>
        </w:rPr>
      </w:pPr>
      <w:r w:rsidRPr="00E04223">
        <w:rPr>
          <w:sz w:val="24"/>
          <w:szCs w:val="24"/>
        </w:rPr>
        <w:t>8. Šiuos nuostatus tvirtina, juos keičia ir papildo Panevėžio miesto savivaldybės taryba.</w:t>
      </w:r>
    </w:p>
    <w:p w:rsidR="00EE5B7D" w:rsidRPr="00E04223" w:rsidRDefault="00EE5B7D" w:rsidP="0014175A">
      <w:pPr>
        <w:spacing w:line="360" w:lineRule="auto"/>
        <w:jc w:val="both"/>
        <w:rPr>
          <w:sz w:val="24"/>
          <w:szCs w:val="24"/>
        </w:rPr>
      </w:pPr>
    </w:p>
    <w:p w:rsidR="0071344E" w:rsidRPr="00E04223" w:rsidRDefault="0071344E" w:rsidP="00234211">
      <w:pPr>
        <w:spacing w:line="360" w:lineRule="auto"/>
        <w:jc w:val="center"/>
        <w:rPr>
          <w:b/>
          <w:bCs/>
          <w:sz w:val="24"/>
          <w:szCs w:val="24"/>
        </w:rPr>
      </w:pPr>
      <w:r w:rsidRPr="00E04223">
        <w:rPr>
          <w:b/>
          <w:bCs/>
          <w:sz w:val="24"/>
          <w:szCs w:val="24"/>
        </w:rPr>
        <w:t>II. RINKLIAVOS MOKĖTOJAI</w:t>
      </w:r>
    </w:p>
    <w:p w:rsidR="0071344E" w:rsidRPr="00E04223" w:rsidRDefault="0071344E" w:rsidP="0014175A">
      <w:pPr>
        <w:spacing w:line="360" w:lineRule="auto"/>
        <w:jc w:val="both"/>
        <w:rPr>
          <w:sz w:val="24"/>
          <w:szCs w:val="24"/>
        </w:rPr>
      </w:pPr>
      <w:r w:rsidRPr="00E04223">
        <w:rPr>
          <w:b/>
          <w:bCs/>
          <w:sz w:val="24"/>
          <w:szCs w:val="24"/>
        </w:rPr>
        <w:lastRenderedPageBreak/>
        <w:tab/>
      </w:r>
      <w:r w:rsidRPr="00E04223">
        <w:rPr>
          <w:bCs/>
          <w:sz w:val="24"/>
          <w:szCs w:val="24"/>
        </w:rPr>
        <w:t>9</w:t>
      </w:r>
      <w:r w:rsidRPr="00E04223">
        <w:rPr>
          <w:sz w:val="24"/>
          <w:szCs w:val="24"/>
        </w:rPr>
        <w:t>. Rinkliavos mokėtojai yra transporto priemonių valdytojai (vairuotojai), kurie naudojasi nustatytose Panevėžio miesto vietose įrengtomis mokamomis automobilių stovėjimo vietomis ir rezervuotomis automobilių stovėjimo vietomis</w:t>
      </w:r>
      <w:r w:rsidR="00F370D1">
        <w:rPr>
          <w:sz w:val="24"/>
          <w:szCs w:val="24"/>
        </w:rPr>
        <w:t xml:space="preserve"> </w:t>
      </w:r>
    </w:p>
    <w:p w:rsidR="0071344E" w:rsidRDefault="0071344E" w:rsidP="0014175A">
      <w:pPr>
        <w:spacing w:line="360" w:lineRule="auto"/>
        <w:rPr>
          <w:sz w:val="24"/>
          <w:szCs w:val="24"/>
        </w:rPr>
      </w:pPr>
      <w:r w:rsidRPr="00E04223">
        <w:rPr>
          <w:sz w:val="24"/>
          <w:szCs w:val="24"/>
        </w:rPr>
        <w:tab/>
        <w:t>10. Rinkliava netaikoma:</w:t>
      </w:r>
      <w:r w:rsidRPr="00E04223">
        <w:rPr>
          <w:sz w:val="24"/>
          <w:szCs w:val="24"/>
        </w:rPr>
        <w:br/>
        <w:t xml:space="preserve">            10.1. </w:t>
      </w:r>
      <w:r w:rsidR="00932DA4" w:rsidRPr="00932DA4">
        <w:rPr>
          <w:sz w:val="24"/>
          <w:szCs w:val="24"/>
        </w:rPr>
        <w:t>transporto priemonėms, pažymėtoms neįgalių asmenų automobilių statymo kortele, išduota Neįgalumo ir darbingumo nustatymo tarnybos prie Socialinės apsaugos ir darbo ministerijos teritoriniame skyriuje</w:t>
      </w:r>
      <w:r w:rsidRPr="00932DA4">
        <w:rPr>
          <w:sz w:val="24"/>
          <w:szCs w:val="24"/>
        </w:rPr>
        <w:t>;</w:t>
      </w:r>
    </w:p>
    <w:p w:rsidR="00932DA4" w:rsidRPr="00932DA4" w:rsidRDefault="00932DA4" w:rsidP="00932DA4">
      <w:pPr>
        <w:spacing w:line="360" w:lineRule="auto"/>
        <w:ind w:firstLine="709"/>
        <w:jc w:val="both"/>
        <w:rPr>
          <w:u w:val="single"/>
        </w:rPr>
      </w:pPr>
      <w:r>
        <w:rPr>
          <w:sz w:val="18"/>
          <w:szCs w:val="18"/>
        </w:rPr>
        <w:tab/>
      </w:r>
      <w:r>
        <w:rPr>
          <w:u w:val="single"/>
        </w:rPr>
        <w:t>(pakeistas 2014-05-29 Nr. 1-155</w:t>
      </w:r>
      <w:r w:rsidRPr="005B79D5">
        <w:rPr>
          <w:u w:val="single"/>
        </w:rPr>
        <w:t>)</w:t>
      </w:r>
    </w:p>
    <w:p w:rsidR="0071344E" w:rsidRPr="00E04223" w:rsidRDefault="0071344E" w:rsidP="0014175A">
      <w:pPr>
        <w:spacing w:line="360" w:lineRule="auto"/>
        <w:jc w:val="both"/>
        <w:rPr>
          <w:sz w:val="24"/>
          <w:szCs w:val="24"/>
        </w:rPr>
      </w:pPr>
      <w:r w:rsidRPr="00E04223">
        <w:rPr>
          <w:sz w:val="24"/>
          <w:szCs w:val="24"/>
        </w:rPr>
        <w:tab/>
        <w:t>10.2. priešgaisrinės apsaugos, policijos, medicinos pagalbos ir kitų specialiųjų (avarinių) tarnybų transporto priemonėms, pažymėtoms skiriamaisiais ženklais bei specialiais šviesos ir garso signalais;</w:t>
      </w:r>
    </w:p>
    <w:p w:rsidR="00367BA0" w:rsidRPr="00367BA0" w:rsidRDefault="008C13F0" w:rsidP="008C13F0">
      <w:pPr>
        <w:tabs>
          <w:tab w:val="right" w:pos="9360"/>
        </w:tabs>
        <w:spacing w:line="360" w:lineRule="auto"/>
        <w:jc w:val="both"/>
        <w:rPr>
          <w:sz w:val="24"/>
          <w:szCs w:val="24"/>
        </w:rPr>
      </w:pPr>
      <w:r>
        <w:rPr>
          <w:sz w:val="24"/>
          <w:szCs w:val="24"/>
        </w:rPr>
        <w:t xml:space="preserve">            </w:t>
      </w:r>
      <w:r w:rsidR="0071344E" w:rsidRPr="00E04223">
        <w:rPr>
          <w:sz w:val="24"/>
          <w:szCs w:val="24"/>
        </w:rPr>
        <w:t xml:space="preserve">10.3. </w:t>
      </w:r>
      <w:r w:rsidR="00367BA0" w:rsidRPr="00367BA0">
        <w:rPr>
          <w:sz w:val="24"/>
          <w:szCs w:val="24"/>
        </w:rPr>
        <w:t xml:space="preserve">Panevėžio miesto savivaldybės administracijos </w:t>
      </w:r>
      <w:r w:rsidR="00367BA0" w:rsidRPr="00F370D1">
        <w:rPr>
          <w:strike/>
          <w:sz w:val="24"/>
          <w:szCs w:val="24"/>
        </w:rPr>
        <w:t>Viešosios tvarkos ir kontrolės</w:t>
      </w:r>
      <w:r w:rsidR="00367BA0" w:rsidRPr="00367BA0">
        <w:rPr>
          <w:sz w:val="24"/>
          <w:szCs w:val="24"/>
        </w:rPr>
        <w:t xml:space="preserve"> </w:t>
      </w:r>
      <w:r w:rsidR="00F370D1" w:rsidRPr="00F370D1">
        <w:rPr>
          <w:b/>
          <w:sz w:val="24"/>
          <w:szCs w:val="24"/>
        </w:rPr>
        <w:t xml:space="preserve">Teisės ir viešosios tvarkos </w:t>
      </w:r>
      <w:r w:rsidR="00367BA0" w:rsidRPr="00367BA0">
        <w:rPr>
          <w:sz w:val="24"/>
          <w:szCs w:val="24"/>
        </w:rPr>
        <w:t>skyriaus ir įstatymų nustatyta tvarka paskirto juridinio asmens darbuotojų, vykdančių vietinės rinkliavos mokėjimo kontrolę, jų darbo metu, transporto priemonėms, pažymėtoms skiriamaisiais ženklais.</w:t>
      </w:r>
    </w:p>
    <w:p w:rsidR="004F4566" w:rsidRPr="004F4566" w:rsidRDefault="004F4566" w:rsidP="004F4566">
      <w:pPr>
        <w:spacing w:line="360" w:lineRule="auto"/>
        <w:ind w:firstLine="709"/>
        <w:jc w:val="both"/>
        <w:rPr>
          <w:u w:val="single"/>
        </w:rPr>
      </w:pPr>
      <w:r>
        <w:rPr>
          <w:sz w:val="18"/>
          <w:szCs w:val="18"/>
        </w:rPr>
        <w:tab/>
      </w:r>
      <w:r>
        <w:rPr>
          <w:u w:val="single"/>
        </w:rPr>
        <w:t>(pakeistas 2014-07-10 Nr. 1-191</w:t>
      </w:r>
      <w:r w:rsidRPr="005B79D5">
        <w:rPr>
          <w:u w:val="single"/>
        </w:rPr>
        <w:t>)</w:t>
      </w:r>
    </w:p>
    <w:p w:rsidR="0071344E" w:rsidRDefault="0071344E" w:rsidP="0014175A">
      <w:pPr>
        <w:spacing w:line="360" w:lineRule="auto"/>
        <w:jc w:val="both"/>
        <w:rPr>
          <w:sz w:val="24"/>
          <w:szCs w:val="24"/>
        </w:rPr>
      </w:pPr>
      <w:r w:rsidRPr="00E04223">
        <w:rPr>
          <w:sz w:val="24"/>
          <w:szCs w:val="24"/>
        </w:rPr>
        <w:tab/>
        <w:t>10.4. vietoms automobiliams statyti prie valstybinės reikšmės kelių, taip pat vietoms, kurias nustato Vyriausybė, atsižvelgdama į saugumą, tarptautinį protokolą ar kitus viešuosius interesus užtikrinančius reikalavimus;</w:t>
      </w:r>
    </w:p>
    <w:p w:rsidR="00E24B60" w:rsidRPr="00D97588" w:rsidRDefault="00E24B60" w:rsidP="00D97588">
      <w:pPr>
        <w:spacing w:line="360" w:lineRule="auto"/>
        <w:ind w:firstLine="709"/>
        <w:jc w:val="both"/>
        <w:rPr>
          <w:u w:val="single"/>
        </w:rPr>
      </w:pPr>
      <w:r>
        <w:rPr>
          <w:sz w:val="18"/>
          <w:szCs w:val="18"/>
        </w:rPr>
        <w:tab/>
      </w:r>
      <w:r>
        <w:rPr>
          <w:u w:val="single"/>
        </w:rPr>
        <w:t xml:space="preserve">(pakeistas 2014-10-23 Nr. 1- </w:t>
      </w:r>
      <w:r w:rsidR="006206A2">
        <w:rPr>
          <w:u w:val="single"/>
        </w:rPr>
        <w:t>300</w:t>
      </w:r>
      <w:r w:rsidRPr="005B79D5">
        <w:rPr>
          <w:u w:val="single"/>
        </w:rPr>
        <w:t>)</w:t>
      </w:r>
    </w:p>
    <w:p w:rsidR="0071344E" w:rsidRDefault="0071344E" w:rsidP="0014175A">
      <w:pPr>
        <w:spacing w:line="360" w:lineRule="auto"/>
        <w:ind w:firstLine="709"/>
        <w:jc w:val="both"/>
        <w:rPr>
          <w:sz w:val="24"/>
          <w:szCs w:val="24"/>
        </w:rPr>
      </w:pPr>
      <w:r w:rsidRPr="00E04223">
        <w:rPr>
          <w:sz w:val="24"/>
          <w:szCs w:val="24"/>
        </w:rPr>
        <w:t>10.5. transporto priemonėms su diplomatinia</w:t>
      </w:r>
      <w:r w:rsidR="00D97588">
        <w:rPr>
          <w:sz w:val="24"/>
          <w:szCs w:val="24"/>
        </w:rPr>
        <w:t>is valstybinio numerio ženklais;</w:t>
      </w:r>
    </w:p>
    <w:p w:rsidR="00234211" w:rsidRPr="00234211" w:rsidRDefault="00D97588" w:rsidP="00234211">
      <w:pPr>
        <w:spacing w:line="360" w:lineRule="auto"/>
        <w:ind w:firstLine="709"/>
        <w:jc w:val="both"/>
        <w:rPr>
          <w:bCs/>
          <w:sz w:val="24"/>
          <w:szCs w:val="24"/>
        </w:rPr>
      </w:pPr>
      <w:r>
        <w:rPr>
          <w:sz w:val="24"/>
          <w:szCs w:val="24"/>
        </w:rPr>
        <w:t>10.6.</w:t>
      </w:r>
      <w:r w:rsidR="00E95965">
        <w:rPr>
          <w:sz w:val="24"/>
          <w:szCs w:val="24"/>
        </w:rPr>
        <w:t xml:space="preserve"> </w:t>
      </w:r>
      <w:r w:rsidRPr="00E04223">
        <w:rPr>
          <w:sz w:val="24"/>
          <w:szCs w:val="24"/>
        </w:rPr>
        <w:t>transporto priemonėms</w:t>
      </w:r>
      <w:r>
        <w:rPr>
          <w:sz w:val="24"/>
          <w:szCs w:val="24"/>
        </w:rPr>
        <w:t xml:space="preserve"> prie valstybės įstaigų, institucijų ir tarnybų jų lėšomis pažymėtuose 5–15 m gatvės ruožuose (juridiniai asmenys, norintys gauti suderinim</w:t>
      </w:r>
      <w:r w:rsidR="00E95965">
        <w:rPr>
          <w:sz w:val="24"/>
          <w:szCs w:val="24"/>
        </w:rPr>
        <w:t>ą</w:t>
      </w:r>
      <w:r w:rsidR="00E95965" w:rsidRPr="00E95965">
        <w:t xml:space="preserve"> </w:t>
      </w:r>
      <w:r w:rsidR="00E95965" w:rsidRPr="00E95965">
        <w:rPr>
          <w:sz w:val="24"/>
          <w:szCs w:val="24"/>
        </w:rPr>
        <w:t>savo lėšomis pažymėti gatvės atkarpas ir</w:t>
      </w:r>
      <w:r w:rsidR="00E95965" w:rsidRPr="00E95965">
        <w:rPr>
          <w:bCs/>
          <w:sz w:val="24"/>
          <w:szCs w:val="24"/>
        </w:rPr>
        <w:t xml:space="preserve"> dėl norimos pažymėti atkarpos ilgio nustatymo</w:t>
      </w:r>
      <w:r w:rsidR="00E95965" w:rsidRPr="00E95965">
        <w:rPr>
          <w:sz w:val="24"/>
          <w:szCs w:val="24"/>
        </w:rPr>
        <w:t xml:space="preserve">, </w:t>
      </w:r>
      <w:r w:rsidR="00E95965" w:rsidRPr="00E95965">
        <w:rPr>
          <w:bCs/>
          <w:sz w:val="24"/>
          <w:szCs w:val="24"/>
        </w:rPr>
        <w:t>pateikia paraišką Savivaldybės admin</w:t>
      </w:r>
      <w:r w:rsidR="00234211">
        <w:rPr>
          <w:bCs/>
          <w:sz w:val="24"/>
          <w:szCs w:val="24"/>
        </w:rPr>
        <w:t xml:space="preserve">istracijos Miesto </w:t>
      </w:r>
      <w:r w:rsidR="00234211" w:rsidRPr="00F370D1">
        <w:rPr>
          <w:bCs/>
          <w:strike/>
          <w:sz w:val="24"/>
          <w:szCs w:val="24"/>
        </w:rPr>
        <w:t>ūkio</w:t>
      </w:r>
      <w:r w:rsidR="00F370D1">
        <w:rPr>
          <w:bCs/>
          <w:sz w:val="24"/>
          <w:szCs w:val="24"/>
        </w:rPr>
        <w:t xml:space="preserve"> </w:t>
      </w:r>
      <w:r w:rsidR="00F370D1" w:rsidRPr="00F370D1">
        <w:rPr>
          <w:b/>
          <w:bCs/>
          <w:sz w:val="24"/>
          <w:szCs w:val="24"/>
        </w:rPr>
        <w:t>infrastruktūros</w:t>
      </w:r>
      <w:r w:rsidR="00234211">
        <w:rPr>
          <w:bCs/>
          <w:sz w:val="24"/>
          <w:szCs w:val="24"/>
        </w:rPr>
        <w:t xml:space="preserve"> skyriui);</w:t>
      </w:r>
    </w:p>
    <w:p w:rsidR="0071344E" w:rsidRDefault="00D97588" w:rsidP="000A5F34">
      <w:pPr>
        <w:spacing w:line="360" w:lineRule="auto"/>
        <w:ind w:firstLine="709"/>
        <w:jc w:val="both"/>
        <w:rPr>
          <w:u w:val="single"/>
        </w:rPr>
      </w:pPr>
      <w:r>
        <w:rPr>
          <w:sz w:val="18"/>
          <w:szCs w:val="18"/>
        </w:rPr>
        <w:tab/>
      </w:r>
      <w:r w:rsidR="00E95965">
        <w:rPr>
          <w:u w:val="single"/>
        </w:rPr>
        <w:t xml:space="preserve">(papildyta 2014-10-23 Nr. 1- </w:t>
      </w:r>
      <w:r w:rsidR="00F51E0C">
        <w:rPr>
          <w:u w:val="single"/>
        </w:rPr>
        <w:t>300</w:t>
      </w:r>
      <w:r w:rsidRPr="005B79D5">
        <w:rPr>
          <w:u w:val="single"/>
        </w:rPr>
        <w:t>)</w:t>
      </w:r>
    </w:p>
    <w:p w:rsidR="0043215F" w:rsidRPr="00234211" w:rsidRDefault="00234211" w:rsidP="0043215F">
      <w:pPr>
        <w:tabs>
          <w:tab w:val="right" w:pos="9360"/>
        </w:tabs>
        <w:spacing w:line="360" w:lineRule="auto"/>
        <w:ind w:firstLine="851"/>
        <w:jc w:val="both"/>
        <w:rPr>
          <w:sz w:val="24"/>
          <w:szCs w:val="24"/>
        </w:rPr>
      </w:pPr>
      <w:r w:rsidRPr="00234211">
        <w:rPr>
          <w:rStyle w:val="apple-converted-space"/>
          <w:color w:val="000000"/>
          <w:sz w:val="24"/>
          <w:szCs w:val="24"/>
          <w:shd w:val="clear" w:color="auto" w:fill="FFFFFF"/>
        </w:rPr>
        <w:t xml:space="preserve">10.7. Panevėžio miesto savivaldybės ar </w:t>
      </w:r>
      <w:r w:rsidRPr="00234211">
        <w:rPr>
          <w:sz w:val="24"/>
          <w:szCs w:val="24"/>
        </w:rPr>
        <w:t>kitų organizacijų atstovams, organizuojantiems nekomercinius renginius, vykstančius apmokestintose automobilių stovėjimo vietose, kurios renginių metu naudojamos kitoms reikmėms. O</w:t>
      </w:r>
      <w:r w:rsidRPr="00234211">
        <w:rPr>
          <w:rStyle w:val="apple-converted-space"/>
          <w:color w:val="000000"/>
          <w:sz w:val="24"/>
          <w:szCs w:val="24"/>
          <w:shd w:val="clear" w:color="auto" w:fill="FFFFFF"/>
        </w:rPr>
        <w:t xml:space="preserve">rganizuojamų renginių organizatorius privalo turėti </w:t>
      </w:r>
      <w:r w:rsidRPr="00234211">
        <w:rPr>
          <w:sz w:val="24"/>
          <w:szCs w:val="24"/>
        </w:rPr>
        <w:t>Panevėžio miesto savivaldybės administracijos Renginių komisijos išduotą</w:t>
      </w:r>
      <w:r w:rsidR="0043215F">
        <w:rPr>
          <w:sz w:val="24"/>
          <w:szCs w:val="24"/>
        </w:rPr>
        <w:t xml:space="preserve"> leidimą renginiui organizuoti;</w:t>
      </w:r>
    </w:p>
    <w:p w:rsidR="00234211" w:rsidRDefault="00234211" w:rsidP="00234211">
      <w:pPr>
        <w:spacing w:line="360" w:lineRule="auto"/>
        <w:ind w:firstLine="709"/>
        <w:jc w:val="both"/>
        <w:rPr>
          <w:u w:val="single"/>
        </w:rPr>
      </w:pPr>
      <w:r>
        <w:rPr>
          <w:sz w:val="18"/>
          <w:szCs w:val="18"/>
        </w:rPr>
        <w:tab/>
      </w:r>
      <w:r>
        <w:rPr>
          <w:u w:val="single"/>
        </w:rPr>
        <w:t xml:space="preserve">(papildyta 2015-12-22 Nr. 1- </w:t>
      </w:r>
      <w:r w:rsidR="0062401F">
        <w:rPr>
          <w:u w:val="single"/>
        </w:rPr>
        <w:t>344</w:t>
      </w:r>
      <w:r w:rsidRPr="005B79D5">
        <w:rPr>
          <w:u w:val="single"/>
        </w:rPr>
        <w:t>)</w:t>
      </w:r>
    </w:p>
    <w:p w:rsidR="0043215F" w:rsidRDefault="0043215F" w:rsidP="0043215F">
      <w:pPr>
        <w:spacing w:line="360" w:lineRule="auto"/>
        <w:ind w:firstLine="709"/>
        <w:rPr>
          <w:sz w:val="24"/>
          <w:szCs w:val="24"/>
        </w:rPr>
      </w:pPr>
      <w:r w:rsidRPr="0043215F">
        <w:rPr>
          <w:sz w:val="24"/>
          <w:szCs w:val="24"/>
        </w:rPr>
        <w:t>10.8. Vadovybės apsaugos departamento prie Vidaus reikalų ministerijos tarnybinio transporto priemonėms, pažymėtoms Vadovybės apsaugos departamento išduotu leidimu (leidimo pavyzdys šių nuostatų 7 priede), naudojamoms saugomų asmenų ir (ar) saugomų objektų apsaugai.</w:t>
      </w:r>
    </w:p>
    <w:p w:rsidR="0043215F" w:rsidRPr="0043215F" w:rsidRDefault="0043215F" w:rsidP="0043215F">
      <w:pPr>
        <w:spacing w:line="360" w:lineRule="auto"/>
        <w:ind w:firstLine="709"/>
        <w:rPr>
          <w:sz w:val="24"/>
          <w:szCs w:val="24"/>
        </w:rPr>
      </w:pPr>
      <w:r>
        <w:rPr>
          <w:u w:val="single"/>
        </w:rPr>
        <w:lastRenderedPageBreak/>
        <w:t>(papildyta 2016-07-28 Nr. 1- 230</w:t>
      </w:r>
      <w:r w:rsidRPr="005B79D5">
        <w:rPr>
          <w:u w:val="single"/>
        </w:rPr>
        <w:t>)</w:t>
      </w:r>
    </w:p>
    <w:p w:rsidR="00FA5B66" w:rsidRPr="0043215F" w:rsidRDefault="00F370D1" w:rsidP="0043215F">
      <w:pPr>
        <w:spacing w:line="360" w:lineRule="auto"/>
        <w:rPr>
          <w:b/>
          <w:bCs/>
          <w:sz w:val="24"/>
          <w:szCs w:val="24"/>
        </w:rPr>
      </w:pPr>
      <w:r>
        <w:rPr>
          <w:b/>
          <w:bCs/>
          <w:sz w:val="24"/>
          <w:szCs w:val="24"/>
        </w:rPr>
        <w:tab/>
      </w:r>
    </w:p>
    <w:p w:rsidR="0071344E" w:rsidRPr="00234211" w:rsidRDefault="0071344E" w:rsidP="00234211">
      <w:pPr>
        <w:spacing w:line="360" w:lineRule="auto"/>
        <w:jc w:val="center"/>
        <w:rPr>
          <w:b/>
          <w:bCs/>
          <w:sz w:val="24"/>
          <w:szCs w:val="24"/>
        </w:rPr>
      </w:pPr>
      <w:r w:rsidRPr="00E04223">
        <w:rPr>
          <w:b/>
          <w:bCs/>
          <w:sz w:val="24"/>
          <w:szCs w:val="24"/>
        </w:rPr>
        <w:t>III. RINKLIAVOS MOKĖJIMO TVARKA</w:t>
      </w:r>
    </w:p>
    <w:p w:rsidR="0071344E" w:rsidRPr="00E04223" w:rsidRDefault="0071344E" w:rsidP="0014175A">
      <w:pPr>
        <w:spacing w:line="360" w:lineRule="auto"/>
        <w:ind w:firstLine="720"/>
        <w:jc w:val="both"/>
        <w:rPr>
          <w:sz w:val="24"/>
          <w:szCs w:val="24"/>
        </w:rPr>
      </w:pPr>
      <w:r w:rsidRPr="00E04223">
        <w:rPr>
          <w:sz w:val="24"/>
          <w:szCs w:val="24"/>
        </w:rPr>
        <w:t>11. Nustatyto dydžio rinkliava mokama:</w:t>
      </w:r>
    </w:p>
    <w:p w:rsidR="0071344E" w:rsidRPr="00E04223" w:rsidRDefault="0071344E" w:rsidP="0014175A">
      <w:pPr>
        <w:spacing w:line="360" w:lineRule="auto"/>
        <w:jc w:val="both"/>
        <w:rPr>
          <w:sz w:val="24"/>
          <w:szCs w:val="24"/>
        </w:rPr>
      </w:pPr>
      <w:r w:rsidRPr="00E04223">
        <w:rPr>
          <w:sz w:val="24"/>
          <w:szCs w:val="24"/>
        </w:rPr>
        <w:tab/>
        <w:t>11.1. mokamose automobilių stovėjimo vietose įrengtuose stovėjimo laiko apskaitos bilietų automatuose (toliau – bilietų automatas); sumokėjus nustatyto dydžio mokestį, išduodamas bilietas, suteikiantis transporto priemonių valdytojui teisę biliete nurodytą laiką stovėti jo automobiliui; nustatytos formos nuolatinius bilietus (1 priedas) išduoda rinkliavos operatorius;</w:t>
      </w:r>
    </w:p>
    <w:p w:rsidR="0071344E" w:rsidRPr="00E04223" w:rsidRDefault="0071344E" w:rsidP="0014175A">
      <w:pPr>
        <w:spacing w:line="360" w:lineRule="auto"/>
        <w:jc w:val="both"/>
        <w:rPr>
          <w:sz w:val="24"/>
          <w:szCs w:val="24"/>
        </w:rPr>
      </w:pPr>
      <w:r w:rsidRPr="00E04223">
        <w:rPr>
          <w:sz w:val="24"/>
          <w:szCs w:val="24"/>
        </w:rPr>
        <w:tab/>
        <w:t>11.2. mobiliuoju telefonu pasiuntus nustatyto turinio trumpąją SMS žinutę savo mobiliojo ryšio operatoriui, jei pasirašyta atitinkama sutartis tarp rinkliavos ir mobiliojo ryšio operatorių;</w:t>
      </w:r>
    </w:p>
    <w:p w:rsidR="0071344E" w:rsidRPr="00E04223" w:rsidRDefault="0071344E" w:rsidP="0014175A">
      <w:pPr>
        <w:spacing w:line="360" w:lineRule="auto"/>
        <w:jc w:val="both"/>
        <w:rPr>
          <w:sz w:val="24"/>
          <w:szCs w:val="24"/>
        </w:rPr>
      </w:pPr>
      <w:r w:rsidRPr="00E04223">
        <w:rPr>
          <w:sz w:val="24"/>
          <w:szCs w:val="24"/>
        </w:rPr>
        <w:tab/>
        <w:t>11.3. banko pavedimu už nuolatinį bilietą ar naudojimąsi rezervuotomis automobilių stovėjimo vietomis;</w:t>
      </w:r>
    </w:p>
    <w:p w:rsidR="0071344E" w:rsidRDefault="0071344E" w:rsidP="0014175A">
      <w:pPr>
        <w:spacing w:line="360" w:lineRule="auto"/>
        <w:ind w:firstLine="709"/>
        <w:jc w:val="both"/>
        <w:rPr>
          <w:sz w:val="24"/>
          <w:szCs w:val="24"/>
        </w:rPr>
      </w:pPr>
      <w:r w:rsidRPr="00E04223">
        <w:rPr>
          <w:sz w:val="24"/>
          <w:szCs w:val="24"/>
        </w:rPr>
        <w:t>11.4. grynaisiais pinigais už nuolatinį bilietą ar naudojimąsi rezervuotomis</w:t>
      </w:r>
      <w:r w:rsidR="00EF4286">
        <w:rPr>
          <w:sz w:val="24"/>
          <w:szCs w:val="24"/>
        </w:rPr>
        <w:t xml:space="preserve"> automobilių stovėjimo vietomis;</w:t>
      </w:r>
    </w:p>
    <w:p w:rsidR="00EF4286" w:rsidRDefault="00EF4286" w:rsidP="0014175A">
      <w:pPr>
        <w:spacing w:line="360" w:lineRule="auto"/>
        <w:ind w:firstLine="709"/>
        <w:jc w:val="both"/>
        <w:rPr>
          <w:sz w:val="24"/>
          <w:szCs w:val="24"/>
        </w:rPr>
      </w:pPr>
      <w:r>
        <w:rPr>
          <w:sz w:val="24"/>
          <w:szCs w:val="24"/>
        </w:rPr>
        <w:t xml:space="preserve">11.5. banko pavedimu už vietinę rinkliavą Nuostatų 24.1.1 papunktyje. </w:t>
      </w:r>
    </w:p>
    <w:p w:rsidR="00EF4286" w:rsidRPr="005B79D5" w:rsidRDefault="005B79D5" w:rsidP="0014175A">
      <w:pPr>
        <w:spacing w:line="360" w:lineRule="auto"/>
        <w:ind w:firstLine="709"/>
        <w:jc w:val="both"/>
        <w:rPr>
          <w:u w:val="single"/>
        </w:rPr>
      </w:pPr>
      <w:r w:rsidRPr="005B79D5">
        <w:rPr>
          <w:u w:val="single"/>
        </w:rPr>
        <w:t>(papildytas 2014-03-27 Nr. 1-101)</w:t>
      </w:r>
    </w:p>
    <w:p w:rsidR="0071344E" w:rsidRPr="00E04223" w:rsidRDefault="0071344E" w:rsidP="0014175A">
      <w:pPr>
        <w:spacing w:line="360" w:lineRule="auto"/>
        <w:jc w:val="both"/>
        <w:rPr>
          <w:sz w:val="24"/>
          <w:szCs w:val="24"/>
        </w:rPr>
      </w:pPr>
      <w:r w:rsidRPr="00E04223">
        <w:rPr>
          <w:sz w:val="24"/>
          <w:szCs w:val="24"/>
        </w:rPr>
        <w:t xml:space="preserve">           12. Rinkliavą </w:t>
      </w:r>
      <w:r w:rsidRPr="00E04223">
        <w:rPr>
          <w:sz w:val="24"/>
          <w:szCs w:val="24"/>
          <w:lang w:eastAsia="lt-LT"/>
        </w:rPr>
        <w:t xml:space="preserve">transporto priemonės valdytojas </w:t>
      </w:r>
      <w:r w:rsidRPr="00E04223">
        <w:rPr>
          <w:sz w:val="24"/>
          <w:szCs w:val="24"/>
        </w:rPr>
        <w:t>(vairuotojas) moka tokia tvarka:</w:t>
      </w:r>
    </w:p>
    <w:p w:rsidR="0071344E" w:rsidRPr="00E04223" w:rsidRDefault="0071344E" w:rsidP="0014175A">
      <w:pPr>
        <w:spacing w:line="360" w:lineRule="auto"/>
        <w:ind w:firstLine="709"/>
        <w:jc w:val="both"/>
        <w:rPr>
          <w:sz w:val="24"/>
          <w:szCs w:val="24"/>
        </w:rPr>
      </w:pPr>
      <w:r w:rsidRPr="00E04223">
        <w:rPr>
          <w:sz w:val="24"/>
          <w:szCs w:val="24"/>
        </w:rPr>
        <w:t xml:space="preserve">12.1. </w:t>
      </w:r>
      <w:r w:rsidRPr="00E04223">
        <w:rPr>
          <w:sz w:val="24"/>
          <w:szCs w:val="24"/>
          <w:lang w:eastAsia="lt-LT"/>
        </w:rPr>
        <w:t>Transporto priemonės valdytojas (vairuotojas)</w:t>
      </w:r>
      <w:r w:rsidRPr="00E04223">
        <w:rPr>
          <w:color w:val="000000"/>
          <w:sz w:val="24"/>
          <w:szCs w:val="24"/>
          <w:lang w:eastAsia="lt-LT"/>
        </w:rPr>
        <w:t xml:space="preserve"> privalo iš anksto pasirūpinti vietinės rinkliavos mokėjimo priemonėmis (grynaisiais pinigais – monetomis, banko mokėjimo kortelėmis ar mobiliojo ryšio priemonėmis). Mokėjimo priemonių neturėjimas neatleidžia nuo prievolės mokėti vietinę rinkliavą, t. y. įvykdyti atitinkamo kelio ženklo reikalavimą.</w:t>
      </w:r>
      <w:r w:rsidRPr="00E04223">
        <w:rPr>
          <w:sz w:val="24"/>
          <w:szCs w:val="24"/>
        </w:rPr>
        <w:t xml:space="preserve">  </w:t>
      </w:r>
    </w:p>
    <w:p w:rsidR="0071344E" w:rsidRDefault="0071344E" w:rsidP="0014175A">
      <w:pPr>
        <w:spacing w:line="360" w:lineRule="auto"/>
        <w:jc w:val="both"/>
        <w:rPr>
          <w:color w:val="000000"/>
          <w:sz w:val="24"/>
          <w:szCs w:val="24"/>
          <w:lang w:eastAsia="lt-LT"/>
        </w:rPr>
      </w:pPr>
      <w:r w:rsidRPr="00E04223">
        <w:rPr>
          <w:sz w:val="24"/>
          <w:szCs w:val="24"/>
        </w:rPr>
        <w:t xml:space="preserve">            12.2. Transporto priemonės valdytojas</w:t>
      </w:r>
      <w:r w:rsidRPr="00E04223">
        <w:rPr>
          <w:color w:val="FF0000"/>
          <w:sz w:val="24"/>
          <w:szCs w:val="24"/>
        </w:rPr>
        <w:t xml:space="preserve"> </w:t>
      </w:r>
      <w:r w:rsidRPr="00E04223">
        <w:rPr>
          <w:sz w:val="24"/>
          <w:szCs w:val="24"/>
          <w:lang w:eastAsia="lt-LT"/>
        </w:rPr>
        <w:t>(vairuotojas)</w:t>
      </w:r>
      <w:r w:rsidRPr="00E04223">
        <w:rPr>
          <w:sz w:val="24"/>
          <w:szCs w:val="24"/>
        </w:rPr>
        <w:t xml:space="preserve">, pastatęs automobilį mokamoje stovėjimo vietoje, privalo </w:t>
      </w:r>
      <w:r w:rsidR="00E32A46">
        <w:rPr>
          <w:sz w:val="24"/>
          <w:szCs w:val="24"/>
        </w:rPr>
        <w:t>per 10 minučių</w:t>
      </w:r>
      <w:r w:rsidRPr="00E04223">
        <w:rPr>
          <w:sz w:val="24"/>
          <w:szCs w:val="24"/>
        </w:rPr>
        <w:t xml:space="preserve"> įsigyti stovėjimo bilietą arba sumokėti SMS žinute per mobiliojo ryšio operatorių</w:t>
      </w:r>
      <w:r w:rsidRPr="00E04223">
        <w:rPr>
          <w:color w:val="000000"/>
          <w:sz w:val="24"/>
          <w:szCs w:val="24"/>
          <w:lang w:eastAsia="lt-LT"/>
        </w:rPr>
        <w:t>.</w:t>
      </w:r>
    </w:p>
    <w:p w:rsidR="00B73BA8" w:rsidRPr="0014175A" w:rsidRDefault="00B73BA8" w:rsidP="00B73BA8">
      <w:pPr>
        <w:spacing w:line="360" w:lineRule="auto"/>
        <w:ind w:firstLine="709"/>
        <w:jc w:val="both"/>
        <w:rPr>
          <w:u w:val="single"/>
        </w:rPr>
      </w:pPr>
      <w:r>
        <w:rPr>
          <w:sz w:val="18"/>
          <w:szCs w:val="18"/>
        </w:rPr>
        <w:tab/>
      </w:r>
      <w:r>
        <w:rPr>
          <w:u w:val="single"/>
        </w:rPr>
        <w:t>(pakeistas 2015-07-30 Nr. 1- 211 įsigaliojo nuo 2015-09-01</w:t>
      </w:r>
      <w:r w:rsidRPr="005B79D5">
        <w:rPr>
          <w:u w:val="single"/>
        </w:rPr>
        <w:t>)</w:t>
      </w:r>
    </w:p>
    <w:p w:rsidR="0071344E" w:rsidRPr="00E04223" w:rsidRDefault="0071344E" w:rsidP="0014175A">
      <w:pPr>
        <w:spacing w:line="360" w:lineRule="auto"/>
        <w:ind w:firstLine="720"/>
        <w:jc w:val="both"/>
        <w:rPr>
          <w:sz w:val="24"/>
          <w:szCs w:val="24"/>
        </w:rPr>
      </w:pPr>
      <w:r w:rsidRPr="00E04223">
        <w:rPr>
          <w:color w:val="000000"/>
          <w:sz w:val="24"/>
          <w:szCs w:val="24"/>
          <w:lang w:eastAsia="lt-LT"/>
        </w:rPr>
        <w:t>12.3.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rsidR="0071344E" w:rsidRDefault="0071344E" w:rsidP="0014175A">
      <w:pPr>
        <w:spacing w:line="360" w:lineRule="auto"/>
        <w:ind w:firstLine="720"/>
        <w:jc w:val="both"/>
        <w:rPr>
          <w:sz w:val="24"/>
          <w:szCs w:val="24"/>
        </w:rPr>
      </w:pPr>
      <w:r w:rsidRPr="00E04223">
        <w:rPr>
          <w:sz w:val="24"/>
          <w:szCs w:val="24"/>
        </w:rPr>
        <w:t xml:space="preserve">12.4. </w:t>
      </w:r>
      <w:r w:rsidR="000B671E">
        <w:rPr>
          <w:color w:val="000000"/>
          <w:sz w:val="24"/>
          <w:szCs w:val="24"/>
          <w:lang w:eastAsia="lt-LT"/>
        </w:rPr>
        <w:t>Mokantys</w:t>
      </w:r>
      <w:r w:rsidRPr="00E04223">
        <w:rPr>
          <w:color w:val="000000"/>
          <w:sz w:val="24"/>
          <w:szCs w:val="24"/>
          <w:lang w:eastAsia="lt-LT"/>
        </w:rPr>
        <w:t xml:space="preserve"> už automobilio stovėjimą per mobiliojo ryšio operatorių </w:t>
      </w:r>
      <w:r w:rsidRPr="004F366C">
        <w:rPr>
          <w:color w:val="000000"/>
          <w:sz w:val="24"/>
          <w:szCs w:val="24"/>
          <w:lang w:eastAsia="lt-LT"/>
        </w:rPr>
        <w:t xml:space="preserve">privalo </w:t>
      </w:r>
      <w:r w:rsidRPr="00E04223">
        <w:rPr>
          <w:color w:val="000000"/>
          <w:sz w:val="24"/>
          <w:szCs w:val="24"/>
          <w:lang w:eastAsia="lt-LT"/>
        </w:rPr>
        <w:t>išsiųsti mobiliojo ryšio operatoriaus nustatytos formos ir turinio tr</w:t>
      </w:r>
      <w:r w:rsidR="000B671E">
        <w:rPr>
          <w:color w:val="000000"/>
          <w:sz w:val="24"/>
          <w:szCs w:val="24"/>
          <w:lang w:eastAsia="lt-LT"/>
        </w:rPr>
        <w:t>umpąją žinutę, tiksliai nurodydami</w:t>
      </w:r>
      <w:r w:rsidRPr="00E04223">
        <w:rPr>
          <w:color w:val="000000"/>
          <w:sz w:val="24"/>
          <w:szCs w:val="24"/>
          <w:lang w:eastAsia="lt-LT"/>
        </w:rPr>
        <w:t xml:space="preserve"> automobilio valstybinį numerį. Išsiuntęs žinutę</w:t>
      </w:r>
      <w:r w:rsidRPr="00E04223">
        <w:rPr>
          <w:sz w:val="24"/>
          <w:szCs w:val="24"/>
          <w:lang w:eastAsia="lt-LT"/>
        </w:rPr>
        <w:t>, transporto priemonės valdytojas</w:t>
      </w:r>
      <w:r w:rsidRPr="00E04223">
        <w:rPr>
          <w:color w:val="FF0000"/>
          <w:sz w:val="24"/>
          <w:szCs w:val="24"/>
          <w:lang w:eastAsia="lt-LT"/>
        </w:rPr>
        <w:t xml:space="preserve"> </w:t>
      </w:r>
      <w:r w:rsidRPr="00E04223">
        <w:rPr>
          <w:sz w:val="24"/>
          <w:szCs w:val="24"/>
          <w:lang w:eastAsia="lt-LT"/>
        </w:rPr>
        <w:t>(vairuotojas)</w:t>
      </w:r>
      <w:r>
        <w:rPr>
          <w:color w:val="000000"/>
          <w:sz w:val="24"/>
          <w:szCs w:val="24"/>
          <w:lang w:eastAsia="lt-LT"/>
        </w:rPr>
        <w:t xml:space="preserve"> privalo palaukti, kol </w:t>
      </w:r>
      <w:r>
        <w:rPr>
          <w:color w:val="000000"/>
          <w:sz w:val="24"/>
          <w:szCs w:val="24"/>
          <w:lang w:eastAsia="lt-LT"/>
        </w:rPr>
        <w:lastRenderedPageBreak/>
        <w:t xml:space="preserve">gaus </w:t>
      </w:r>
      <w:r w:rsidRPr="00E04223">
        <w:rPr>
          <w:color w:val="000000"/>
          <w:sz w:val="24"/>
          <w:szCs w:val="24"/>
          <w:lang w:eastAsia="lt-LT"/>
        </w:rPr>
        <w:t>mobiliojo ryšio operatoriaus pranešimą apie atliktą mokėjimą, ir tik tada pasitraukti nuo transporto priemonės.</w:t>
      </w:r>
      <w:r w:rsidRPr="00E04223">
        <w:rPr>
          <w:sz w:val="24"/>
          <w:szCs w:val="24"/>
        </w:rPr>
        <w:t xml:space="preserve"> </w:t>
      </w:r>
    </w:p>
    <w:p w:rsidR="000B671E" w:rsidRPr="000B671E" w:rsidRDefault="000B671E" w:rsidP="000B671E">
      <w:pPr>
        <w:spacing w:line="360" w:lineRule="auto"/>
        <w:ind w:firstLine="709"/>
        <w:jc w:val="both"/>
        <w:rPr>
          <w:u w:val="single"/>
        </w:rPr>
      </w:pPr>
      <w:r>
        <w:rPr>
          <w:sz w:val="18"/>
          <w:szCs w:val="18"/>
        </w:rPr>
        <w:tab/>
      </w:r>
      <w:r>
        <w:rPr>
          <w:u w:val="single"/>
        </w:rPr>
        <w:t>(pakeistas 2015-07-30 Nr. 1- 211</w:t>
      </w:r>
      <w:r w:rsidRPr="005B79D5">
        <w:rPr>
          <w:u w:val="single"/>
        </w:rPr>
        <w:t>)</w:t>
      </w:r>
    </w:p>
    <w:p w:rsidR="009E653E" w:rsidRPr="00302E64" w:rsidRDefault="00A27113" w:rsidP="009E653E">
      <w:pPr>
        <w:tabs>
          <w:tab w:val="right" w:pos="9360"/>
        </w:tabs>
        <w:spacing w:line="360" w:lineRule="auto"/>
        <w:ind w:firstLine="851"/>
        <w:jc w:val="both"/>
        <w:rPr>
          <w:b/>
          <w:sz w:val="24"/>
          <w:szCs w:val="24"/>
        </w:rPr>
      </w:pPr>
      <w:r>
        <w:rPr>
          <w:sz w:val="24"/>
          <w:szCs w:val="24"/>
        </w:rPr>
        <w:t>13</w:t>
      </w:r>
      <w:r w:rsidRPr="009E653E">
        <w:rPr>
          <w:sz w:val="24"/>
          <w:szCs w:val="24"/>
        </w:rPr>
        <w:t xml:space="preserve">. </w:t>
      </w:r>
      <w:r w:rsidR="009E653E" w:rsidRPr="009E653E">
        <w:rPr>
          <w:sz w:val="24"/>
          <w:szCs w:val="24"/>
        </w:rPr>
        <w:t xml:space="preserve">Vienkartinį ar nuolatinį automobilio stovėjimo bilietą transporto priemonės valdytojas </w:t>
      </w:r>
      <w:r w:rsidR="009E653E" w:rsidRPr="009E653E">
        <w:rPr>
          <w:sz w:val="24"/>
          <w:szCs w:val="24"/>
          <w:lang w:eastAsia="lt-LT"/>
        </w:rPr>
        <w:t xml:space="preserve">(vairuotojas) </w:t>
      </w:r>
      <w:r w:rsidR="009E653E" w:rsidRPr="009E653E">
        <w:rPr>
          <w:sz w:val="24"/>
          <w:szCs w:val="24"/>
        </w:rPr>
        <w:t>turi palikti automobilyje ant priekinio prietaisų skydelio taip, kad per priekinį automobilio stiklą būtų len</w:t>
      </w:r>
      <w:r w:rsidR="00302E64">
        <w:rPr>
          <w:sz w:val="24"/>
          <w:szCs w:val="24"/>
        </w:rPr>
        <w:t>g</w:t>
      </w:r>
      <w:r w:rsidR="00202AE1">
        <w:rPr>
          <w:sz w:val="24"/>
          <w:szCs w:val="24"/>
        </w:rPr>
        <w:t>vai įskaitomi bilieto duomenys.</w:t>
      </w:r>
    </w:p>
    <w:p w:rsidR="00912A7F" w:rsidRPr="00FA5B66" w:rsidRDefault="00912A7F" w:rsidP="0014175A">
      <w:pPr>
        <w:spacing w:line="360" w:lineRule="auto"/>
        <w:jc w:val="both"/>
        <w:rPr>
          <w:u w:val="single"/>
        </w:rPr>
      </w:pPr>
      <w:r>
        <w:rPr>
          <w:sz w:val="18"/>
          <w:szCs w:val="18"/>
        </w:rPr>
        <w:tab/>
      </w:r>
      <w:r>
        <w:rPr>
          <w:u w:val="single"/>
        </w:rPr>
        <w:t>(pakeistas 2014-07-10 Nr. 1-191</w:t>
      </w:r>
      <w:r w:rsidRPr="005B79D5">
        <w:rPr>
          <w:u w:val="single"/>
        </w:rPr>
        <w:t>)</w:t>
      </w:r>
    </w:p>
    <w:p w:rsidR="0071344E" w:rsidRDefault="0071344E" w:rsidP="00506F21">
      <w:pPr>
        <w:autoSpaceDE w:val="0"/>
        <w:autoSpaceDN w:val="0"/>
        <w:adjustRightInd w:val="0"/>
        <w:spacing w:line="360" w:lineRule="auto"/>
        <w:jc w:val="both"/>
        <w:rPr>
          <w:sz w:val="24"/>
          <w:szCs w:val="24"/>
        </w:rPr>
      </w:pPr>
      <w:r w:rsidRPr="00E04223">
        <w:rPr>
          <w:sz w:val="24"/>
          <w:szCs w:val="24"/>
        </w:rPr>
        <w:tab/>
        <w:t xml:space="preserve">14. </w:t>
      </w:r>
      <w:r w:rsidR="001D3763" w:rsidRPr="001D3763">
        <w:rPr>
          <w:sz w:val="24"/>
          <w:szCs w:val="24"/>
        </w:rPr>
        <w:t xml:space="preserve">Pasibaigus automobilio stovėjimo biliete nurodytam stovėjimo laikui ar SMS žinute per mobiliojo ryšio operatorių apmokėtam stovėjimo laikui, transporto priemonių valdytojai (vairuotojai) privalo </w:t>
      </w:r>
      <w:r w:rsidR="00F24982">
        <w:rPr>
          <w:sz w:val="24"/>
          <w:szCs w:val="24"/>
        </w:rPr>
        <w:t>per 10 minučių</w:t>
      </w:r>
      <w:r w:rsidR="00867009">
        <w:rPr>
          <w:sz w:val="24"/>
          <w:szCs w:val="24"/>
        </w:rPr>
        <w:t xml:space="preserve"> </w:t>
      </w:r>
      <w:r w:rsidR="001D3763" w:rsidRPr="001D3763">
        <w:rPr>
          <w:sz w:val="24"/>
          <w:szCs w:val="24"/>
        </w:rPr>
        <w:t xml:space="preserve">papildomai sumokėti nustatytą rinkliavą. Pavėlavus papildomai sumokėti rinkliavą, taip pat nustatytą rinkliavą sumokant vėliau arba išvykus iš nustatytos mokėjimo vietos, Nuostatų 24.1.1 papunktyje nustatyto dydžio vietinė rinkliava gali būti sumokama pervedimu per banką (privalomai nurodant automobilio valstybinį numerį ir gauto pranešimo registracijos numerį) arba grynaisiais pinigais rinkliavos operatoriaus kasoje </w:t>
      </w:r>
      <w:r w:rsidR="00F24982">
        <w:rPr>
          <w:sz w:val="24"/>
          <w:szCs w:val="24"/>
        </w:rPr>
        <w:t>per 10 darbo dienų</w:t>
      </w:r>
      <w:r w:rsidR="001D3763">
        <w:rPr>
          <w:sz w:val="24"/>
          <w:szCs w:val="24"/>
        </w:rPr>
        <w:t xml:space="preserve"> </w:t>
      </w:r>
      <w:r w:rsidR="00F24982">
        <w:rPr>
          <w:sz w:val="24"/>
          <w:szCs w:val="24"/>
        </w:rPr>
        <w:t>nuo pranešimo gavimo dienos</w:t>
      </w:r>
      <w:r w:rsidR="001D3763">
        <w:rPr>
          <w:sz w:val="24"/>
          <w:szCs w:val="24"/>
        </w:rPr>
        <w:t>.</w:t>
      </w:r>
    </w:p>
    <w:p w:rsidR="003D22DC" w:rsidRDefault="003D22DC" w:rsidP="0014175A">
      <w:pPr>
        <w:spacing w:line="360" w:lineRule="auto"/>
        <w:ind w:firstLine="709"/>
        <w:jc w:val="both"/>
        <w:rPr>
          <w:u w:val="single"/>
        </w:rPr>
      </w:pPr>
      <w:r>
        <w:rPr>
          <w:sz w:val="24"/>
          <w:szCs w:val="24"/>
        </w:rPr>
        <w:tab/>
      </w:r>
      <w:r w:rsidRPr="005B79D5">
        <w:rPr>
          <w:u w:val="single"/>
        </w:rPr>
        <w:t>(papildytas 2014-03-27 Nr. 1-101)</w:t>
      </w:r>
      <w:r w:rsidR="00626818">
        <w:rPr>
          <w:u w:val="single"/>
        </w:rPr>
        <w:t>;</w:t>
      </w:r>
    </w:p>
    <w:p w:rsidR="001D3763" w:rsidRDefault="001D3763" w:rsidP="001D3763">
      <w:pPr>
        <w:spacing w:line="360" w:lineRule="auto"/>
        <w:ind w:firstLine="709"/>
        <w:jc w:val="both"/>
        <w:rPr>
          <w:u w:val="single"/>
        </w:rPr>
      </w:pPr>
      <w:r>
        <w:rPr>
          <w:sz w:val="18"/>
          <w:szCs w:val="18"/>
        </w:rPr>
        <w:tab/>
      </w:r>
      <w:r>
        <w:rPr>
          <w:u w:val="single"/>
        </w:rPr>
        <w:t>(pakeistas 2014-05-29 Nr. 1-155</w:t>
      </w:r>
      <w:r w:rsidRPr="005B79D5">
        <w:rPr>
          <w:u w:val="single"/>
        </w:rPr>
        <w:t>)</w:t>
      </w:r>
      <w:r w:rsidR="00626818">
        <w:rPr>
          <w:u w:val="single"/>
        </w:rPr>
        <w:t>;</w:t>
      </w:r>
    </w:p>
    <w:p w:rsidR="00F24982" w:rsidRPr="0014175A" w:rsidRDefault="00F24982" w:rsidP="00F24982">
      <w:pPr>
        <w:spacing w:line="360" w:lineRule="auto"/>
        <w:ind w:firstLine="709"/>
        <w:jc w:val="both"/>
        <w:rPr>
          <w:u w:val="single"/>
        </w:rPr>
      </w:pPr>
      <w:r>
        <w:rPr>
          <w:sz w:val="18"/>
          <w:szCs w:val="18"/>
        </w:rPr>
        <w:tab/>
      </w:r>
      <w:r>
        <w:rPr>
          <w:u w:val="single"/>
        </w:rPr>
        <w:t>(pakeistas 2015-07-30 Nr. 1- 211</w:t>
      </w:r>
      <w:r w:rsidR="00B73BA8">
        <w:rPr>
          <w:u w:val="single"/>
        </w:rPr>
        <w:t xml:space="preserve"> įsigaliojo nuo 2015-09-01</w:t>
      </w:r>
      <w:r w:rsidRPr="005B79D5">
        <w:rPr>
          <w:u w:val="single"/>
        </w:rPr>
        <w:t>)</w:t>
      </w:r>
      <w:r w:rsidR="00626818">
        <w:rPr>
          <w:u w:val="single"/>
        </w:rPr>
        <w:t>.</w:t>
      </w:r>
    </w:p>
    <w:p w:rsidR="0071344E" w:rsidRPr="00E04223" w:rsidRDefault="0071344E" w:rsidP="0014175A">
      <w:pPr>
        <w:spacing w:line="360" w:lineRule="auto"/>
        <w:ind w:firstLine="720"/>
        <w:jc w:val="both"/>
        <w:rPr>
          <w:color w:val="000000"/>
          <w:sz w:val="24"/>
          <w:szCs w:val="24"/>
          <w:lang w:eastAsia="lt-LT"/>
        </w:rPr>
      </w:pPr>
      <w:r w:rsidRPr="00E04223">
        <w:rPr>
          <w:sz w:val="24"/>
          <w:szCs w:val="24"/>
        </w:rPr>
        <w:t>15. Į</w:t>
      </w:r>
      <w:r w:rsidRPr="00E04223">
        <w:rPr>
          <w:color w:val="000000"/>
          <w:sz w:val="24"/>
          <w:szCs w:val="24"/>
          <w:lang w:eastAsia="lt-LT"/>
        </w:rPr>
        <w:t xml:space="preserve">jungta avarinė šviesos signalizacija neatleidžia </w:t>
      </w:r>
      <w:r w:rsidRPr="00E04223">
        <w:rPr>
          <w:sz w:val="24"/>
          <w:szCs w:val="24"/>
          <w:lang w:eastAsia="lt-LT"/>
        </w:rPr>
        <w:t>transporto priemonės valdytojo</w:t>
      </w:r>
      <w:r w:rsidRPr="00E04223">
        <w:rPr>
          <w:color w:val="FF0000"/>
          <w:sz w:val="24"/>
          <w:szCs w:val="24"/>
          <w:lang w:eastAsia="lt-LT"/>
        </w:rPr>
        <w:t xml:space="preserve"> </w:t>
      </w:r>
      <w:r w:rsidRPr="00E04223">
        <w:rPr>
          <w:sz w:val="24"/>
          <w:szCs w:val="24"/>
          <w:lang w:eastAsia="lt-LT"/>
        </w:rPr>
        <w:t>(vairuotojo)</w:t>
      </w:r>
      <w:r w:rsidRPr="00E04223">
        <w:rPr>
          <w:color w:val="000000"/>
          <w:sz w:val="24"/>
          <w:szCs w:val="24"/>
          <w:lang w:eastAsia="lt-LT"/>
        </w:rPr>
        <w:t xml:space="preserve"> nuo vietinės rinkliavos mokėjimo.</w:t>
      </w:r>
    </w:p>
    <w:p w:rsidR="0071344E" w:rsidRPr="00C46454" w:rsidRDefault="00202AE1" w:rsidP="00202AE1">
      <w:pPr>
        <w:tabs>
          <w:tab w:val="right" w:pos="9360"/>
        </w:tabs>
        <w:spacing w:line="360" w:lineRule="auto"/>
        <w:jc w:val="both"/>
        <w:rPr>
          <w:b/>
          <w:sz w:val="24"/>
          <w:szCs w:val="24"/>
        </w:rPr>
      </w:pPr>
      <w:r>
        <w:rPr>
          <w:color w:val="000000"/>
          <w:sz w:val="24"/>
          <w:szCs w:val="24"/>
          <w:lang w:eastAsia="lt-LT"/>
        </w:rPr>
        <w:t xml:space="preserve">            </w:t>
      </w:r>
      <w:r w:rsidR="0071344E" w:rsidRPr="00E04223">
        <w:rPr>
          <w:color w:val="000000"/>
          <w:sz w:val="24"/>
          <w:szCs w:val="24"/>
          <w:lang w:eastAsia="lt-LT"/>
        </w:rPr>
        <w:t xml:space="preserve">16. </w:t>
      </w:r>
      <w:r w:rsidR="0071344E" w:rsidRPr="00E04223">
        <w:rPr>
          <w:sz w:val="24"/>
          <w:szCs w:val="24"/>
          <w:lang w:eastAsia="lt-LT"/>
        </w:rPr>
        <w:t>Uždaro salono neturinčių transporto priemonių (motociklų, kabrioletų ir t. t.) valdytojai</w:t>
      </w:r>
      <w:r w:rsidR="0071344E" w:rsidRPr="00E04223">
        <w:rPr>
          <w:color w:val="000000"/>
          <w:sz w:val="24"/>
          <w:szCs w:val="24"/>
          <w:lang w:eastAsia="lt-LT"/>
        </w:rPr>
        <w:t xml:space="preserve"> vietinę rinkliavą turi mokėti per mobiliojo ryšio operatorių arba  užtikrinti bilieto išsaugojimą (</w:t>
      </w:r>
      <w:r>
        <w:rPr>
          <w:color w:val="000000"/>
          <w:sz w:val="24"/>
          <w:szCs w:val="24"/>
          <w:lang w:eastAsia="lt-LT"/>
        </w:rPr>
        <w:t>pritvirtinimą) matomoje vietoje.</w:t>
      </w:r>
      <w:r w:rsidR="00C46454">
        <w:rPr>
          <w:sz w:val="24"/>
          <w:szCs w:val="24"/>
        </w:rPr>
        <w:t xml:space="preserve"> </w:t>
      </w:r>
    </w:p>
    <w:p w:rsidR="0071344E" w:rsidRPr="00E04223" w:rsidRDefault="0071344E" w:rsidP="0014175A">
      <w:pPr>
        <w:spacing w:line="360" w:lineRule="auto"/>
        <w:jc w:val="both"/>
        <w:rPr>
          <w:sz w:val="24"/>
          <w:szCs w:val="24"/>
        </w:rPr>
      </w:pPr>
      <w:r w:rsidRPr="00E04223">
        <w:rPr>
          <w:sz w:val="24"/>
          <w:szCs w:val="24"/>
        </w:rPr>
        <w:tab/>
        <w:t>17. Neįgaliųjų asmenų automobilių statymo kortelę būtina palikti automobilio viduje ant priekinio prietaisų skydelio taip, kad per priekinį automobilio stiklą būtų lengvai įskaitomas kortelės numeris ir galioji</w:t>
      </w:r>
      <w:r>
        <w:rPr>
          <w:sz w:val="24"/>
          <w:szCs w:val="24"/>
        </w:rPr>
        <w:t>mo data.</w:t>
      </w:r>
    </w:p>
    <w:p w:rsidR="0071344E" w:rsidRPr="00E04223" w:rsidRDefault="0071344E" w:rsidP="0014175A">
      <w:pPr>
        <w:spacing w:line="360" w:lineRule="auto"/>
        <w:jc w:val="both"/>
        <w:rPr>
          <w:sz w:val="24"/>
          <w:szCs w:val="24"/>
        </w:rPr>
      </w:pPr>
      <w:r w:rsidRPr="00E04223">
        <w:rPr>
          <w:sz w:val="24"/>
          <w:szCs w:val="24"/>
        </w:rPr>
        <w:tab/>
        <w:t xml:space="preserve">18. Jei automobilis užima daugiau nei vieną automobilio stovėjimo vietą, transporto priemonės valdytojas </w:t>
      </w:r>
      <w:r w:rsidRPr="00E04223">
        <w:rPr>
          <w:sz w:val="24"/>
          <w:szCs w:val="24"/>
          <w:lang w:eastAsia="lt-LT"/>
        </w:rPr>
        <w:t xml:space="preserve">(vairuotojas) </w:t>
      </w:r>
      <w:r w:rsidRPr="00E04223">
        <w:rPr>
          <w:sz w:val="24"/>
          <w:szCs w:val="24"/>
        </w:rPr>
        <w:t>turi sumokėti rinkliavą už visas užimamas vietas.</w:t>
      </w:r>
    </w:p>
    <w:p w:rsidR="0071344E" w:rsidRPr="00E04223" w:rsidRDefault="0071344E" w:rsidP="0014175A">
      <w:pPr>
        <w:spacing w:line="360" w:lineRule="auto"/>
        <w:ind w:firstLine="720"/>
        <w:jc w:val="both"/>
        <w:rPr>
          <w:sz w:val="24"/>
          <w:szCs w:val="24"/>
        </w:rPr>
      </w:pPr>
      <w:r w:rsidRPr="00E04223">
        <w:rPr>
          <w:sz w:val="24"/>
          <w:szCs w:val="24"/>
        </w:rPr>
        <w:t>19. Sumokėta ri</w:t>
      </w:r>
      <w:r>
        <w:rPr>
          <w:sz w:val="24"/>
          <w:szCs w:val="24"/>
        </w:rPr>
        <w:t>n</w:t>
      </w:r>
      <w:r w:rsidRPr="00E04223">
        <w:rPr>
          <w:sz w:val="24"/>
          <w:szCs w:val="24"/>
        </w:rPr>
        <w:t>kliava nesuteikia teisės statyti automobilį draudžiamųjų kelio ženklų galiojimo zonoje ar kitaip nesilaikyti Kelių eismo taisyklių.</w:t>
      </w:r>
    </w:p>
    <w:p w:rsidR="0071344E" w:rsidRPr="00E04223" w:rsidRDefault="0071344E" w:rsidP="0014175A">
      <w:pPr>
        <w:spacing w:line="360" w:lineRule="auto"/>
        <w:ind w:firstLine="720"/>
        <w:jc w:val="both"/>
        <w:rPr>
          <w:sz w:val="24"/>
          <w:szCs w:val="24"/>
        </w:rPr>
      </w:pPr>
      <w:r w:rsidRPr="00E04223">
        <w:rPr>
          <w:sz w:val="24"/>
          <w:szCs w:val="24"/>
        </w:rPr>
        <w:t xml:space="preserve">20. </w:t>
      </w:r>
      <w:r w:rsidRPr="00E04223">
        <w:rPr>
          <w:color w:val="000000"/>
          <w:sz w:val="24"/>
          <w:szCs w:val="24"/>
          <w:lang w:eastAsia="lt-LT"/>
        </w:rPr>
        <w:t xml:space="preserve">Kilus abejonių ar neaiškumų dėl vietinės rinkliavos mokėjimo, </w:t>
      </w:r>
      <w:r w:rsidRPr="00E04223">
        <w:rPr>
          <w:sz w:val="24"/>
          <w:szCs w:val="24"/>
          <w:lang w:eastAsia="lt-LT"/>
        </w:rPr>
        <w:t>transporto priemonės valdytojas (vairuotojas) turi kreiptis į rinkliavos operatorių. Rinkliavos operatoriaus informaciniais</w:t>
      </w:r>
      <w:r w:rsidRPr="00E04223">
        <w:rPr>
          <w:color w:val="000000"/>
          <w:sz w:val="24"/>
          <w:szCs w:val="24"/>
          <w:lang w:eastAsia="lt-LT"/>
        </w:rPr>
        <w:t xml:space="preserve"> telefonais teikiama tik bendro pobūdžio informacija apie vietinės rinkliavos mokėjimo tvarką. Konkreti </w:t>
      </w:r>
      <w:r w:rsidRPr="00E04223">
        <w:rPr>
          <w:color w:val="000000"/>
          <w:sz w:val="24"/>
          <w:szCs w:val="24"/>
          <w:lang w:eastAsia="lt-LT"/>
        </w:rPr>
        <w:lastRenderedPageBreak/>
        <w:t>informacija apie padarytus pažeidimus, automobilius, asmenis ir t. t. teikiama tik rinkliavos operatoriaus patalpose, pateikus vairuotojo pažymėjimą ir automobilio registracijos liudijimą.</w:t>
      </w:r>
    </w:p>
    <w:p w:rsidR="00E33D33" w:rsidRPr="00E33D33" w:rsidRDefault="00CB3ED6" w:rsidP="00E33D33">
      <w:pPr>
        <w:tabs>
          <w:tab w:val="right" w:pos="9360"/>
        </w:tabs>
        <w:autoSpaceDE w:val="0"/>
        <w:autoSpaceDN w:val="0"/>
        <w:adjustRightInd w:val="0"/>
        <w:spacing w:line="360" w:lineRule="auto"/>
        <w:ind w:firstLine="851"/>
        <w:jc w:val="both"/>
        <w:rPr>
          <w:sz w:val="24"/>
          <w:szCs w:val="24"/>
        </w:rPr>
      </w:pPr>
      <w:r w:rsidRPr="00CB3ED6">
        <w:rPr>
          <w:sz w:val="24"/>
          <w:szCs w:val="24"/>
        </w:rPr>
        <w:t>20</w:t>
      </w:r>
      <w:r w:rsidRPr="00CB3ED6">
        <w:rPr>
          <w:sz w:val="24"/>
          <w:szCs w:val="24"/>
          <w:vertAlign w:val="superscript"/>
        </w:rPr>
        <w:t>1</w:t>
      </w:r>
      <w:r w:rsidRPr="00E33D33">
        <w:rPr>
          <w:sz w:val="24"/>
          <w:szCs w:val="24"/>
        </w:rPr>
        <w:t xml:space="preserve">. </w:t>
      </w:r>
      <w:r w:rsidR="00E33D33" w:rsidRPr="00E33D33">
        <w:rPr>
          <w:sz w:val="24"/>
          <w:szCs w:val="24"/>
        </w:rPr>
        <w:t>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transporto priemonėms stovėti rezervuotose stovėjimo vietose išduodami pateikus prašymą Rinkliavos operatoriui, nurodant kitų automobilių valstybinius numerius ir grąžinant keičiamus leidimus. Už duomenų pakeitimą galiojančiame nuolatiniame biliete ir rezervavimo vietą nurodančiame leidime mokamas 24.11 papunktyje nurodytas mokestis.</w:t>
      </w:r>
    </w:p>
    <w:p w:rsidR="00862A74" w:rsidRDefault="00862A74" w:rsidP="00E33D33">
      <w:pPr>
        <w:autoSpaceDE w:val="0"/>
        <w:autoSpaceDN w:val="0"/>
        <w:adjustRightInd w:val="0"/>
        <w:spacing w:line="360" w:lineRule="auto"/>
        <w:ind w:firstLine="709"/>
        <w:jc w:val="both"/>
        <w:rPr>
          <w:u w:val="single"/>
        </w:rPr>
      </w:pPr>
      <w:r>
        <w:rPr>
          <w:sz w:val="24"/>
          <w:szCs w:val="24"/>
        </w:rPr>
        <w:tab/>
      </w:r>
      <w:r>
        <w:rPr>
          <w:u w:val="single"/>
        </w:rPr>
        <w:t>(papildytas 2014-05-29 Nr. 1-155</w:t>
      </w:r>
      <w:r w:rsidRPr="005B79D5">
        <w:rPr>
          <w:u w:val="single"/>
        </w:rPr>
        <w:t>)</w:t>
      </w:r>
      <w:r w:rsidR="00DD34BA">
        <w:rPr>
          <w:u w:val="single"/>
        </w:rPr>
        <w:t>;</w:t>
      </w:r>
    </w:p>
    <w:p w:rsidR="00DD34BA" w:rsidRPr="0014175A" w:rsidRDefault="00DD34BA" w:rsidP="00DD34BA">
      <w:pPr>
        <w:spacing w:line="360" w:lineRule="auto"/>
        <w:ind w:firstLine="709"/>
        <w:jc w:val="both"/>
        <w:rPr>
          <w:u w:val="single"/>
        </w:rPr>
      </w:pPr>
      <w:r>
        <w:rPr>
          <w:sz w:val="18"/>
          <w:szCs w:val="18"/>
        </w:rPr>
        <w:tab/>
      </w:r>
      <w:r>
        <w:rPr>
          <w:u w:val="single"/>
        </w:rPr>
        <w:t>(pakeistas 2014-07-10 Nr. 1-191</w:t>
      </w:r>
      <w:r w:rsidRPr="005B79D5">
        <w:rPr>
          <w:u w:val="single"/>
        </w:rPr>
        <w:t>)</w:t>
      </w:r>
      <w:r w:rsidR="00626818">
        <w:rPr>
          <w:u w:val="single"/>
        </w:rPr>
        <w:t>.</w:t>
      </w:r>
    </w:p>
    <w:p w:rsidR="00463AD9" w:rsidRPr="00463AD9" w:rsidRDefault="00861360" w:rsidP="00463AD9">
      <w:pPr>
        <w:tabs>
          <w:tab w:val="right" w:pos="9360"/>
        </w:tabs>
        <w:spacing w:line="360" w:lineRule="auto"/>
        <w:ind w:firstLine="851"/>
        <w:jc w:val="both"/>
        <w:rPr>
          <w:sz w:val="24"/>
          <w:szCs w:val="24"/>
        </w:rPr>
      </w:pPr>
      <w:r w:rsidRPr="00861360">
        <w:rPr>
          <w:sz w:val="24"/>
          <w:szCs w:val="24"/>
        </w:rPr>
        <w:t>20</w:t>
      </w:r>
      <w:r w:rsidRPr="00861360">
        <w:rPr>
          <w:sz w:val="24"/>
          <w:szCs w:val="24"/>
          <w:vertAlign w:val="superscript"/>
        </w:rPr>
        <w:t>2</w:t>
      </w:r>
      <w:r w:rsidRPr="00861360">
        <w:rPr>
          <w:sz w:val="24"/>
          <w:szCs w:val="24"/>
        </w:rPr>
        <w:t xml:space="preserve">. </w:t>
      </w:r>
      <w:r w:rsidR="00463AD9" w:rsidRPr="00463AD9">
        <w:rPr>
          <w:sz w:val="24"/>
          <w:szCs w:val="24"/>
        </w:rPr>
        <w:t>Praradus nuolatinį bilietą ar leidimą statyti transporto priemones rezervuotose stovėjimo vietose, dublikatas išduodamas automobilio valdytojui (vairuotojui) pateikus prašymą su nurodytomis bilieto ar leidimo praradimo aplinkybėmis. Nuolatinio bilieto ar leidimo statyti transporto priemones rezervuotose stovėjimo vietose dublikatas išduodamas sumokėjus 24.11 papunktyje nurodytą mokestį.</w:t>
      </w:r>
    </w:p>
    <w:p w:rsidR="00861360" w:rsidRDefault="00861360" w:rsidP="00861360">
      <w:pPr>
        <w:spacing w:line="360" w:lineRule="auto"/>
        <w:ind w:firstLine="709"/>
        <w:jc w:val="both"/>
        <w:rPr>
          <w:u w:val="single"/>
        </w:rPr>
      </w:pPr>
      <w:r>
        <w:rPr>
          <w:sz w:val="24"/>
          <w:szCs w:val="24"/>
        </w:rPr>
        <w:tab/>
      </w:r>
      <w:r>
        <w:rPr>
          <w:u w:val="single"/>
        </w:rPr>
        <w:t>(papildytas 2014-05-29 Nr. 1-155</w:t>
      </w:r>
      <w:r w:rsidRPr="005B79D5">
        <w:rPr>
          <w:u w:val="single"/>
        </w:rPr>
        <w:t>)</w:t>
      </w:r>
      <w:r w:rsidR="00DD34BA">
        <w:rPr>
          <w:u w:val="single"/>
        </w:rPr>
        <w:t>;</w:t>
      </w:r>
    </w:p>
    <w:p w:rsidR="00DD34BA" w:rsidRPr="004F4566" w:rsidRDefault="00DD34BA" w:rsidP="00DD34BA">
      <w:pPr>
        <w:spacing w:line="360" w:lineRule="auto"/>
        <w:ind w:firstLine="709"/>
        <w:jc w:val="both"/>
        <w:rPr>
          <w:u w:val="single"/>
        </w:rPr>
      </w:pPr>
      <w:r>
        <w:rPr>
          <w:sz w:val="18"/>
          <w:szCs w:val="18"/>
        </w:rPr>
        <w:tab/>
      </w:r>
      <w:r>
        <w:rPr>
          <w:u w:val="single"/>
        </w:rPr>
        <w:t>(pakeistas 2014-07-10 Nr. 1-191</w:t>
      </w:r>
      <w:r w:rsidRPr="005B79D5">
        <w:rPr>
          <w:u w:val="single"/>
        </w:rPr>
        <w:t>)</w:t>
      </w:r>
      <w:r w:rsidR="00626818">
        <w:rPr>
          <w:u w:val="single"/>
        </w:rPr>
        <w:t>.</w:t>
      </w:r>
    </w:p>
    <w:p w:rsidR="004B1A6F" w:rsidRPr="004F4566" w:rsidRDefault="0080313B" w:rsidP="0080313B">
      <w:pPr>
        <w:spacing w:line="360" w:lineRule="auto"/>
        <w:ind w:firstLine="709"/>
        <w:jc w:val="both"/>
        <w:rPr>
          <w:u w:val="single"/>
        </w:rPr>
      </w:pPr>
      <w:r w:rsidRPr="0080313B">
        <w:rPr>
          <w:sz w:val="24"/>
          <w:szCs w:val="24"/>
        </w:rPr>
        <w:t>20</w:t>
      </w:r>
      <w:r w:rsidRPr="0080313B">
        <w:rPr>
          <w:sz w:val="24"/>
          <w:szCs w:val="24"/>
          <w:vertAlign w:val="superscript"/>
        </w:rPr>
        <w:t>3</w:t>
      </w:r>
      <w:r w:rsidRPr="0080313B">
        <w:rPr>
          <w:sz w:val="24"/>
          <w:szCs w:val="24"/>
        </w:rPr>
        <w:t>. Kriminalinę žvalgybą vykdančių institucijų (subjektų) ir Lietuvos Respublikos prokuratūros tarnybinėms transporto priemonėms, įsigyjant metinį nuolatinį bilietą (5 priedas).</w:t>
      </w:r>
      <w:r w:rsidR="004B1A6F">
        <w:rPr>
          <w:sz w:val="18"/>
          <w:szCs w:val="18"/>
        </w:rPr>
        <w:tab/>
      </w:r>
      <w:r w:rsidR="004B1A6F">
        <w:rPr>
          <w:u w:val="single"/>
        </w:rPr>
        <w:t>(papildytas 2014-07-10 Nr. 1-191</w:t>
      </w:r>
      <w:r w:rsidR="004B1A6F" w:rsidRPr="005B79D5">
        <w:rPr>
          <w:u w:val="single"/>
        </w:rPr>
        <w:t>)</w:t>
      </w:r>
    </w:p>
    <w:p w:rsidR="004B1A6F" w:rsidRPr="00861360" w:rsidRDefault="004B1A6F" w:rsidP="00EE5B7D">
      <w:pPr>
        <w:spacing w:line="360" w:lineRule="auto"/>
        <w:jc w:val="both"/>
        <w:rPr>
          <w:sz w:val="24"/>
          <w:szCs w:val="24"/>
        </w:rPr>
      </w:pPr>
    </w:p>
    <w:p w:rsidR="0071344E" w:rsidRPr="00E04223" w:rsidRDefault="0071344E" w:rsidP="0014175A">
      <w:pPr>
        <w:spacing w:line="360" w:lineRule="auto"/>
        <w:jc w:val="center"/>
        <w:rPr>
          <w:b/>
          <w:sz w:val="24"/>
          <w:szCs w:val="24"/>
        </w:rPr>
      </w:pPr>
      <w:r w:rsidRPr="00E04223">
        <w:rPr>
          <w:b/>
          <w:sz w:val="24"/>
          <w:szCs w:val="24"/>
        </w:rPr>
        <w:t>IV. AUTOMOBILIŲ STOVĖJIMO VIETŲ REZERVAVIMAS</w:t>
      </w:r>
    </w:p>
    <w:p w:rsidR="0071344E" w:rsidRPr="00E04223" w:rsidRDefault="0071344E" w:rsidP="0014175A">
      <w:pPr>
        <w:spacing w:line="360" w:lineRule="auto"/>
        <w:jc w:val="center"/>
        <w:rPr>
          <w:sz w:val="24"/>
          <w:szCs w:val="24"/>
        </w:rPr>
      </w:pPr>
    </w:p>
    <w:p w:rsidR="0071344E" w:rsidRDefault="0071344E" w:rsidP="0014175A">
      <w:pPr>
        <w:spacing w:line="360" w:lineRule="auto"/>
        <w:ind w:firstLine="709"/>
        <w:jc w:val="both"/>
        <w:rPr>
          <w:bCs/>
          <w:sz w:val="24"/>
          <w:szCs w:val="24"/>
        </w:rPr>
      </w:pPr>
      <w:r w:rsidRPr="00E04223">
        <w:rPr>
          <w:bCs/>
          <w:sz w:val="24"/>
          <w:szCs w:val="24"/>
        </w:rPr>
        <w:t>21. Automobilių stovėjimo vietos rezervuojamos įmonėms, įstaigoms ir organizacijoms, biudžetinėms įstaigoms (toliau – juridinis asmuo) p</w:t>
      </w:r>
      <w:r w:rsidR="005A7A32">
        <w:rPr>
          <w:bCs/>
          <w:sz w:val="24"/>
          <w:szCs w:val="24"/>
        </w:rPr>
        <w:t>rie jų buveinės (veiklos) vietų.</w:t>
      </w:r>
    </w:p>
    <w:p w:rsidR="0071344E" w:rsidRPr="00E04223" w:rsidRDefault="0071344E" w:rsidP="0014175A">
      <w:pPr>
        <w:spacing w:line="360" w:lineRule="auto"/>
        <w:ind w:firstLine="709"/>
        <w:jc w:val="both"/>
        <w:rPr>
          <w:bCs/>
          <w:sz w:val="24"/>
          <w:szCs w:val="24"/>
        </w:rPr>
      </w:pPr>
      <w:r w:rsidRPr="00E04223">
        <w:rPr>
          <w:bCs/>
          <w:sz w:val="24"/>
          <w:szCs w:val="24"/>
        </w:rPr>
        <w:t>22. Automobilių stovėjimo vietos rezervuojamos tokia  tvarka:</w:t>
      </w:r>
    </w:p>
    <w:p w:rsidR="004B1A6F" w:rsidRPr="004B1A6F" w:rsidRDefault="009249B3" w:rsidP="009249B3">
      <w:pPr>
        <w:tabs>
          <w:tab w:val="right" w:pos="9360"/>
        </w:tabs>
        <w:spacing w:line="360" w:lineRule="auto"/>
        <w:jc w:val="both"/>
        <w:rPr>
          <w:bCs/>
          <w:sz w:val="24"/>
          <w:szCs w:val="24"/>
        </w:rPr>
      </w:pPr>
      <w:r>
        <w:rPr>
          <w:bCs/>
          <w:sz w:val="24"/>
          <w:szCs w:val="24"/>
        </w:rPr>
        <w:t xml:space="preserve">            </w:t>
      </w:r>
      <w:r w:rsidR="0071344E" w:rsidRPr="00E04223">
        <w:rPr>
          <w:bCs/>
          <w:sz w:val="24"/>
          <w:szCs w:val="24"/>
        </w:rPr>
        <w:t xml:space="preserve">22.1. </w:t>
      </w:r>
      <w:r w:rsidR="004B1A6F" w:rsidRPr="004B1A6F">
        <w:rPr>
          <w:bCs/>
          <w:sz w:val="24"/>
          <w:szCs w:val="24"/>
        </w:rPr>
        <w:t xml:space="preserve">juridiniai asmenys, norintys rezervuoti stovėjimo vietas, pateikia paraišką Savivaldybės administracijos Miesto </w:t>
      </w:r>
      <w:r w:rsidR="004B1A6F" w:rsidRPr="00137914">
        <w:rPr>
          <w:bCs/>
          <w:strike/>
          <w:sz w:val="24"/>
          <w:szCs w:val="24"/>
        </w:rPr>
        <w:t>ūkio</w:t>
      </w:r>
      <w:r w:rsidR="004B1A6F" w:rsidRPr="004B1A6F">
        <w:rPr>
          <w:bCs/>
          <w:sz w:val="24"/>
          <w:szCs w:val="24"/>
        </w:rPr>
        <w:t xml:space="preserve"> </w:t>
      </w:r>
      <w:r w:rsidR="00137914" w:rsidRPr="00137914">
        <w:rPr>
          <w:b/>
          <w:bCs/>
          <w:sz w:val="24"/>
          <w:szCs w:val="24"/>
        </w:rPr>
        <w:t>infrastruktūros</w:t>
      </w:r>
      <w:r w:rsidR="00137914">
        <w:rPr>
          <w:bCs/>
          <w:sz w:val="24"/>
          <w:szCs w:val="24"/>
        </w:rPr>
        <w:t xml:space="preserve"> </w:t>
      </w:r>
      <w:r w:rsidR="004B1A6F" w:rsidRPr="004B1A6F">
        <w:rPr>
          <w:bCs/>
          <w:sz w:val="24"/>
          <w:szCs w:val="24"/>
        </w:rPr>
        <w:t xml:space="preserve">skyriui; paraiškoje nurodoma aikštelės vieta, rezervuojamų stovėjimo vietų skaičius (jeigu norima rezervuoti stovimas vietas nurodant tik juridinio asmens pavadinimą) ir automobilių, kuriems rezervuojamos vietos, markė, modelis, valstybiniai numeriai (jeigu norima rezervuoti stovimas vietas konkrečiai transporto priemonei); rezervuotos vietos gatvėse derinamos su Panevėžio apskrities vyriausiojo policijos komisariato Kelių policijos </w:t>
      </w:r>
      <w:r w:rsidR="004B1A6F" w:rsidRPr="00D4783D">
        <w:rPr>
          <w:bCs/>
          <w:strike/>
          <w:sz w:val="24"/>
          <w:szCs w:val="24"/>
        </w:rPr>
        <w:t>biuru</w:t>
      </w:r>
      <w:r w:rsidR="00D4783D">
        <w:rPr>
          <w:bCs/>
          <w:sz w:val="24"/>
          <w:szCs w:val="24"/>
        </w:rPr>
        <w:t xml:space="preserve"> </w:t>
      </w:r>
      <w:r w:rsidR="00D4783D">
        <w:rPr>
          <w:b/>
          <w:bCs/>
          <w:sz w:val="24"/>
          <w:szCs w:val="24"/>
        </w:rPr>
        <w:t>tarnyba</w:t>
      </w:r>
      <w:r w:rsidR="004B1A6F" w:rsidRPr="004B1A6F">
        <w:rPr>
          <w:bCs/>
          <w:sz w:val="24"/>
          <w:szCs w:val="24"/>
        </w:rPr>
        <w:t>;</w:t>
      </w:r>
    </w:p>
    <w:p w:rsidR="00420C50" w:rsidRPr="00420C50" w:rsidRDefault="00420C50" w:rsidP="00420C50">
      <w:pPr>
        <w:spacing w:line="360" w:lineRule="auto"/>
        <w:ind w:firstLine="709"/>
        <w:jc w:val="both"/>
        <w:rPr>
          <w:u w:val="single"/>
        </w:rPr>
      </w:pPr>
      <w:r>
        <w:rPr>
          <w:sz w:val="18"/>
          <w:szCs w:val="18"/>
        </w:rPr>
        <w:lastRenderedPageBreak/>
        <w:tab/>
      </w:r>
      <w:r>
        <w:rPr>
          <w:u w:val="single"/>
        </w:rPr>
        <w:t>(pakeistas 2014-07-10 Nr. 1-191</w:t>
      </w:r>
      <w:r w:rsidRPr="005B79D5">
        <w:rPr>
          <w:u w:val="single"/>
        </w:rPr>
        <w:t>)</w:t>
      </w:r>
    </w:p>
    <w:p w:rsidR="00676CB9" w:rsidRPr="00676CB9" w:rsidRDefault="0071344E" w:rsidP="00676CB9">
      <w:pPr>
        <w:tabs>
          <w:tab w:val="right" w:pos="9360"/>
        </w:tabs>
        <w:spacing w:line="360" w:lineRule="auto"/>
        <w:ind w:firstLine="851"/>
        <w:jc w:val="both"/>
        <w:rPr>
          <w:sz w:val="24"/>
          <w:szCs w:val="24"/>
        </w:rPr>
      </w:pPr>
      <w:r w:rsidRPr="00E04223">
        <w:rPr>
          <w:bCs/>
          <w:sz w:val="24"/>
          <w:szCs w:val="24"/>
        </w:rPr>
        <w:t xml:space="preserve">22.2. </w:t>
      </w:r>
      <w:r w:rsidR="00676CB9" w:rsidRPr="00676CB9">
        <w:rPr>
          <w:bCs/>
          <w:sz w:val="24"/>
          <w:szCs w:val="24"/>
        </w:rPr>
        <w:t xml:space="preserve">juridinis asmuo, gavęs 22.1 papunktyje minimų institucijų rašytinį pritarimą, </w:t>
      </w:r>
      <w:r w:rsidR="00676CB9" w:rsidRPr="00676CB9">
        <w:rPr>
          <w:sz w:val="24"/>
          <w:szCs w:val="24"/>
        </w:rPr>
        <w:t>privalo sudaryti aikštelės arba gatvės nuomos vietų rezervavimo sutartį su rinkliavos operatoriumi; kai pagal nustatytus tarifus rinkliava sumokama visa arba dalimis, pagal aikštelės arba gatvės nuomos vietų rezervavimo sutartyje numatytas sąlygas, rinkliavos operatorius išduoda nustatytos formos leidimus (2 priedas) automobiliams statyti rezervuotose stovėjimo vietose;</w:t>
      </w:r>
    </w:p>
    <w:p w:rsidR="00420C50" w:rsidRPr="00420C50" w:rsidRDefault="00420C50" w:rsidP="00420C50">
      <w:pPr>
        <w:spacing w:line="360" w:lineRule="auto"/>
        <w:ind w:firstLine="709"/>
        <w:jc w:val="both"/>
        <w:rPr>
          <w:u w:val="single"/>
        </w:rPr>
      </w:pPr>
      <w:r>
        <w:rPr>
          <w:sz w:val="18"/>
          <w:szCs w:val="18"/>
        </w:rPr>
        <w:tab/>
      </w:r>
      <w:r>
        <w:rPr>
          <w:u w:val="single"/>
        </w:rPr>
        <w:t>(pakeistas 2014-07-10 Nr. 1-191</w:t>
      </w:r>
      <w:r w:rsidRPr="005B79D5">
        <w:rPr>
          <w:u w:val="single"/>
        </w:rPr>
        <w:t>)</w:t>
      </w:r>
    </w:p>
    <w:p w:rsidR="001D30D6" w:rsidRPr="001D30D6" w:rsidRDefault="0071344E" w:rsidP="001D30D6">
      <w:pPr>
        <w:tabs>
          <w:tab w:val="right" w:pos="9360"/>
        </w:tabs>
        <w:spacing w:line="360" w:lineRule="auto"/>
        <w:ind w:firstLine="851"/>
        <w:jc w:val="both"/>
        <w:rPr>
          <w:sz w:val="24"/>
          <w:szCs w:val="24"/>
        </w:rPr>
      </w:pPr>
      <w:r w:rsidRPr="00E04223">
        <w:rPr>
          <w:bCs/>
          <w:sz w:val="24"/>
          <w:szCs w:val="24"/>
        </w:rPr>
        <w:t xml:space="preserve">22.3. </w:t>
      </w:r>
      <w:r w:rsidR="001D30D6" w:rsidRPr="001D30D6">
        <w:rPr>
          <w:sz w:val="24"/>
          <w:szCs w:val="24"/>
        </w:rPr>
        <w:t>leidimas išduodamas nuo 1 (vieno) iki 12 (dvylikos) mėnesių ir galioja tik tam laikotarpiui, už kurį yra sumokėta rinkliava pagal juridinio asmens ir operatoriaus sutartyje numatytas sąlygas;</w:t>
      </w:r>
    </w:p>
    <w:p w:rsidR="00420C50" w:rsidRPr="00420C50" w:rsidRDefault="00420C50" w:rsidP="00420C50">
      <w:pPr>
        <w:spacing w:line="360" w:lineRule="auto"/>
        <w:ind w:firstLine="709"/>
        <w:jc w:val="both"/>
        <w:rPr>
          <w:u w:val="single"/>
        </w:rPr>
      </w:pPr>
      <w:r>
        <w:rPr>
          <w:sz w:val="18"/>
          <w:szCs w:val="18"/>
        </w:rPr>
        <w:tab/>
      </w:r>
      <w:r>
        <w:rPr>
          <w:u w:val="single"/>
        </w:rPr>
        <w:t>(pakeistas 2014-07-10 Nr. 1-191</w:t>
      </w:r>
      <w:r w:rsidRPr="005B79D5">
        <w:rPr>
          <w:u w:val="single"/>
        </w:rPr>
        <w:t>)</w:t>
      </w:r>
    </w:p>
    <w:p w:rsidR="0071344E" w:rsidRPr="00E04223" w:rsidRDefault="0071344E" w:rsidP="0014175A">
      <w:pPr>
        <w:spacing w:line="360" w:lineRule="auto"/>
        <w:ind w:firstLine="709"/>
        <w:jc w:val="both"/>
        <w:rPr>
          <w:bCs/>
          <w:sz w:val="24"/>
          <w:szCs w:val="24"/>
        </w:rPr>
      </w:pPr>
      <w:r w:rsidRPr="00E04223">
        <w:rPr>
          <w:bCs/>
          <w:sz w:val="24"/>
          <w:szCs w:val="24"/>
        </w:rPr>
        <w:t>22.4. išduotas leidimas suteikia teisę automobilį statyti tik leidime nurodytoje vietoje;</w:t>
      </w:r>
    </w:p>
    <w:p w:rsidR="0071344E" w:rsidRPr="00E04223" w:rsidRDefault="0071344E" w:rsidP="0014175A">
      <w:pPr>
        <w:spacing w:line="360" w:lineRule="auto"/>
        <w:ind w:firstLine="709"/>
        <w:jc w:val="both"/>
        <w:rPr>
          <w:bCs/>
          <w:sz w:val="24"/>
          <w:szCs w:val="24"/>
        </w:rPr>
      </w:pPr>
      <w:r w:rsidRPr="00E04223">
        <w:rPr>
          <w:bCs/>
          <w:sz w:val="24"/>
          <w:szCs w:val="24"/>
        </w:rPr>
        <w:t>22.5. leidimą, suteikiantį teisę statyti automobilį rezervuotoje stovėjimo vietoje leidime nurodytu adresu iki nurodytos datos, privaloma pritvirtinti an</w:t>
      </w:r>
      <w:r>
        <w:rPr>
          <w:bCs/>
          <w:sz w:val="24"/>
          <w:szCs w:val="24"/>
        </w:rPr>
        <w:t>t priekinio stiklo keleivio pusė</w:t>
      </w:r>
      <w:r w:rsidRPr="00E04223">
        <w:rPr>
          <w:bCs/>
          <w:sz w:val="24"/>
          <w:szCs w:val="24"/>
        </w:rPr>
        <w:t>je vidinėje apatinėje dalyje iš lauko gerai matomoje vietoje taip, kad ant leidimo spausdinama informacija būtų gerai įskaitoma iš lauko;</w:t>
      </w:r>
    </w:p>
    <w:p w:rsidR="0071344E" w:rsidRPr="000C2EFB" w:rsidRDefault="0071344E" w:rsidP="00985B85">
      <w:pPr>
        <w:spacing w:line="276" w:lineRule="auto"/>
        <w:ind w:firstLine="709"/>
        <w:jc w:val="both"/>
        <w:rPr>
          <w:bCs/>
          <w:color w:val="FF0000"/>
          <w:sz w:val="24"/>
          <w:szCs w:val="24"/>
        </w:rPr>
      </w:pPr>
      <w:r w:rsidRPr="000C2EFB">
        <w:rPr>
          <w:bCs/>
          <w:color w:val="FF0000"/>
          <w:sz w:val="24"/>
          <w:szCs w:val="24"/>
        </w:rPr>
        <w:t xml:space="preserve">22.6. </w:t>
      </w:r>
    </w:p>
    <w:p w:rsidR="000C2EFB" w:rsidRPr="00506F21" w:rsidRDefault="000C2EFB" w:rsidP="00985B85">
      <w:pPr>
        <w:spacing w:line="360" w:lineRule="auto"/>
        <w:ind w:firstLine="709"/>
        <w:jc w:val="both"/>
        <w:rPr>
          <w:u w:val="single"/>
        </w:rPr>
      </w:pPr>
      <w:r>
        <w:rPr>
          <w:sz w:val="18"/>
          <w:szCs w:val="18"/>
        </w:rPr>
        <w:tab/>
      </w:r>
      <w:r>
        <w:rPr>
          <w:u w:val="single"/>
        </w:rPr>
        <w:t>(pripažintas netekusiu galios 2014-07-24 Nr. 1-216</w:t>
      </w:r>
      <w:r w:rsidRPr="005B79D5">
        <w:rPr>
          <w:u w:val="single"/>
        </w:rPr>
        <w:t>)</w:t>
      </w:r>
    </w:p>
    <w:p w:rsidR="0071344E" w:rsidRPr="00E04223" w:rsidRDefault="0071344E" w:rsidP="0014175A">
      <w:pPr>
        <w:spacing w:line="360" w:lineRule="auto"/>
        <w:ind w:firstLine="709"/>
        <w:jc w:val="both"/>
        <w:rPr>
          <w:bCs/>
          <w:sz w:val="24"/>
          <w:szCs w:val="24"/>
        </w:rPr>
      </w:pPr>
      <w:r w:rsidRPr="00E04223">
        <w:rPr>
          <w:bCs/>
          <w:sz w:val="24"/>
          <w:szCs w:val="24"/>
        </w:rPr>
        <w:t>22.7. rezervuotos automobilių stovėjimo vietos žymimos pagal nustatyta tvarka parengtą ir suderintą eismo organizavimo schemą; kelio ženklai, važiuojamosios dalies ženklinimas ir kitos techninės eismo  organizavimo priemonės įrengiami ir išmontuojami juridinių asmenų, kuriems suteikta teisė statyti automobilius rezervuotose automobilių stovėjimo vietose, lėšomis.</w:t>
      </w:r>
    </w:p>
    <w:p w:rsidR="008072BA" w:rsidRPr="008072BA" w:rsidRDefault="008072BA" w:rsidP="008072BA">
      <w:pPr>
        <w:tabs>
          <w:tab w:val="right" w:pos="9360"/>
        </w:tabs>
        <w:spacing w:line="360" w:lineRule="auto"/>
        <w:ind w:firstLine="851"/>
        <w:jc w:val="both"/>
        <w:rPr>
          <w:sz w:val="24"/>
          <w:szCs w:val="24"/>
        </w:rPr>
      </w:pPr>
      <w:r w:rsidRPr="008072BA">
        <w:rPr>
          <w:sz w:val="24"/>
          <w:szCs w:val="24"/>
        </w:rPr>
        <w:t xml:space="preserve">22.8. </w:t>
      </w:r>
      <w:r w:rsidRPr="008072BA">
        <w:rPr>
          <w:bCs/>
          <w:sz w:val="24"/>
          <w:szCs w:val="24"/>
        </w:rPr>
        <w:t xml:space="preserve">juridiniai asmenys, rezervavę stovėjimo vietas nurodant tik juridinio asmens pavadinimą, patys vykdo stovimų </w:t>
      </w:r>
      <w:r w:rsidR="00137914">
        <w:rPr>
          <w:bCs/>
          <w:sz w:val="24"/>
          <w:szCs w:val="24"/>
        </w:rPr>
        <w:t>transporto priemonių kontrolę;</w:t>
      </w:r>
    </w:p>
    <w:p w:rsidR="008072BA" w:rsidRPr="00420C50" w:rsidRDefault="008072BA" w:rsidP="008072BA">
      <w:pPr>
        <w:spacing w:line="360" w:lineRule="auto"/>
        <w:ind w:firstLine="709"/>
        <w:jc w:val="both"/>
        <w:rPr>
          <w:u w:val="single"/>
        </w:rPr>
      </w:pPr>
      <w:r>
        <w:rPr>
          <w:sz w:val="18"/>
          <w:szCs w:val="18"/>
        </w:rPr>
        <w:tab/>
      </w:r>
      <w:r>
        <w:rPr>
          <w:u w:val="single"/>
        </w:rPr>
        <w:t>(papildytas 2014-07-10 Nr. 1-191</w:t>
      </w:r>
      <w:r w:rsidRPr="005B79D5">
        <w:rPr>
          <w:u w:val="single"/>
        </w:rPr>
        <w:t>)</w:t>
      </w:r>
    </w:p>
    <w:p w:rsidR="00A94221" w:rsidRPr="00F40705" w:rsidRDefault="00A94221" w:rsidP="0014175A">
      <w:pPr>
        <w:spacing w:line="360" w:lineRule="auto"/>
        <w:ind w:firstLine="709"/>
        <w:jc w:val="both"/>
        <w:rPr>
          <w:b/>
          <w:bCs/>
          <w:sz w:val="24"/>
          <w:szCs w:val="24"/>
        </w:rPr>
      </w:pPr>
    </w:p>
    <w:p w:rsidR="0071344E" w:rsidRPr="00E04223" w:rsidRDefault="0071344E" w:rsidP="0014175A">
      <w:pPr>
        <w:spacing w:line="360" w:lineRule="auto"/>
        <w:jc w:val="center"/>
        <w:rPr>
          <w:b/>
          <w:bCs/>
          <w:sz w:val="24"/>
          <w:szCs w:val="24"/>
        </w:rPr>
      </w:pPr>
      <w:r w:rsidRPr="00E04223">
        <w:rPr>
          <w:b/>
          <w:bCs/>
          <w:sz w:val="24"/>
          <w:szCs w:val="24"/>
        </w:rPr>
        <w:t>V. RINKLIAVOS DYDŽIAI</w:t>
      </w:r>
    </w:p>
    <w:p w:rsidR="00573C60" w:rsidRDefault="00573C60" w:rsidP="00BA396E">
      <w:pPr>
        <w:spacing w:line="360" w:lineRule="auto"/>
        <w:jc w:val="both"/>
        <w:rPr>
          <w:sz w:val="24"/>
          <w:szCs w:val="24"/>
        </w:rPr>
      </w:pPr>
      <w:r>
        <w:rPr>
          <w:bCs/>
          <w:iCs/>
          <w:sz w:val="24"/>
          <w:szCs w:val="24"/>
        </w:rPr>
        <w:tab/>
      </w:r>
      <w:r w:rsidR="00BA396E" w:rsidRPr="00E04223">
        <w:rPr>
          <w:sz w:val="24"/>
          <w:szCs w:val="24"/>
        </w:rPr>
        <w:t xml:space="preserve">23. Rinkliava renkama tik </w:t>
      </w:r>
      <w:r w:rsidR="00E1381C">
        <w:rPr>
          <w:sz w:val="24"/>
          <w:szCs w:val="24"/>
        </w:rPr>
        <w:t>eurais</w:t>
      </w:r>
      <w:r w:rsidR="00BA396E" w:rsidRPr="00E04223">
        <w:rPr>
          <w:sz w:val="24"/>
          <w:szCs w:val="24"/>
        </w:rPr>
        <w:t>.</w:t>
      </w:r>
    </w:p>
    <w:p w:rsidR="00E1381C" w:rsidRPr="00E1381C" w:rsidRDefault="00E1381C" w:rsidP="00E1381C">
      <w:pPr>
        <w:spacing w:line="360" w:lineRule="auto"/>
        <w:ind w:firstLine="709"/>
        <w:jc w:val="both"/>
        <w:rPr>
          <w:u w:val="single"/>
        </w:rPr>
      </w:pPr>
      <w:r>
        <w:rPr>
          <w:sz w:val="24"/>
          <w:szCs w:val="24"/>
        </w:rPr>
        <w:tab/>
      </w:r>
      <w:r>
        <w:rPr>
          <w:u w:val="single"/>
        </w:rPr>
        <w:t>(pakeitimas 2014-11-27 Nr. 1-35</w:t>
      </w:r>
      <w:r w:rsidRPr="005B79D5">
        <w:rPr>
          <w:u w:val="single"/>
        </w:rPr>
        <w:t>1)</w:t>
      </w:r>
      <w:r w:rsidR="003D6663">
        <w:rPr>
          <w:u w:val="single"/>
        </w:rPr>
        <w:t xml:space="preserve"> į</w:t>
      </w:r>
      <w:r w:rsidR="00E726C8">
        <w:rPr>
          <w:u w:val="single"/>
        </w:rPr>
        <w:t>sigalioja nuo 2015-01-01</w:t>
      </w:r>
    </w:p>
    <w:p w:rsidR="00BA396E" w:rsidRDefault="0071344E" w:rsidP="00BA396E">
      <w:pPr>
        <w:spacing w:line="360" w:lineRule="auto"/>
        <w:jc w:val="both"/>
        <w:rPr>
          <w:bCs/>
          <w:iCs/>
          <w:sz w:val="24"/>
          <w:szCs w:val="24"/>
        </w:rPr>
      </w:pPr>
      <w:r w:rsidRPr="00E04223">
        <w:rPr>
          <w:b/>
          <w:bCs/>
          <w:i/>
          <w:iCs/>
          <w:sz w:val="24"/>
          <w:szCs w:val="24"/>
        </w:rPr>
        <w:tab/>
      </w:r>
      <w:r w:rsidR="00BA396E">
        <w:rPr>
          <w:bCs/>
          <w:iCs/>
          <w:sz w:val="24"/>
          <w:szCs w:val="24"/>
        </w:rPr>
        <w:t>23.</w:t>
      </w:r>
      <w:r w:rsidR="00BA396E">
        <w:rPr>
          <w:bCs/>
          <w:iCs/>
          <w:sz w:val="24"/>
          <w:szCs w:val="24"/>
          <w:vertAlign w:val="superscript"/>
        </w:rPr>
        <w:t xml:space="preserve">1 </w:t>
      </w:r>
      <w:r w:rsidR="00BA396E">
        <w:rPr>
          <w:bCs/>
          <w:iCs/>
          <w:sz w:val="24"/>
          <w:szCs w:val="24"/>
        </w:rPr>
        <w:t>Panevėžio miesto gatvių ir aikščių, kuriose renkama vietinė rinkliava už naudojimąsi mokamomis automobilių stovėjimo vietomis, nustatytas sąrašas (6 priedas).</w:t>
      </w:r>
    </w:p>
    <w:p w:rsidR="00BA396E" w:rsidRPr="00573C60" w:rsidRDefault="00BA396E" w:rsidP="00BA396E">
      <w:pPr>
        <w:spacing w:line="360" w:lineRule="auto"/>
        <w:ind w:firstLine="709"/>
        <w:jc w:val="both"/>
        <w:rPr>
          <w:u w:val="single"/>
        </w:rPr>
      </w:pPr>
      <w:r>
        <w:rPr>
          <w:sz w:val="18"/>
          <w:szCs w:val="18"/>
        </w:rPr>
        <w:tab/>
      </w:r>
      <w:r>
        <w:rPr>
          <w:u w:val="single"/>
        </w:rPr>
        <w:t>(papildytas 2014-08-28  Nr. 1-245</w:t>
      </w:r>
      <w:r w:rsidRPr="005B79D5">
        <w:rPr>
          <w:u w:val="single"/>
        </w:rPr>
        <w:t>)</w:t>
      </w:r>
    </w:p>
    <w:p w:rsidR="0071344E" w:rsidRPr="00E04223" w:rsidRDefault="0071344E" w:rsidP="0014175A">
      <w:pPr>
        <w:spacing w:line="360" w:lineRule="auto"/>
        <w:jc w:val="both"/>
        <w:rPr>
          <w:sz w:val="24"/>
          <w:szCs w:val="24"/>
        </w:rPr>
      </w:pPr>
      <w:r w:rsidRPr="00E04223">
        <w:rPr>
          <w:sz w:val="24"/>
          <w:szCs w:val="24"/>
        </w:rPr>
        <w:tab/>
        <w:t>24. Rinkliavos tarifai už automobilių stovėjimo laiką</w:t>
      </w:r>
      <w:r w:rsidRPr="00E04223">
        <w:rPr>
          <w:b/>
          <w:bCs/>
          <w:i/>
          <w:iCs/>
          <w:sz w:val="24"/>
          <w:szCs w:val="24"/>
        </w:rPr>
        <w:t xml:space="preserve"> </w:t>
      </w:r>
      <w:r w:rsidRPr="00E04223">
        <w:rPr>
          <w:sz w:val="24"/>
          <w:szCs w:val="24"/>
        </w:rPr>
        <w:t>mokamose vietose automobiliams statyti Panevėžio mieste yra tokie:</w:t>
      </w:r>
    </w:p>
    <w:p w:rsidR="0071344E" w:rsidRDefault="0071344E" w:rsidP="0014175A">
      <w:pPr>
        <w:spacing w:line="360" w:lineRule="auto"/>
        <w:jc w:val="both"/>
        <w:rPr>
          <w:sz w:val="24"/>
          <w:szCs w:val="24"/>
        </w:rPr>
      </w:pPr>
      <w:r w:rsidRPr="00E04223">
        <w:rPr>
          <w:sz w:val="24"/>
          <w:szCs w:val="24"/>
        </w:rPr>
        <w:tab/>
        <w:t xml:space="preserve">24.1. už automobilio stovėjimą ne daugiau kaip vieną valandą – </w:t>
      </w:r>
      <w:r w:rsidR="00F25B85">
        <w:rPr>
          <w:sz w:val="24"/>
          <w:szCs w:val="24"/>
        </w:rPr>
        <w:t>0,30</w:t>
      </w:r>
      <w:r w:rsidRPr="00E04223">
        <w:rPr>
          <w:sz w:val="24"/>
          <w:szCs w:val="24"/>
        </w:rPr>
        <w:t xml:space="preserve"> </w:t>
      </w:r>
      <w:r w:rsidR="00F25B85">
        <w:rPr>
          <w:sz w:val="24"/>
          <w:szCs w:val="24"/>
        </w:rPr>
        <w:t>Eur;</w:t>
      </w:r>
    </w:p>
    <w:p w:rsidR="00F25B85" w:rsidRPr="00F25B85" w:rsidRDefault="00F25B85" w:rsidP="00F25B85">
      <w:pPr>
        <w:spacing w:line="360" w:lineRule="auto"/>
        <w:ind w:firstLine="709"/>
        <w:jc w:val="both"/>
        <w:rPr>
          <w:u w:val="single"/>
        </w:rPr>
      </w:pPr>
      <w:r>
        <w:rPr>
          <w:sz w:val="24"/>
          <w:szCs w:val="24"/>
        </w:rPr>
        <w:lastRenderedPageBreak/>
        <w:tab/>
      </w:r>
      <w:r>
        <w:rPr>
          <w:u w:val="single"/>
        </w:rPr>
        <w:t>(pakeitimas 2014-11-27 Nr. 1-35</w:t>
      </w:r>
      <w:r w:rsidRPr="005B79D5">
        <w:rPr>
          <w:u w:val="single"/>
        </w:rPr>
        <w:t>1)</w:t>
      </w:r>
      <w:r w:rsidR="003D6663">
        <w:rPr>
          <w:u w:val="single"/>
        </w:rPr>
        <w:t xml:space="preserve"> į</w:t>
      </w:r>
      <w:r>
        <w:rPr>
          <w:u w:val="single"/>
        </w:rPr>
        <w:t>sigalioja nuo 2015-01-01</w:t>
      </w:r>
    </w:p>
    <w:p w:rsidR="00663F7C" w:rsidRPr="00C6559A" w:rsidRDefault="00663F7C" w:rsidP="0014175A">
      <w:pPr>
        <w:spacing w:line="360" w:lineRule="auto"/>
        <w:jc w:val="both"/>
        <w:rPr>
          <w:sz w:val="24"/>
          <w:szCs w:val="24"/>
        </w:rPr>
      </w:pPr>
      <w:r>
        <w:rPr>
          <w:sz w:val="24"/>
          <w:szCs w:val="24"/>
        </w:rPr>
        <w:tab/>
      </w:r>
      <w:r w:rsidRPr="00C6559A">
        <w:rPr>
          <w:sz w:val="24"/>
          <w:szCs w:val="24"/>
        </w:rPr>
        <w:t xml:space="preserve">24.1.1. </w:t>
      </w:r>
      <w:r w:rsidR="003D6663">
        <w:rPr>
          <w:sz w:val="24"/>
          <w:szCs w:val="24"/>
        </w:rPr>
        <w:t>u</w:t>
      </w:r>
      <w:r w:rsidR="002D517E" w:rsidRPr="00C6559A">
        <w:rPr>
          <w:sz w:val="24"/>
          <w:szCs w:val="24"/>
        </w:rPr>
        <w:t xml:space="preserve">ž automobilio stovėjimą, nepriklausomai nuo tą dieną stovėto laiko, sumokant </w:t>
      </w:r>
      <w:r w:rsidR="003D6663">
        <w:rPr>
          <w:sz w:val="24"/>
          <w:szCs w:val="24"/>
        </w:rPr>
        <w:t>per 10 darbo</w:t>
      </w:r>
      <w:r w:rsidR="002D517E" w:rsidRPr="00C6559A">
        <w:rPr>
          <w:sz w:val="24"/>
          <w:szCs w:val="24"/>
        </w:rPr>
        <w:t xml:space="preserve"> </w:t>
      </w:r>
      <w:r w:rsidR="003D6663">
        <w:rPr>
          <w:sz w:val="24"/>
          <w:szCs w:val="24"/>
        </w:rPr>
        <w:t xml:space="preserve"> dienų nuo </w:t>
      </w:r>
      <w:r w:rsidR="002D517E" w:rsidRPr="00C6559A">
        <w:rPr>
          <w:sz w:val="24"/>
          <w:szCs w:val="24"/>
        </w:rPr>
        <w:t xml:space="preserve">išvykimo </w:t>
      </w:r>
      <w:r w:rsidR="003D6663">
        <w:rPr>
          <w:sz w:val="24"/>
          <w:szCs w:val="24"/>
        </w:rPr>
        <w:t xml:space="preserve">iš </w:t>
      </w:r>
      <w:r w:rsidR="002D517E" w:rsidRPr="00C6559A">
        <w:rPr>
          <w:sz w:val="24"/>
          <w:szCs w:val="24"/>
        </w:rPr>
        <w:t>mokėjimo vietos</w:t>
      </w:r>
      <w:r w:rsidR="003D6663">
        <w:rPr>
          <w:sz w:val="24"/>
          <w:szCs w:val="24"/>
        </w:rPr>
        <w:t xml:space="preserve"> </w:t>
      </w:r>
      <w:r w:rsidR="002D517E" w:rsidRPr="00C6559A">
        <w:rPr>
          <w:sz w:val="24"/>
          <w:szCs w:val="24"/>
        </w:rPr>
        <w:t xml:space="preserve">– </w:t>
      </w:r>
      <w:r w:rsidR="00F25B85">
        <w:rPr>
          <w:sz w:val="24"/>
          <w:szCs w:val="24"/>
        </w:rPr>
        <w:t>5,80 Eur;</w:t>
      </w:r>
      <w:r w:rsidR="002D517E" w:rsidRPr="00C6559A">
        <w:rPr>
          <w:sz w:val="24"/>
          <w:szCs w:val="24"/>
        </w:rPr>
        <w:t xml:space="preserve"> </w:t>
      </w:r>
    </w:p>
    <w:p w:rsidR="002D517E" w:rsidRDefault="002D517E" w:rsidP="0014175A">
      <w:pPr>
        <w:spacing w:line="360" w:lineRule="auto"/>
        <w:ind w:firstLine="709"/>
        <w:jc w:val="both"/>
        <w:rPr>
          <w:u w:val="single"/>
        </w:rPr>
      </w:pPr>
      <w:r>
        <w:rPr>
          <w:sz w:val="24"/>
          <w:szCs w:val="24"/>
        </w:rPr>
        <w:tab/>
      </w:r>
      <w:r w:rsidRPr="005B79D5">
        <w:rPr>
          <w:u w:val="single"/>
        </w:rPr>
        <w:t>(papildytas 2014-03-27 Nr. 1-101)</w:t>
      </w:r>
      <w:r w:rsidR="00F25B85">
        <w:rPr>
          <w:u w:val="single"/>
        </w:rPr>
        <w:t>;</w:t>
      </w:r>
    </w:p>
    <w:p w:rsidR="00F25B85" w:rsidRDefault="00F25B85" w:rsidP="003D6663">
      <w:pPr>
        <w:spacing w:line="360" w:lineRule="auto"/>
        <w:ind w:firstLine="709"/>
        <w:jc w:val="both"/>
        <w:rPr>
          <w:u w:val="single"/>
        </w:rPr>
      </w:pPr>
      <w:r>
        <w:rPr>
          <w:sz w:val="24"/>
          <w:szCs w:val="24"/>
        </w:rPr>
        <w:tab/>
      </w:r>
      <w:r>
        <w:rPr>
          <w:u w:val="single"/>
        </w:rPr>
        <w:t>(pakeitimas 2014-11-27 Nr. 1-35</w:t>
      </w:r>
      <w:r w:rsidRPr="005B79D5">
        <w:rPr>
          <w:u w:val="single"/>
        </w:rPr>
        <w:t>1)</w:t>
      </w:r>
      <w:r w:rsidR="003D6663">
        <w:rPr>
          <w:u w:val="single"/>
        </w:rPr>
        <w:t xml:space="preserve"> į</w:t>
      </w:r>
      <w:r>
        <w:rPr>
          <w:u w:val="single"/>
        </w:rPr>
        <w:t>sigalioja nuo 2015-01-01</w:t>
      </w:r>
    </w:p>
    <w:p w:rsidR="000D2F38" w:rsidRDefault="000D2F38" w:rsidP="0014175A">
      <w:pPr>
        <w:spacing w:line="360" w:lineRule="auto"/>
        <w:ind w:firstLine="709"/>
        <w:jc w:val="both"/>
        <w:rPr>
          <w:sz w:val="24"/>
          <w:szCs w:val="24"/>
        </w:rPr>
      </w:pPr>
      <w:r w:rsidRPr="000D2F38">
        <w:rPr>
          <w:sz w:val="24"/>
          <w:szCs w:val="24"/>
        </w:rPr>
        <w:t>24.1.2.</w:t>
      </w:r>
      <w:r>
        <w:rPr>
          <w:sz w:val="24"/>
          <w:szCs w:val="24"/>
        </w:rPr>
        <w:t xml:space="preserve"> už automobilio stovėjimą daugiau kaip vieną valandą, </w:t>
      </w:r>
      <w:proofErr w:type="spellStart"/>
      <w:r>
        <w:rPr>
          <w:sz w:val="24"/>
          <w:szCs w:val="24"/>
        </w:rPr>
        <w:t>t.y</w:t>
      </w:r>
      <w:proofErr w:type="spellEnd"/>
      <w:r>
        <w:rPr>
          <w:sz w:val="24"/>
          <w:szCs w:val="24"/>
        </w:rPr>
        <w:t xml:space="preserve">. – už kiekvienas papildomas dvidešimt minučių – 0,10 Eur. </w:t>
      </w:r>
    </w:p>
    <w:p w:rsidR="000D2F38" w:rsidRPr="00F25B85" w:rsidRDefault="000D2F38" w:rsidP="00F25B85">
      <w:pPr>
        <w:spacing w:line="360" w:lineRule="auto"/>
        <w:ind w:firstLine="709"/>
        <w:jc w:val="both"/>
        <w:rPr>
          <w:u w:val="single"/>
        </w:rPr>
      </w:pPr>
      <w:r>
        <w:rPr>
          <w:sz w:val="24"/>
          <w:szCs w:val="24"/>
        </w:rPr>
        <w:tab/>
      </w:r>
      <w:r>
        <w:rPr>
          <w:u w:val="single"/>
        </w:rPr>
        <w:t>(papildytas 2014-12-18 Nr. 1-379</w:t>
      </w:r>
      <w:r w:rsidRPr="005B79D5">
        <w:rPr>
          <w:u w:val="single"/>
        </w:rPr>
        <w:t>)</w:t>
      </w:r>
      <w:r>
        <w:rPr>
          <w:u w:val="single"/>
        </w:rPr>
        <w:t xml:space="preserve"> </w:t>
      </w:r>
      <w:r w:rsidR="001C5522">
        <w:rPr>
          <w:u w:val="single"/>
        </w:rPr>
        <w:t>į</w:t>
      </w:r>
      <w:r>
        <w:rPr>
          <w:u w:val="single"/>
        </w:rPr>
        <w:t>sigalioja nuo 2015-01-01</w:t>
      </w:r>
    </w:p>
    <w:p w:rsidR="0071344E" w:rsidRDefault="0071344E" w:rsidP="0014175A">
      <w:pPr>
        <w:spacing w:line="360" w:lineRule="auto"/>
        <w:jc w:val="both"/>
        <w:rPr>
          <w:sz w:val="24"/>
          <w:szCs w:val="24"/>
        </w:rPr>
      </w:pPr>
      <w:r w:rsidRPr="00E04223">
        <w:rPr>
          <w:sz w:val="24"/>
          <w:szCs w:val="24"/>
        </w:rPr>
        <w:tab/>
        <w:t>24.2. už nuolatinį bilietą vienam automobiliui stovėti visose mokamose sto</w:t>
      </w:r>
      <w:r w:rsidR="00F25B85">
        <w:rPr>
          <w:sz w:val="24"/>
          <w:szCs w:val="24"/>
        </w:rPr>
        <w:t>vėjimo vietose vieną mėnesį – 23</w:t>
      </w:r>
      <w:r w:rsidR="00C11746">
        <w:rPr>
          <w:sz w:val="24"/>
          <w:szCs w:val="24"/>
        </w:rPr>
        <w:t>,00</w:t>
      </w:r>
      <w:r w:rsidRPr="00E04223">
        <w:rPr>
          <w:sz w:val="24"/>
          <w:szCs w:val="24"/>
        </w:rPr>
        <w:t xml:space="preserve"> </w:t>
      </w:r>
      <w:r w:rsidR="00F25B85">
        <w:rPr>
          <w:sz w:val="24"/>
          <w:szCs w:val="24"/>
        </w:rPr>
        <w:t>Eur;</w:t>
      </w:r>
    </w:p>
    <w:p w:rsidR="00F25B85" w:rsidRPr="00F25B85" w:rsidRDefault="00F25B85" w:rsidP="00F25B85">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Default="0071344E" w:rsidP="0014175A">
      <w:pPr>
        <w:spacing w:line="360" w:lineRule="auto"/>
        <w:ind w:firstLine="709"/>
        <w:jc w:val="both"/>
        <w:rPr>
          <w:sz w:val="24"/>
          <w:szCs w:val="24"/>
        </w:rPr>
      </w:pPr>
      <w:r w:rsidRPr="00E04223">
        <w:rPr>
          <w:sz w:val="24"/>
          <w:szCs w:val="24"/>
        </w:rPr>
        <w:t>24.3. už nuolatinį bilietą vienam automobiliui stovėti visose mokamose stovėj</w:t>
      </w:r>
      <w:r w:rsidR="00F25B85">
        <w:rPr>
          <w:sz w:val="24"/>
          <w:szCs w:val="24"/>
        </w:rPr>
        <w:t>imo vietose šešis mėnesius – 110</w:t>
      </w:r>
      <w:r w:rsidRPr="00E04223">
        <w:rPr>
          <w:sz w:val="24"/>
          <w:szCs w:val="24"/>
        </w:rPr>
        <w:t>,00</w:t>
      </w:r>
      <w:r w:rsidR="00F25B85">
        <w:rPr>
          <w:sz w:val="24"/>
          <w:szCs w:val="24"/>
        </w:rPr>
        <w:t xml:space="preserve"> Eur</w:t>
      </w:r>
      <w:r w:rsidRPr="00E04223">
        <w:rPr>
          <w:sz w:val="24"/>
          <w:szCs w:val="24"/>
        </w:rPr>
        <w:t>;</w:t>
      </w:r>
    </w:p>
    <w:p w:rsidR="00F25B85" w:rsidRPr="00F25B85" w:rsidRDefault="00F25B85" w:rsidP="00F25B85">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Default="0071344E" w:rsidP="0014175A">
      <w:pPr>
        <w:spacing w:line="360" w:lineRule="auto"/>
        <w:ind w:firstLine="709"/>
        <w:jc w:val="both"/>
        <w:rPr>
          <w:sz w:val="24"/>
          <w:szCs w:val="24"/>
        </w:rPr>
      </w:pPr>
      <w:r w:rsidRPr="00E04223">
        <w:rPr>
          <w:sz w:val="24"/>
          <w:szCs w:val="24"/>
        </w:rPr>
        <w:t>24.4. už nuolatinį bilietą vienam automobiliui stovėti visose mokamose stovėj</w:t>
      </w:r>
      <w:r w:rsidR="00AC55DC">
        <w:rPr>
          <w:sz w:val="24"/>
          <w:szCs w:val="24"/>
        </w:rPr>
        <w:t>imo vietose dvylika mėnesių –203</w:t>
      </w:r>
      <w:r w:rsidRPr="00E04223">
        <w:rPr>
          <w:sz w:val="24"/>
          <w:szCs w:val="24"/>
        </w:rPr>
        <w:t xml:space="preserve">,00 </w:t>
      </w:r>
      <w:r w:rsidR="00AC55DC">
        <w:rPr>
          <w:sz w:val="24"/>
          <w:szCs w:val="24"/>
        </w:rPr>
        <w:t>Eur;</w:t>
      </w:r>
    </w:p>
    <w:p w:rsidR="00AC55DC" w:rsidRPr="00AC55DC" w:rsidRDefault="00AC55DC" w:rsidP="00AC55DC">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Default="0071344E" w:rsidP="0014175A">
      <w:pPr>
        <w:spacing w:line="360" w:lineRule="auto"/>
        <w:jc w:val="both"/>
        <w:rPr>
          <w:sz w:val="24"/>
          <w:szCs w:val="24"/>
        </w:rPr>
      </w:pPr>
      <w:r w:rsidRPr="00E04223">
        <w:rPr>
          <w:sz w:val="24"/>
          <w:szCs w:val="24"/>
        </w:rPr>
        <w:tab/>
        <w:t>24.5. už juridinio asmens rezervuotą automobilio stovėjimo vietą mokamoje aikštelėje ar gatv</w:t>
      </w:r>
      <w:r w:rsidR="00AC55DC">
        <w:rPr>
          <w:sz w:val="24"/>
          <w:szCs w:val="24"/>
        </w:rPr>
        <w:t>ėje vienam mėnesiui – 29</w:t>
      </w:r>
      <w:r w:rsidR="00C11746">
        <w:rPr>
          <w:sz w:val="24"/>
          <w:szCs w:val="24"/>
        </w:rPr>
        <w:t>,00</w:t>
      </w:r>
      <w:r w:rsidRPr="00E04223">
        <w:rPr>
          <w:sz w:val="24"/>
          <w:szCs w:val="24"/>
        </w:rPr>
        <w:t xml:space="preserve"> </w:t>
      </w:r>
      <w:r w:rsidR="00AC55DC">
        <w:rPr>
          <w:sz w:val="24"/>
          <w:szCs w:val="24"/>
        </w:rPr>
        <w:t>Eur;</w:t>
      </w:r>
    </w:p>
    <w:p w:rsidR="00AC55DC" w:rsidRPr="00AC55DC" w:rsidRDefault="00AC55DC" w:rsidP="00AC55DC">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Default="0071344E" w:rsidP="0014175A">
      <w:pPr>
        <w:spacing w:line="360" w:lineRule="auto"/>
        <w:jc w:val="both"/>
        <w:rPr>
          <w:sz w:val="24"/>
          <w:szCs w:val="24"/>
        </w:rPr>
      </w:pPr>
      <w:r w:rsidRPr="00E04223">
        <w:rPr>
          <w:sz w:val="24"/>
          <w:szCs w:val="24"/>
        </w:rPr>
        <w:tab/>
        <w:t xml:space="preserve">24.6. už juridinio asmens rezervuotą automobilio stovėjimo vietą prie įmonės ar įstaigos vienam mėnesiui – </w:t>
      </w:r>
      <w:r w:rsidR="002B225B">
        <w:rPr>
          <w:sz w:val="24"/>
          <w:szCs w:val="24"/>
        </w:rPr>
        <w:t>29</w:t>
      </w:r>
      <w:r w:rsidRPr="00E04223">
        <w:rPr>
          <w:sz w:val="24"/>
          <w:szCs w:val="24"/>
        </w:rPr>
        <w:t xml:space="preserve">,00 </w:t>
      </w:r>
      <w:r w:rsidR="002B225B">
        <w:rPr>
          <w:sz w:val="24"/>
          <w:szCs w:val="24"/>
        </w:rPr>
        <w:t>Eur;</w:t>
      </w:r>
    </w:p>
    <w:p w:rsidR="002B225B" w:rsidRPr="002B225B" w:rsidRDefault="002B225B" w:rsidP="002B225B">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Default="0071344E" w:rsidP="0014175A">
      <w:pPr>
        <w:spacing w:line="360" w:lineRule="auto"/>
        <w:ind w:firstLine="709"/>
        <w:jc w:val="both"/>
        <w:rPr>
          <w:sz w:val="24"/>
          <w:szCs w:val="24"/>
        </w:rPr>
      </w:pPr>
      <w:r w:rsidRPr="00E04223">
        <w:rPr>
          <w:sz w:val="24"/>
          <w:szCs w:val="24"/>
        </w:rPr>
        <w:t>24.7. Valstybės ir Savivaldybės biudžetų išlaikomoms įmonėms, įstaigoms ir organizacijoms už rezervuotą joms priklausančio automobilio stov</w:t>
      </w:r>
      <w:r w:rsidR="002B225B">
        <w:rPr>
          <w:sz w:val="24"/>
          <w:szCs w:val="24"/>
        </w:rPr>
        <w:t>ėjimo vietą vienam mėnesiui – 7,2</w:t>
      </w:r>
      <w:r w:rsidR="00C11746">
        <w:rPr>
          <w:sz w:val="24"/>
          <w:szCs w:val="24"/>
        </w:rPr>
        <w:t xml:space="preserve">0 </w:t>
      </w:r>
      <w:r w:rsidR="002B225B">
        <w:rPr>
          <w:sz w:val="24"/>
          <w:szCs w:val="24"/>
        </w:rPr>
        <w:t>Eur;</w:t>
      </w:r>
    </w:p>
    <w:p w:rsidR="002B225B" w:rsidRPr="002B225B" w:rsidRDefault="002B225B" w:rsidP="002B225B">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F24E2D" w:rsidRPr="00985B85" w:rsidRDefault="0071344E" w:rsidP="00985B85">
      <w:pPr>
        <w:tabs>
          <w:tab w:val="right" w:pos="9360"/>
        </w:tabs>
        <w:spacing w:line="276" w:lineRule="auto"/>
        <w:ind w:firstLine="851"/>
        <w:jc w:val="both"/>
        <w:rPr>
          <w:color w:val="FF0000"/>
          <w:sz w:val="24"/>
          <w:szCs w:val="24"/>
        </w:rPr>
      </w:pPr>
      <w:r w:rsidRPr="00985B85">
        <w:rPr>
          <w:color w:val="FF0000"/>
          <w:sz w:val="24"/>
          <w:szCs w:val="24"/>
        </w:rPr>
        <w:t xml:space="preserve">24.8. </w:t>
      </w:r>
    </w:p>
    <w:p w:rsidR="00985B85" w:rsidRDefault="00985B85" w:rsidP="00985B85">
      <w:pPr>
        <w:spacing w:line="360" w:lineRule="auto"/>
        <w:ind w:firstLine="709"/>
        <w:jc w:val="both"/>
        <w:rPr>
          <w:u w:val="single"/>
        </w:rPr>
      </w:pPr>
      <w:r>
        <w:rPr>
          <w:sz w:val="18"/>
          <w:szCs w:val="18"/>
        </w:rPr>
        <w:tab/>
      </w:r>
      <w:r>
        <w:rPr>
          <w:u w:val="single"/>
        </w:rPr>
        <w:t>(pripažintas netekusiu galios 2014-07-24 Nr. 1-216</w:t>
      </w:r>
      <w:r w:rsidRPr="005B79D5">
        <w:rPr>
          <w:u w:val="single"/>
        </w:rPr>
        <w:t>)</w:t>
      </w:r>
    </w:p>
    <w:p w:rsidR="00503ADF" w:rsidRDefault="00503ADF" w:rsidP="00503ADF">
      <w:pPr>
        <w:tabs>
          <w:tab w:val="right" w:pos="9360"/>
        </w:tabs>
        <w:spacing w:line="360" w:lineRule="auto"/>
        <w:ind w:firstLine="851"/>
        <w:jc w:val="both"/>
        <w:rPr>
          <w:sz w:val="24"/>
          <w:szCs w:val="24"/>
          <w:lang w:eastAsia="lt-LT"/>
        </w:rPr>
      </w:pPr>
      <w:r w:rsidRPr="00503ADF">
        <w:rPr>
          <w:sz w:val="24"/>
          <w:szCs w:val="24"/>
          <w:lang w:eastAsia="lt-LT"/>
        </w:rPr>
        <w:t>24.9.</w:t>
      </w:r>
      <w:r w:rsidRPr="00503ADF">
        <w:rPr>
          <w:color w:val="FF0000"/>
          <w:sz w:val="24"/>
          <w:szCs w:val="24"/>
          <w:lang w:eastAsia="lt-LT"/>
        </w:rPr>
        <w:t xml:space="preserve"> </w:t>
      </w:r>
      <w:r w:rsidRPr="00503ADF">
        <w:rPr>
          <w:sz w:val="24"/>
          <w:szCs w:val="24"/>
          <w:lang w:eastAsia="lt-LT"/>
        </w:rPr>
        <w:t>už kriminalinę žvalgybą vykdančių institucijų (subjektų) ir Lietuvos Respublikos prokuratūros tarnybinių transporto priemonių, nuolatinį bilietą vienam automobiliui stovėti visose mokamose stovė</w:t>
      </w:r>
      <w:r w:rsidR="002B225B">
        <w:rPr>
          <w:sz w:val="24"/>
          <w:szCs w:val="24"/>
          <w:lang w:eastAsia="lt-LT"/>
        </w:rPr>
        <w:t>jimo vietose dvylika mėnesių – 2</w:t>
      </w:r>
      <w:r w:rsidRPr="00503ADF">
        <w:rPr>
          <w:sz w:val="24"/>
          <w:szCs w:val="24"/>
          <w:lang w:eastAsia="lt-LT"/>
        </w:rPr>
        <w:t>0,00</w:t>
      </w:r>
      <w:r w:rsidR="002B225B">
        <w:rPr>
          <w:sz w:val="24"/>
          <w:szCs w:val="24"/>
          <w:lang w:eastAsia="lt-LT"/>
        </w:rPr>
        <w:t xml:space="preserve"> Eur</w:t>
      </w:r>
      <w:r w:rsidRPr="00503ADF">
        <w:rPr>
          <w:sz w:val="24"/>
          <w:szCs w:val="24"/>
          <w:lang w:eastAsia="lt-LT"/>
        </w:rPr>
        <w:t>;</w:t>
      </w:r>
    </w:p>
    <w:p w:rsidR="00503ADF" w:rsidRDefault="00503ADF" w:rsidP="00503ADF">
      <w:pPr>
        <w:spacing w:line="360" w:lineRule="auto"/>
        <w:ind w:firstLine="709"/>
        <w:jc w:val="both"/>
        <w:rPr>
          <w:u w:val="single"/>
        </w:rPr>
      </w:pPr>
      <w:r>
        <w:rPr>
          <w:u w:val="single"/>
        </w:rPr>
        <w:t>(papildytas 2014-07-10 Nr. 1-191</w:t>
      </w:r>
      <w:r w:rsidRPr="005B79D5">
        <w:rPr>
          <w:u w:val="single"/>
        </w:rPr>
        <w:t>)</w:t>
      </w:r>
      <w:r w:rsidR="002B225B">
        <w:rPr>
          <w:u w:val="single"/>
        </w:rPr>
        <w:t>;</w:t>
      </w:r>
    </w:p>
    <w:p w:rsidR="002B225B" w:rsidRPr="00503ADF" w:rsidRDefault="002B225B" w:rsidP="002B225B">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503ADF" w:rsidRDefault="00503ADF" w:rsidP="00503ADF">
      <w:pPr>
        <w:tabs>
          <w:tab w:val="right" w:pos="9360"/>
        </w:tabs>
        <w:spacing w:line="360" w:lineRule="auto"/>
        <w:ind w:firstLine="851"/>
        <w:jc w:val="both"/>
        <w:rPr>
          <w:sz w:val="24"/>
          <w:szCs w:val="24"/>
        </w:rPr>
      </w:pPr>
      <w:r w:rsidRPr="00503ADF">
        <w:rPr>
          <w:sz w:val="24"/>
          <w:szCs w:val="24"/>
        </w:rPr>
        <w:t>24.10. už elektra varomo automobilio, nuolatinį bilietą vienam automobiliui stovėti visose mokamose stovėj</w:t>
      </w:r>
      <w:r w:rsidR="002B225B">
        <w:rPr>
          <w:sz w:val="24"/>
          <w:szCs w:val="24"/>
        </w:rPr>
        <w:t>imo vietose dvylika mėnesių – 2,9</w:t>
      </w:r>
      <w:r w:rsidRPr="00503ADF">
        <w:rPr>
          <w:sz w:val="24"/>
          <w:szCs w:val="24"/>
        </w:rPr>
        <w:t xml:space="preserve">0 </w:t>
      </w:r>
      <w:r w:rsidR="002B225B">
        <w:rPr>
          <w:sz w:val="24"/>
          <w:szCs w:val="24"/>
        </w:rPr>
        <w:t>Eur;</w:t>
      </w:r>
    </w:p>
    <w:p w:rsidR="00503ADF" w:rsidRDefault="00503ADF" w:rsidP="00503ADF">
      <w:pPr>
        <w:spacing w:line="360" w:lineRule="auto"/>
        <w:ind w:firstLine="709"/>
        <w:jc w:val="both"/>
        <w:rPr>
          <w:u w:val="single"/>
        </w:rPr>
      </w:pPr>
      <w:r>
        <w:rPr>
          <w:u w:val="single"/>
        </w:rPr>
        <w:lastRenderedPageBreak/>
        <w:t>(papildytas 2014-07-10 Nr. 1-191</w:t>
      </w:r>
      <w:r w:rsidRPr="005B79D5">
        <w:rPr>
          <w:u w:val="single"/>
        </w:rPr>
        <w:t>)</w:t>
      </w:r>
      <w:r w:rsidR="002B225B">
        <w:rPr>
          <w:u w:val="single"/>
        </w:rPr>
        <w:t>;</w:t>
      </w:r>
    </w:p>
    <w:p w:rsidR="002B225B" w:rsidRPr="00503ADF" w:rsidRDefault="002B225B" w:rsidP="002B225B">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503ADF" w:rsidRPr="00503ADF" w:rsidRDefault="00503ADF" w:rsidP="00503ADF">
      <w:pPr>
        <w:tabs>
          <w:tab w:val="right" w:pos="9360"/>
        </w:tabs>
        <w:spacing w:line="360" w:lineRule="auto"/>
        <w:ind w:firstLine="851"/>
        <w:jc w:val="both"/>
        <w:rPr>
          <w:sz w:val="24"/>
          <w:szCs w:val="24"/>
        </w:rPr>
      </w:pPr>
      <w:r w:rsidRPr="00503ADF">
        <w:rPr>
          <w:sz w:val="24"/>
          <w:szCs w:val="24"/>
        </w:rPr>
        <w:t>24.11.</w:t>
      </w:r>
      <w:r w:rsidRPr="00503ADF">
        <w:rPr>
          <w:color w:val="FF0000"/>
          <w:sz w:val="24"/>
          <w:szCs w:val="24"/>
        </w:rPr>
        <w:t xml:space="preserve"> </w:t>
      </w:r>
      <w:r w:rsidRPr="00503ADF">
        <w:rPr>
          <w:sz w:val="24"/>
          <w:szCs w:val="24"/>
        </w:rPr>
        <w:t>už duomenų pakeitimą galiojančiame nuolatiniame biliete ir rezervavimo vietą nurodančiame leidime ir nuolatinio bilieto ar leidimo statyti transporto priemones rezervuotose stovėjimo vietose dublikato i</w:t>
      </w:r>
      <w:r w:rsidR="006D05E0">
        <w:rPr>
          <w:sz w:val="24"/>
          <w:szCs w:val="24"/>
        </w:rPr>
        <w:t>šdavimą – 1,4</w:t>
      </w:r>
      <w:r>
        <w:rPr>
          <w:sz w:val="24"/>
          <w:szCs w:val="24"/>
        </w:rPr>
        <w:t xml:space="preserve">0 </w:t>
      </w:r>
      <w:r w:rsidR="006D05E0">
        <w:rPr>
          <w:sz w:val="24"/>
          <w:szCs w:val="24"/>
        </w:rPr>
        <w:t>Eur.</w:t>
      </w:r>
    </w:p>
    <w:p w:rsidR="00503ADF" w:rsidRDefault="00503ADF" w:rsidP="00503ADF">
      <w:pPr>
        <w:spacing w:line="360" w:lineRule="auto"/>
        <w:ind w:firstLine="709"/>
        <w:jc w:val="both"/>
        <w:rPr>
          <w:u w:val="single"/>
        </w:rPr>
      </w:pPr>
      <w:r>
        <w:rPr>
          <w:sz w:val="18"/>
          <w:szCs w:val="18"/>
        </w:rPr>
        <w:tab/>
      </w:r>
      <w:r>
        <w:rPr>
          <w:u w:val="single"/>
        </w:rPr>
        <w:t>(papildytas 2014-07-10 Nr. 1-191</w:t>
      </w:r>
      <w:r w:rsidRPr="005B79D5">
        <w:rPr>
          <w:u w:val="single"/>
        </w:rPr>
        <w:t>)</w:t>
      </w:r>
      <w:r w:rsidR="006D05E0">
        <w:rPr>
          <w:u w:val="single"/>
        </w:rPr>
        <w:t>;</w:t>
      </w:r>
    </w:p>
    <w:p w:rsidR="006D05E0" w:rsidRPr="00E1381C" w:rsidRDefault="006D05E0" w:rsidP="006D05E0">
      <w:pPr>
        <w:spacing w:line="360" w:lineRule="auto"/>
        <w:ind w:firstLine="709"/>
        <w:jc w:val="both"/>
        <w:rPr>
          <w:u w:val="single"/>
        </w:rPr>
      </w:pPr>
      <w:r>
        <w:rPr>
          <w:sz w:val="24"/>
          <w:szCs w:val="24"/>
        </w:rPr>
        <w:tab/>
      </w:r>
      <w:r>
        <w:rPr>
          <w:u w:val="single"/>
        </w:rPr>
        <w:t>(pakeitimas 2014-11-27 Nr. 1-35</w:t>
      </w:r>
      <w:r w:rsidRPr="005B79D5">
        <w:rPr>
          <w:u w:val="single"/>
        </w:rPr>
        <w:t>1)</w:t>
      </w:r>
      <w:r w:rsidR="00626818">
        <w:rPr>
          <w:u w:val="single"/>
        </w:rPr>
        <w:t xml:space="preserve"> į</w:t>
      </w:r>
      <w:r>
        <w:rPr>
          <w:u w:val="single"/>
        </w:rPr>
        <w:t>sigalioja nuo 2015-01-01</w:t>
      </w:r>
    </w:p>
    <w:p w:rsidR="0071344E" w:rsidRPr="00E04223" w:rsidRDefault="0071344E" w:rsidP="00A00E43">
      <w:pPr>
        <w:spacing w:line="360" w:lineRule="auto"/>
        <w:rPr>
          <w:sz w:val="24"/>
          <w:szCs w:val="24"/>
        </w:rPr>
      </w:pPr>
    </w:p>
    <w:p w:rsidR="0071344E" w:rsidRPr="00E04223" w:rsidRDefault="0071344E" w:rsidP="00626818">
      <w:pPr>
        <w:spacing w:line="360" w:lineRule="auto"/>
        <w:jc w:val="center"/>
        <w:rPr>
          <w:b/>
          <w:sz w:val="24"/>
          <w:szCs w:val="24"/>
        </w:rPr>
      </w:pPr>
      <w:r w:rsidRPr="00E04223">
        <w:rPr>
          <w:b/>
          <w:sz w:val="24"/>
          <w:szCs w:val="24"/>
        </w:rPr>
        <w:t>VI. RINKLIAVOS GRĄŽINIMAS</w:t>
      </w:r>
    </w:p>
    <w:p w:rsidR="0071344E" w:rsidRPr="00E04223" w:rsidRDefault="0071344E" w:rsidP="0014175A">
      <w:pPr>
        <w:spacing w:line="360" w:lineRule="auto"/>
        <w:ind w:firstLine="709"/>
        <w:jc w:val="both"/>
        <w:rPr>
          <w:bCs/>
          <w:sz w:val="24"/>
          <w:szCs w:val="24"/>
        </w:rPr>
      </w:pPr>
      <w:r w:rsidRPr="00E04223">
        <w:rPr>
          <w:bCs/>
          <w:sz w:val="24"/>
          <w:szCs w:val="24"/>
        </w:rPr>
        <w:t>25. Rinkliava, paimta pažeidžiant šiuos nuostatus, grąžinama Lietuvos Respublikos įstatymų nustatyta tvarka.</w:t>
      </w:r>
    </w:p>
    <w:p w:rsidR="0071344E" w:rsidRPr="00E04223" w:rsidRDefault="0071344E" w:rsidP="005F2AAB">
      <w:pPr>
        <w:spacing w:line="360" w:lineRule="auto"/>
        <w:ind w:firstLine="709"/>
        <w:jc w:val="both"/>
        <w:rPr>
          <w:bCs/>
          <w:sz w:val="24"/>
          <w:szCs w:val="24"/>
        </w:rPr>
      </w:pPr>
      <w:r w:rsidRPr="00E04223">
        <w:rPr>
          <w:bCs/>
          <w:sz w:val="24"/>
          <w:szCs w:val="24"/>
        </w:rPr>
        <w:t xml:space="preserve">26. Atsisakius  leidimo naudotis mokamomis vietomis automobiliams statyti, rinkliava negrąžinama. </w:t>
      </w:r>
    </w:p>
    <w:p w:rsidR="0071344E" w:rsidRPr="00E04223" w:rsidRDefault="0071344E" w:rsidP="0014175A">
      <w:pPr>
        <w:spacing w:line="360" w:lineRule="auto"/>
        <w:jc w:val="center"/>
        <w:rPr>
          <w:b/>
          <w:bCs/>
          <w:sz w:val="24"/>
          <w:szCs w:val="24"/>
        </w:rPr>
      </w:pPr>
      <w:r w:rsidRPr="00E04223">
        <w:rPr>
          <w:b/>
          <w:bCs/>
          <w:sz w:val="24"/>
          <w:szCs w:val="24"/>
        </w:rPr>
        <w:t>VII. ATSAKOMYBĖ UŽ RINKLIAVOS MOKĖJIMO TVARKOS PAŽEIDIMUS</w:t>
      </w:r>
    </w:p>
    <w:p w:rsidR="0071344E" w:rsidRPr="00E04223" w:rsidRDefault="0071344E" w:rsidP="0014175A">
      <w:pPr>
        <w:spacing w:line="360" w:lineRule="auto"/>
        <w:jc w:val="both"/>
        <w:rPr>
          <w:sz w:val="24"/>
          <w:szCs w:val="24"/>
        </w:rPr>
      </w:pPr>
    </w:p>
    <w:p w:rsidR="0071344E" w:rsidRPr="00E04223" w:rsidRDefault="0071344E" w:rsidP="0014175A">
      <w:pPr>
        <w:spacing w:line="360" w:lineRule="auto"/>
        <w:jc w:val="both"/>
        <w:rPr>
          <w:sz w:val="24"/>
          <w:szCs w:val="24"/>
        </w:rPr>
      </w:pPr>
      <w:r w:rsidRPr="00E04223">
        <w:rPr>
          <w:sz w:val="24"/>
          <w:szCs w:val="24"/>
        </w:rPr>
        <w:tab/>
        <w:t xml:space="preserve">27. Transporto priemonės vairuotojas (valdytojas), padaręs šiuose nuostatuose numatytos rinkliavos mokėjimo tvarkos pažeidimus, atsako Administracinių teisės </w:t>
      </w:r>
      <w:r w:rsidRPr="00281C44">
        <w:rPr>
          <w:strike/>
          <w:sz w:val="24"/>
          <w:szCs w:val="24"/>
        </w:rPr>
        <w:t>pažeidimų</w:t>
      </w:r>
      <w:r w:rsidR="00281C44" w:rsidRPr="00281C44">
        <w:rPr>
          <w:sz w:val="24"/>
          <w:szCs w:val="24"/>
        </w:rPr>
        <w:t xml:space="preserve"> </w:t>
      </w:r>
      <w:r w:rsidR="00281C44" w:rsidRPr="00281C44">
        <w:rPr>
          <w:b/>
          <w:sz w:val="24"/>
          <w:szCs w:val="24"/>
        </w:rPr>
        <w:t>nusižengimų</w:t>
      </w:r>
      <w:r w:rsidRPr="00E04223">
        <w:rPr>
          <w:sz w:val="24"/>
          <w:szCs w:val="24"/>
        </w:rPr>
        <w:t xml:space="preserve"> kodekso, kitų teisės aktų ir šių nuostatų nustatyta tvarka.</w:t>
      </w:r>
    </w:p>
    <w:p w:rsidR="0071344E" w:rsidRPr="00E04223" w:rsidRDefault="0071344E" w:rsidP="0014175A">
      <w:pPr>
        <w:spacing w:line="360" w:lineRule="auto"/>
        <w:ind w:firstLine="709"/>
        <w:jc w:val="both"/>
        <w:rPr>
          <w:sz w:val="24"/>
          <w:szCs w:val="24"/>
        </w:rPr>
      </w:pPr>
      <w:r w:rsidRPr="00E04223">
        <w:rPr>
          <w:sz w:val="24"/>
          <w:szCs w:val="24"/>
        </w:rPr>
        <w:t>28. Šiuose nuostatuose nustatytos rinkliavos mokėjimo tvarkos pažeidimus fiksuoja rinkliavos operatorius tokia tvarka:</w:t>
      </w:r>
    </w:p>
    <w:p w:rsidR="0071344E" w:rsidRPr="00E04223" w:rsidRDefault="0071344E" w:rsidP="0014175A">
      <w:pPr>
        <w:spacing w:line="360" w:lineRule="auto"/>
        <w:ind w:firstLine="709"/>
        <w:jc w:val="both"/>
        <w:rPr>
          <w:sz w:val="24"/>
          <w:szCs w:val="24"/>
        </w:rPr>
      </w:pPr>
      <w:r w:rsidRPr="00E04223">
        <w:rPr>
          <w:sz w:val="24"/>
          <w:szCs w:val="24"/>
        </w:rPr>
        <w:t>28</w:t>
      </w:r>
      <w:r>
        <w:rPr>
          <w:sz w:val="24"/>
          <w:szCs w:val="24"/>
        </w:rPr>
        <w:t>.1.</w:t>
      </w:r>
      <w:r w:rsidRPr="00E04223">
        <w:rPr>
          <w:sz w:val="24"/>
          <w:szCs w:val="24"/>
        </w:rPr>
        <w:t xml:space="preserve"> rinkliavos mokėjimo tvarkos pažeidimas fiksuojamas darant nuotraukas arba vaizdo įrašą, kuriuose būtų pažymėti duomenys (pažeidimo vieta, data, laikas), padedantys nustatyti administracinio teisės </w:t>
      </w:r>
      <w:r w:rsidRPr="00546C7C">
        <w:rPr>
          <w:strike/>
          <w:sz w:val="24"/>
          <w:szCs w:val="24"/>
        </w:rPr>
        <w:t>pažeidimo</w:t>
      </w:r>
      <w:r w:rsidR="00546C7C" w:rsidRPr="00546C7C">
        <w:rPr>
          <w:sz w:val="24"/>
          <w:szCs w:val="24"/>
        </w:rPr>
        <w:t xml:space="preserve"> </w:t>
      </w:r>
      <w:r w:rsidR="00546C7C" w:rsidRPr="00546C7C">
        <w:rPr>
          <w:b/>
          <w:sz w:val="24"/>
          <w:szCs w:val="24"/>
        </w:rPr>
        <w:t>nusižengimo</w:t>
      </w:r>
      <w:r w:rsidRPr="00E04223">
        <w:rPr>
          <w:sz w:val="24"/>
          <w:szCs w:val="24"/>
        </w:rPr>
        <w:t xml:space="preserve"> faktą;</w:t>
      </w:r>
    </w:p>
    <w:p w:rsidR="0071344E" w:rsidRPr="00E04223" w:rsidRDefault="0071344E" w:rsidP="0014175A">
      <w:pPr>
        <w:spacing w:line="360" w:lineRule="auto"/>
        <w:ind w:firstLine="709"/>
        <w:jc w:val="both"/>
        <w:rPr>
          <w:sz w:val="24"/>
          <w:szCs w:val="24"/>
        </w:rPr>
      </w:pPr>
      <w:r w:rsidRPr="00E04223">
        <w:rPr>
          <w:sz w:val="24"/>
          <w:szCs w:val="24"/>
        </w:rPr>
        <w:t xml:space="preserve"> 28.2. už automobilio vairuotojo pusės stiklo valytuvo paliekamas informacinis pranešimas apie įvykdytą pažeidimą; pranešimo tekstas turi būti suderintas su Panevėžio miesto savivaldybės administracijos </w:t>
      </w:r>
      <w:r w:rsidRPr="003472C5">
        <w:rPr>
          <w:strike/>
          <w:sz w:val="24"/>
          <w:szCs w:val="24"/>
        </w:rPr>
        <w:t>Viešosios tvarkos ir kontrolės</w:t>
      </w:r>
      <w:r w:rsidR="003472C5">
        <w:rPr>
          <w:strike/>
          <w:sz w:val="24"/>
          <w:szCs w:val="24"/>
        </w:rPr>
        <w:t xml:space="preserve"> </w:t>
      </w:r>
      <w:r w:rsidR="003472C5" w:rsidRPr="00F370D1">
        <w:rPr>
          <w:b/>
          <w:sz w:val="24"/>
          <w:szCs w:val="24"/>
        </w:rPr>
        <w:t>Teisės ir viešosios tvarkos</w:t>
      </w:r>
      <w:r w:rsidRPr="00E04223">
        <w:rPr>
          <w:sz w:val="24"/>
          <w:szCs w:val="24"/>
        </w:rPr>
        <w:t xml:space="preserve"> skyriumi;</w:t>
      </w:r>
    </w:p>
    <w:p w:rsidR="00C6559A" w:rsidRDefault="0071344E" w:rsidP="00C6559A">
      <w:pPr>
        <w:spacing w:line="360" w:lineRule="auto"/>
        <w:ind w:firstLine="709"/>
        <w:jc w:val="both"/>
        <w:rPr>
          <w:sz w:val="18"/>
          <w:szCs w:val="18"/>
        </w:rPr>
      </w:pPr>
      <w:r w:rsidRPr="00E04223">
        <w:rPr>
          <w:sz w:val="24"/>
          <w:szCs w:val="24"/>
        </w:rPr>
        <w:t xml:space="preserve">28.3. </w:t>
      </w:r>
      <w:r w:rsidR="00C6559A" w:rsidRPr="00C6559A">
        <w:rPr>
          <w:sz w:val="24"/>
          <w:szCs w:val="24"/>
        </w:rPr>
        <w:t xml:space="preserve">informacinio pranešimo kopija kartu su užfiksuotais įrodymais dėl įvykdyto administracinio teisės </w:t>
      </w:r>
      <w:r w:rsidR="00C6559A" w:rsidRPr="003472C5">
        <w:rPr>
          <w:strike/>
          <w:sz w:val="24"/>
          <w:szCs w:val="24"/>
        </w:rPr>
        <w:t>pažeidimo</w:t>
      </w:r>
      <w:r w:rsidR="00C6559A" w:rsidRPr="00C6559A">
        <w:rPr>
          <w:sz w:val="24"/>
          <w:szCs w:val="24"/>
        </w:rPr>
        <w:t xml:space="preserve"> </w:t>
      </w:r>
      <w:r w:rsidR="003472C5" w:rsidRPr="003472C5">
        <w:rPr>
          <w:b/>
          <w:sz w:val="24"/>
          <w:szCs w:val="24"/>
        </w:rPr>
        <w:t>nusižengimo</w:t>
      </w:r>
      <w:r w:rsidR="003472C5">
        <w:rPr>
          <w:sz w:val="24"/>
          <w:szCs w:val="24"/>
        </w:rPr>
        <w:t xml:space="preserve"> </w:t>
      </w:r>
      <w:r w:rsidR="00C6559A" w:rsidRPr="00C6559A">
        <w:rPr>
          <w:sz w:val="24"/>
          <w:szCs w:val="24"/>
        </w:rPr>
        <w:t xml:space="preserve">perduodama </w:t>
      </w:r>
      <w:r w:rsidR="00C6559A" w:rsidRPr="003472C5">
        <w:rPr>
          <w:strike/>
          <w:sz w:val="24"/>
          <w:szCs w:val="24"/>
        </w:rPr>
        <w:t>Viešosios tvarkos ir kontrolės</w:t>
      </w:r>
      <w:r w:rsidR="00C6559A" w:rsidRPr="00C6559A">
        <w:rPr>
          <w:sz w:val="24"/>
          <w:szCs w:val="24"/>
        </w:rPr>
        <w:t xml:space="preserve"> </w:t>
      </w:r>
      <w:r w:rsidR="003472C5" w:rsidRPr="00F370D1">
        <w:rPr>
          <w:b/>
          <w:sz w:val="24"/>
          <w:szCs w:val="24"/>
        </w:rPr>
        <w:t>Teisės ir viešosios tvarkos</w:t>
      </w:r>
      <w:r w:rsidR="003472C5" w:rsidRPr="00C6559A">
        <w:rPr>
          <w:sz w:val="24"/>
          <w:szCs w:val="24"/>
        </w:rPr>
        <w:t xml:space="preserve"> </w:t>
      </w:r>
      <w:r w:rsidR="003472C5">
        <w:rPr>
          <w:sz w:val="24"/>
          <w:szCs w:val="24"/>
        </w:rPr>
        <w:t xml:space="preserve"> </w:t>
      </w:r>
      <w:r w:rsidR="00C6559A" w:rsidRPr="00C6559A">
        <w:rPr>
          <w:sz w:val="24"/>
          <w:szCs w:val="24"/>
        </w:rPr>
        <w:t>skyriui tarpusavyje suderinta tvarka ir terminu, kuris turėtų būti ne ilgesnis kaip 7 darbo dienos.</w:t>
      </w:r>
      <w:r w:rsidR="00C6559A">
        <w:rPr>
          <w:sz w:val="18"/>
          <w:szCs w:val="18"/>
        </w:rPr>
        <w:tab/>
      </w:r>
    </w:p>
    <w:p w:rsidR="00C6559A" w:rsidRPr="00EE5B7D" w:rsidRDefault="00C6559A" w:rsidP="00EE5B7D">
      <w:pPr>
        <w:spacing w:line="360" w:lineRule="auto"/>
        <w:ind w:firstLine="709"/>
        <w:jc w:val="both"/>
        <w:rPr>
          <w:u w:val="single"/>
        </w:rPr>
      </w:pPr>
      <w:r>
        <w:rPr>
          <w:u w:val="single"/>
        </w:rPr>
        <w:t>(pakeistas 2014-05-29 Nr. 1-155</w:t>
      </w:r>
      <w:r w:rsidRPr="005B79D5">
        <w:rPr>
          <w:u w:val="single"/>
        </w:rPr>
        <w:t>)</w:t>
      </w:r>
    </w:p>
    <w:p w:rsidR="0071344E" w:rsidRPr="00E04223" w:rsidRDefault="0071344E" w:rsidP="0014175A">
      <w:pPr>
        <w:spacing w:line="360" w:lineRule="auto"/>
        <w:ind w:firstLine="709"/>
        <w:jc w:val="both"/>
        <w:rPr>
          <w:sz w:val="24"/>
          <w:szCs w:val="24"/>
        </w:rPr>
      </w:pPr>
      <w:r w:rsidRPr="00E04223">
        <w:rPr>
          <w:sz w:val="24"/>
          <w:szCs w:val="24"/>
        </w:rPr>
        <w:t xml:space="preserve">29. Rinkliavos mokėjimo tvarkos administracinių teisės </w:t>
      </w:r>
      <w:r w:rsidRPr="003472C5">
        <w:rPr>
          <w:strike/>
          <w:sz w:val="24"/>
          <w:szCs w:val="24"/>
        </w:rPr>
        <w:t>pažeidimų</w:t>
      </w:r>
      <w:r w:rsidR="003472C5">
        <w:rPr>
          <w:sz w:val="24"/>
          <w:szCs w:val="24"/>
        </w:rPr>
        <w:t xml:space="preserve"> </w:t>
      </w:r>
      <w:r w:rsidR="003472C5" w:rsidRPr="003472C5">
        <w:rPr>
          <w:b/>
          <w:sz w:val="24"/>
          <w:szCs w:val="24"/>
        </w:rPr>
        <w:t>nusižengimų</w:t>
      </w:r>
      <w:r w:rsidR="003472C5">
        <w:rPr>
          <w:sz w:val="24"/>
          <w:szCs w:val="24"/>
        </w:rPr>
        <w:t xml:space="preserve"> </w:t>
      </w:r>
      <w:r w:rsidRPr="00E04223">
        <w:rPr>
          <w:sz w:val="24"/>
          <w:szCs w:val="24"/>
        </w:rPr>
        <w:t xml:space="preserve"> protokolus surašo Savivaldybės administracijos direktoriaus įsakymu įgalioti </w:t>
      </w:r>
      <w:r w:rsidR="003472C5" w:rsidRPr="00F370D1">
        <w:rPr>
          <w:b/>
          <w:sz w:val="24"/>
          <w:szCs w:val="24"/>
        </w:rPr>
        <w:t>Teisės ir viešosios tvarkos</w:t>
      </w:r>
      <w:r w:rsidR="003472C5" w:rsidRPr="00E04223">
        <w:rPr>
          <w:sz w:val="24"/>
          <w:szCs w:val="24"/>
        </w:rPr>
        <w:t xml:space="preserve"> </w:t>
      </w:r>
      <w:r w:rsidRPr="00E04223">
        <w:rPr>
          <w:sz w:val="24"/>
          <w:szCs w:val="24"/>
        </w:rPr>
        <w:t xml:space="preserve">skyriaus specialistai. </w:t>
      </w:r>
    </w:p>
    <w:p w:rsidR="00C15ACA" w:rsidRPr="00C15ACA" w:rsidRDefault="0071344E" w:rsidP="00C6559A">
      <w:pPr>
        <w:spacing w:line="360" w:lineRule="auto"/>
        <w:ind w:firstLine="709"/>
        <w:jc w:val="both"/>
        <w:rPr>
          <w:sz w:val="24"/>
          <w:szCs w:val="24"/>
        </w:rPr>
      </w:pPr>
      <w:r w:rsidRPr="00E04223">
        <w:rPr>
          <w:sz w:val="24"/>
          <w:szCs w:val="24"/>
        </w:rPr>
        <w:lastRenderedPageBreak/>
        <w:t xml:space="preserve">30. </w:t>
      </w:r>
      <w:r w:rsidR="00C15ACA" w:rsidRPr="00C15ACA">
        <w:rPr>
          <w:sz w:val="24"/>
          <w:szCs w:val="24"/>
        </w:rPr>
        <w:t xml:space="preserve">Administracinių teisės </w:t>
      </w:r>
      <w:r w:rsidR="00C15ACA" w:rsidRPr="003472C5">
        <w:rPr>
          <w:strike/>
          <w:sz w:val="24"/>
          <w:szCs w:val="24"/>
        </w:rPr>
        <w:t>pažeidimų</w:t>
      </w:r>
      <w:r w:rsidR="003472C5">
        <w:rPr>
          <w:sz w:val="24"/>
          <w:szCs w:val="24"/>
        </w:rPr>
        <w:t xml:space="preserve"> </w:t>
      </w:r>
      <w:r w:rsidR="003472C5" w:rsidRPr="003472C5">
        <w:rPr>
          <w:b/>
          <w:sz w:val="24"/>
          <w:szCs w:val="24"/>
        </w:rPr>
        <w:t>nusižengimų</w:t>
      </w:r>
      <w:r w:rsidR="00C15ACA" w:rsidRPr="00C15ACA">
        <w:rPr>
          <w:sz w:val="24"/>
          <w:szCs w:val="24"/>
        </w:rPr>
        <w:t xml:space="preserve"> bylos nagrinėjamos ir administracinės nuobaudos už rinkliavos mokėjimo tvarkos pažeidimus skiriamos teisės aktų numatyta tvarka.</w:t>
      </w:r>
    </w:p>
    <w:p w:rsidR="0071344E" w:rsidRDefault="00C6559A" w:rsidP="00EE5B7D">
      <w:pPr>
        <w:spacing w:line="360" w:lineRule="auto"/>
        <w:ind w:firstLine="709"/>
        <w:jc w:val="both"/>
        <w:rPr>
          <w:u w:val="single"/>
        </w:rPr>
      </w:pPr>
      <w:r>
        <w:rPr>
          <w:sz w:val="18"/>
          <w:szCs w:val="18"/>
        </w:rPr>
        <w:tab/>
      </w:r>
      <w:r>
        <w:rPr>
          <w:u w:val="single"/>
        </w:rPr>
        <w:t>(pakeistas 2014-05-29 Nr. 1-155</w:t>
      </w:r>
      <w:r w:rsidRPr="005B79D5">
        <w:rPr>
          <w:u w:val="single"/>
        </w:rPr>
        <w:t>)</w:t>
      </w:r>
    </w:p>
    <w:p w:rsidR="00EE5B7D" w:rsidRPr="00EE5B7D" w:rsidRDefault="00EE5B7D" w:rsidP="00EE5B7D">
      <w:pPr>
        <w:spacing w:line="360" w:lineRule="auto"/>
        <w:ind w:firstLine="709"/>
        <w:jc w:val="both"/>
        <w:rPr>
          <w:u w:val="single"/>
        </w:rPr>
      </w:pPr>
    </w:p>
    <w:p w:rsidR="0071344E" w:rsidRPr="005F2AAB" w:rsidRDefault="0071344E" w:rsidP="005F2AAB">
      <w:pPr>
        <w:spacing w:line="360" w:lineRule="auto"/>
        <w:ind w:firstLine="709"/>
        <w:jc w:val="center"/>
        <w:rPr>
          <w:b/>
          <w:sz w:val="24"/>
          <w:szCs w:val="24"/>
        </w:rPr>
      </w:pPr>
      <w:r w:rsidRPr="00E04223">
        <w:rPr>
          <w:b/>
          <w:sz w:val="24"/>
          <w:szCs w:val="24"/>
        </w:rPr>
        <w:t>VIII. BAIGIAMOSIOS NUOSTATOS</w:t>
      </w:r>
    </w:p>
    <w:p w:rsidR="0071344E" w:rsidRPr="00E04223" w:rsidRDefault="0071344E" w:rsidP="0014175A">
      <w:pPr>
        <w:spacing w:line="360" w:lineRule="auto"/>
        <w:ind w:firstLine="709"/>
        <w:jc w:val="both"/>
        <w:rPr>
          <w:sz w:val="24"/>
          <w:szCs w:val="24"/>
        </w:rPr>
      </w:pPr>
      <w:r w:rsidRPr="00E04223">
        <w:rPr>
          <w:sz w:val="24"/>
          <w:szCs w:val="24"/>
        </w:rPr>
        <w:t xml:space="preserve">31. Rinkliavos administravimo veiksmai, nereglamentuoti šiuose nuostatuose, atliekami vadovaujantis Lietuvos Respublikos įstatymais ir kitais vietinės rinkliavos administravimo tvarką reglamentuojančiais teisės aktais. </w:t>
      </w:r>
    </w:p>
    <w:p w:rsidR="008026EA" w:rsidRDefault="0071344E" w:rsidP="00626818">
      <w:pPr>
        <w:spacing w:line="360" w:lineRule="auto"/>
        <w:jc w:val="center"/>
        <w:rPr>
          <w:sz w:val="24"/>
          <w:szCs w:val="24"/>
        </w:rPr>
      </w:pPr>
      <w:r w:rsidRPr="00E04223">
        <w:rPr>
          <w:sz w:val="24"/>
          <w:szCs w:val="24"/>
        </w:rPr>
        <w:t>__</w:t>
      </w:r>
      <w:r w:rsidR="005F2AAB">
        <w:rPr>
          <w:sz w:val="24"/>
          <w:szCs w:val="24"/>
        </w:rPr>
        <w:t>___________________________</w:t>
      </w:r>
    </w:p>
    <w:p w:rsidR="00E86544" w:rsidRDefault="00E86544" w:rsidP="0071344E">
      <w:pPr>
        <w:ind w:left="4253"/>
        <w:jc w:val="both"/>
        <w:rPr>
          <w:sz w:val="24"/>
          <w:szCs w:val="24"/>
        </w:rPr>
      </w:pPr>
    </w:p>
    <w:p w:rsidR="00E86544" w:rsidRDefault="00E86544"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111CB0" w:rsidRDefault="00111CB0" w:rsidP="0043215F">
      <w:pPr>
        <w:jc w:val="both"/>
        <w:rPr>
          <w:sz w:val="24"/>
          <w:szCs w:val="24"/>
        </w:rPr>
      </w:pPr>
    </w:p>
    <w:p w:rsidR="00A920B7" w:rsidRDefault="00A920B7" w:rsidP="0043215F">
      <w:pPr>
        <w:jc w:val="both"/>
        <w:rPr>
          <w:sz w:val="24"/>
          <w:szCs w:val="24"/>
        </w:rPr>
      </w:pPr>
    </w:p>
    <w:p w:rsidR="00A920B7" w:rsidRDefault="00A920B7" w:rsidP="0043215F">
      <w:pPr>
        <w:jc w:val="both"/>
        <w:rPr>
          <w:sz w:val="24"/>
          <w:szCs w:val="24"/>
        </w:rPr>
      </w:pPr>
    </w:p>
    <w:p w:rsidR="00111CB0" w:rsidRDefault="00111CB0" w:rsidP="0071344E">
      <w:pPr>
        <w:ind w:left="4253"/>
        <w:jc w:val="both"/>
        <w:rPr>
          <w:sz w:val="24"/>
          <w:szCs w:val="24"/>
        </w:rPr>
      </w:pPr>
    </w:p>
    <w:p w:rsidR="00111CB0" w:rsidRDefault="00111CB0" w:rsidP="0071344E">
      <w:pPr>
        <w:ind w:left="4253"/>
        <w:jc w:val="both"/>
        <w:rPr>
          <w:sz w:val="24"/>
          <w:szCs w:val="24"/>
        </w:rPr>
      </w:pPr>
    </w:p>
    <w:p w:rsidR="004920E5" w:rsidRDefault="004920E5" w:rsidP="003F11AB">
      <w:pPr>
        <w:tabs>
          <w:tab w:val="left" w:pos="2220"/>
        </w:tabs>
        <w:rPr>
          <w:sz w:val="24"/>
          <w:szCs w:val="24"/>
        </w:rPr>
      </w:pPr>
    </w:p>
    <w:p w:rsidR="003F11AB" w:rsidRDefault="003F11AB" w:rsidP="003F11AB">
      <w:pPr>
        <w:tabs>
          <w:tab w:val="left" w:pos="2220"/>
        </w:tabs>
        <w:rPr>
          <w:sz w:val="24"/>
          <w:szCs w:val="24"/>
        </w:rPr>
      </w:pPr>
    </w:p>
    <w:p w:rsidR="003F11AB" w:rsidRDefault="003F11AB" w:rsidP="003F11AB">
      <w:pPr>
        <w:tabs>
          <w:tab w:val="left" w:pos="2220"/>
        </w:tabs>
        <w:rPr>
          <w:sz w:val="24"/>
          <w:szCs w:val="24"/>
        </w:rPr>
      </w:pPr>
    </w:p>
    <w:p w:rsidR="003F11AB" w:rsidRPr="00E04223" w:rsidRDefault="003F11AB" w:rsidP="003F11AB">
      <w:pPr>
        <w:ind w:left="4536"/>
        <w:jc w:val="both"/>
        <w:rPr>
          <w:sz w:val="24"/>
          <w:szCs w:val="24"/>
        </w:rPr>
      </w:pPr>
      <w:r w:rsidRPr="00E04223">
        <w:rPr>
          <w:sz w:val="24"/>
          <w:szCs w:val="24"/>
        </w:rPr>
        <w:t xml:space="preserve">Vietinės rinkliavos automobilių valdytojams (vairuotojams) už naudojimąsi mokamomis automobilių stovėjimo vietomis Panevėžio mieste nuostatų, patvirtintų Panevėžio miesto savivaldybės tarybos 2013 m. </w:t>
      </w:r>
      <w:r>
        <w:rPr>
          <w:sz w:val="24"/>
          <w:szCs w:val="24"/>
        </w:rPr>
        <w:t xml:space="preserve">vasario 28 d. </w:t>
      </w:r>
      <w:r w:rsidRPr="00E04223">
        <w:rPr>
          <w:sz w:val="24"/>
          <w:szCs w:val="24"/>
        </w:rPr>
        <w:t>sprendimu Nr.</w:t>
      </w:r>
      <w:r>
        <w:rPr>
          <w:sz w:val="24"/>
          <w:szCs w:val="24"/>
        </w:rPr>
        <w:t>1-30</w:t>
      </w:r>
    </w:p>
    <w:p w:rsidR="003F11AB" w:rsidRPr="00E75243" w:rsidRDefault="003F11AB" w:rsidP="003F11AB">
      <w:pPr>
        <w:ind w:left="4536" w:firstLine="24"/>
        <w:jc w:val="both"/>
        <w:rPr>
          <w:sz w:val="24"/>
          <w:szCs w:val="24"/>
          <w:lang w:val="es-ES_tradnl"/>
        </w:rPr>
      </w:pPr>
      <w:r>
        <w:rPr>
          <w:sz w:val="24"/>
          <w:szCs w:val="24"/>
          <w:lang w:val="es-ES_tradnl"/>
        </w:rPr>
        <w:t>6</w:t>
      </w:r>
      <w:r w:rsidRPr="00E75243">
        <w:rPr>
          <w:sz w:val="24"/>
          <w:szCs w:val="24"/>
          <w:lang w:val="es-ES_tradnl"/>
        </w:rPr>
        <w:t xml:space="preserve"> priedas</w:t>
      </w:r>
      <w:r>
        <w:rPr>
          <w:sz w:val="24"/>
          <w:szCs w:val="24"/>
          <w:lang w:val="es-ES_tradnl"/>
        </w:rPr>
        <w:t xml:space="preserve"> (2014 m. rugpjūčio 28 d. sprendimu Nr. 1-245                 redakcija)</w:t>
      </w:r>
    </w:p>
    <w:p w:rsidR="00A371BA" w:rsidRDefault="00A371BA" w:rsidP="00A371BA">
      <w:pPr>
        <w:jc w:val="center"/>
        <w:rPr>
          <w:b/>
        </w:rPr>
      </w:pPr>
    </w:p>
    <w:p w:rsidR="00A371BA" w:rsidRDefault="00A371BA" w:rsidP="00A371BA">
      <w:pPr>
        <w:jc w:val="center"/>
        <w:rPr>
          <w:b/>
        </w:rPr>
      </w:pPr>
    </w:p>
    <w:p w:rsidR="00A371BA" w:rsidRPr="00A371BA" w:rsidRDefault="00A371BA" w:rsidP="00A371BA">
      <w:pPr>
        <w:jc w:val="center"/>
        <w:rPr>
          <w:b/>
          <w:sz w:val="24"/>
          <w:szCs w:val="24"/>
        </w:rPr>
      </w:pPr>
      <w:r w:rsidRPr="00A371BA">
        <w:rPr>
          <w:b/>
          <w:sz w:val="24"/>
          <w:szCs w:val="24"/>
        </w:rPr>
        <w:t xml:space="preserve">PANEVĖŽIO MIESTO GATVIŲ IR AIKŠČIŲ, KURIOSE RENKAMA VIETINĖ RINKLIAVA </w:t>
      </w:r>
      <w:r w:rsidRPr="00A371BA">
        <w:rPr>
          <w:b/>
          <w:bCs/>
          <w:sz w:val="24"/>
          <w:szCs w:val="24"/>
        </w:rPr>
        <w:t>UŽ NAUDOJIMĄSI MOKAMOMIS AUTOMOBILIŲ STOVĖJIMO VIETOMIS</w:t>
      </w:r>
      <w:r w:rsidRPr="00A371BA">
        <w:rPr>
          <w:b/>
          <w:sz w:val="24"/>
          <w:szCs w:val="24"/>
        </w:rPr>
        <w:t>, SĄRAŠAS</w:t>
      </w:r>
    </w:p>
    <w:p w:rsidR="00A371BA" w:rsidRPr="00A371BA" w:rsidRDefault="00A371BA" w:rsidP="00A371BA">
      <w:pPr>
        <w:rPr>
          <w:sz w:val="24"/>
          <w:szCs w:val="24"/>
        </w:rPr>
      </w:pPr>
    </w:p>
    <w:p w:rsidR="00A371BA" w:rsidRPr="00A371BA" w:rsidRDefault="00A371BA" w:rsidP="00A371BA">
      <w:pPr>
        <w:rPr>
          <w:sz w:val="24"/>
          <w:szCs w:val="24"/>
        </w:rPr>
      </w:pPr>
    </w:p>
    <w:tbl>
      <w:tblPr>
        <w:tblStyle w:val="Lentelstinklelis"/>
        <w:tblW w:w="0" w:type="auto"/>
        <w:tblLook w:val="04A0" w:firstRow="1" w:lastRow="0" w:firstColumn="1" w:lastColumn="0" w:noHBand="0" w:noVBand="1"/>
      </w:tblPr>
      <w:tblGrid>
        <w:gridCol w:w="558"/>
        <w:gridCol w:w="4807"/>
        <w:gridCol w:w="3165"/>
        <w:gridCol w:w="1432"/>
      </w:tblGrid>
      <w:tr w:rsidR="00A371BA" w:rsidRPr="00A371BA" w:rsidTr="00A920B7">
        <w:tc>
          <w:tcPr>
            <w:tcW w:w="558" w:type="dxa"/>
          </w:tcPr>
          <w:p w:rsidR="00A371BA" w:rsidRPr="00A371BA" w:rsidRDefault="00A371BA" w:rsidP="00AC55DC">
            <w:pPr>
              <w:rPr>
                <w:sz w:val="24"/>
                <w:szCs w:val="24"/>
              </w:rPr>
            </w:pPr>
            <w:r w:rsidRPr="00A371BA">
              <w:rPr>
                <w:sz w:val="24"/>
                <w:szCs w:val="24"/>
              </w:rPr>
              <w:t>Eil.</w:t>
            </w:r>
          </w:p>
          <w:p w:rsidR="00A371BA" w:rsidRPr="00A371BA" w:rsidRDefault="00A371BA" w:rsidP="00AC55DC">
            <w:pPr>
              <w:rPr>
                <w:sz w:val="24"/>
                <w:szCs w:val="24"/>
              </w:rPr>
            </w:pPr>
            <w:r w:rsidRPr="00A371BA">
              <w:rPr>
                <w:sz w:val="24"/>
                <w:szCs w:val="24"/>
              </w:rPr>
              <w:t>Nr.</w:t>
            </w:r>
          </w:p>
        </w:tc>
        <w:tc>
          <w:tcPr>
            <w:tcW w:w="4807" w:type="dxa"/>
            <w:vAlign w:val="center"/>
          </w:tcPr>
          <w:p w:rsidR="00A371BA" w:rsidRPr="00A371BA" w:rsidRDefault="00A371BA" w:rsidP="00AC55DC">
            <w:pPr>
              <w:jc w:val="center"/>
              <w:rPr>
                <w:sz w:val="24"/>
                <w:szCs w:val="24"/>
              </w:rPr>
            </w:pPr>
            <w:r w:rsidRPr="00A371BA">
              <w:rPr>
                <w:sz w:val="24"/>
                <w:szCs w:val="24"/>
              </w:rPr>
              <w:t>Vieta</w:t>
            </w:r>
          </w:p>
        </w:tc>
        <w:tc>
          <w:tcPr>
            <w:tcW w:w="3165" w:type="dxa"/>
            <w:vAlign w:val="center"/>
          </w:tcPr>
          <w:p w:rsidR="00A371BA" w:rsidRPr="00A371BA" w:rsidRDefault="00A371BA" w:rsidP="00AC55DC">
            <w:pPr>
              <w:jc w:val="center"/>
              <w:rPr>
                <w:sz w:val="24"/>
                <w:szCs w:val="24"/>
              </w:rPr>
            </w:pPr>
            <w:r w:rsidRPr="00A371BA">
              <w:rPr>
                <w:sz w:val="24"/>
                <w:szCs w:val="24"/>
              </w:rPr>
              <w:t>Rinkliavos dienos</w:t>
            </w:r>
          </w:p>
        </w:tc>
        <w:tc>
          <w:tcPr>
            <w:tcW w:w="1432" w:type="dxa"/>
          </w:tcPr>
          <w:p w:rsidR="00A371BA" w:rsidRPr="00A371BA" w:rsidRDefault="00A371BA" w:rsidP="00AC55DC">
            <w:pPr>
              <w:jc w:val="center"/>
              <w:rPr>
                <w:sz w:val="24"/>
                <w:szCs w:val="24"/>
              </w:rPr>
            </w:pPr>
            <w:r w:rsidRPr="00A371BA">
              <w:rPr>
                <w:sz w:val="24"/>
                <w:szCs w:val="24"/>
              </w:rPr>
              <w:t>Rinkliavos laikas, val.</w:t>
            </w:r>
          </w:p>
        </w:tc>
      </w:tr>
      <w:tr w:rsidR="00A371BA" w:rsidRPr="00A371BA" w:rsidTr="00A920B7">
        <w:trPr>
          <w:trHeight w:val="593"/>
        </w:trPr>
        <w:tc>
          <w:tcPr>
            <w:tcW w:w="558" w:type="dxa"/>
            <w:vAlign w:val="center"/>
          </w:tcPr>
          <w:p w:rsidR="00A371BA" w:rsidRPr="00A371BA" w:rsidRDefault="00A371BA" w:rsidP="00AC55DC">
            <w:pPr>
              <w:jc w:val="center"/>
              <w:rPr>
                <w:sz w:val="24"/>
                <w:szCs w:val="24"/>
              </w:rPr>
            </w:pPr>
            <w:r w:rsidRPr="00A371BA">
              <w:rPr>
                <w:sz w:val="24"/>
                <w:szCs w:val="24"/>
              </w:rPr>
              <w:t>1.</w:t>
            </w:r>
          </w:p>
        </w:tc>
        <w:tc>
          <w:tcPr>
            <w:tcW w:w="4807" w:type="dxa"/>
            <w:vAlign w:val="center"/>
          </w:tcPr>
          <w:p w:rsidR="00A371BA" w:rsidRPr="00A371BA" w:rsidRDefault="00A371BA" w:rsidP="00AC55DC">
            <w:pPr>
              <w:jc w:val="both"/>
              <w:rPr>
                <w:sz w:val="24"/>
                <w:szCs w:val="24"/>
              </w:rPr>
            </w:pPr>
            <w:r w:rsidRPr="00A371BA">
              <w:rPr>
                <w:sz w:val="24"/>
                <w:szCs w:val="24"/>
              </w:rPr>
              <w:t>Ukmergės gatvė (nuo J. Basanavičiaus g. iki Staniūnų g.)</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2.</w:t>
            </w:r>
          </w:p>
        </w:tc>
        <w:tc>
          <w:tcPr>
            <w:tcW w:w="4807" w:type="dxa"/>
            <w:vAlign w:val="center"/>
          </w:tcPr>
          <w:p w:rsidR="00A371BA" w:rsidRPr="00A371BA" w:rsidRDefault="00A371BA" w:rsidP="00AC55DC">
            <w:pPr>
              <w:jc w:val="both"/>
              <w:rPr>
                <w:sz w:val="24"/>
                <w:szCs w:val="24"/>
              </w:rPr>
            </w:pPr>
            <w:r w:rsidRPr="00A371BA">
              <w:rPr>
                <w:sz w:val="24"/>
                <w:szCs w:val="24"/>
              </w:rPr>
              <w:t>Vilniaus gatvė (nuo J. Basanavičiaus g. iki Margių g.)</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3.</w:t>
            </w:r>
          </w:p>
        </w:tc>
        <w:tc>
          <w:tcPr>
            <w:tcW w:w="4807" w:type="dxa"/>
            <w:vAlign w:val="center"/>
          </w:tcPr>
          <w:p w:rsidR="00A371BA" w:rsidRPr="00A371BA" w:rsidRDefault="00A371BA" w:rsidP="00AC55DC">
            <w:pPr>
              <w:jc w:val="both"/>
              <w:rPr>
                <w:b/>
                <w:bCs/>
                <w:sz w:val="24"/>
                <w:szCs w:val="24"/>
              </w:rPr>
            </w:pPr>
            <w:r w:rsidRPr="00A371BA">
              <w:rPr>
                <w:sz w:val="24"/>
                <w:szCs w:val="24"/>
              </w:rPr>
              <w:t xml:space="preserve">Margių gatvė (nuo Vilniaus g. iki Gedimino g.) </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4.</w:t>
            </w:r>
          </w:p>
        </w:tc>
        <w:tc>
          <w:tcPr>
            <w:tcW w:w="4807" w:type="dxa"/>
            <w:vAlign w:val="center"/>
          </w:tcPr>
          <w:p w:rsidR="00A371BA" w:rsidRPr="00A371BA" w:rsidRDefault="00A371BA" w:rsidP="00AC55DC">
            <w:pPr>
              <w:rPr>
                <w:sz w:val="24"/>
                <w:szCs w:val="24"/>
              </w:rPr>
            </w:pPr>
            <w:r w:rsidRPr="00A371BA">
              <w:rPr>
                <w:sz w:val="24"/>
                <w:szCs w:val="24"/>
              </w:rPr>
              <w:t xml:space="preserve">Vytauto gatvė (nuo Ukmergės g. iki Vilniaus g.) </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5.</w:t>
            </w:r>
          </w:p>
        </w:tc>
        <w:tc>
          <w:tcPr>
            <w:tcW w:w="4807" w:type="dxa"/>
            <w:vAlign w:val="center"/>
          </w:tcPr>
          <w:p w:rsidR="00A371BA" w:rsidRPr="00A371BA" w:rsidRDefault="00A371BA" w:rsidP="00AC55DC">
            <w:pPr>
              <w:jc w:val="both"/>
              <w:rPr>
                <w:sz w:val="24"/>
                <w:szCs w:val="24"/>
              </w:rPr>
            </w:pPr>
            <w:r w:rsidRPr="00A371BA">
              <w:rPr>
                <w:sz w:val="24"/>
                <w:szCs w:val="24"/>
              </w:rPr>
              <w:t>Automobilių stovėjimo aikštelė prie turgaus (nuo Vilniaus g.)</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6.</w:t>
            </w:r>
          </w:p>
        </w:tc>
        <w:tc>
          <w:tcPr>
            <w:tcW w:w="4807" w:type="dxa"/>
            <w:vAlign w:val="center"/>
          </w:tcPr>
          <w:p w:rsidR="00A371BA" w:rsidRPr="00A371BA" w:rsidRDefault="00A371BA" w:rsidP="00AC55DC">
            <w:pPr>
              <w:jc w:val="both"/>
              <w:rPr>
                <w:sz w:val="24"/>
                <w:szCs w:val="24"/>
              </w:rPr>
            </w:pPr>
            <w:r w:rsidRPr="00A371BA">
              <w:rPr>
                <w:sz w:val="24"/>
                <w:szCs w:val="24"/>
              </w:rPr>
              <w:t xml:space="preserve">Automobilių stovėjimo aikštelė ties Ukmergės g. 27 namu </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7.</w:t>
            </w:r>
          </w:p>
        </w:tc>
        <w:tc>
          <w:tcPr>
            <w:tcW w:w="4807" w:type="dxa"/>
            <w:vAlign w:val="center"/>
          </w:tcPr>
          <w:p w:rsidR="00A371BA" w:rsidRPr="00A371BA" w:rsidRDefault="00A371BA" w:rsidP="00AC55DC">
            <w:pPr>
              <w:jc w:val="both"/>
              <w:rPr>
                <w:sz w:val="24"/>
                <w:szCs w:val="24"/>
              </w:rPr>
            </w:pPr>
            <w:r w:rsidRPr="00A371BA">
              <w:rPr>
                <w:sz w:val="24"/>
                <w:szCs w:val="24"/>
              </w:rPr>
              <w:t>Automobilių stovėjimo aikštelė ties Ukmergės–Staniūnų g. sankryža</w:t>
            </w:r>
          </w:p>
        </w:tc>
        <w:tc>
          <w:tcPr>
            <w:tcW w:w="3165" w:type="dxa"/>
            <w:vAlign w:val="center"/>
          </w:tcPr>
          <w:p w:rsidR="00A371BA" w:rsidRPr="00A371BA" w:rsidRDefault="00A371BA" w:rsidP="00AC55DC">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p w:rsidR="00A371BA" w:rsidRPr="00A371BA" w:rsidRDefault="00A371BA" w:rsidP="00AC55DC">
            <w:pPr>
              <w:jc w:val="center"/>
              <w:rPr>
                <w:sz w:val="24"/>
                <w:szCs w:val="24"/>
              </w:rPr>
            </w:pP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8.</w:t>
            </w:r>
          </w:p>
        </w:tc>
        <w:tc>
          <w:tcPr>
            <w:tcW w:w="4807" w:type="dxa"/>
            <w:vAlign w:val="center"/>
          </w:tcPr>
          <w:p w:rsidR="00A371BA" w:rsidRPr="00A371BA" w:rsidRDefault="00A371BA" w:rsidP="00AC55DC">
            <w:pPr>
              <w:jc w:val="both"/>
              <w:rPr>
                <w:sz w:val="24"/>
                <w:szCs w:val="24"/>
              </w:rPr>
            </w:pPr>
            <w:r w:rsidRPr="00A371BA">
              <w:rPr>
                <w:sz w:val="24"/>
                <w:szCs w:val="24"/>
              </w:rPr>
              <w:t>Darbo aikštė</w:t>
            </w:r>
          </w:p>
        </w:tc>
        <w:tc>
          <w:tcPr>
            <w:tcW w:w="3165" w:type="dxa"/>
            <w:vAlign w:val="center"/>
          </w:tcPr>
          <w:p w:rsidR="00A371BA" w:rsidRPr="00A371BA" w:rsidRDefault="00A371BA" w:rsidP="00A920B7">
            <w:pPr>
              <w:rPr>
                <w:sz w:val="24"/>
                <w:szCs w:val="24"/>
              </w:rPr>
            </w:pPr>
            <w:r w:rsidRPr="00A371BA">
              <w:rPr>
                <w:sz w:val="24"/>
                <w:szCs w:val="24"/>
              </w:rPr>
              <w:t>Kasdien, išskyrus pirmadienius</w:t>
            </w:r>
          </w:p>
        </w:tc>
        <w:tc>
          <w:tcPr>
            <w:tcW w:w="1432" w:type="dxa"/>
            <w:vAlign w:val="center"/>
          </w:tcPr>
          <w:p w:rsidR="00A371BA" w:rsidRPr="00A371BA" w:rsidRDefault="00A371BA" w:rsidP="00AC55DC">
            <w:pPr>
              <w:jc w:val="center"/>
              <w:rPr>
                <w:sz w:val="24"/>
                <w:szCs w:val="24"/>
              </w:rPr>
            </w:pPr>
            <w:r w:rsidRPr="00A371BA">
              <w:rPr>
                <w:sz w:val="24"/>
                <w:szCs w:val="24"/>
              </w:rPr>
              <w:t>7–15</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9.</w:t>
            </w:r>
          </w:p>
        </w:tc>
        <w:tc>
          <w:tcPr>
            <w:tcW w:w="4807" w:type="dxa"/>
            <w:vAlign w:val="center"/>
          </w:tcPr>
          <w:p w:rsidR="00A371BA" w:rsidRPr="00A371BA" w:rsidRDefault="00A371BA" w:rsidP="00AC55DC">
            <w:pPr>
              <w:rPr>
                <w:sz w:val="24"/>
                <w:szCs w:val="24"/>
              </w:rPr>
            </w:pPr>
            <w:r w:rsidRPr="00A371BA">
              <w:rPr>
                <w:sz w:val="24"/>
                <w:szCs w:val="24"/>
              </w:rPr>
              <w:t xml:space="preserve">Laisvės aikštė  </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10.</w:t>
            </w:r>
          </w:p>
        </w:tc>
        <w:tc>
          <w:tcPr>
            <w:tcW w:w="4807" w:type="dxa"/>
            <w:vAlign w:val="center"/>
          </w:tcPr>
          <w:p w:rsidR="00A371BA" w:rsidRPr="00A371BA" w:rsidRDefault="00A371BA" w:rsidP="00AC55DC">
            <w:pPr>
              <w:jc w:val="both"/>
              <w:rPr>
                <w:sz w:val="24"/>
                <w:szCs w:val="24"/>
              </w:rPr>
            </w:pPr>
            <w:r w:rsidRPr="00A371BA">
              <w:rPr>
                <w:sz w:val="24"/>
                <w:szCs w:val="24"/>
              </w:rPr>
              <w:t xml:space="preserve">Elektros gatvė </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11.</w:t>
            </w:r>
          </w:p>
        </w:tc>
        <w:tc>
          <w:tcPr>
            <w:tcW w:w="4807" w:type="dxa"/>
            <w:vAlign w:val="center"/>
          </w:tcPr>
          <w:p w:rsidR="00A371BA" w:rsidRPr="00A371BA" w:rsidRDefault="00A371BA" w:rsidP="00AC55DC">
            <w:pPr>
              <w:jc w:val="both"/>
              <w:rPr>
                <w:sz w:val="24"/>
                <w:szCs w:val="24"/>
              </w:rPr>
            </w:pPr>
            <w:r w:rsidRPr="00A371BA">
              <w:rPr>
                <w:sz w:val="24"/>
                <w:szCs w:val="24"/>
              </w:rPr>
              <w:t>Automobilių stovėjimo aikštelė Elektros gatvėje prie Juozo Miltinio dramos teatro</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12.</w:t>
            </w:r>
          </w:p>
        </w:tc>
        <w:tc>
          <w:tcPr>
            <w:tcW w:w="4807" w:type="dxa"/>
            <w:vAlign w:val="center"/>
          </w:tcPr>
          <w:p w:rsidR="00A371BA" w:rsidRPr="00A371BA" w:rsidRDefault="00A371BA" w:rsidP="00AC55DC">
            <w:pPr>
              <w:jc w:val="both"/>
              <w:rPr>
                <w:sz w:val="24"/>
                <w:szCs w:val="24"/>
              </w:rPr>
            </w:pPr>
            <w:r w:rsidRPr="00A371BA">
              <w:rPr>
                <w:sz w:val="24"/>
                <w:szCs w:val="24"/>
              </w:rPr>
              <w:t>J. Urbšio gatvė</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13.</w:t>
            </w:r>
          </w:p>
        </w:tc>
        <w:tc>
          <w:tcPr>
            <w:tcW w:w="4807" w:type="dxa"/>
            <w:vAlign w:val="center"/>
          </w:tcPr>
          <w:p w:rsidR="00A371BA" w:rsidRPr="00A371BA" w:rsidRDefault="00A371BA" w:rsidP="00AC55DC">
            <w:pPr>
              <w:jc w:val="both"/>
              <w:rPr>
                <w:sz w:val="24"/>
                <w:szCs w:val="24"/>
              </w:rPr>
            </w:pPr>
            <w:r w:rsidRPr="00A371BA">
              <w:rPr>
                <w:sz w:val="24"/>
                <w:szCs w:val="24"/>
              </w:rPr>
              <w:t>Automobilių stovėjimo aikštelė prie Santuokų rūmų (Respublikos g. 25)</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14.</w:t>
            </w:r>
          </w:p>
        </w:tc>
        <w:tc>
          <w:tcPr>
            <w:tcW w:w="4807" w:type="dxa"/>
            <w:vAlign w:val="center"/>
          </w:tcPr>
          <w:p w:rsidR="00A371BA" w:rsidRPr="00A371BA" w:rsidRDefault="00A371BA" w:rsidP="00AC55DC">
            <w:pPr>
              <w:jc w:val="both"/>
              <w:rPr>
                <w:sz w:val="24"/>
                <w:szCs w:val="24"/>
              </w:rPr>
            </w:pPr>
            <w:r w:rsidRPr="00A371BA">
              <w:rPr>
                <w:sz w:val="24"/>
                <w:szCs w:val="24"/>
              </w:rPr>
              <w:t xml:space="preserve">Respublikos gatvė (nuo Klaipėdos g. iki </w:t>
            </w:r>
            <w:r w:rsidRPr="00A920B7">
              <w:rPr>
                <w:strike/>
                <w:sz w:val="24"/>
                <w:szCs w:val="24"/>
              </w:rPr>
              <w:t xml:space="preserve">J. Urbšio </w:t>
            </w:r>
            <w:r w:rsidR="00A920B7" w:rsidRPr="00A920B7">
              <w:rPr>
                <w:b/>
                <w:sz w:val="24"/>
                <w:szCs w:val="24"/>
              </w:rPr>
              <w:t>M. Valančiaus</w:t>
            </w:r>
            <w:r w:rsidR="00A920B7">
              <w:rPr>
                <w:sz w:val="24"/>
                <w:szCs w:val="24"/>
              </w:rPr>
              <w:t xml:space="preserve"> </w:t>
            </w:r>
            <w:r w:rsidR="00A920B7" w:rsidRPr="00A920B7">
              <w:rPr>
                <w:sz w:val="24"/>
                <w:szCs w:val="24"/>
              </w:rPr>
              <w:t>g.</w:t>
            </w:r>
            <w:r w:rsidRPr="00A371BA">
              <w:rPr>
                <w:sz w:val="24"/>
                <w:szCs w:val="24"/>
              </w:rPr>
              <w:t>)</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15.</w:t>
            </w:r>
          </w:p>
        </w:tc>
        <w:tc>
          <w:tcPr>
            <w:tcW w:w="4807" w:type="dxa"/>
            <w:vAlign w:val="center"/>
          </w:tcPr>
          <w:p w:rsidR="00A371BA" w:rsidRPr="00A371BA" w:rsidRDefault="00A371BA" w:rsidP="00AC55DC">
            <w:pPr>
              <w:jc w:val="both"/>
              <w:rPr>
                <w:sz w:val="24"/>
                <w:szCs w:val="24"/>
              </w:rPr>
            </w:pPr>
            <w:r w:rsidRPr="00A371BA">
              <w:rPr>
                <w:sz w:val="24"/>
                <w:szCs w:val="24"/>
              </w:rPr>
              <w:t>Klaipėdos gatvė (nuo Vilniaus g. iki Laisvės a.)</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16.</w:t>
            </w:r>
          </w:p>
        </w:tc>
        <w:tc>
          <w:tcPr>
            <w:tcW w:w="4807" w:type="dxa"/>
            <w:vAlign w:val="center"/>
          </w:tcPr>
          <w:p w:rsidR="00A371BA" w:rsidRPr="00A371BA" w:rsidRDefault="00A371BA" w:rsidP="00AC55DC">
            <w:pPr>
              <w:jc w:val="both"/>
              <w:rPr>
                <w:sz w:val="24"/>
                <w:szCs w:val="24"/>
              </w:rPr>
            </w:pPr>
            <w:r w:rsidRPr="00A371BA">
              <w:rPr>
                <w:sz w:val="24"/>
                <w:szCs w:val="24"/>
              </w:rPr>
              <w:t>Vasario 16-osios gatvė (nuo Kranto g. iki J. Urbšio g.)</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17.</w:t>
            </w:r>
          </w:p>
        </w:tc>
        <w:tc>
          <w:tcPr>
            <w:tcW w:w="4807" w:type="dxa"/>
            <w:vAlign w:val="center"/>
          </w:tcPr>
          <w:p w:rsidR="00A371BA" w:rsidRPr="00A371BA" w:rsidRDefault="00A371BA" w:rsidP="00AC55DC">
            <w:pPr>
              <w:jc w:val="both"/>
              <w:rPr>
                <w:sz w:val="24"/>
                <w:szCs w:val="24"/>
              </w:rPr>
            </w:pPr>
            <w:r w:rsidRPr="00A371BA">
              <w:rPr>
                <w:sz w:val="24"/>
                <w:szCs w:val="24"/>
              </w:rPr>
              <w:t>Kranto gatvė (nuo Vasario 16-osios g. iki Kranto g. 23 namo)</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371BA" w:rsidRPr="00A371BA" w:rsidTr="00A920B7">
        <w:tc>
          <w:tcPr>
            <w:tcW w:w="558" w:type="dxa"/>
            <w:vAlign w:val="center"/>
          </w:tcPr>
          <w:p w:rsidR="00A371BA" w:rsidRPr="00A371BA" w:rsidRDefault="00A371BA" w:rsidP="00AC55DC">
            <w:pPr>
              <w:jc w:val="center"/>
              <w:rPr>
                <w:sz w:val="24"/>
                <w:szCs w:val="24"/>
              </w:rPr>
            </w:pPr>
            <w:r w:rsidRPr="00A371BA">
              <w:rPr>
                <w:sz w:val="24"/>
                <w:szCs w:val="24"/>
              </w:rPr>
              <w:t>18.</w:t>
            </w:r>
          </w:p>
        </w:tc>
        <w:tc>
          <w:tcPr>
            <w:tcW w:w="4807" w:type="dxa"/>
            <w:vAlign w:val="center"/>
          </w:tcPr>
          <w:p w:rsidR="00A371BA" w:rsidRPr="00A371BA" w:rsidRDefault="00A371BA" w:rsidP="00AC55DC">
            <w:pPr>
              <w:rPr>
                <w:sz w:val="24"/>
                <w:szCs w:val="24"/>
              </w:rPr>
            </w:pPr>
            <w:r w:rsidRPr="00A371BA">
              <w:rPr>
                <w:sz w:val="24"/>
                <w:szCs w:val="24"/>
              </w:rPr>
              <w:t>Savanorių aikštės pietinė dalis (nuo J. Basanavičiaus g. iki Laisvės a.)</w:t>
            </w:r>
          </w:p>
        </w:tc>
        <w:tc>
          <w:tcPr>
            <w:tcW w:w="3165" w:type="dxa"/>
            <w:vAlign w:val="center"/>
          </w:tcPr>
          <w:p w:rsidR="00A371BA" w:rsidRPr="00A371BA" w:rsidRDefault="00A371BA" w:rsidP="00AC55DC">
            <w:pPr>
              <w:rPr>
                <w:sz w:val="24"/>
                <w:szCs w:val="24"/>
              </w:rPr>
            </w:pPr>
            <w:r w:rsidRPr="00A371BA">
              <w:rPr>
                <w:sz w:val="24"/>
                <w:szCs w:val="24"/>
              </w:rPr>
              <w:t>Darbo dienomis</w:t>
            </w:r>
          </w:p>
        </w:tc>
        <w:tc>
          <w:tcPr>
            <w:tcW w:w="1432" w:type="dxa"/>
            <w:vAlign w:val="center"/>
          </w:tcPr>
          <w:p w:rsidR="00A371BA" w:rsidRPr="00A371BA" w:rsidRDefault="00A371BA" w:rsidP="00AC55DC">
            <w:pPr>
              <w:jc w:val="center"/>
              <w:rPr>
                <w:sz w:val="24"/>
                <w:szCs w:val="24"/>
              </w:rPr>
            </w:pPr>
            <w:r w:rsidRPr="00A371BA">
              <w:rPr>
                <w:sz w:val="24"/>
                <w:szCs w:val="24"/>
              </w:rPr>
              <w:t>8–17</w:t>
            </w:r>
          </w:p>
        </w:tc>
      </w:tr>
      <w:tr w:rsidR="00A920B7" w:rsidRPr="00A920B7" w:rsidTr="00A920B7">
        <w:tc>
          <w:tcPr>
            <w:tcW w:w="558" w:type="dxa"/>
            <w:vAlign w:val="center"/>
          </w:tcPr>
          <w:p w:rsidR="00A920B7" w:rsidRPr="00A920B7" w:rsidRDefault="00A920B7" w:rsidP="00A920B7">
            <w:pPr>
              <w:rPr>
                <w:b/>
                <w:sz w:val="24"/>
                <w:szCs w:val="24"/>
              </w:rPr>
            </w:pPr>
            <w:r w:rsidRPr="00A920B7">
              <w:rPr>
                <w:b/>
                <w:sz w:val="24"/>
                <w:szCs w:val="24"/>
              </w:rPr>
              <w:lastRenderedPageBreak/>
              <w:t>19.</w:t>
            </w:r>
          </w:p>
        </w:tc>
        <w:tc>
          <w:tcPr>
            <w:tcW w:w="4807" w:type="dxa"/>
          </w:tcPr>
          <w:p w:rsidR="00A920B7" w:rsidRPr="00A920B7" w:rsidRDefault="00A920B7" w:rsidP="00A920B7">
            <w:pPr>
              <w:rPr>
                <w:b/>
                <w:sz w:val="24"/>
                <w:szCs w:val="24"/>
              </w:rPr>
            </w:pPr>
            <w:r w:rsidRPr="00A920B7">
              <w:rPr>
                <w:b/>
                <w:sz w:val="24"/>
                <w:szCs w:val="24"/>
              </w:rPr>
              <w:t>Viln</w:t>
            </w:r>
            <w:r>
              <w:rPr>
                <w:b/>
                <w:sz w:val="24"/>
                <w:szCs w:val="24"/>
              </w:rPr>
              <w:t>i</w:t>
            </w:r>
            <w:r w:rsidRPr="00A920B7">
              <w:rPr>
                <w:b/>
                <w:sz w:val="24"/>
                <w:szCs w:val="24"/>
              </w:rPr>
              <w:t>aus g. (nuo Ramygalos g. iki J. Basanavičiaus g.)</w:t>
            </w:r>
          </w:p>
        </w:tc>
        <w:tc>
          <w:tcPr>
            <w:tcW w:w="3165" w:type="dxa"/>
            <w:vAlign w:val="center"/>
          </w:tcPr>
          <w:p w:rsidR="00A920B7" w:rsidRPr="00A920B7" w:rsidRDefault="00A920B7" w:rsidP="00A920B7">
            <w:pPr>
              <w:rPr>
                <w:b/>
                <w:sz w:val="24"/>
                <w:szCs w:val="24"/>
              </w:rPr>
            </w:pPr>
            <w:r w:rsidRPr="00A920B7">
              <w:rPr>
                <w:b/>
                <w:sz w:val="24"/>
                <w:szCs w:val="24"/>
              </w:rPr>
              <w:t>Darbo dienomis</w:t>
            </w:r>
          </w:p>
        </w:tc>
        <w:tc>
          <w:tcPr>
            <w:tcW w:w="1432" w:type="dxa"/>
            <w:vAlign w:val="center"/>
          </w:tcPr>
          <w:p w:rsidR="00A920B7" w:rsidRPr="00A920B7" w:rsidRDefault="00A920B7" w:rsidP="00A920B7">
            <w:pPr>
              <w:jc w:val="center"/>
              <w:rPr>
                <w:b/>
                <w:sz w:val="24"/>
                <w:szCs w:val="24"/>
              </w:rPr>
            </w:pPr>
            <w:r w:rsidRPr="00A920B7">
              <w:rPr>
                <w:b/>
                <w:sz w:val="24"/>
                <w:szCs w:val="24"/>
              </w:rPr>
              <w:t>8–17</w:t>
            </w:r>
          </w:p>
        </w:tc>
      </w:tr>
      <w:tr w:rsidR="00A920B7" w:rsidRPr="00A920B7" w:rsidTr="00A920B7">
        <w:tc>
          <w:tcPr>
            <w:tcW w:w="558" w:type="dxa"/>
            <w:vAlign w:val="center"/>
          </w:tcPr>
          <w:p w:rsidR="00A920B7" w:rsidRPr="00A920B7" w:rsidRDefault="00A920B7" w:rsidP="00A920B7">
            <w:pPr>
              <w:spacing w:line="276" w:lineRule="auto"/>
              <w:rPr>
                <w:b/>
                <w:sz w:val="24"/>
                <w:szCs w:val="24"/>
              </w:rPr>
            </w:pPr>
            <w:r w:rsidRPr="00A920B7">
              <w:rPr>
                <w:b/>
                <w:sz w:val="24"/>
                <w:szCs w:val="24"/>
              </w:rPr>
              <w:t>20.</w:t>
            </w:r>
          </w:p>
        </w:tc>
        <w:tc>
          <w:tcPr>
            <w:tcW w:w="4807" w:type="dxa"/>
          </w:tcPr>
          <w:p w:rsidR="00A920B7" w:rsidRPr="00A920B7" w:rsidRDefault="00A920B7" w:rsidP="00A920B7">
            <w:pPr>
              <w:spacing w:line="276" w:lineRule="auto"/>
              <w:rPr>
                <w:b/>
                <w:sz w:val="24"/>
                <w:szCs w:val="24"/>
              </w:rPr>
            </w:pPr>
            <w:r w:rsidRPr="00A920B7">
              <w:rPr>
                <w:b/>
                <w:sz w:val="24"/>
                <w:szCs w:val="24"/>
              </w:rPr>
              <w:t>J. Basanavičiaus g.  (nuo Vilniaus g. iki Elektros g. įskaitant automobilių stovėjimo aikštelę)</w:t>
            </w:r>
          </w:p>
        </w:tc>
        <w:tc>
          <w:tcPr>
            <w:tcW w:w="3165" w:type="dxa"/>
            <w:vAlign w:val="center"/>
          </w:tcPr>
          <w:p w:rsidR="00A920B7" w:rsidRPr="00A920B7" w:rsidRDefault="00A920B7" w:rsidP="00A920B7">
            <w:pPr>
              <w:spacing w:line="276" w:lineRule="auto"/>
              <w:rPr>
                <w:b/>
                <w:sz w:val="24"/>
                <w:szCs w:val="24"/>
              </w:rPr>
            </w:pPr>
            <w:r w:rsidRPr="00A920B7">
              <w:rPr>
                <w:b/>
                <w:sz w:val="24"/>
                <w:szCs w:val="24"/>
              </w:rPr>
              <w:t>Darbo dienomis</w:t>
            </w:r>
          </w:p>
        </w:tc>
        <w:tc>
          <w:tcPr>
            <w:tcW w:w="1432" w:type="dxa"/>
            <w:vAlign w:val="center"/>
          </w:tcPr>
          <w:p w:rsidR="00A920B7" w:rsidRPr="00A920B7" w:rsidRDefault="00A920B7" w:rsidP="00A920B7">
            <w:pPr>
              <w:spacing w:line="276" w:lineRule="auto"/>
              <w:jc w:val="center"/>
              <w:rPr>
                <w:b/>
                <w:sz w:val="24"/>
                <w:szCs w:val="24"/>
              </w:rPr>
            </w:pPr>
            <w:r w:rsidRPr="00A920B7">
              <w:rPr>
                <w:b/>
                <w:sz w:val="24"/>
                <w:szCs w:val="24"/>
              </w:rPr>
              <w:t>8–17</w:t>
            </w:r>
          </w:p>
        </w:tc>
      </w:tr>
      <w:tr w:rsidR="00A920B7" w:rsidRPr="00A920B7" w:rsidTr="00A920B7">
        <w:tc>
          <w:tcPr>
            <w:tcW w:w="558" w:type="dxa"/>
            <w:vAlign w:val="center"/>
          </w:tcPr>
          <w:p w:rsidR="00A920B7" w:rsidRPr="00A920B7" w:rsidRDefault="00A920B7" w:rsidP="00A920B7">
            <w:pPr>
              <w:rPr>
                <w:b/>
                <w:sz w:val="24"/>
                <w:szCs w:val="24"/>
              </w:rPr>
            </w:pPr>
            <w:r w:rsidRPr="00A920B7">
              <w:rPr>
                <w:b/>
                <w:sz w:val="24"/>
                <w:szCs w:val="24"/>
              </w:rPr>
              <w:t>21.</w:t>
            </w:r>
          </w:p>
        </w:tc>
        <w:tc>
          <w:tcPr>
            <w:tcW w:w="4807" w:type="dxa"/>
          </w:tcPr>
          <w:p w:rsidR="00A920B7" w:rsidRPr="00A920B7" w:rsidRDefault="00A920B7" w:rsidP="00A920B7">
            <w:pPr>
              <w:rPr>
                <w:b/>
                <w:sz w:val="24"/>
                <w:szCs w:val="24"/>
              </w:rPr>
            </w:pPr>
            <w:r w:rsidRPr="00A920B7">
              <w:rPr>
                <w:b/>
                <w:sz w:val="24"/>
                <w:szCs w:val="24"/>
              </w:rPr>
              <w:t>P. Puzino g. (nuo Respublikos g. iki Kranto g.)</w:t>
            </w:r>
          </w:p>
        </w:tc>
        <w:tc>
          <w:tcPr>
            <w:tcW w:w="3165" w:type="dxa"/>
            <w:vAlign w:val="center"/>
          </w:tcPr>
          <w:p w:rsidR="00A920B7" w:rsidRPr="00A920B7" w:rsidRDefault="00A920B7" w:rsidP="00A920B7">
            <w:pPr>
              <w:rPr>
                <w:b/>
                <w:sz w:val="24"/>
                <w:szCs w:val="24"/>
              </w:rPr>
            </w:pPr>
            <w:r w:rsidRPr="00A920B7">
              <w:rPr>
                <w:b/>
                <w:sz w:val="24"/>
                <w:szCs w:val="24"/>
              </w:rPr>
              <w:t>Darbo dienomis</w:t>
            </w:r>
          </w:p>
        </w:tc>
        <w:tc>
          <w:tcPr>
            <w:tcW w:w="1432" w:type="dxa"/>
            <w:vAlign w:val="center"/>
          </w:tcPr>
          <w:p w:rsidR="00A920B7" w:rsidRPr="00A920B7" w:rsidRDefault="00A920B7" w:rsidP="00A920B7">
            <w:pPr>
              <w:jc w:val="center"/>
              <w:rPr>
                <w:b/>
                <w:sz w:val="24"/>
                <w:szCs w:val="24"/>
              </w:rPr>
            </w:pPr>
            <w:r w:rsidRPr="00A920B7">
              <w:rPr>
                <w:b/>
                <w:sz w:val="24"/>
                <w:szCs w:val="24"/>
              </w:rPr>
              <w:t>8–17</w:t>
            </w:r>
          </w:p>
        </w:tc>
      </w:tr>
      <w:tr w:rsidR="00A920B7" w:rsidRPr="00A920B7" w:rsidTr="00A920B7">
        <w:tc>
          <w:tcPr>
            <w:tcW w:w="558" w:type="dxa"/>
            <w:vAlign w:val="center"/>
          </w:tcPr>
          <w:p w:rsidR="00A920B7" w:rsidRPr="00A920B7" w:rsidRDefault="00A920B7" w:rsidP="00A920B7">
            <w:pPr>
              <w:spacing w:line="276" w:lineRule="auto"/>
              <w:rPr>
                <w:b/>
                <w:sz w:val="24"/>
                <w:szCs w:val="24"/>
              </w:rPr>
            </w:pPr>
            <w:r w:rsidRPr="00A920B7">
              <w:rPr>
                <w:b/>
                <w:sz w:val="24"/>
                <w:szCs w:val="24"/>
              </w:rPr>
              <w:t>22.</w:t>
            </w:r>
          </w:p>
        </w:tc>
        <w:tc>
          <w:tcPr>
            <w:tcW w:w="4807" w:type="dxa"/>
          </w:tcPr>
          <w:p w:rsidR="00A920B7" w:rsidRPr="00A920B7" w:rsidRDefault="00A920B7" w:rsidP="00A920B7">
            <w:pPr>
              <w:spacing w:line="276" w:lineRule="auto"/>
              <w:rPr>
                <w:b/>
                <w:sz w:val="24"/>
                <w:szCs w:val="24"/>
              </w:rPr>
            </w:pPr>
            <w:r w:rsidRPr="00A920B7">
              <w:rPr>
                <w:b/>
                <w:sz w:val="24"/>
                <w:szCs w:val="24"/>
              </w:rPr>
              <w:t>Smėlynės g. (nuo Marijonų g. iki Gegutės g., ties Respublikine Panevėžio ligonine)</w:t>
            </w:r>
          </w:p>
        </w:tc>
        <w:tc>
          <w:tcPr>
            <w:tcW w:w="3165" w:type="dxa"/>
            <w:vAlign w:val="center"/>
          </w:tcPr>
          <w:p w:rsidR="00A920B7" w:rsidRPr="00A920B7" w:rsidRDefault="00A920B7" w:rsidP="00A920B7">
            <w:pPr>
              <w:spacing w:line="276" w:lineRule="auto"/>
              <w:rPr>
                <w:b/>
                <w:sz w:val="24"/>
                <w:szCs w:val="24"/>
              </w:rPr>
            </w:pPr>
            <w:r w:rsidRPr="00A920B7">
              <w:rPr>
                <w:b/>
                <w:sz w:val="24"/>
                <w:szCs w:val="24"/>
              </w:rPr>
              <w:t>Darbo dienomis</w:t>
            </w:r>
          </w:p>
        </w:tc>
        <w:tc>
          <w:tcPr>
            <w:tcW w:w="1432" w:type="dxa"/>
            <w:vAlign w:val="center"/>
          </w:tcPr>
          <w:p w:rsidR="00A920B7" w:rsidRPr="00A920B7" w:rsidRDefault="00A920B7" w:rsidP="00A920B7">
            <w:pPr>
              <w:spacing w:line="276" w:lineRule="auto"/>
              <w:jc w:val="center"/>
              <w:rPr>
                <w:b/>
                <w:sz w:val="24"/>
                <w:szCs w:val="24"/>
              </w:rPr>
            </w:pPr>
            <w:r w:rsidRPr="00A920B7">
              <w:rPr>
                <w:b/>
                <w:sz w:val="24"/>
                <w:szCs w:val="24"/>
              </w:rPr>
              <w:t>8–17</w:t>
            </w:r>
          </w:p>
        </w:tc>
      </w:tr>
    </w:tbl>
    <w:p w:rsidR="00A371BA" w:rsidRPr="00A920B7" w:rsidRDefault="00A371BA" w:rsidP="00A371BA">
      <w:pPr>
        <w:rPr>
          <w:b/>
          <w:sz w:val="24"/>
          <w:szCs w:val="24"/>
        </w:rPr>
      </w:pPr>
    </w:p>
    <w:p w:rsidR="00A371BA" w:rsidRPr="00A371BA" w:rsidRDefault="00A371BA" w:rsidP="00A371BA">
      <w:pPr>
        <w:jc w:val="center"/>
        <w:rPr>
          <w:sz w:val="24"/>
          <w:szCs w:val="24"/>
        </w:rPr>
      </w:pP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t>__________________________</w:t>
      </w:r>
    </w:p>
    <w:p w:rsidR="003F11AB" w:rsidRDefault="003F11AB" w:rsidP="003F11AB">
      <w:pPr>
        <w:tabs>
          <w:tab w:val="left" w:pos="2220"/>
        </w:tabs>
        <w:rPr>
          <w:sz w:val="24"/>
          <w:szCs w:val="24"/>
        </w:rPr>
      </w:pPr>
    </w:p>
    <w:p w:rsidR="0043215F" w:rsidRDefault="0043215F" w:rsidP="003F11AB">
      <w:pPr>
        <w:tabs>
          <w:tab w:val="left" w:pos="2220"/>
        </w:tabs>
        <w:rPr>
          <w:sz w:val="24"/>
          <w:szCs w:val="24"/>
        </w:rPr>
      </w:pPr>
    </w:p>
    <w:sectPr w:rsidR="0043215F" w:rsidSect="000A5F34">
      <w:headerReference w:type="default" r:id="rId6"/>
      <w:footerReference w:type="default" r:id="rId7"/>
      <w:pgSz w:w="12240" w:h="15840"/>
      <w:pgMar w:top="900" w:right="567"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DE" w:rsidRDefault="000231DE" w:rsidP="00EE5B7D">
      <w:r>
        <w:separator/>
      </w:r>
    </w:p>
  </w:endnote>
  <w:endnote w:type="continuationSeparator" w:id="0">
    <w:p w:rsidR="000231DE" w:rsidRDefault="000231DE" w:rsidP="00EE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5DC" w:rsidRDefault="00AC55DC">
    <w:pPr>
      <w:pStyle w:val="Porat"/>
    </w:pPr>
  </w:p>
  <w:p w:rsidR="00AC55DC" w:rsidRDefault="00AC55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DE" w:rsidRDefault="000231DE" w:rsidP="00EE5B7D">
      <w:r>
        <w:separator/>
      </w:r>
    </w:p>
  </w:footnote>
  <w:footnote w:type="continuationSeparator" w:id="0">
    <w:p w:rsidR="000231DE" w:rsidRDefault="000231DE" w:rsidP="00EE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08735"/>
      <w:docPartObj>
        <w:docPartGallery w:val="Page Numbers (Top of Page)"/>
        <w:docPartUnique/>
      </w:docPartObj>
    </w:sdtPr>
    <w:sdtEndPr/>
    <w:sdtContent>
      <w:p w:rsidR="00AC55DC" w:rsidRDefault="004B15E0">
        <w:pPr>
          <w:pStyle w:val="Antrats"/>
          <w:jc w:val="center"/>
        </w:pPr>
        <w:r>
          <w:fldChar w:fldCharType="begin"/>
        </w:r>
        <w:r>
          <w:instrText xml:space="preserve"> PAGE   \* MERGEFORMAT </w:instrText>
        </w:r>
        <w:r>
          <w:fldChar w:fldCharType="separate"/>
        </w:r>
        <w:r w:rsidR="00C94E3D">
          <w:rPr>
            <w:noProof/>
          </w:rPr>
          <w:t>3</w:t>
        </w:r>
        <w:r>
          <w:rPr>
            <w:noProof/>
          </w:rPr>
          <w:fldChar w:fldCharType="end"/>
        </w:r>
      </w:p>
    </w:sdtContent>
  </w:sdt>
  <w:p w:rsidR="00AC55DC" w:rsidRDefault="00AC55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E"/>
    <w:rsid w:val="000036BC"/>
    <w:rsid w:val="000231DE"/>
    <w:rsid w:val="000444ED"/>
    <w:rsid w:val="00076682"/>
    <w:rsid w:val="000A5F34"/>
    <w:rsid w:val="000B671E"/>
    <w:rsid w:val="000C2EFB"/>
    <w:rsid w:val="000D2F38"/>
    <w:rsid w:val="00102321"/>
    <w:rsid w:val="00102667"/>
    <w:rsid w:val="00106221"/>
    <w:rsid w:val="00111CB0"/>
    <w:rsid w:val="00116131"/>
    <w:rsid w:val="00127311"/>
    <w:rsid w:val="0013065A"/>
    <w:rsid w:val="00134630"/>
    <w:rsid w:val="00137914"/>
    <w:rsid w:val="0014175A"/>
    <w:rsid w:val="0014286E"/>
    <w:rsid w:val="00152286"/>
    <w:rsid w:val="001B323D"/>
    <w:rsid w:val="001C5522"/>
    <w:rsid w:val="001D30D6"/>
    <w:rsid w:val="001D3763"/>
    <w:rsid w:val="00202AE1"/>
    <w:rsid w:val="00234211"/>
    <w:rsid w:val="00281C44"/>
    <w:rsid w:val="0028365F"/>
    <w:rsid w:val="002A5C3E"/>
    <w:rsid w:val="002B225B"/>
    <w:rsid w:val="002D2AAF"/>
    <w:rsid w:val="002D517E"/>
    <w:rsid w:val="002D65D7"/>
    <w:rsid w:val="00302E64"/>
    <w:rsid w:val="00303B15"/>
    <w:rsid w:val="003472C5"/>
    <w:rsid w:val="003669C8"/>
    <w:rsid w:val="00367BA0"/>
    <w:rsid w:val="0038449F"/>
    <w:rsid w:val="0038503B"/>
    <w:rsid w:val="00396798"/>
    <w:rsid w:val="003D22DC"/>
    <w:rsid w:val="003D6663"/>
    <w:rsid w:val="003F11AB"/>
    <w:rsid w:val="00420C50"/>
    <w:rsid w:val="0043215F"/>
    <w:rsid w:val="00444BE4"/>
    <w:rsid w:val="00463AD9"/>
    <w:rsid w:val="004920E5"/>
    <w:rsid w:val="00492BFA"/>
    <w:rsid w:val="004B15E0"/>
    <w:rsid w:val="004B1A6F"/>
    <w:rsid w:val="004E202E"/>
    <w:rsid w:val="004F366C"/>
    <w:rsid w:val="004F4566"/>
    <w:rsid w:val="00503ADF"/>
    <w:rsid w:val="00506F21"/>
    <w:rsid w:val="005144A7"/>
    <w:rsid w:val="0052486A"/>
    <w:rsid w:val="00546C7C"/>
    <w:rsid w:val="00573759"/>
    <w:rsid w:val="00573C60"/>
    <w:rsid w:val="005A7A32"/>
    <w:rsid w:val="005B32E7"/>
    <w:rsid w:val="005B79D5"/>
    <w:rsid w:val="005C4954"/>
    <w:rsid w:val="005D5C95"/>
    <w:rsid w:val="005F2AAB"/>
    <w:rsid w:val="00600AEC"/>
    <w:rsid w:val="006206A2"/>
    <w:rsid w:val="006233AD"/>
    <w:rsid w:val="0062401F"/>
    <w:rsid w:val="0062606D"/>
    <w:rsid w:val="00626818"/>
    <w:rsid w:val="006317F2"/>
    <w:rsid w:val="006465CF"/>
    <w:rsid w:val="00663F7C"/>
    <w:rsid w:val="00676CB9"/>
    <w:rsid w:val="006B437C"/>
    <w:rsid w:val="006D05E0"/>
    <w:rsid w:val="0071344E"/>
    <w:rsid w:val="00751D9F"/>
    <w:rsid w:val="007C5985"/>
    <w:rsid w:val="007E17CA"/>
    <w:rsid w:val="008026EA"/>
    <w:rsid w:val="0080313B"/>
    <w:rsid w:val="008072BA"/>
    <w:rsid w:val="008552AB"/>
    <w:rsid w:val="00861360"/>
    <w:rsid w:val="00862A74"/>
    <w:rsid w:val="00867009"/>
    <w:rsid w:val="008C13F0"/>
    <w:rsid w:val="008C2A72"/>
    <w:rsid w:val="008C64CD"/>
    <w:rsid w:val="008F38C7"/>
    <w:rsid w:val="00912A7F"/>
    <w:rsid w:val="009164A3"/>
    <w:rsid w:val="00924345"/>
    <w:rsid w:val="009249B3"/>
    <w:rsid w:val="00932DA4"/>
    <w:rsid w:val="00973C22"/>
    <w:rsid w:val="00985B85"/>
    <w:rsid w:val="009A094B"/>
    <w:rsid w:val="009E653E"/>
    <w:rsid w:val="009E7C83"/>
    <w:rsid w:val="00A00E43"/>
    <w:rsid w:val="00A141BF"/>
    <w:rsid w:val="00A27113"/>
    <w:rsid w:val="00A371BA"/>
    <w:rsid w:val="00A552EC"/>
    <w:rsid w:val="00A72FCE"/>
    <w:rsid w:val="00A920B7"/>
    <w:rsid w:val="00A94221"/>
    <w:rsid w:val="00A9467B"/>
    <w:rsid w:val="00AA0079"/>
    <w:rsid w:val="00AB2FC8"/>
    <w:rsid w:val="00AB3788"/>
    <w:rsid w:val="00AB5309"/>
    <w:rsid w:val="00AB6528"/>
    <w:rsid w:val="00AC55DC"/>
    <w:rsid w:val="00B73BA8"/>
    <w:rsid w:val="00BA396E"/>
    <w:rsid w:val="00BC27D3"/>
    <w:rsid w:val="00BE76DC"/>
    <w:rsid w:val="00C11746"/>
    <w:rsid w:val="00C15ACA"/>
    <w:rsid w:val="00C21FB9"/>
    <w:rsid w:val="00C43385"/>
    <w:rsid w:val="00C46454"/>
    <w:rsid w:val="00C5030D"/>
    <w:rsid w:val="00C6559A"/>
    <w:rsid w:val="00C8279A"/>
    <w:rsid w:val="00C94E3D"/>
    <w:rsid w:val="00CA4D1B"/>
    <w:rsid w:val="00CB24D9"/>
    <w:rsid w:val="00CB3ED6"/>
    <w:rsid w:val="00D322A2"/>
    <w:rsid w:val="00D4783D"/>
    <w:rsid w:val="00D60016"/>
    <w:rsid w:val="00D656E8"/>
    <w:rsid w:val="00D97588"/>
    <w:rsid w:val="00DD34BA"/>
    <w:rsid w:val="00E1381C"/>
    <w:rsid w:val="00E22FCB"/>
    <w:rsid w:val="00E24B60"/>
    <w:rsid w:val="00E2628D"/>
    <w:rsid w:val="00E31752"/>
    <w:rsid w:val="00E32A46"/>
    <w:rsid w:val="00E33D33"/>
    <w:rsid w:val="00E541BB"/>
    <w:rsid w:val="00E726C8"/>
    <w:rsid w:val="00E75243"/>
    <w:rsid w:val="00E86544"/>
    <w:rsid w:val="00E95965"/>
    <w:rsid w:val="00EE5B7D"/>
    <w:rsid w:val="00EF4286"/>
    <w:rsid w:val="00EF5D07"/>
    <w:rsid w:val="00F24982"/>
    <w:rsid w:val="00F24E2D"/>
    <w:rsid w:val="00F25B85"/>
    <w:rsid w:val="00F370D1"/>
    <w:rsid w:val="00F40705"/>
    <w:rsid w:val="00F51E0C"/>
    <w:rsid w:val="00F71037"/>
    <w:rsid w:val="00F712A5"/>
    <w:rsid w:val="00FA5B66"/>
    <w:rsid w:val="00FB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B737"/>
  <w15:docId w15:val="{46D43C4B-E4F8-4014-B3B9-190C5EC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1344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5B7D"/>
    <w:pPr>
      <w:tabs>
        <w:tab w:val="center" w:pos="4986"/>
        <w:tab w:val="right" w:pos="9972"/>
      </w:tabs>
    </w:pPr>
  </w:style>
  <w:style w:type="character" w:customStyle="1" w:styleId="AntratsDiagrama">
    <w:name w:val="Antraštės Diagrama"/>
    <w:basedOn w:val="Numatytasispastraiposriftas"/>
    <w:link w:val="Antrats"/>
    <w:uiPriority w:val="99"/>
    <w:rsid w:val="00EE5B7D"/>
    <w:rPr>
      <w:lang w:val="lt-LT"/>
    </w:rPr>
  </w:style>
  <w:style w:type="paragraph" w:styleId="Porat">
    <w:name w:val="footer"/>
    <w:basedOn w:val="prastasis"/>
    <w:link w:val="PoratDiagrama"/>
    <w:uiPriority w:val="99"/>
    <w:semiHidden/>
    <w:unhideWhenUsed/>
    <w:rsid w:val="00EE5B7D"/>
    <w:pPr>
      <w:tabs>
        <w:tab w:val="center" w:pos="4986"/>
        <w:tab w:val="right" w:pos="9972"/>
      </w:tabs>
    </w:pPr>
  </w:style>
  <w:style w:type="character" w:customStyle="1" w:styleId="PoratDiagrama">
    <w:name w:val="Poraštė Diagrama"/>
    <w:basedOn w:val="Numatytasispastraiposriftas"/>
    <w:link w:val="Porat"/>
    <w:uiPriority w:val="99"/>
    <w:semiHidden/>
    <w:rsid w:val="00EE5B7D"/>
    <w:rPr>
      <w:lang w:val="lt-LT"/>
    </w:rPr>
  </w:style>
  <w:style w:type="paragraph" w:styleId="Debesliotekstas">
    <w:name w:val="Balloon Text"/>
    <w:basedOn w:val="prastasis"/>
    <w:link w:val="DebesliotekstasDiagrama"/>
    <w:uiPriority w:val="99"/>
    <w:semiHidden/>
    <w:unhideWhenUsed/>
    <w:rsid w:val="004920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0E5"/>
    <w:rPr>
      <w:rFonts w:ascii="Tahoma" w:hAnsi="Tahoma" w:cs="Tahoma"/>
      <w:sz w:val="16"/>
      <w:szCs w:val="16"/>
      <w:lang w:val="lt-LT"/>
    </w:rPr>
  </w:style>
  <w:style w:type="table" w:styleId="Lentelstinklelis">
    <w:name w:val="Table Grid"/>
    <w:basedOn w:val="prastojilentel"/>
    <w:uiPriority w:val="59"/>
    <w:rsid w:val="00A3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uiPriority w:val="99"/>
    <w:rsid w:val="002342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13886</Words>
  <Characters>7916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Ina2</dc:creator>
  <cp:keywords/>
  <dc:description/>
  <cp:lastModifiedBy>Ina Urbonavičienė</cp:lastModifiedBy>
  <cp:revision>19</cp:revision>
  <cp:lastPrinted>2016-08-08T07:11:00Z</cp:lastPrinted>
  <dcterms:created xsi:type="dcterms:W3CDTF">2017-03-29T05:52:00Z</dcterms:created>
  <dcterms:modified xsi:type="dcterms:W3CDTF">2017-04-10T12:20:00Z</dcterms:modified>
</cp:coreProperties>
</file>