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D1B26" w:rsidRDefault="007D1B26">
      <w:pPr>
        <w:jc w:val="center"/>
        <w:rPr>
          <w:b/>
        </w:rPr>
      </w:pPr>
      <w:r>
        <w:rPr>
          <w:b/>
        </w:rPr>
        <w:t>AIŠKINAMASIS RAŠTAS</w:t>
      </w:r>
    </w:p>
    <w:p w:rsidR="007D1B26" w:rsidRDefault="007D1B26">
      <w:pPr>
        <w:jc w:val="center"/>
        <w:rPr>
          <w:b/>
        </w:rPr>
      </w:pPr>
    </w:p>
    <w:p w:rsidR="007D1B26" w:rsidRDefault="007D1B26">
      <w:pPr>
        <w:jc w:val="center"/>
        <w:rPr>
          <w:b/>
        </w:rPr>
      </w:pPr>
      <w:r>
        <w:rPr>
          <w:b/>
        </w:rPr>
        <w:t>PANEVĖŽIO MIESTO SAVIVALDYBĖS TARYBOS SPRENDIMO PROJEKTUI</w:t>
      </w:r>
    </w:p>
    <w:p w:rsidR="007D1B26" w:rsidRDefault="007D1B26">
      <w:pPr>
        <w:jc w:val="center"/>
        <w:rPr>
          <w:b/>
        </w:rPr>
      </w:pPr>
    </w:p>
    <w:p w:rsidR="008B571B" w:rsidRPr="002A506D" w:rsidRDefault="008B571B" w:rsidP="008B571B">
      <w:pPr>
        <w:tabs>
          <w:tab w:val="left" w:pos="3300"/>
          <w:tab w:val="right" w:pos="9637"/>
        </w:tabs>
        <w:jc w:val="center"/>
        <w:rPr>
          <w:b/>
        </w:rPr>
      </w:pPr>
      <w:r w:rsidRPr="002A506D">
        <w:rPr>
          <w:b/>
        </w:rPr>
        <w:t>DĖL</w:t>
      </w:r>
      <w:r>
        <w:rPr>
          <w:b/>
        </w:rPr>
        <w:t xml:space="preserve"> </w:t>
      </w:r>
      <w:r w:rsidRPr="00DB2C4C">
        <w:rPr>
          <w:b/>
        </w:rPr>
        <w:t xml:space="preserve">VIETINĖS RINKLIAVOS </w:t>
      </w:r>
      <w:r>
        <w:rPr>
          <w:b/>
        </w:rPr>
        <w:t>TRANSPORTO PRIEMONIŲ</w:t>
      </w:r>
      <w:r w:rsidRPr="00DB2C4C">
        <w:rPr>
          <w:b/>
        </w:rPr>
        <w:t xml:space="preserve"> VALDYTOJAMS (VAIRUOTOJAMS) UŽ NAUDOJIMĄSI MOKAMOMIS AUTOMOBILIŲ STOVĖJIMO VIETOMIS PANEVĖŽIO MIESTE NUOSTATŲ, PATVIRTINTŲ SAVIVALDYBĖS TARYBOS 2013 M. VASARIO 28 D. SPRENDIMU NR. 1-30</w:t>
      </w:r>
      <w:r>
        <w:rPr>
          <w:b/>
        </w:rPr>
        <w:t xml:space="preserve">, </w:t>
      </w:r>
      <w:r w:rsidRPr="002A506D">
        <w:rPr>
          <w:b/>
        </w:rPr>
        <w:t>PA</w:t>
      </w:r>
      <w:r>
        <w:rPr>
          <w:b/>
        </w:rPr>
        <w:t>KEITIMO</w:t>
      </w:r>
    </w:p>
    <w:p w:rsidR="007D1B26" w:rsidRDefault="007D1B26">
      <w:pPr>
        <w:jc w:val="center"/>
        <w:rPr>
          <w:b/>
        </w:rPr>
      </w:pPr>
    </w:p>
    <w:p w:rsidR="00F32B8F" w:rsidRDefault="00F32B8F" w:rsidP="005332B8">
      <w:pPr>
        <w:jc w:val="center"/>
      </w:pPr>
    </w:p>
    <w:p w:rsidR="007D1B26" w:rsidRDefault="00E94399" w:rsidP="005332B8">
      <w:pPr>
        <w:jc w:val="center"/>
        <w:rPr>
          <w:b/>
        </w:rPr>
      </w:pPr>
      <w:r>
        <w:t>201</w:t>
      </w:r>
      <w:r>
        <w:rPr>
          <w:lang w:val="en-US"/>
        </w:rPr>
        <w:t>7</w:t>
      </w:r>
      <w:r w:rsidR="007D1B26">
        <w:t xml:space="preserve"> m. </w:t>
      </w:r>
      <w:r>
        <w:t>bala</w:t>
      </w:r>
      <w:r w:rsidR="00936BA9">
        <w:t>n</w:t>
      </w:r>
      <w:r>
        <w:t>d</w:t>
      </w:r>
      <w:r w:rsidR="008B571B">
        <w:t xml:space="preserve">žio </w:t>
      </w:r>
      <w:r w:rsidR="005332B8">
        <w:t>10</w:t>
      </w:r>
      <w:r w:rsidR="007D1B26">
        <w:t xml:space="preserve"> d.</w:t>
      </w:r>
    </w:p>
    <w:p w:rsidR="00F32B8F" w:rsidRDefault="00F32B8F">
      <w:pPr>
        <w:tabs>
          <w:tab w:val="left" w:pos="0"/>
        </w:tabs>
        <w:spacing w:line="360" w:lineRule="auto"/>
        <w:ind w:firstLine="720"/>
        <w:jc w:val="both"/>
        <w:rPr>
          <w:b/>
          <w:lang w:val="en-US"/>
        </w:rPr>
      </w:pPr>
    </w:p>
    <w:p w:rsidR="007D1B26" w:rsidRDefault="00DE7C58">
      <w:pPr>
        <w:tabs>
          <w:tab w:val="left" w:pos="0"/>
        </w:tabs>
        <w:spacing w:line="360" w:lineRule="auto"/>
        <w:ind w:firstLine="720"/>
        <w:jc w:val="both"/>
      </w:pPr>
      <w:r>
        <w:rPr>
          <w:b/>
          <w:lang w:val="en-US"/>
        </w:rPr>
        <w:t xml:space="preserve">1. </w:t>
      </w:r>
      <w:r w:rsidR="007D1B26">
        <w:rPr>
          <w:b/>
        </w:rPr>
        <w:t>Problemos esmė</w:t>
      </w:r>
      <w:r>
        <w:t>:</w:t>
      </w:r>
    </w:p>
    <w:p w:rsidR="00C24276" w:rsidRDefault="00936BA9" w:rsidP="00936BA9">
      <w:pPr>
        <w:spacing w:line="360" w:lineRule="auto"/>
        <w:ind w:firstLine="720"/>
        <w:jc w:val="both"/>
      </w:pPr>
      <w:r w:rsidRPr="003F336F">
        <w:t xml:space="preserve">1. </w:t>
      </w:r>
      <w:r w:rsidR="00F826E7">
        <w:t>Nuo 2016 m. rugsėjo 1 d. p</w:t>
      </w:r>
      <w:r w:rsidR="00C85102">
        <w:t>asikeitus</w:t>
      </w:r>
      <w:r w:rsidR="00F826E7">
        <w:t xml:space="preserve"> savivaldybės struktūra</w:t>
      </w:r>
      <w:r w:rsidR="00C85102">
        <w:t>i</w:t>
      </w:r>
      <w:r w:rsidR="00C0607A">
        <w:t>, pasikeitė skyrių pavadinimai.</w:t>
      </w:r>
      <w:r w:rsidR="00C24276">
        <w:t xml:space="preserve"> </w:t>
      </w:r>
      <w:r w:rsidR="00C0607A">
        <w:t xml:space="preserve">Vietoj </w:t>
      </w:r>
      <w:r w:rsidR="00C24276">
        <w:t>Miesto ūkio ir Viešos</w:t>
      </w:r>
      <w:r w:rsidR="00C0607A">
        <w:t>ios tvarkos ir kontrolės skyrių,</w:t>
      </w:r>
      <w:r w:rsidR="00C24276">
        <w:t xml:space="preserve"> įsteigti Miesto infrastruktūros ir Teisės ir viešosios tvarkos skyriai.</w:t>
      </w:r>
    </w:p>
    <w:p w:rsidR="00C0607A" w:rsidRDefault="00C24276" w:rsidP="00936BA9">
      <w:pPr>
        <w:spacing w:line="360" w:lineRule="auto"/>
        <w:ind w:firstLine="720"/>
        <w:jc w:val="both"/>
      </w:pPr>
      <w:r>
        <w:t>N</w:t>
      </w:r>
      <w:r w:rsidR="00F826E7">
        <w:t xml:space="preserve">uo </w:t>
      </w:r>
      <w:r w:rsidR="00C85102">
        <w:t>2017 m. sausio 1 d. įsigalioj</w:t>
      </w:r>
      <w:r w:rsidR="00C0607A">
        <w:t>o</w:t>
      </w:r>
      <w:r w:rsidR="00C85102">
        <w:t xml:space="preserve"> nauj</w:t>
      </w:r>
      <w:r w:rsidR="00C0607A">
        <w:t>as</w:t>
      </w:r>
      <w:r w:rsidR="00C85102">
        <w:t xml:space="preserve"> Lietuvos Respublikos Administracinių nusižengimų</w:t>
      </w:r>
      <w:r w:rsidR="00C0607A">
        <w:t xml:space="preserve"> kodeksas</w:t>
      </w:r>
      <w:r w:rsidR="00936BA9">
        <w:t>,</w:t>
      </w:r>
      <w:r w:rsidR="00C0607A">
        <w:t xml:space="preserve"> vietoj Administracinių pažeidimų kodekso.</w:t>
      </w:r>
    </w:p>
    <w:p w:rsidR="00936BA9" w:rsidRDefault="00C0607A" w:rsidP="00936BA9">
      <w:pPr>
        <w:spacing w:line="360" w:lineRule="auto"/>
        <w:ind w:firstLine="720"/>
        <w:jc w:val="both"/>
        <w:rPr>
          <w:rFonts w:cs="Tahoma"/>
          <w:bCs/>
        </w:rPr>
      </w:pPr>
      <w:r>
        <w:t>Įsigaliojus minėtiems pakeitimams,</w:t>
      </w:r>
      <w:r w:rsidR="00936BA9">
        <w:t xml:space="preserve"> </w:t>
      </w:r>
      <w:r w:rsidR="007D1B26">
        <w:rPr>
          <w:rFonts w:cs="Tahoma"/>
          <w:bCs/>
        </w:rPr>
        <w:t>Vietinės rinkliavos transporto priemonių valdytojams (vairuotojams) už naudojimąsi mokamomis automobilių stovėjimo vietomis Panevėžio mieste</w:t>
      </w:r>
      <w:r w:rsidR="00936BA9">
        <w:rPr>
          <w:rFonts w:cs="Tahoma"/>
          <w:bCs/>
        </w:rPr>
        <w:t xml:space="preserve"> nuostatuose (toliau – Nuostatai) pateikiama klaidinga informacija. </w:t>
      </w:r>
    </w:p>
    <w:p w:rsidR="000115B7" w:rsidRDefault="00936BA9" w:rsidP="000115B7">
      <w:pPr>
        <w:spacing w:line="360" w:lineRule="auto"/>
        <w:ind w:firstLine="720"/>
        <w:jc w:val="both"/>
        <w:rPr>
          <w:rFonts w:cs="Tahoma"/>
          <w:bCs/>
        </w:rPr>
      </w:pPr>
      <w:r>
        <w:rPr>
          <w:rFonts w:cs="Tahoma"/>
          <w:bCs/>
        </w:rPr>
        <w:t xml:space="preserve">2. </w:t>
      </w:r>
      <w:r w:rsidR="000115B7">
        <w:rPr>
          <w:rFonts w:cs="Tahoma"/>
          <w:bCs/>
        </w:rPr>
        <w:t xml:space="preserve">Į Panevėžio miesto savivaldybės administraciją su prašymu apmokestinti automobilių stovėjimo vietas kreipėsi UAB </w:t>
      </w:r>
      <w:r w:rsidR="00152116">
        <w:rPr>
          <w:rFonts w:cs="Tahoma"/>
          <w:bCs/>
        </w:rPr>
        <w:t>„</w:t>
      </w:r>
      <w:r w:rsidR="000115B7">
        <w:rPr>
          <w:rFonts w:cs="Tahoma"/>
          <w:bCs/>
        </w:rPr>
        <w:t>IRLANDA</w:t>
      </w:r>
      <w:r w:rsidR="00152116">
        <w:rPr>
          <w:rFonts w:cs="Tahoma"/>
          <w:bCs/>
        </w:rPr>
        <w:t>“</w:t>
      </w:r>
      <w:r w:rsidR="000115B7">
        <w:rPr>
          <w:rFonts w:cs="Tahoma"/>
          <w:bCs/>
        </w:rPr>
        <w:t xml:space="preserve"> (</w:t>
      </w:r>
      <w:r w:rsidR="00152116">
        <w:rPr>
          <w:rFonts w:cs="Tahoma"/>
          <w:bCs/>
        </w:rPr>
        <w:t>„</w:t>
      </w:r>
      <w:proofErr w:type="spellStart"/>
      <w:r w:rsidR="000115B7">
        <w:rPr>
          <w:rFonts w:cs="Tahoma"/>
          <w:bCs/>
        </w:rPr>
        <w:t>Aparici</w:t>
      </w:r>
      <w:proofErr w:type="spellEnd"/>
      <w:r w:rsidR="00152116">
        <w:rPr>
          <w:rFonts w:cs="Tahoma"/>
          <w:bCs/>
        </w:rPr>
        <w:t>“</w:t>
      </w:r>
      <w:r w:rsidR="000115B7">
        <w:rPr>
          <w:rFonts w:cs="Tahoma"/>
          <w:bCs/>
        </w:rPr>
        <w:t xml:space="preserve"> salonas, Vilniaus g. 3,</w:t>
      </w:r>
      <w:r w:rsidR="000115B7" w:rsidRPr="000115B7">
        <w:rPr>
          <w:rFonts w:cs="Tahoma"/>
          <w:bCs/>
        </w:rPr>
        <w:t xml:space="preserve"> </w:t>
      </w:r>
      <w:r w:rsidR="000115B7">
        <w:rPr>
          <w:rFonts w:cs="Tahoma"/>
          <w:bCs/>
        </w:rPr>
        <w:t>Panevėžys) ir TEO LT, AB (Respublikos g. 58, Panevėžys).</w:t>
      </w:r>
      <w:r w:rsidR="003F336F">
        <w:rPr>
          <w:rFonts w:cs="Tahoma"/>
          <w:bCs/>
        </w:rPr>
        <w:t xml:space="preserve"> Vietos bendruomenė</w:t>
      </w:r>
      <w:r w:rsidR="00812976">
        <w:rPr>
          <w:rFonts w:cs="Tahoma"/>
          <w:bCs/>
        </w:rPr>
        <w:t xml:space="preserve"> </w:t>
      </w:r>
      <w:r w:rsidR="00152116">
        <w:rPr>
          <w:rFonts w:cs="Tahoma"/>
          <w:bCs/>
        </w:rPr>
        <w:t>„</w:t>
      </w:r>
      <w:r w:rsidR="00812976">
        <w:rPr>
          <w:rFonts w:cs="Tahoma"/>
          <w:bCs/>
        </w:rPr>
        <w:t>Už upės</w:t>
      </w:r>
      <w:r w:rsidR="00152116">
        <w:rPr>
          <w:rFonts w:cs="Tahoma"/>
          <w:bCs/>
        </w:rPr>
        <w:t>“, savo rašte išdėstė</w:t>
      </w:r>
      <w:r w:rsidR="003F336F">
        <w:rPr>
          <w:rFonts w:cs="Tahoma"/>
          <w:bCs/>
        </w:rPr>
        <w:t>,</w:t>
      </w:r>
      <w:r w:rsidR="00812976">
        <w:rPr>
          <w:rFonts w:cs="Tahoma"/>
          <w:bCs/>
        </w:rPr>
        <w:t xml:space="preserve"> susidarančias dėl transporto priemonių stovėjimo Smėlynės g. ties Respublikine Panevėžio ligonine ir aplinkinėse gatvėse.</w:t>
      </w:r>
    </w:p>
    <w:p w:rsidR="007D1B26" w:rsidRDefault="00DE7C58" w:rsidP="00A90CD3">
      <w:pPr>
        <w:tabs>
          <w:tab w:val="left" w:pos="7187"/>
        </w:tabs>
        <w:spacing w:line="360" w:lineRule="auto"/>
        <w:ind w:firstLine="720"/>
        <w:jc w:val="both"/>
        <w:rPr>
          <w:b/>
        </w:rPr>
      </w:pPr>
      <w:r>
        <w:rPr>
          <w:b/>
        </w:rPr>
        <w:t>2. Kaip</w:t>
      </w:r>
      <w:r w:rsidR="00A90CD3">
        <w:rPr>
          <w:b/>
        </w:rPr>
        <w:t xml:space="preserve"> šiuo metu sprendžiami projekte aptarti klausimai.</w:t>
      </w:r>
      <w:r w:rsidR="00A90CD3">
        <w:rPr>
          <w:b/>
        </w:rPr>
        <w:tab/>
      </w:r>
    </w:p>
    <w:p w:rsidR="00A90CD3" w:rsidRDefault="00A90CD3" w:rsidP="00A90CD3">
      <w:pPr>
        <w:tabs>
          <w:tab w:val="left" w:pos="7187"/>
        </w:tabs>
        <w:spacing w:line="360" w:lineRule="auto"/>
        <w:ind w:firstLine="720"/>
        <w:jc w:val="both"/>
      </w:pPr>
      <w:r>
        <w:t>1. Vadovaujamasi pakeistais teisės aktais ir pasikeitusiais Panevėžio miesto savivaldybės administracijos struktūros padalinių pavadinimais.</w:t>
      </w:r>
    </w:p>
    <w:p w:rsidR="00570AEE" w:rsidRDefault="004840A6" w:rsidP="0017597F">
      <w:pPr>
        <w:tabs>
          <w:tab w:val="left" w:pos="7187"/>
        </w:tabs>
        <w:spacing w:line="360" w:lineRule="auto"/>
        <w:ind w:firstLine="720"/>
        <w:jc w:val="both"/>
        <w:rPr>
          <w:rFonts w:cs="Tahoma"/>
          <w:bCs/>
        </w:rPr>
      </w:pPr>
      <w:r>
        <w:rPr>
          <w:rFonts w:cs="Tahoma"/>
          <w:bCs/>
        </w:rPr>
        <w:t>2. Šiuo metu, ypatingai centrinėje mi</w:t>
      </w:r>
      <w:r w:rsidR="003F336F">
        <w:rPr>
          <w:rFonts w:cs="Tahoma"/>
          <w:bCs/>
        </w:rPr>
        <w:t>e</w:t>
      </w:r>
      <w:r>
        <w:rPr>
          <w:rFonts w:cs="Tahoma"/>
          <w:bCs/>
        </w:rPr>
        <w:t>sto dalyje ir gatvėse</w:t>
      </w:r>
      <w:r w:rsidR="000B10D3">
        <w:rPr>
          <w:rFonts w:cs="Tahoma"/>
          <w:bCs/>
        </w:rPr>
        <w:t>,</w:t>
      </w:r>
      <w:r>
        <w:rPr>
          <w:rFonts w:cs="Tahoma"/>
          <w:bCs/>
        </w:rPr>
        <w:t xml:space="preserve"> esančiose netoli visuomenei svarbių objektų, nėra išspręstas </w:t>
      </w:r>
      <w:r w:rsidR="0017597F">
        <w:rPr>
          <w:rFonts w:cs="Tahoma"/>
          <w:bCs/>
        </w:rPr>
        <w:t>transporto priemonių statymo ir</w:t>
      </w:r>
      <w:r w:rsidR="003F336F">
        <w:rPr>
          <w:rFonts w:cs="Tahoma"/>
          <w:bCs/>
        </w:rPr>
        <w:t xml:space="preserve"> laikymo klausimas. Dažniausiai</w:t>
      </w:r>
      <w:r w:rsidR="0017597F">
        <w:rPr>
          <w:rFonts w:cs="Tahoma"/>
          <w:bCs/>
        </w:rPr>
        <w:t xml:space="preserve"> darbuotojai, o prie Respublikonės Panevėžio ligoninės ir ligoniai, kurie atv</w:t>
      </w:r>
      <w:r w:rsidR="003F336F">
        <w:rPr>
          <w:rFonts w:cs="Tahoma"/>
          <w:bCs/>
        </w:rPr>
        <w:t>yksta į gydymo įstaigą gydytis</w:t>
      </w:r>
      <w:r w:rsidR="0017597F">
        <w:rPr>
          <w:rFonts w:cs="Tahoma"/>
          <w:bCs/>
        </w:rPr>
        <w:t>, transporto priemones palieka gatvėje</w:t>
      </w:r>
      <w:r w:rsidR="003F336F">
        <w:rPr>
          <w:rFonts w:cs="Tahoma"/>
          <w:bCs/>
        </w:rPr>
        <w:t xml:space="preserve"> ilgesniam laikui</w:t>
      </w:r>
      <w:r w:rsidR="0017597F">
        <w:rPr>
          <w:rFonts w:cs="Tahoma"/>
          <w:bCs/>
        </w:rPr>
        <w:t>. Tokiu būdu</w:t>
      </w:r>
      <w:r w:rsidR="003F336F">
        <w:rPr>
          <w:rFonts w:cs="Tahoma"/>
          <w:bCs/>
        </w:rPr>
        <w:t>,</w:t>
      </w:r>
      <w:r w:rsidR="0017597F">
        <w:rPr>
          <w:rFonts w:cs="Tahoma"/>
          <w:bCs/>
        </w:rPr>
        <w:t xml:space="preserve"> atvykę klientai ar</w:t>
      </w:r>
      <w:r w:rsidR="000B10D3">
        <w:rPr>
          <w:rFonts w:cs="Tahoma"/>
          <w:bCs/>
        </w:rPr>
        <w:t xml:space="preserve"> ligonių lankytojai</w:t>
      </w:r>
      <w:r w:rsidR="003F336F">
        <w:rPr>
          <w:rFonts w:cs="Tahoma"/>
          <w:bCs/>
        </w:rPr>
        <w:t>,</w:t>
      </w:r>
      <w:r w:rsidR="0017597F">
        <w:rPr>
          <w:rFonts w:cs="Tahoma"/>
          <w:bCs/>
        </w:rPr>
        <w:t xml:space="preserve"> neturi kur </w:t>
      </w:r>
      <w:r w:rsidR="000B10D3">
        <w:rPr>
          <w:rFonts w:cs="Tahoma"/>
          <w:bCs/>
        </w:rPr>
        <w:t>statyti</w:t>
      </w:r>
      <w:r w:rsidR="00AC24DC">
        <w:rPr>
          <w:rFonts w:cs="Tahoma"/>
          <w:bCs/>
        </w:rPr>
        <w:t xml:space="preserve"> transporto priemonių.</w:t>
      </w:r>
      <w:r w:rsidR="0017597F">
        <w:rPr>
          <w:rFonts w:cs="Tahoma"/>
          <w:bCs/>
        </w:rPr>
        <w:t xml:space="preserve"> </w:t>
      </w:r>
    </w:p>
    <w:p w:rsidR="007D1B26" w:rsidRDefault="003F726C" w:rsidP="0017597F">
      <w:pPr>
        <w:tabs>
          <w:tab w:val="left" w:pos="7187"/>
        </w:tabs>
        <w:spacing w:line="360" w:lineRule="auto"/>
        <w:ind w:firstLine="720"/>
        <w:jc w:val="both"/>
      </w:pPr>
      <w:r>
        <w:rPr>
          <w:b/>
        </w:rPr>
        <w:t xml:space="preserve">3. </w:t>
      </w:r>
      <w:r w:rsidR="007D1B26">
        <w:rPr>
          <w:b/>
        </w:rPr>
        <w:t>Sprendimo priėmimo b</w:t>
      </w:r>
      <w:r w:rsidR="000B10D3">
        <w:rPr>
          <w:b/>
        </w:rPr>
        <w:t xml:space="preserve">ūtinumo pagrindimas, kokių pozityvių rezultatų laukiama. </w:t>
      </w:r>
    </w:p>
    <w:p w:rsidR="00224C87" w:rsidRPr="00175E54" w:rsidRDefault="000B10D3" w:rsidP="00224C87">
      <w:pPr>
        <w:spacing w:line="360" w:lineRule="auto"/>
        <w:ind w:firstLine="720"/>
        <w:jc w:val="both"/>
        <w:rPr>
          <w:rFonts w:cs="Tahoma"/>
          <w:bCs/>
        </w:rPr>
      </w:pPr>
      <w:r>
        <w:t xml:space="preserve">1. </w:t>
      </w:r>
      <w:r w:rsidR="00224C87">
        <w:t xml:space="preserve">Būtina pakeisti </w:t>
      </w:r>
      <w:r w:rsidR="00224C87">
        <w:rPr>
          <w:rFonts w:cs="Tahoma"/>
          <w:bCs/>
        </w:rPr>
        <w:t xml:space="preserve">Nuostatų </w:t>
      </w:r>
      <w:r w:rsidR="00175E54" w:rsidRPr="003F336F">
        <w:rPr>
          <w:rFonts w:cs="Tahoma"/>
          <w:bCs/>
        </w:rPr>
        <w:t>10.3, 10,6, 22.1, 2</w:t>
      </w:r>
      <w:r w:rsidR="003F336F">
        <w:rPr>
          <w:rFonts w:cs="Tahoma"/>
          <w:bCs/>
        </w:rPr>
        <w:t>8.1, 28.2, 28.3, papunkčiuose ir</w:t>
      </w:r>
      <w:r w:rsidR="00175E54" w:rsidRPr="003F336F">
        <w:rPr>
          <w:rFonts w:cs="Tahoma"/>
          <w:bCs/>
        </w:rPr>
        <w:t xml:space="preserve"> 27, 29, 30 punktuose visuomenę klaidinančią informaciją.</w:t>
      </w:r>
    </w:p>
    <w:p w:rsidR="007D1B26" w:rsidRPr="003F336F" w:rsidRDefault="00224C87" w:rsidP="005C3E8B">
      <w:pPr>
        <w:spacing w:line="360" w:lineRule="auto"/>
        <w:ind w:firstLine="720"/>
        <w:jc w:val="both"/>
        <w:rPr>
          <w:rFonts w:cs="Tahoma"/>
          <w:bCs/>
        </w:rPr>
      </w:pPr>
      <w:r>
        <w:rPr>
          <w:rFonts w:cs="Tahoma"/>
          <w:bCs/>
        </w:rPr>
        <w:lastRenderedPageBreak/>
        <w:t xml:space="preserve"> </w:t>
      </w:r>
      <w:r w:rsidR="00E42A29">
        <w:rPr>
          <w:rFonts w:cs="Tahoma"/>
          <w:bCs/>
        </w:rPr>
        <w:t xml:space="preserve">2. </w:t>
      </w:r>
      <w:r w:rsidR="00465A96">
        <w:rPr>
          <w:rFonts w:cs="Tahoma"/>
          <w:bCs/>
        </w:rPr>
        <w:t>Įvertinant tai, kad transporto priemonių skaičius kasmet didėja ir s</w:t>
      </w:r>
      <w:r w:rsidR="00E42A29">
        <w:rPr>
          <w:rFonts w:cs="Tahoma"/>
          <w:bCs/>
        </w:rPr>
        <w:t xml:space="preserve">iekiant bent dalinai išspręsti </w:t>
      </w:r>
      <w:r w:rsidR="005C3E8B">
        <w:rPr>
          <w:rFonts w:cs="Tahoma"/>
          <w:bCs/>
        </w:rPr>
        <w:t>transporto priemonių statymo pro</w:t>
      </w:r>
      <w:r w:rsidR="00E42A29">
        <w:rPr>
          <w:rFonts w:cs="Tahoma"/>
          <w:bCs/>
        </w:rPr>
        <w:t>blemas,</w:t>
      </w:r>
      <w:r w:rsidR="005C3E8B">
        <w:rPr>
          <w:rFonts w:cs="Tahoma"/>
          <w:bCs/>
        </w:rPr>
        <w:t xml:space="preserve"> padėti verslui</w:t>
      </w:r>
      <w:r w:rsidR="00E42A29">
        <w:rPr>
          <w:rFonts w:cs="Tahoma"/>
          <w:bCs/>
        </w:rPr>
        <w:t xml:space="preserve"> išlaikyti </w:t>
      </w:r>
      <w:r w:rsidR="005C3E8B">
        <w:rPr>
          <w:rFonts w:cs="Tahoma"/>
          <w:bCs/>
        </w:rPr>
        <w:t xml:space="preserve">klientus bei kitų paslaugų naudotojus, siūlome pakeisti Nuostatų </w:t>
      </w:r>
      <w:r w:rsidR="005C3E8B" w:rsidRPr="003F336F">
        <w:rPr>
          <w:rFonts w:cs="Tahoma"/>
          <w:bCs/>
        </w:rPr>
        <w:t>6 priedą, kuriame yra pateikiamas Panevėžio miesto gatvių ir aikščių, kuriose renkama vietinė rinkliava už naudojimąsi mokamomis automobi</w:t>
      </w:r>
      <w:r w:rsidR="00D94DDF" w:rsidRPr="003F336F">
        <w:rPr>
          <w:rFonts w:cs="Tahoma"/>
          <w:bCs/>
        </w:rPr>
        <w:t xml:space="preserve">lių stovėjimo vietomis, sąrašas (toliau – sąrašas). </w:t>
      </w:r>
    </w:p>
    <w:p w:rsidR="00D94DDF" w:rsidRDefault="003F336F" w:rsidP="005C3E8B">
      <w:pPr>
        <w:spacing w:line="360" w:lineRule="auto"/>
        <w:ind w:firstLine="720"/>
        <w:jc w:val="both"/>
        <w:rPr>
          <w:rFonts w:cs="Tahoma"/>
          <w:bCs/>
          <w:lang w:val="en-US"/>
        </w:rPr>
      </w:pPr>
      <w:proofErr w:type="spellStart"/>
      <w:r>
        <w:rPr>
          <w:rFonts w:cs="Tahoma"/>
          <w:bCs/>
          <w:lang w:val="en-US"/>
        </w:rPr>
        <w:t>Siūlome</w:t>
      </w:r>
      <w:proofErr w:type="spellEnd"/>
      <w:r>
        <w:rPr>
          <w:rFonts w:cs="Tahoma"/>
          <w:bCs/>
          <w:lang w:val="en-US"/>
        </w:rPr>
        <w:t xml:space="preserve"> </w:t>
      </w:r>
      <w:proofErr w:type="spellStart"/>
      <w:r>
        <w:rPr>
          <w:rFonts w:cs="Tahoma"/>
          <w:bCs/>
          <w:lang w:val="en-US"/>
        </w:rPr>
        <w:t>apmokestinti</w:t>
      </w:r>
      <w:proofErr w:type="spellEnd"/>
      <w:r w:rsidR="00D94DDF">
        <w:rPr>
          <w:rFonts w:cs="Tahoma"/>
          <w:bCs/>
          <w:lang w:val="en-US"/>
        </w:rPr>
        <w:t xml:space="preserve"> </w:t>
      </w:r>
      <w:proofErr w:type="spellStart"/>
      <w:r w:rsidR="00D94DDF">
        <w:rPr>
          <w:rFonts w:cs="Tahoma"/>
          <w:bCs/>
          <w:lang w:val="en-US"/>
        </w:rPr>
        <w:t>transporto</w:t>
      </w:r>
      <w:proofErr w:type="spellEnd"/>
      <w:r w:rsidR="00D94DDF">
        <w:rPr>
          <w:rFonts w:cs="Tahoma"/>
          <w:bCs/>
          <w:lang w:val="en-US"/>
        </w:rPr>
        <w:t xml:space="preserve"> </w:t>
      </w:r>
      <w:proofErr w:type="spellStart"/>
      <w:r w:rsidR="00D94DDF">
        <w:rPr>
          <w:rFonts w:cs="Tahoma"/>
          <w:bCs/>
          <w:lang w:val="en-US"/>
        </w:rPr>
        <w:t>priemonių</w:t>
      </w:r>
      <w:proofErr w:type="spellEnd"/>
      <w:r w:rsidR="00D94DDF">
        <w:rPr>
          <w:rFonts w:cs="Tahoma"/>
          <w:bCs/>
          <w:lang w:val="en-US"/>
        </w:rPr>
        <w:t xml:space="preserve"> </w:t>
      </w:r>
      <w:proofErr w:type="spellStart"/>
      <w:r w:rsidR="00D94DDF">
        <w:rPr>
          <w:rFonts w:cs="Tahoma"/>
          <w:bCs/>
          <w:lang w:val="en-US"/>
        </w:rPr>
        <w:t>stovėjimą</w:t>
      </w:r>
      <w:proofErr w:type="spellEnd"/>
      <w:r w:rsidR="00D94DDF">
        <w:rPr>
          <w:rFonts w:cs="Tahoma"/>
          <w:bCs/>
          <w:lang w:val="en-US"/>
        </w:rPr>
        <w:t xml:space="preserve"> </w:t>
      </w:r>
      <w:proofErr w:type="spellStart"/>
      <w:r w:rsidR="00D94DDF">
        <w:rPr>
          <w:rFonts w:cs="Tahoma"/>
          <w:bCs/>
          <w:lang w:val="en-US"/>
        </w:rPr>
        <w:t>šiose</w:t>
      </w:r>
      <w:proofErr w:type="spellEnd"/>
      <w:r w:rsidR="00D94DDF">
        <w:rPr>
          <w:rFonts w:cs="Tahoma"/>
          <w:bCs/>
          <w:lang w:val="en-US"/>
        </w:rPr>
        <w:t xml:space="preserve"> </w:t>
      </w:r>
      <w:proofErr w:type="spellStart"/>
      <w:r w:rsidR="00D94DDF">
        <w:rPr>
          <w:rFonts w:cs="Tahoma"/>
          <w:bCs/>
          <w:lang w:val="en-US"/>
        </w:rPr>
        <w:t>miesto</w:t>
      </w:r>
      <w:proofErr w:type="spellEnd"/>
      <w:r w:rsidR="00D94DDF">
        <w:rPr>
          <w:rFonts w:cs="Tahoma"/>
          <w:bCs/>
          <w:lang w:val="en-US"/>
        </w:rPr>
        <w:t xml:space="preserve"> </w:t>
      </w:r>
      <w:proofErr w:type="spellStart"/>
      <w:r w:rsidR="00D94DDF">
        <w:rPr>
          <w:rFonts w:cs="Tahoma"/>
          <w:bCs/>
          <w:lang w:val="en-US"/>
        </w:rPr>
        <w:t>gatvių</w:t>
      </w:r>
      <w:proofErr w:type="spellEnd"/>
      <w:r w:rsidR="00D94DDF">
        <w:rPr>
          <w:rFonts w:cs="Tahoma"/>
          <w:bCs/>
          <w:lang w:val="en-US"/>
        </w:rPr>
        <w:t xml:space="preserve"> </w:t>
      </w:r>
      <w:proofErr w:type="spellStart"/>
      <w:r w:rsidR="00D94DDF">
        <w:rPr>
          <w:rFonts w:cs="Tahoma"/>
          <w:bCs/>
          <w:lang w:val="en-US"/>
        </w:rPr>
        <w:t>atkarpose</w:t>
      </w:r>
      <w:proofErr w:type="spellEnd"/>
      <w:r w:rsidR="00D60BC4">
        <w:rPr>
          <w:rFonts w:cs="Tahoma"/>
          <w:bCs/>
          <w:lang w:val="en-US"/>
        </w:rPr>
        <w:t xml:space="preserve"> (</w:t>
      </w:r>
      <w:proofErr w:type="spellStart"/>
      <w:r w:rsidR="00D60BC4">
        <w:rPr>
          <w:rFonts w:cs="Tahoma"/>
          <w:bCs/>
          <w:lang w:val="en-US"/>
        </w:rPr>
        <w:t>parkomatų</w:t>
      </w:r>
      <w:proofErr w:type="spellEnd"/>
      <w:r w:rsidR="00D60BC4">
        <w:rPr>
          <w:rFonts w:cs="Tahoma"/>
          <w:bCs/>
          <w:lang w:val="en-US"/>
        </w:rPr>
        <w:t xml:space="preserve"> </w:t>
      </w:r>
      <w:proofErr w:type="spellStart"/>
      <w:r w:rsidR="00D60BC4">
        <w:rPr>
          <w:rFonts w:cs="Tahoma"/>
          <w:bCs/>
          <w:lang w:val="en-US"/>
        </w:rPr>
        <w:t>plėtros</w:t>
      </w:r>
      <w:proofErr w:type="spellEnd"/>
      <w:r w:rsidR="00D60BC4">
        <w:rPr>
          <w:rFonts w:cs="Tahoma"/>
          <w:bCs/>
          <w:lang w:val="en-US"/>
        </w:rPr>
        <w:t xml:space="preserve"> schema </w:t>
      </w:r>
      <w:proofErr w:type="spellStart"/>
      <w:r w:rsidR="00D60BC4">
        <w:rPr>
          <w:rFonts w:cs="Tahoma"/>
          <w:bCs/>
          <w:lang w:val="en-US"/>
        </w:rPr>
        <w:t>pridedama</w:t>
      </w:r>
      <w:proofErr w:type="spellEnd"/>
      <w:r w:rsidR="00D60BC4">
        <w:rPr>
          <w:rFonts w:cs="Tahoma"/>
          <w:bCs/>
          <w:lang w:val="en-US"/>
        </w:rPr>
        <w:t>)</w:t>
      </w:r>
      <w:r w:rsidR="00D94DDF">
        <w:rPr>
          <w:rFonts w:cs="Tahoma"/>
          <w:bCs/>
          <w:lang w:val="en-US"/>
        </w:rPr>
        <w:t>:</w:t>
      </w:r>
    </w:p>
    <w:p w:rsidR="00D94DDF" w:rsidRDefault="00D94DDF" w:rsidP="005C3E8B">
      <w:pPr>
        <w:spacing w:line="360" w:lineRule="auto"/>
        <w:ind w:firstLine="720"/>
        <w:jc w:val="both"/>
        <w:rPr>
          <w:rFonts w:cs="Tahoma"/>
          <w:bCs/>
          <w:lang w:val="en-US"/>
        </w:rPr>
      </w:pPr>
      <w:r>
        <w:rPr>
          <w:rFonts w:cs="Tahoma"/>
          <w:bCs/>
          <w:lang w:val="en-US"/>
        </w:rPr>
        <w:t xml:space="preserve">1. </w:t>
      </w:r>
      <w:proofErr w:type="spellStart"/>
      <w:r w:rsidR="00C050B8">
        <w:rPr>
          <w:rFonts w:cs="Tahoma"/>
          <w:bCs/>
          <w:lang w:val="en-US"/>
        </w:rPr>
        <w:t>Šiuo</w:t>
      </w:r>
      <w:proofErr w:type="spellEnd"/>
      <w:r w:rsidR="00C050B8">
        <w:rPr>
          <w:rFonts w:cs="Tahoma"/>
          <w:bCs/>
          <w:lang w:val="en-US"/>
        </w:rPr>
        <w:t xml:space="preserve"> </w:t>
      </w:r>
      <w:proofErr w:type="spellStart"/>
      <w:r w:rsidR="00C050B8">
        <w:rPr>
          <w:rFonts w:cs="Tahoma"/>
          <w:bCs/>
          <w:lang w:val="en-US"/>
        </w:rPr>
        <w:t>metu</w:t>
      </w:r>
      <w:proofErr w:type="spellEnd"/>
      <w:r w:rsidR="00C050B8">
        <w:rPr>
          <w:rFonts w:cs="Tahoma"/>
          <w:bCs/>
          <w:lang w:val="en-US"/>
        </w:rPr>
        <w:t xml:space="preserve">, </w:t>
      </w:r>
      <w:proofErr w:type="spellStart"/>
      <w:r w:rsidR="00C050B8">
        <w:rPr>
          <w:rFonts w:cs="Tahoma"/>
          <w:bCs/>
          <w:lang w:val="en-US"/>
        </w:rPr>
        <w:t>Respublikos</w:t>
      </w:r>
      <w:proofErr w:type="spellEnd"/>
      <w:r w:rsidR="00C050B8">
        <w:rPr>
          <w:rFonts w:cs="Tahoma"/>
          <w:bCs/>
          <w:lang w:val="en-US"/>
        </w:rPr>
        <w:t xml:space="preserve"> g. </w:t>
      </w:r>
      <w:proofErr w:type="spellStart"/>
      <w:r w:rsidR="00C050B8">
        <w:rPr>
          <w:rFonts w:cs="Tahoma"/>
          <w:bCs/>
          <w:lang w:val="en-US"/>
        </w:rPr>
        <w:t>yra</w:t>
      </w:r>
      <w:proofErr w:type="spellEnd"/>
      <w:r w:rsidR="00C050B8">
        <w:rPr>
          <w:rFonts w:cs="Tahoma"/>
          <w:bCs/>
          <w:lang w:val="en-US"/>
        </w:rPr>
        <w:t xml:space="preserve"> </w:t>
      </w:r>
      <w:proofErr w:type="spellStart"/>
      <w:r w:rsidR="00C050B8">
        <w:rPr>
          <w:rFonts w:cs="Tahoma"/>
          <w:bCs/>
          <w:lang w:val="en-US"/>
        </w:rPr>
        <w:t>apmokestinta</w:t>
      </w:r>
      <w:proofErr w:type="spellEnd"/>
      <w:r w:rsidR="00C050B8">
        <w:rPr>
          <w:rFonts w:cs="Tahoma"/>
          <w:bCs/>
          <w:lang w:val="en-US"/>
        </w:rPr>
        <w:t xml:space="preserve"> </w:t>
      </w:r>
      <w:proofErr w:type="spellStart"/>
      <w:r w:rsidR="00C050B8">
        <w:rPr>
          <w:rFonts w:cs="Tahoma"/>
          <w:bCs/>
          <w:lang w:val="en-US"/>
        </w:rPr>
        <w:t>nuo</w:t>
      </w:r>
      <w:proofErr w:type="spellEnd"/>
      <w:r w:rsidR="00C050B8">
        <w:rPr>
          <w:rFonts w:cs="Tahoma"/>
          <w:bCs/>
          <w:lang w:val="en-US"/>
        </w:rPr>
        <w:t xml:space="preserve"> </w:t>
      </w:r>
      <w:proofErr w:type="spellStart"/>
      <w:r w:rsidR="00C050B8">
        <w:rPr>
          <w:rFonts w:cs="Tahoma"/>
          <w:bCs/>
          <w:lang w:val="en-US"/>
        </w:rPr>
        <w:t>Klaipėdos</w:t>
      </w:r>
      <w:proofErr w:type="spellEnd"/>
      <w:r w:rsidR="00C050B8">
        <w:rPr>
          <w:rFonts w:cs="Tahoma"/>
          <w:bCs/>
          <w:lang w:val="en-US"/>
        </w:rPr>
        <w:t xml:space="preserve"> g. </w:t>
      </w:r>
      <w:proofErr w:type="spellStart"/>
      <w:r w:rsidR="00C050B8">
        <w:rPr>
          <w:rFonts w:cs="Tahoma"/>
          <w:bCs/>
          <w:lang w:val="en-US"/>
        </w:rPr>
        <w:t>iki</w:t>
      </w:r>
      <w:proofErr w:type="spellEnd"/>
      <w:r w:rsidR="00C050B8">
        <w:rPr>
          <w:rFonts w:cs="Tahoma"/>
          <w:bCs/>
          <w:lang w:val="en-US"/>
        </w:rPr>
        <w:t xml:space="preserve"> J. </w:t>
      </w:r>
      <w:proofErr w:type="spellStart"/>
      <w:r w:rsidR="00C050B8">
        <w:rPr>
          <w:rFonts w:cs="Tahoma"/>
          <w:bCs/>
          <w:lang w:val="en-US"/>
        </w:rPr>
        <w:t>Urbšio</w:t>
      </w:r>
      <w:proofErr w:type="spellEnd"/>
      <w:r w:rsidR="00C050B8">
        <w:rPr>
          <w:rFonts w:cs="Tahoma"/>
          <w:bCs/>
          <w:lang w:val="en-US"/>
        </w:rPr>
        <w:t xml:space="preserve"> g., </w:t>
      </w:r>
      <w:proofErr w:type="spellStart"/>
      <w:r w:rsidR="00C050B8">
        <w:rPr>
          <w:rFonts w:cs="Tahoma"/>
          <w:bCs/>
          <w:lang w:val="en-US"/>
        </w:rPr>
        <w:t>siūlome</w:t>
      </w:r>
      <w:proofErr w:type="spellEnd"/>
      <w:r w:rsidR="00C050B8">
        <w:rPr>
          <w:rFonts w:cs="Tahoma"/>
          <w:bCs/>
          <w:lang w:val="en-US"/>
        </w:rPr>
        <w:t xml:space="preserve"> </w:t>
      </w:r>
      <w:proofErr w:type="spellStart"/>
      <w:r w:rsidR="00C050B8">
        <w:rPr>
          <w:rFonts w:cs="Tahoma"/>
          <w:bCs/>
          <w:lang w:val="en-US"/>
        </w:rPr>
        <w:t>pratęsti</w:t>
      </w:r>
      <w:proofErr w:type="spellEnd"/>
      <w:r w:rsidR="00C050B8">
        <w:rPr>
          <w:rFonts w:cs="Tahoma"/>
          <w:bCs/>
          <w:lang w:val="en-US"/>
        </w:rPr>
        <w:t xml:space="preserve"> </w:t>
      </w:r>
      <w:proofErr w:type="spellStart"/>
      <w:r w:rsidR="00C050B8">
        <w:rPr>
          <w:rFonts w:cs="Tahoma"/>
          <w:bCs/>
          <w:lang w:val="en-US"/>
        </w:rPr>
        <w:t>iki</w:t>
      </w:r>
      <w:proofErr w:type="spellEnd"/>
      <w:r w:rsidR="00C050B8">
        <w:rPr>
          <w:rFonts w:cs="Tahoma"/>
          <w:bCs/>
          <w:lang w:val="en-US"/>
        </w:rPr>
        <w:t xml:space="preserve"> M. </w:t>
      </w:r>
      <w:proofErr w:type="spellStart"/>
      <w:r w:rsidR="00C050B8">
        <w:rPr>
          <w:rFonts w:cs="Tahoma"/>
          <w:bCs/>
          <w:lang w:val="en-US"/>
        </w:rPr>
        <w:t>Valančiaus</w:t>
      </w:r>
      <w:proofErr w:type="spellEnd"/>
      <w:r w:rsidR="00C050B8">
        <w:rPr>
          <w:rFonts w:cs="Tahoma"/>
          <w:bCs/>
          <w:lang w:val="en-US"/>
        </w:rPr>
        <w:t xml:space="preserve"> g.; </w:t>
      </w:r>
    </w:p>
    <w:p w:rsidR="00D94DDF" w:rsidRDefault="00D94DDF" w:rsidP="005C3E8B">
      <w:pPr>
        <w:spacing w:line="360" w:lineRule="auto"/>
        <w:ind w:firstLine="720"/>
        <w:jc w:val="both"/>
        <w:rPr>
          <w:rFonts w:cs="Tahoma"/>
          <w:bCs/>
          <w:lang w:val="en-US"/>
        </w:rPr>
      </w:pPr>
      <w:r>
        <w:rPr>
          <w:rFonts w:cs="Tahoma"/>
          <w:bCs/>
          <w:lang w:val="en-US"/>
        </w:rPr>
        <w:t>2.</w:t>
      </w:r>
      <w:r w:rsidR="00F96821">
        <w:rPr>
          <w:rFonts w:cs="Tahoma"/>
          <w:bCs/>
          <w:lang w:val="en-US"/>
        </w:rPr>
        <w:t xml:space="preserve"> Vilniaus g. </w:t>
      </w:r>
      <w:proofErr w:type="spellStart"/>
      <w:r w:rsidR="00F96821">
        <w:rPr>
          <w:rFonts w:cs="Tahoma"/>
          <w:bCs/>
          <w:lang w:val="en-US"/>
        </w:rPr>
        <w:t>nuo</w:t>
      </w:r>
      <w:proofErr w:type="spellEnd"/>
      <w:r w:rsidR="00F96821">
        <w:rPr>
          <w:rFonts w:cs="Tahoma"/>
          <w:bCs/>
          <w:lang w:val="en-US"/>
        </w:rPr>
        <w:t xml:space="preserve"> </w:t>
      </w:r>
      <w:proofErr w:type="spellStart"/>
      <w:r w:rsidR="00F96821">
        <w:rPr>
          <w:rFonts w:cs="Tahoma"/>
          <w:bCs/>
          <w:lang w:val="en-US"/>
        </w:rPr>
        <w:t>Ramygalos</w:t>
      </w:r>
      <w:proofErr w:type="spellEnd"/>
      <w:r w:rsidR="00F96821">
        <w:rPr>
          <w:rFonts w:cs="Tahoma"/>
          <w:bCs/>
          <w:lang w:val="en-US"/>
        </w:rPr>
        <w:t xml:space="preserve"> g. </w:t>
      </w:r>
      <w:proofErr w:type="spellStart"/>
      <w:r w:rsidR="00F96821">
        <w:rPr>
          <w:rFonts w:cs="Tahoma"/>
          <w:bCs/>
          <w:lang w:val="en-US"/>
        </w:rPr>
        <w:t>iki</w:t>
      </w:r>
      <w:proofErr w:type="spellEnd"/>
      <w:r w:rsidR="00F96821">
        <w:rPr>
          <w:rFonts w:cs="Tahoma"/>
          <w:bCs/>
          <w:lang w:val="en-US"/>
        </w:rPr>
        <w:t xml:space="preserve"> J. </w:t>
      </w:r>
      <w:proofErr w:type="spellStart"/>
      <w:r w:rsidR="00F96821">
        <w:rPr>
          <w:rFonts w:cs="Tahoma"/>
          <w:bCs/>
          <w:lang w:val="en-US"/>
        </w:rPr>
        <w:t>Basanavičiaus</w:t>
      </w:r>
      <w:proofErr w:type="spellEnd"/>
      <w:r w:rsidR="00F96821">
        <w:rPr>
          <w:rFonts w:cs="Tahoma"/>
          <w:bCs/>
          <w:lang w:val="en-US"/>
        </w:rPr>
        <w:t xml:space="preserve"> g. (</w:t>
      </w:r>
      <w:proofErr w:type="spellStart"/>
      <w:r w:rsidR="00F96821">
        <w:rPr>
          <w:rFonts w:cs="Tahoma"/>
          <w:bCs/>
          <w:lang w:val="en-US"/>
        </w:rPr>
        <w:t>abi</w:t>
      </w:r>
      <w:proofErr w:type="spellEnd"/>
      <w:r w:rsidR="00F96821">
        <w:rPr>
          <w:rFonts w:cs="Tahoma"/>
          <w:bCs/>
          <w:lang w:val="en-US"/>
        </w:rPr>
        <w:t xml:space="preserve"> </w:t>
      </w:r>
      <w:proofErr w:type="spellStart"/>
      <w:r w:rsidR="00F96821">
        <w:rPr>
          <w:rFonts w:cs="Tahoma"/>
          <w:bCs/>
          <w:lang w:val="en-US"/>
        </w:rPr>
        <w:t>puses</w:t>
      </w:r>
      <w:proofErr w:type="spellEnd"/>
      <w:r w:rsidR="00F96821">
        <w:rPr>
          <w:rFonts w:cs="Tahoma"/>
          <w:bCs/>
          <w:lang w:val="en-US"/>
        </w:rPr>
        <w:t>)</w:t>
      </w:r>
      <w:r w:rsidR="0037110C">
        <w:rPr>
          <w:rFonts w:cs="Tahoma"/>
          <w:bCs/>
          <w:lang w:val="en-US"/>
        </w:rPr>
        <w:t>;</w:t>
      </w:r>
    </w:p>
    <w:p w:rsidR="00D94DDF" w:rsidRDefault="00D94DDF" w:rsidP="005C3E8B">
      <w:pPr>
        <w:spacing w:line="360" w:lineRule="auto"/>
        <w:ind w:firstLine="720"/>
        <w:jc w:val="both"/>
        <w:rPr>
          <w:rFonts w:cs="Tahoma"/>
          <w:bCs/>
          <w:lang w:val="en-US"/>
        </w:rPr>
      </w:pPr>
      <w:r>
        <w:rPr>
          <w:rFonts w:cs="Tahoma"/>
          <w:bCs/>
          <w:lang w:val="en-US"/>
        </w:rPr>
        <w:t>3.</w:t>
      </w:r>
      <w:r w:rsidR="0037110C">
        <w:rPr>
          <w:rFonts w:cs="Tahoma"/>
          <w:bCs/>
          <w:lang w:val="en-US"/>
        </w:rPr>
        <w:t xml:space="preserve"> J. </w:t>
      </w:r>
      <w:proofErr w:type="spellStart"/>
      <w:r w:rsidR="0037110C">
        <w:rPr>
          <w:rFonts w:cs="Tahoma"/>
          <w:bCs/>
          <w:lang w:val="en-US"/>
        </w:rPr>
        <w:t>Basanavičiaus</w:t>
      </w:r>
      <w:proofErr w:type="spellEnd"/>
      <w:r w:rsidR="0037110C">
        <w:rPr>
          <w:rFonts w:cs="Tahoma"/>
          <w:bCs/>
          <w:lang w:val="en-US"/>
        </w:rPr>
        <w:t xml:space="preserve"> g. </w:t>
      </w:r>
      <w:proofErr w:type="spellStart"/>
      <w:r w:rsidR="0037110C">
        <w:rPr>
          <w:rFonts w:cs="Tahoma"/>
          <w:bCs/>
          <w:lang w:val="en-US"/>
        </w:rPr>
        <w:t>nuo</w:t>
      </w:r>
      <w:proofErr w:type="spellEnd"/>
      <w:r w:rsidR="0037110C">
        <w:rPr>
          <w:rFonts w:cs="Tahoma"/>
          <w:bCs/>
          <w:lang w:val="en-US"/>
        </w:rPr>
        <w:t xml:space="preserve"> Vilniaus g. </w:t>
      </w:r>
      <w:proofErr w:type="spellStart"/>
      <w:r w:rsidR="0037110C">
        <w:rPr>
          <w:rFonts w:cs="Tahoma"/>
          <w:bCs/>
          <w:lang w:val="en-US"/>
        </w:rPr>
        <w:t>iki</w:t>
      </w:r>
      <w:proofErr w:type="spellEnd"/>
      <w:r w:rsidR="0037110C">
        <w:rPr>
          <w:rFonts w:cs="Tahoma"/>
          <w:bCs/>
          <w:lang w:val="en-US"/>
        </w:rPr>
        <w:t xml:space="preserve"> </w:t>
      </w:r>
      <w:proofErr w:type="spellStart"/>
      <w:r w:rsidR="0037110C">
        <w:rPr>
          <w:rFonts w:cs="Tahoma"/>
          <w:bCs/>
          <w:lang w:val="en-US"/>
        </w:rPr>
        <w:t>Elektros</w:t>
      </w:r>
      <w:proofErr w:type="spellEnd"/>
      <w:r w:rsidR="0037110C">
        <w:rPr>
          <w:rFonts w:cs="Tahoma"/>
          <w:bCs/>
          <w:lang w:val="en-US"/>
        </w:rPr>
        <w:t xml:space="preserve"> g. </w:t>
      </w:r>
      <w:proofErr w:type="spellStart"/>
      <w:r w:rsidR="0037110C">
        <w:rPr>
          <w:rFonts w:cs="Tahoma"/>
          <w:bCs/>
          <w:lang w:val="en-US"/>
        </w:rPr>
        <w:t>įskaitans</w:t>
      </w:r>
      <w:proofErr w:type="spellEnd"/>
      <w:r w:rsidR="0037110C">
        <w:rPr>
          <w:rFonts w:cs="Tahoma"/>
          <w:bCs/>
          <w:lang w:val="en-US"/>
        </w:rPr>
        <w:t xml:space="preserve"> </w:t>
      </w:r>
      <w:proofErr w:type="spellStart"/>
      <w:r w:rsidR="0037110C">
        <w:rPr>
          <w:rFonts w:cs="Tahoma"/>
          <w:bCs/>
          <w:lang w:val="en-US"/>
        </w:rPr>
        <w:t>automobilių</w:t>
      </w:r>
      <w:proofErr w:type="spellEnd"/>
      <w:r w:rsidR="0037110C">
        <w:rPr>
          <w:rFonts w:cs="Tahoma"/>
          <w:bCs/>
          <w:lang w:val="en-US"/>
        </w:rPr>
        <w:t xml:space="preserve"> </w:t>
      </w:r>
      <w:proofErr w:type="spellStart"/>
      <w:r w:rsidR="0037110C">
        <w:rPr>
          <w:rFonts w:cs="Tahoma"/>
          <w:bCs/>
          <w:lang w:val="en-US"/>
        </w:rPr>
        <w:t>stovėjimo</w:t>
      </w:r>
      <w:proofErr w:type="spellEnd"/>
      <w:r w:rsidR="0037110C">
        <w:rPr>
          <w:rFonts w:cs="Tahoma"/>
          <w:bCs/>
          <w:lang w:val="en-US"/>
        </w:rPr>
        <w:t xml:space="preserve"> </w:t>
      </w:r>
      <w:proofErr w:type="spellStart"/>
      <w:r w:rsidR="0037110C">
        <w:rPr>
          <w:rFonts w:cs="Tahoma"/>
          <w:bCs/>
          <w:lang w:val="en-US"/>
        </w:rPr>
        <w:t>aikštelę</w:t>
      </w:r>
      <w:proofErr w:type="spellEnd"/>
      <w:r w:rsidR="0037110C">
        <w:rPr>
          <w:rFonts w:cs="Tahoma"/>
          <w:bCs/>
          <w:lang w:val="en-US"/>
        </w:rPr>
        <w:t>;</w:t>
      </w:r>
    </w:p>
    <w:p w:rsidR="00D94DDF" w:rsidRDefault="00D94DDF" w:rsidP="005C3E8B">
      <w:pPr>
        <w:spacing w:line="360" w:lineRule="auto"/>
        <w:ind w:firstLine="720"/>
        <w:jc w:val="both"/>
        <w:rPr>
          <w:rFonts w:cs="Tahoma"/>
          <w:bCs/>
          <w:lang w:val="en-US"/>
        </w:rPr>
      </w:pPr>
      <w:r>
        <w:rPr>
          <w:rFonts w:cs="Tahoma"/>
          <w:bCs/>
          <w:lang w:val="en-US"/>
        </w:rPr>
        <w:t>4.</w:t>
      </w:r>
      <w:r w:rsidR="0037110C">
        <w:rPr>
          <w:rFonts w:cs="Tahoma"/>
          <w:bCs/>
          <w:lang w:val="en-US"/>
        </w:rPr>
        <w:t xml:space="preserve"> P. </w:t>
      </w:r>
      <w:proofErr w:type="spellStart"/>
      <w:r w:rsidR="0037110C">
        <w:rPr>
          <w:rFonts w:cs="Tahoma"/>
          <w:bCs/>
          <w:lang w:val="en-US"/>
        </w:rPr>
        <w:t>Puzino</w:t>
      </w:r>
      <w:proofErr w:type="spellEnd"/>
      <w:r w:rsidR="0037110C">
        <w:rPr>
          <w:rFonts w:cs="Tahoma"/>
          <w:bCs/>
          <w:lang w:val="en-US"/>
        </w:rPr>
        <w:t xml:space="preserve"> g. </w:t>
      </w:r>
      <w:proofErr w:type="spellStart"/>
      <w:r w:rsidR="0037110C">
        <w:rPr>
          <w:rFonts w:cs="Tahoma"/>
          <w:bCs/>
          <w:lang w:val="en-US"/>
        </w:rPr>
        <w:t>nuo</w:t>
      </w:r>
      <w:proofErr w:type="spellEnd"/>
      <w:r w:rsidR="0037110C">
        <w:rPr>
          <w:rFonts w:cs="Tahoma"/>
          <w:bCs/>
          <w:lang w:val="en-US"/>
        </w:rPr>
        <w:t xml:space="preserve"> </w:t>
      </w:r>
      <w:proofErr w:type="spellStart"/>
      <w:r w:rsidR="0037110C">
        <w:rPr>
          <w:rFonts w:cs="Tahoma"/>
          <w:bCs/>
          <w:lang w:val="en-US"/>
        </w:rPr>
        <w:t>Respublikos</w:t>
      </w:r>
      <w:proofErr w:type="spellEnd"/>
      <w:r w:rsidR="0037110C">
        <w:rPr>
          <w:rFonts w:cs="Tahoma"/>
          <w:bCs/>
          <w:lang w:val="en-US"/>
        </w:rPr>
        <w:t xml:space="preserve"> g. </w:t>
      </w:r>
      <w:proofErr w:type="spellStart"/>
      <w:r w:rsidR="0037110C">
        <w:rPr>
          <w:rFonts w:cs="Tahoma"/>
          <w:bCs/>
          <w:lang w:val="en-US"/>
        </w:rPr>
        <w:t>iki</w:t>
      </w:r>
      <w:proofErr w:type="spellEnd"/>
      <w:r w:rsidR="0037110C">
        <w:rPr>
          <w:rFonts w:cs="Tahoma"/>
          <w:bCs/>
          <w:lang w:val="en-US"/>
        </w:rPr>
        <w:t xml:space="preserve"> </w:t>
      </w:r>
      <w:proofErr w:type="spellStart"/>
      <w:r w:rsidR="0037110C">
        <w:rPr>
          <w:rFonts w:cs="Tahoma"/>
          <w:bCs/>
          <w:lang w:val="en-US"/>
        </w:rPr>
        <w:t>Kranto</w:t>
      </w:r>
      <w:proofErr w:type="spellEnd"/>
      <w:r w:rsidR="0037110C">
        <w:rPr>
          <w:rFonts w:cs="Tahoma"/>
          <w:bCs/>
          <w:lang w:val="en-US"/>
        </w:rPr>
        <w:t xml:space="preserve"> g.;</w:t>
      </w:r>
    </w:p>
    <w:p w:rsidR="00D94DDF" w:rsidRDefault="00D94DDF" w:rsidP="005C3E8B">
      <w:pPr>
        <w:spacing w:line="360" w:lineRule="auto"/>
        <w:ind w:firstLine="720"/>
        <w:jc w:val="both"/>
        <w:rPr>
          <w:rFonts w:cs="Tahoma"/>
          <w:bCs/>
          <w:lang w:val="en-US"/>
        </w:rPr>
      </w:pPr>
      <w:r>
        <w:rPr>
          <w:rFonts w:cs="Tahoma"/>
          <w:bCs/>
          <w:lang w:val="en-US"/>
        </w:rPr>
        <w:t>5.</w:t>
      </w:r>
      <w:r w:rsidR="0037110C">
        <w:rPr>
          <w:rFonts w:cs="Tahoma"/>
          <w:bCs/>
          <w:lang w:val="en-US"/>
        </w:rPr>
        <w:t xml:space="preserve"> </w:t>
      </w:r>
      <w:proofErr w:type="spellStart"/>
      <w:r w:rsidR="0037110C">
        <w:rPr>
          <w:rFonts w:cs="Tahoma"/>
          <w:bCs/>
          <w:lang w:val="en-US"/>
        </w:rPr>
        <w:t>Smėlynės</w:t>
      </w:r>
      <w:proofErr w:type="spellEnd"/>
      <w:r w:rsidR="0037110C">
        <w:rPr>
          <w:rFonts w:cs="Tahoma"/>
          <w:bCs/>
          <w:lang w:val="en-US"/>
        </w:rPr>
        <w:t xml:space="preserve"> g. </w:t>
      </w:r>
      <w:proofErr w:type="spellStart"/>
      <w:r w:rsidR="0037110C">
        <w:rPr>
          <w:rFonts w:cs="Tahoma"/>
          <w:bCs/>
          <w:lang w:val="en-US"/>
        </w:rPr>
        <w:t>nuo</w:t>
      </w:r>
      <w:proofErr w:type="spellEnd"/>
      <w:r w:rsidR="0037110C">
        <w:rPr>
          <w:rFonts w:cs="Tahoma"/>
          <w:bCs/>
          <w:lang w:val="en-US"/>
        </w:rPr>
        <w:t xml:space="preserve"> </w:t>
      </w:r>
      <w:proofErr w:type="spellStart"/>
      <w:r w:rsidR="0037110C">
        <w:rPr>
          <w:rFonts w:cs="Tahoma"/>
          <w:bCs/>
          <w:lang w:val="en-US"/>
        </w:rPr>
        <w:t>Marijonų</w:t>
      </w:r>
      <w:proofErr w:type="spellEnd"/>
      <w:r w:rsidR="0037110C">
        <w:rPr>
          <w:rFonts w:cs="Tahoma"/>
          <w:bCs/>
          <w:lang w:val="en-US"/>
        </w:rPr>
        <w:t xml:space="preserve"> g. </w:t>
      </w:r>
      <w:proofErr w:type="spellStart"/>
      <w:r w:rsidR="0037110C">
        <w:rPr>
          <w:rFonts w:cs="Tahoma"/>
          <w:bCs/>
          <w:lang w:val="en-US"/>
        </w:rPr>
        <w:t>iki</w:t>
      </w:r>
      <w:proofErr w:type="spellEnd"/>
      <w:r w:rsidR="0037110C">
        <w:rPr>
          <w:rFonts w:cs="Tahoma"/>
          <w:bCs/>
          <w:lang w:val="en-US"/>
        </w:rPr>
        <w:t xml:space="preserve"> </w:t>
      </w:r>
      <w:proofErr w:type="spellStart"/>
      <w:r w:rsidR="0037110C">
        <w:rPr>
          <w:rFonts w:cs="Tahoma"/>
          <w:bCs/>
          <w:lang w:val="en-US"/>
        </w:rPr>
        <w:t>Gegutės</w:t>
      </w:r>
      <w:proofErr w:type="spellEnd"/>
      <w:r w:rsidR="0037110C">
        <w:rPr>
          <w:rFonts w:cs="Tahoma"/>
          <w:bCs/>
          <w:lang w:val="en-US"/>
        </w:rPr>
        <w:t xml:space="preserve"> g. ties </w:t>
      </w:r>
      <w:proofErr w:type="spellStart"/>
      <w:r w:rsidR="0037110C">
        <w:rPr>
          <w:rFonts w:cs="Tahoma"/>
          <w:bCs/>
          <w:lang w:val="en-US"/>
        </w:rPr>
        <w:t>Respublikine</w:t>
      </w:r>
      <w:proofErr w:type="spellEnd"/>
      <w:r w:rsidR="0037110C">
        <w:rPr>
          <w:rFonts w:cs="Tahoma"/>
          <w:bCs/>
          <w:lang w:val="en-US"/>
        </w:rPr>
        <w:t xml:space="preserve"> Panevėžio </w:t>
      </w:r>
      <w:proofErr w:type="spellStart"/>
      <w:r w:rsidR="0037110C">
        <w:rPr>
          <w:rFonts w:cs="Tahoma"/>
          <w:bCs/>
          <w:lang w:val="en-US"/>
        </w:rPr>
        <w:t>ligonine</w:t>
      </w:r>
      <w:proofErr w:type="spellEnd"/>
      <w:r w:rsidR="0037110C">
        <w:rPr>
          <w:rFonts w:cs="Tahoma"/>
          <w:bCs/>
          <w:lang w:val="en-US"/>
        </w:rPr>
        <w:t xml:space="preserve"> (</w:t>
      </w:r>
      <w:proofErr w:type="spellStart"/>
      <w:r w:rsidR="0037110C">
        <w:rPr>
          <w:rFonts w:cs="Tahoma"/>
          <w:bCs/>
          <w:lang w:val="en-US"/>
        </w:rPr>
        <w:t>viena</w:t>
      </w:r>
      <w:proofErr w:type="spellEnd"/>
      <w:r w:rsidR="0037110C">
        <w:rPr>
          <w:rFonts w:cs="Tahoma"/>
          <w:bCs/>
          <w:lang w:val="en-US"/>
        </w:rPr>
        <w:t xml:space="preserve"> </w:t>
      </w:r>
      <w:proofErr w:type="spellStart"/>
      <w:r w:rsidR="0037110C">
        <w:rPr>
          <w:rFonts w:cs="Tahoma"/>
          <w:bCs/>
          <w:lang w:val="en-US"/>
        </w:rPr>
        <w:t>pusė</w:t>
      </w:r>
      <w:proofErr w:type="spellEnd"/>
      <w:r w:rsidR="0037110C">
        <w:rPr>
          <w:rFonts w:cs="Tahoma"/>
          <w:bCs/>
          <w:lang w:val="en-US"/>
        </w:rPr>
        <w:t>).</w:t>
      </w:r>
    </w:p>
    <w:p w:rsidR="00FA3509" w:rsidRPr="00FA3509" w:rsidRDefault="0037110C" w:rsidP="00FA3509">
      <w:pPr>
        <w:spacing w:line="360" w:lineRule="auto"/>
        <w:ind w:firstLine="720"/>
        <w:jc w:val="both"/>
        <w:rPr>
          <w:rFonts w:cs="Tahoma"/>
          <w:bCs/>
        </w:rPr>
      </w:pPr>
      <w:proofErr w:type="spellStart"/>
      <w:r>
        <w:rPr>
          <w:rFonts w:cs="Tahoma"/>
          <w:bCs/>
          <w:lang w:val="en-US"/>
        </w:rPr>
        <w:t>Transporto</w:t>
      </w:r>
      <w:proofErr w:type="spellEnd"/>
      <w:r>
        <w:rPr>
          <w:rFonts w:cs="Tahoma"/>
          <w:bCs/>
          <w:lang w:val="en-US"/>
        </w:rPr>
        <w:t xml:space="preserve"> </w:t>
      </w:r>
      <w:proofErr w:type="spellStart"/>
      <w:r>
        <w:rPr>
          <w:rFonts w:cs="Tahoma"/>
          <w:bCs/>
          <w:lang w:val="en-US"/>
        </w:rPr>
        <w:t>priemonių</w:t>
      </w:r>
      <w:proofErr w:type="spellEnd"/>
      <w:r>
        <w:rPr>
          <w:rFonts w:cs="Tahoma"/>
          <w:bCs/>
          <w:lang w:val="en-US"/>
        </w:rPr>
        <w:t xml:space="preserve"> </w:t>
      </w:r>
      <w:proofErr w:type="spellStart"/>
      <w:r>
        <w:rPr>
          <w:rFonts w:cs="Tahoma"/>
          <w:bCs/>
          <w:lang w:val="en-US"/>
        </w:rPr>
        <w:t>apmokestinimo</w:t>
      </w:r>
      <w:proofErr w:type="spellEnd"/>
      <w:r>
        <w:rPr>
          <w:rFonts w:cs="Tahoma"/>
          <w:bCs/>
          <w:lang w:val="en-US"/>
        </w:rPr>
        <w:t xml:space="preserve"> </w:t>
      </w:r>
      <w:proofErr w:type="spellStart"/>
      <w:r>
        <w:rPr>
          <w:rFonts w:cs="Tahoma"/>
          <w:bCs/>
          <w:lang w:val="en-US"/>
        </w:rPr>
        <w:t>laiką</w:t>
      </w:r>
      <w:proofErr w:type="spellEnd"/>
      <w:r>
        <w:rPr>
          <w:rFonts w:cs="Tahoma"/>
          <w:bCs/>
          <w:lang w:val="en-US"/>
        </w:rPr>
        <w:t xml:space="preserve"> </w:t>
      </w:r>
      <w:proofErr w:type="spellStart"/>
      <w:r>
        <w:rPr>
          <w:rFonts w:cs="Tahoma"/>
          <w:bCs/>
          <w:lang w:val="en-US"/>
        </w:rPr>
        <w:t>siūlome</w:t>
      </w:r>
      <w:proofErr w:type="spellEnd"/>
      <w:r>
        <w:rPr>
          <w:rFonts w:cs="Tahoma"/>
          <w:bCs/>
          <w:lang w:val="en-US"/>
        </w:rPr>
        <w:t xml:space="preserve"> </w:t>
      </w:r>
      <w:proofErr w:type="spellStart"/>
      <w:r>
        <w:rPr>
          <w:rFonts w:cs="Tahoma"/>
          <w:bCs/>
          <w:lang w:val="en-US"/>
        </w:rPr>
        <w:t>nustatyti</w:t>
      </w:r>
      <w:proofErr w:type="spellEnd"/>
      <w:r>
        <w:rPr>
          <w:rFonts w:cs="Tahoma"/>
          <w:bCs/>
          <w:lang w:val="en-US"/>
        </w:rPr>
        <w:t xml:space="preserve"> </w:t>
      </w:r>
      <w:proofErr w:type="spellStart"/>
      <w:r>
        <w:rPr>
          <w:rFonts w:cs="Tahoma"/>
          <w:bCs/>
          <w:lang w:val="en-US"/>
        </w:rPr>
        <w:t>tik</w:t>
      </w:r>
      <w:proofErr w:type="spellEnd"/>
      <w:r>
        <w:rPr>
          <w:rFonts w:cs="Tahoma"/>
          <w:bCs/>
          <w:lang w:val="en-US"/>
        </w:rPr>
        <w:t xml:space="preserve"> </w:t>
      </w:r>
      <w:proofErr w:type="spellStart"/>
      <w:r>
        <w:rPr>
          <w:rFonts w:cs="Tahoma"/>
          <w:bCs/>
          <w:lang w:val="en-US"/>
        </w:rPr>
        <w:t>darbo</w:t>
      </w:r>
      <w:proofErr w:type="spellEnd"/>
      <w:r>
        <w:rPr>
          <w:rFonts w:cs="Tahoma"/>
          <w:bCs/>
          <w:lang w:val="en-US"/>
        </w:rPr>
        <w:t xml:space="preserve"> </w:t>
      </w:r>
      <w:proofErr w:type="spellStart"/>
      <w:r>
        <w:rPr>
          <w:rFonts w:cs="Tahoma"/>
          <w:bCs/>
          <w:lang w:val="en-US"/>
        </w:rPr>
        <w:t>dienomis</w:t>
      </w:r>
      <w:proofErr w:type="spellEnd"/>
      <w:r>
        <w:rPr>
          <w:rFonts w:cs="Tahoma"/>
          <w:bCs/>
          <w:lang w:val="en-US"/>
        </w:rPr>
        <w:t xml:space="preserve"> </w:t>
      </w:r>
      <w:proofErr w:type="spellStart"/>
      <w:r>
        <w:rPr>
          <w:rFonts w:cs="Tahoma"/>
          <w:bCs/>
          <w:lang w:val="en-US"/>
        </w:rPr>
        <w:t>ir</w:t>
      </w:r>
      <w:proofErr w:type="spellEnd"/>
      <w:r>
        <w:rPr>
          <w:rFonts w:cs="Tahoma"/>
          <w:bCs/>
          <w:lang w:val="en-US"/>
        </w:rPr>
        <w:t xml:space="preserve"> </w:t>
      </w:r>
      <w:proofErr w:type="spellStart"/>
      <w:r>
        <w:rPr>
          <w:rFonts w:cs="Tahoma"/>
          <w:bCs/>
          <w:lang w:val="en-US"/>
        </w:rPr>
        <w:t>nuo</w:t>
      </w:r>
      <w:proofErr w:type="spellEnd"/>
      <w:r>
        <w:rPr>
          <w:rFonts w:cs="Tahoma"/>
          <w:bCs/>
          <w:lang w:val="en-US"/>
        </w:rPr>
        <w:t xml:space="preserve"> 8 val. </w:t>
      </w:r>
      <w:proofErr w:type="spellStart"/>
      <w:r>
        <w:rPr>
          <w:rFonts w:cs="Tahoma"/>
          <w:bCs/>
          <w:lang w:val="en-US"/>
        </w:rPr>
        <w:t>iki</w:t>
      </w:r>
      <w:proofErr w:type="spellEnd"/>
      <w:r>
        <w:rPr>
          <w:rFonts w:cs="Tahoma"/>
          <w:bCs/>
          <w:lang w:val="en-US"/>
        </w:rPr>
        <w:t xml:space="preserve"> 17 </w:t>
      </w:r>
      <w:r>
        <w:rPr>
          <w:rFonts w:cs="Tahoma"/>
          <w:bCs/>
        </w:rPr>
        <w:t>val.</w:t>
      </w:r>
    </w:p>
    <w:p w:rsidR="007D1B26" w:rsidRDefault="003F726C">
      <w:pPr>
        <w:tabs>
          <w:tab w:val="left" w:pos="0"/>
        </w:tabs>
        <w:spacing w:line="360" w:lineRule="auto"/>
        <w:ind w:firstLine="709"/>
        <w:jc w:val="both"/>
        <w:rPr>
          <w:b/>
        </w:rPr>
      </w:pPr>
      <w:r>
        <w:rPr>
          <w:b/>
        </w:rPr>
        <w:t xml:space="preserve">4. </w:t>
      </w:r>
      <w:r w:rsidR="007D1B26">
        <w:rPr>
          <w:b/>
        </w:rPr>
        <w:t>Skaičiavimai, išlaidų sąmatos, finansavimo šaltiniai.</w:t>
      </w:r>
    </w:p>
    <w:p w:rsidR="00D60BC4" w:rsidRDefault="00D60BC4" w:rsidP="00D60BC4">
      <w:pPr>
        <w:tabs>
          <w:tab w:val="left" w:pos="0"/>
        </w:tabs>
        <w:spacing w:line="360" w:lineRule="auto"/>
        <w:jc w:val="both"/>
      </w:pPr>
      <w:r>
        <w:t xml:space="preserve">            Siekiant įgyvendinti siūlomus pakeitimus, reikėtų papildomai įsigyti </w:t>
      </w:r>
      <w:r w:rsidRPr="003F336F">
        <w:t>10</w:t>
      </w:r>
      <w:r w:rsidR="006265A4">
        <w:t xml:space="preserve"> parkomatų ir nužymėti apie </w:t>
      </w:r>
      <w:r w:rsidR="006265A4" w:rsidRPr="003F336F">
        <w:t>220</w:t>
      </w:r>
      <w:r w:rsidR="006265A4">
        <w:t xml:space="preserve"> transporto priemonių stovėjimo vietų. </w:t>
      </w:r>
    </w:p>
    <w:p w:rsidR="00152116" w:rsidRDefault="00180C27" w:rsidP="00D60BC4">
      <w:pPr>
        <w:tabs>
          <w:tab w:val="left" w:pos="0"/>
        </w:tabs>
        <w:spacing w:line="360" w:lineRule="auto"/>
        <w:jc w:val="both"/>
      </w:pPr>
      <w:r>
        <w:t xml:space="preserve">            Siūlome parkomatus, kurių pajamos yra labai mažos, o atstumas iki šalia esančio</w:t>
      </w:r>
      <w:r w:rsidR="00FF2189">
        <w:t xml:space="preserve"> parkomato</w:t>
      </w:r>
      <w:r>
        <w:t xml:space="preserve"> ne </w:t>
      </w:r>
      <w:r w:rsidR="00DD165B">
        <w:t>didesnis</w:t>
      </w:r>
      <w:r>
        <w:t xml:space="preserve"> kaip 100 m, </w:t>
      </w:r>
      <w:r>
        <w:t>perkelti</w:t>
      </w:r>
      <w:r>
        <w:t xml:space="preserve"> į naujai planuojamas apmokestinti gatvių atkarpas (3 parkomatai</w:t>
      </w:r>
      <w:r w:rsidR="00DD165B">
        <w:t xml:space="preserve"> –</w:t>
      </w:r>
      <w:r w:rsidR="002B31B1">
        <w:t xml:space="preserve"> </w:t>
      </w:r>
      <w:r w:rsidR="009E1D27">
        <w:t xml:space="preserve"> </w:t>
      </w:r>
      <w:r w:rsidR="00DD165B">
        <w:t xml:space="preserve">iš </w:t>
      </w:r>
      <w:r w:rsidR="009E1D27">
        <w:t xml:space="preserve">Vytauto g., iš Margių g. ir šiuo metu neatstatytą po vandalizmo atvejo Ukmergės g. 38A). </w:t>
      </w:r>
    </w:p>
    <w:p w:rsidR="00180C27" w:rsidRDefault="00152116" w:rsidP="00D60BC4">
      <w:pPr>
        <w:tabs>
          <w:tab w:val="left" w:pos="0"/>
        </w:tabs>
        <w:spacing w:line="360" w:lineRule="auto"/>
        <w:jc w:val="both"/>
      </w:pPr>
      <w:r>
        <w:t xml:space="preserve">          </w:t>
      </w:r>
      <w:r w:rsidR="009E1D27">
        <w:t xml:space="preserve">Perkėlus </w:t>
      </w:r>
      <w:r w:rsidR="00DD165B">
        <w:t>nerentabiliu</w:t>
      </w:r>
      <w:r w:rsidR="00570AEE">
        <w:t>s</w:t>
      </w:r>
      <w:r w:rsidR="00DD165B">
        <w:t xml:space="preserve"> </w:t>
      </w:r>
      <w:r w:rsidR="009E1D27">
        <w:t>pa</w:t>
      </w:r>
      <w:r>
        <w:t>rkomatus</w:t>
      </w:r>
      <w:r w:rsidR="00DD165B">
        <w:t>,</w:t>
      </w:r>
      <w:r>
        <w:t xml:space="preserve"> UAB „Panevėžio būstas“ turėtų papildomai įsigyti 7 parkomatus</w:t>
      </w:r>
      <w:r w:rsidR="00170E29">
        <w:t>.</w:t>
      </w:r>
    </w:p>
    <w:p w:rsidR="00170E29" w:rsidRDefault="00170E29" w:rsidP="00D60BC4">
      <w:pPr>
        <w:tabs>
          <w:tab w:val="left" w:pos="0"/>
        </w:tabs>
        <w:spacing w:line="360" w:lineRule="auto"/>
        <w:jc w:val="both"/>
      </w:pPr>
      <w:r>
        <w:t xml:space="preserve">          Planuojama, kad siūlomai plėtrai įgyvendinti reikėtų apie 52 tūkst. Eur, o pajamų per metus tikimasi gauti apie 53 tūkst. Eur. </w:t>
      </w:r>
      <w:r w:rsidR="00210E64">
        <w:t>Tikimės</w:t>
      </w:r>
      <w:r>
        <w:t>, kad inves</w:t>
      </w:r>
      <w:r w:rsidR="00210E64">
        <w:t>ticijos atsipirks per 1 metus</w:t>
      </w:r>
      <w:r>
        <w:t>.</w:t>
      </w:r>
    </w:p>
    <w:p w:rsidR="007D1B26" w:rsidRDefault="003F726C">
      <w:pPr>
        <w:tabs>
          <w:tab w:val="left" w:pos="0"/>
        </w:tabs>
        <w:spacing w:line="360" w:lineRule="auto"/>
        <w:ind w:firstLine="709"/>
        <w:jc w:val="both"/>
      </w:pPr>
      <w:r>
        <w:rPr>
          <w:b/>
        </w:rPr>
        <w:t xml:space="preserve">5. </w:t>
      </w:r>
      <w:r w:rsidR="007D1B26">
        <w:rPr>
          <w:b/>
        </w:rPr>
        <w:t>Galimos neigiamos pasekmės priėmus sprendimą, kokių priemonių reikėtų imtis, kad tokių pasekmių būtų išvengta</w:t>
      </w:r>
      <w:r w:rsidR="00EB52AC">
        <w:t>.</w:t>
      </w:r>
      <w:r w:rsidR="007D1B26">
        <w:t xml:space="preserve"> </w:t>
      </w:r>
    </w:p>
    <w:p w:rsidR="007D1B26" w:rsidRPr="000A3E35" w:rsidRDefault="000A3E35" w:rsidP="000A3E35">
      <w:pPr>
        <w:tabs>
          <w:tab w:val="left" w:pos="0"/>
        </w:tabs>
        <w:spacing w:line="360" w:lineRule="auto"/>
        <w:ind w:firstLine="709"/>
        <w:jc w:val="both"/>
        <w:rPr>
          <w:lang w:val="sv-SE"/>
        </w:rPr>
      </w:pPr>
      <w:r>
        <w:t>Neigiama pasekmė išliks bet kokiu atveju, jeigu nieko nekeisime ir jeigu bus pritarta pakeitimams. Tačiau</w:t>
      </w:r>
      <w:r>
        <w:rPr>
          <w:lang w:val="sv-SE"/>
        </w:rPr>
        <w:t xml:space="preserve"> </w:t>
      </w:r>
      <w:r w:rsidR="008F78C4">
        <w:rPr>
          <w:lang w:val="sv-SE"/>
        </w:rPr>
        <w:t xml:space="preserve">visdėlto </w:t>
      </w:r>
      <w:r>
        <w:rPr>
          <w:lang w:val="sv-SE"/>
        </w:rPr>
        <w:t>tikimės šių</w:t>
      </w:r>
      <w:r w:rsidR="007D1B26">
        <w:rPr>
          <w:lang w:val="sv-SE"/>
        </w:rPr>
        <w:t xml:space="preserve"> teigiamų pasekmių:</w:t>
      </w:r>
    </w:p>
    <w:p w:rsidR="000A3E35" w:rsidRDefault="007D1B26" w:rsidP="000A3E35">
      <w:pPr>
        <w:pStyle w:val="Pagrindinistekstas"/>
        <w:numPr>
          <w:ilvl w:val="2"/>
          <w:numId w:val="1"/>
        </w:numPr>
      </w:pPr>
      <w:r>
        <w:t>Transpor</w:t>
      </w:r>
      <w:r w:rsidR="0000267A">
        <w:t>to priemonių srautų reguliavimo</w:t>
      </w:r>
      <w:r w:rsidR="000A3E35">
        <w:t>;</w:t>
      </w:r>
      <w:r>
        <w:t xml:space="preserve"> </w:t>
      </w:r>
    </w:p>
    <w:p w:rsidR="007D1B26" w:rsidRDefault="0000267A" w:rsidP="000A3E35">
      <w:pPr>
        <w:pStyle w:val="Pagrindinistekstas"/>
        <w:numPr>
          <w:ilvl w:val="2"/>
          <w:numId w:val="1"/>
        </w:numPr>
      </w:pPr>
      <w:r>
        <w:t>Keliavimo būdo įpročių keitimo</w:t>
      </w:r>
      <w:r w:rsidR="006243FE">
        <w:t xml:space="preserve">, </w:t>
      </w:r>
      <w:r w:rsidR="007D1B26">
        <w:t>r</w:t>
      </w:r>
      <w:r w:rsidR="006243FE">
        <w:t>e</w:t>
      </w:r>
      <w:r w:rsidR="007D1B26">
        <w:t>nk</w:t>
      </w:r>
      <w:r w:rsidR="006243FE">
        <w:t>an</w:t>
      </w:r>
      <w:r w:rsidR="00A253E8">
        <w:t>tis alternatyvų keliavimo būdą;</w:t>
      </w:r>
    </w:p>
    <w:p w:rsidR="007D1B26" w:rsidRDefault="007D1B26">
      <w:pPr>
        <w:pStyle w:val="Pagrindinistekstas"/>
      </w:pPr>
      <w:r>
        <w:t xml:space="preserve">    </w:t>
      </w:r>
      <w:r>
        <w:rPr>
          <w:b/>
          <w:bCs/>
        </w:rPr>
        <w:t xml:space="preserve">              3</w:t>
      </w:r>
      <w:r>
        <w:t xml:space="preserve">. </w:t>
      </w:r>
      <w:r w:rsidR="006243FE">
        <w:t xml:space="preserve">  E</w:t>
      </w:r>
      <w:r w:rsidR="0000267A">
        <w:t>fektyvesnio</w:t>
      </w:r>
      <w:r>
        <w:t xml:space="preserve"> </w:t>
      </w:r>
      <w:r w:rsidR="006243FE">
        <w:t xml:space="preserve">transporto priemonių naudotojų </w:t>
      </w:r>
      <w:r w:rsidR="0000267A">
        <w:t>laiko panaudojimo</w:t>
      </w:r>
      <w:r>
        <w:t xml:space="preserve"> (nebereikia ieškoti</w:t>
      </w:r>
    </w:p>
    <w:p w:rsidR="007D1B26" w:rsidRDefault="007D1B26">
      <w:pPr>
        <w:pStyle w:val="Pagrindinistekstas"/>
      </w:pPr>
      <w:r>
        <w:t>laisvų vietų transporto priemonės statymui);</w:t>
      </w:r>
    </w:p>
    <w:p w:rsidR="007D1B26" w:rsidRDefault="007D1B26" w:rsidP="00A253E8">
      <w:pPr>
        <w:pStyle w:val="Pagrindinistekstas"/>
        <w:tabs>
          <w:tab w:val="right" w:pos="9638"/>
        </w:tabs>
        <w:rPr>
          <w:bCs/>
          <w:lang w:val="sv-SE"/>
        </w:rPr>
      </w:pPr>
      <w:r>
        <w:t xml:space="preserve">  </w:t>
      </w:r>
      <w:r w:rsidR="008702E5">
        <w:rPr>
          <w:b/>
          <w:bCs/>
        </w:rPr>
        <w:t xml:space="preserve">         </w:t>
      </w:r>
      <w:r w:rsidR="00570AEE">
        <w:rPr>
          <w:b/>
          <w:bCs/>
        </w:rPr>
        <w:t xml:space="preserve">     </w:t>
      </w:r>
      <w:r w:rsidR="008702E5">
        <w:rPr>
          <w:b/>
          <w:bCs/>
        </w:rPr>
        <w:t xml:space="preserve"> </w:t>
      </w:r>
      <w:r>
        <w:rPr>
          <w:b/>
          <w:bCs/>
        </w:rPr>
        <w:t>4.</w:t>
      </w:r>
      <w:r w:rsidR="006243FE">
        <w:t xml:space="preserve">  G</w:t>
      </w:r>
      <w:r>
        <w:rPr>
          <w:bCs/>
          <w:lang w:val="sv-SE"/>
        </w:rPr>
        <w:t xml:space="preserve">autų iš vietinės </w:t>
      </w:r>
      <w:r w:rsidR="006243FE">
        <w:rPr>
          <w:bCs/>
          <w:lang w:val="sv-SE"/>
        </w:rPr>
        <w:t>rinkliavos</w:t>
      </w:r>
      <w:r w:rsidR="0000267A">
        <w:rPr>
          <w:bCs/>
          <w:lang w:val="sv-SE"/>
        </w:rPr>
        <w:t xml:space="preserve"> lėšų panaudojimo</w:t>
      </w:r>
      <w:r>
        <w:rPr>
          <w:bCs/>
          <w:lang w:val="sv-SE"/>
        </w:rPr>
        <w:t xml:space="preserve"> miesto </w:t>
      </w:r>
      <w:r w:rsidR="006243FE">
        <w:rPr>
          <w:bCs/>
          <w:lang w:val="sv-SE"/>
        </w:rPr>
        <w:t>infrastruktūros gerinimui.</w:t>
      </w:r>
      <w:r w:rsidR="00A253E8">
        <w:rPr>
          <w:bCs/>
          <w:lang w:val="sv-SE"/>
        </w:rPr>
        <w:tab/>
      </w:r>
    </w:p>
    <w:p w:rsidR="00A253E8" w:rsidRPr="006243FE" w:rsidRDefault="00A253E8" w:rsidP="00A253E8">
      <w:pPr>
        <w:pStyle w:val="Pagrindinistekstas"/>
        <w:tabs>
          <w:tab w:val="right" w:pos="9638"/>
        </w:tabs>
        <w:rPr>
          <w:b/>
          <w:bCs/>
        </w:rPr>
      </w:pPr>
      <w:r>
        <w:rPr>
          <w:bCs/>
          <w:lang w:val="sv-SE"/>
        </w:rPr>
        <w:lastRenderedPageBreak/>
        <w:t xml:space="preserve">            Būtina spręsti klausimą dėl papildomų vietų įrengimo transporto priemonių statymui.</w:t>
      </w:r>
      <w:r>
        <w:rPr>
          <w:bCs/>
          <w:lang w:val="sv-SE"/>
        </w:rPr>
        <w:tab/>
      </w:r>
    </w:p>
    <w:p w:rsidR="007D1B26" w:rsidRDefault="008702E5" w:rsidP="008702E5">
      <w:pPr>
        <w:tabs>
          <w:tab w:val="left" w:pos="0"/>
          <w:tab w:val="left" w:pos="744"/>
        </w:tabs>
        <w:spacing w:line="360" w:lineRule="auto"/>
        <w:ind w:firstLine="360"/>
        <w:jc w:val="both"/>
      </w:pPr>
      <w:r>
        <w:rPr>
          <w:b/>
        </w:rPr>
        <w:t xml:space="preserve">      </w:t>
      </w:r>
      <w:r w:rsidR="003F726C">
        <w:rPr>
          <w:b/>
        </w:rPr>
        <w:t xml:space="preserve">6. </w:t>
      </w:r>
      <w:r w:rsidR="007D1B26">
        <w:rPr>
          <w:b/>
        </w:rPr>
        <w:t>Kieno iniciatyv</w:t>
      </w:r>
      <w:r w:rsidR="00EB52AC">
        <w:rPr>
          <w:b/>
        </w:rPr>
        <w:t>a parengtas sprendimo projektas.</w:t>
      </w:r>
      <w:bookmarkStart w:id="0" w:name="_GoBack"/>
      <w:bookmarkEnd w:id="0"/>
      <w:r w:rsidR="007D1B26">
        <w:t xml:space="preserve">  </w:t>
      </w:r>
    </w:p>
    <w:p w:rsidR="008702E5" w:rsidRDefault="007D1B26" w:rsidP="00F32B8F">
      <w:pPr>
        <w:tabs>
          <w:tab w:val="left" w:pos="0"/>
        </w:tabs>
        <w:spacing w:line="360" w:lineRule="auto"/>
        <w:ind w:firstLine="360"/>
        <w:jc w:val="both"/>
      </w:pPr>
      <w:r>
        <w:t xml:space="preserve">       Sprendimo projektas parengtas Savivald</w:t>
      </w:r>
      <w:r w:rsidR="00300991">
        <w:t>ybės administracijos iniciatyva</w:t>
      </w:r>
      <w:r w:rsidR="005332B8">
        <w:t>.</w:t>
      </w:r>
      <w:r w:rsidR="00F32B8F">
        <w:t xml:space="preserve">       </w:t>
      </w:r>
    </w:p>
    <w:p w:rsidR="008702E5" w:rsidRDefault="008702E5" w:rsidP="00F32B8F">
      <w:pPr>
        <w:tabs>
          <w:tab w:val="left" w:pos="0"/>
        </w:tabs>
        <w:spacing w:line="360" w:lineRule="auto"/>
        <w:ind w:firstLine="360"/>
        <w:jc w:val="both"/>
      </w:pPr>
    </w:p>
    <w:p w:rsidR="00F32B8F" w:rsidRDefault="00F32B8F" w:rsidP="00F32B8F">
      <w:pPr>
        <w:tabs>
          <w:tab w:val="left" w:pos="0"/>
        </w:tabs>
        <w:spacing w:line="360" w:lineRule="auto"/>
        <w:ind w:firstLine="360"/>
        <w:jc w:val="both"/>
      </w:pPr>
      <w:r>
        <w:t xml:space="preserve">          </w:t>
      </w:r>
    </w:p>
    <w:p w:rsidR="00762753" w:rsidRDefault="007D1B26" w:rsidP="00762753">
      <w:pPr>
        <w:tabs>
          <w:tab w:val="left" w:pos="0"/>
        </w:tabs>
        <w:spacing w:line="276" w:lineRule="auto"/>
        <w:ind w:firstLine="360"/>
        <w:jc w:val="both"/>
      </w:pPr>
      <w:r>
        <w:t>Mies</w:t>
      </w:r>
      <w:r w:rsidR="00EC356F">
        <w:t>to infrastruktūros</w:t>
      </w:r>
      <w:r>
        <w:t xml:space="preserve"> skyriaus </w:t>
      </w:r>
    </w:p>
    <w:p w:rsidR="007D1B26" w:rsidRDefault="007151B7" w:rsidP="00762753">
      <w:pPr>
        <w:tabs>
          <w:tab w:val="left" w:pos="0"/>
        </w:tabs>
        <w:spacing w:line="276" w:lineRule="auto"/>
        <w:ind w:firstLine="360"/>
        <w:jc w:val="both"/>
      </w:pPr>
      <w:r>
        <w:t>vyr. specialistė</w:t>
      </w:r>
      <w:r>
        <w:tab/>
      </w:r>
      <w:r>
        <w:tab/>
      </w:r>
      <w:r w:rsidR="00762753">
        <w:t xml:space="preserve">                                                      </w:t>
      </w:r>
      <w:r w:rsidR="005332B8">
        <w:t>Ina Urbonavičienė</w:t>
      </w:r>
      <w:r>
        <w:tab/>
      </w:r>
      <w:r>
        <w:tab/>
        <w:t xml:space="preserve">     </w:t>
      </w:r>
    </w:p>
    <w:p w:rsidR="005332B8" w:rsidRDefault="005332B8">
      <w:pPr>
        <w:tabs>
          <w:tab w:val="left" w:pos="0"/>
        </w:tabs>
        <w:jc w:val="both"/>
      </w:pPr>
    </w:p>
    <w:sectPr w:rsidR="005332B8" w:rsidSect="00F32B8F">
      <w:headerReference w:type="even" r:id="rId7"/>
      <w:headerReference w:type="default" r:id="rId8"/>
      <w:headerReference w:type="first" r:id="rId9"/>
      <w:pgSz w:w="11906" w:h="16838" w:code="9"/>
      <w:pgMar w:top="709" w:right="567" w:bottom="1276" w:left="1701" w:header="567" w:footer="567" w:gutter="0"/>
      <w:cols w:space="1296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376" w:rsidRDefault="00BE0376">
      <w:r>
        <w:separator/>
      </w:r>
    </w:p>
  </w:endnote>
  <w:endnote w:type="continuationSeparator" w:id="0">
    <w:p w:rsidR="00BE0376" w:rsidRDefault="00BE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BA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376" w:rsidRDefault="00BE0376">
      <w:r>
        <w:separator/>
      </w:r>
    </w:p>
  </w:footnote>
  <w:footnote w:type="continuationSeparator" w:id="0">
    <w:p w:rsidR="00BE0376" w:rsidRDefault="00BE0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9056276"/>
      <w:docPartObj>
        <w:docPartGallery w:val="Page Numbers (Top of Page)"/>
        <w:docPartUnique/>
      </w:docPartObj>
    </w:sdtPr>
    <w:sdtContent>
      <w:p w:rsidR="00F32B8F" w:rsidRDefault="00F32B8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32B8F" w:rsidRDefault="00F32B8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4566547"/>
      <w:docPartObj>
        <w:docPartGallery w:val="Page Numbers (Top of Page)"/>
        <w:docPartUnique/>
      </w:docPartObj>
    </w:sdtPr>
    <w:sdtContent>
      <w:p w:rsidR="00F32B8F" w:rsidRDefault="00F32B8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2AC">
          <w:rPr>
            <w:noProof/>
          </w:rPr>
          <w:t>2</w:t>
        </w:r>
        <w:r>
          <w:fldChar w:fldCharType="end"/>
        </w:r>
      </w:p>
    </w:sdtContent>
  </w:sdt>
  <w:p w:rsidR="007D1B26" w:rsidRDefault="007D1B26" w:rsidP="00F32B8F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B8F" w:rsidRDefault="00F32B8F">
    <w:pPr>
      <w:pStyle w:val="Antrats"/>
      <w:jc w:val="center"/>
    </w:pPr>
  </w:p>
  <w:p w:rsidR="00F32B8F" w:rsidRDefault="00F32B8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72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72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72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720"/>
        </w:tabs>
        <w:ind w:left="432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BD"/>
    <w:rsid w:val="0000267A"/>
    <w:rsid w:val="000115B7"/>
    <w:rsid w:val="00040FBD"/>
    <w:rsid w:val="000A3E35"/>
    <w:rsid w:val="000B10D3"/>
    <w:rsid w:val="000E1032"/>
    <w:rsid w:val="00152116"/>
    <w:rsid w:val="001538D6"/>
    <w:rsid w:val="00170E29"/>
    <w:rsid w:val="0017597F"/>
    <w:rsid w:val="00175E54"/>
    <w:rsid w:val="00180C27"/>
    <w:rsid w:val="00210E64"/>
    <w:rsid w:val="00224C87"/>
    <w:rsid w:val="002B31B1"/>
    <w:rsid w:val="00300991"/>
    <w:rsid w:val="0037110C"/>
    <w:rsid w:val="00374828"/>
    <w:rsid w:val="003D236E"/>
    <w:rsid w:val="003F336F"/>
    <w:rsid w:val="003F726C"/>
    <w:rsid w:val="00465A96"/>
    <w:rsid w:val="004840A6"/>
    <w:rsid w:val="004B17D8"/>
    <w:rsid w:val="005332B8"/>
    <w:rsid w:val="00560958"/>
    <w:rsid w:val="00570AEE"/>
    <w:rsid w:val="005C3E8B"/>
    <w:rsid w:val="005E194E"/>
    <w:rsid w:val="005F59E2"/>
    <w:rsid w:val="006243FE"/>
    <w:rsid w:val="00626416"/>
    <w:rsid w:val="006265A4"/>
    <w:rsid w:val="007151B7"/>
    <w:rsid w:val="007169A4"/>
    <w:rsid w:val="00762753"/>
    <w:rsid w:val="00775F6C"/>
    <w:rsid w:val="007D1B26"/>
    <w:rsid w:val="007D4F09"/>
    <w:rsid w:val="00812976"/>
    <w:rsid w:val="00823E54"/>
    <w:rsid w:val="008702E5"/>
    <w:rsid w:val="00873BD4"/>
    <w:rsid w:val="008A7154"/>
    <w:rsid w:val="008B0E95"/>
    <w:rsid w:val="008B571B"/>
    <w:rsid w:val="008F78C4"/>
    <w:rsid w:val="00936BA9"/>
    <w:rsid w:val="009E1D27"/>
    <w:rsid w:val="009F2D0F"/>
    <w:rsid w:val="00A253E8"/>
    <w:rsid w:val="00A47AAD"/>
    <w:rsid w:val="00A84405"/>
    <w:rsid w:val="00A90CD3"/>
    <w:rsid w:val="00AC24DC"/>
    <w:rsid w:val="00B02EC4"/>
    <w:rsid w:val="00B11414"/>
    <w:rsid w:val="00BC2005"/>
    <w:rsid w:val="00BE0376"/>
    <w:rsid w:val="00C050B8"/>
    <w:rsid w:val="00C0607A"/>
    <w:rsid w:val="00C24276"/>
    <w:rsid w:val="00C516A3"/>
    <w:rsid w:val="00C85102"/>
    <w:rsid w:val="00D2496A"/>
    <w:rsid w:val="00D25F15"/>
    <w:rsid w:val="00D40841"/>
    <w:rsid w:val="00D60BC4"/>
    <w:rsid w:val="00D61803"/>
    <w:rsid w:val="00D628D8"/>
    <w:rsid w:val="00D94DDF"/>
    <w:rsid w:val="00DC714D"/>
    <w:rsid w:val="00DD165B"/>
    <w:rsid w:val="00DE7C58"/>
    <w:rsid w:val="00E00598"/>
    <w:rsid w:val="00E42A29"/>
    <w:rsid w:val="00E65BBD"/>
    <w:rsid w:val="00E83B25"/>
    <w:rsid w:val="00E94399"/>
    <w:rsid w:val="00EB52AC"/>
    <w:rsid w:val="00EC356F"/>
    <w:rsid w:val="00EF3D83"/>
    <w:rsid w:val="00F07BA6"/>
    <w:rsid w:val="00F32B8F"/>
    <w:rsid w:val="00F3643E"/>
    <w:rsid w:val="00F826E7"/>
    <w:rsid w:val="00F96821"/>
    <w:rsid w:val="00FA3509"/>
    <w:rsid w:val="00FE5B6E"/>
    <w:rsid w:val="00FF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603EF2"/>
  <w15:chartTrackingRefBased/>
  <w15:docId w15:val="{926CD8ED-CEE8-44E0-BB56-181371DD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b/>
      <w:bCs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  <w:rPr>
      <w:b/>
      <w:bCs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Numatytasispastraiposriftas1">
    <w:name w:val="Numatytasis pastraipos šriftas1"/>
  </w:style>
  <w:style w:type="character" w:customStyle="1" w:styleId="WW-Numatytasispastraiposriftas">
    <w:name w:val="WW-Numatytasis pastraipos šriftas"/>
  </w:style>
  <w:style w:type="character" w:customStyle="1" w:styleId="Puslapionumeris1">
    <w:name w:val="Puslapio numeris1"/>
    <w:basedOn w:val="WW-Numatytasispastraiposriftas"/>
  </w:style>
  <w:style w:type="character" w:customStyle="1" w:styleId="WWCharLFO8LVL4">
    <w:name w:val="WW_CharLFO8LVL4"/>
    <w:rPr>
      <w:b/>
      <w:bCs/>
    </w:rPr>
  </w:style>
  <w:style w:type="character" w:customStyle="1" w:styleId="WWCharLFO6LVL3">
    <w:name w:val="WW_CharLFO6LVL3"/>
    <w:rPr>
      <w:b/>
      <w:bCs/>
    </w:rPr>
  </w:style>
  <w:style w:type="character" w:customStyle="1" w:styleId="WWCharLFO7LVL1">
    <w:name w:val="WW_CharLFO7LVL1"/>
    <w:rPr>
      <w:rFonts w:ascii="OpenSymbol" w:eastAsia="OpenSymbol" w:hAnsi="OpenSymbol" w:cs="OpenSymbol"/>
    </w:rPr>
  </w:style>
  <w:style w:type="character" w:customStyle="1" w:styleId="WWCharLFO7LVL2">
    <w:name w:val="WW_CharLFO7LVL2"/>
    <w:rPr>
      <w:rFonts w:ascii="OpenSymbol" w:eastAsia="OpenSymbol" w:hAnsi="OpenSymbol" w:cs="OpenSymbol"/>
    </w:rPr>
  </w:style>
  <w:style w:type="character" w:customStyle="1" w:styleId="WWCharLFO7LVL3">
    <w:name w:val="WW_CharLFO7LVL3"/>
    <w:rPr>
      <w:rFonts w:ascii="OpenSymbol" w:eastAsia="OpenSymbol" w:hAnsi="OpenSymbol" w:cs="OpenSymbol"/>
    </w:rPr>
  </w:style>
  <w:style w:type="character" w:customStyle="1" w:styleId="WWCharLFO7LVL4">
    <w:name w:val="WW_CharLFO7LVL4"/>
    <w:rPr>
      <w:rFonts w:ascii="OpenSymbol" w:eastAsia="OpenSymbol" w:hAnsi="OpenSymbol" w:cs="OpenSymbol"/>
    </w:rPr>
  </w:style>
  <w:style w:type="character" w:customStyle="1" w:styleId="WWCharLFO7LVL5">
    <w:name w:val="WW_CharLFO7LVL5"/>
    <w:rPr>
      <w:rFonts w:ascii="OpenSymbol" w:eastAsia="OpenSymbol" w:hAnsi="OpenSymbol" w:cs="OpenSymbol"/>
    </w:rPr>
  </w:style>
  <w:style w:type="character" w:customStyle="1" w:styleId="WWCharLFO7LVL6">
    <w:name w:val="WW_CharLFO7LVL6"/>
    <w:rPr>
      <w:rFonts w:ascii="OpenSymbol" w:eastAsia="OpenSymbol" w:hAnsi="OpenSymbol" w:cs="OpenSymbol"/>
    </w:rPr>
  </w:style>
  <w:style w:type="character" w:customStyle="1" w:styleId="WWCharLFO7LVL7">
    <w:name w:val="WW_CharLFO7LVL7"/>
    <w:rPr>
      <w:rFonts w:ascii="OpenSymbol" w:eastAsia="OpenSymbol" w:hAnsi="OpenSymbol" w:cs="OpenSymbol"/>
    </w:rPr>
  </w:style>
  <w:style w:type="character" w:customStyle="1" w:styleId="WWCharLFO7LVL8">
    <w:name w:val="WW_CharLFO7LVL8"/>
    <w:rPr>
      <w:rFonts w:ascii="OpenSymbol" w:eastAsia="OpenSymbol" w:hAnsi="OpenSymbol" w:cs="OpenSymbol"/>
    </w:rPr>
  </w:style>
  <w:style w:type="character" w:customStyle="1" w:styleId="WWCharLFO7LVL9">
    <w:name w:val="WW_CharLFO7LVL9"/>
    <w:rPr>
      <w:rFonts w:ascii="OpenSymbol" w:eastAsia="OpenSymbol" w:hAnsi="OpenSymbol" w:cs="OpenSymbol"/>
    </w:rPr>
  </w:style>
  <w:style w:type="character" w:customStyle="1" w:styleId="Numeravimoenklai">
    <w:name w:val="Numeravimo ženkl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</w:rPr>
  </w:style>
  <w:style w:type="paragraph" w:styleId="Pagrindiniotekstotrauka">
    <w:name w:val="Body Text Indent"/>
    <w:basedOn w:val="prastasis"/>
    <w:pPr>
      <w:spacing w:after="120"/>
      <w:ind w:left="283"/>
    </w:pPr>
    <w:rPr>
      <w:sz w:val="20"/>
      <w:szCs w:val="20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after="100"/>
    </w:pPr>
  </w:style>
  <w:style w:type="paragraph" w:styleId="Antrats">
    <w:name w:val="header"/>
    <w:basedOn w:val="prastasis"/>
    <w:link w:val="AntratsDiagrama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936BA9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2B8F"/>
    <w:rPr>
      <w:sz w:val="24"/>
      <w:szCs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3260</Words>
  <Characters>1859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Arvydas2</dc:creator>
  <cp:keywords/>
  <cp:lastModifiedBy>Ina Urbonavičienė</cp:lastModifiedBy>
  <cp:revision>16</cp:revision>
  <cp:lastPrinted>2016-04-11T05:25:00Z</cp:lastPrinted>
  <dcterms:created xsi:type="dcterms:W3CDTF">2017-04-10T07:00:00Z</dcterms:created>
  <dcterms:modified xsi:type="dcterms:W3CDTF">2017-04-10T12:03:00Z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