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ADE" w:rsidRPr="00831778" w:rsidRDefault="00831778" w:rsidP="008C354D">
      <w:pPr>
        <w:pStyle w:val="NoSpacing"/>
        <w:ind w:left="4320" w:firstLine="720"/>
        <w:rPr>
          <w:rFonts w:ascii="Times New Roman" w:hAnsi="Times New Roman"/>
          <w:sz w:val="24"/>
          <w:szCs w:val="24"/>
          <w:lang w:val="lt-LT"/>
        </w:rPr>
      </w:pPr>
      <w:bookmarkStart w:id="0" w:name="_GoBack"/>
      <w:bookmarkEnd w:id="0"/>
      <w:r w:rsidRPr="00831778">
        <w:rPr>
          <w:rFonts w:ascii="Times New Roman" w:hAnsi="Times New Roman"/>
          <w:sz w:val="24"/>
          <w:szCs w:val="24"/>
          <w:lang w:val="lt-LT"/>
        </w:rPr>
        <w:t>PATVIRTINTA</w:t>
      </w:r>
    </w:p>
    <w:p w:rsidR="00831778" w:rsidRPr="00831778" w:rsidRDefault="00831778" w:rsidP="008C354D">
      <w:pPr>
        <w:pStyle w:val="NoSpacing"/>
        <w:ind w:left="4320" w:firstLine="720"/>
        <w:rPr>
          <w:rFonts w:ascii="Times New Roman" w:hAnsi="Times New Roman"/>
          <w:sz w:val="24"/>
          <w:szCs w:val="24"/>
          <w:lang w:val="lt-LT"/>
        </w:rPr>
      </w:pPr>
      <w:r w:rsidRPr="00831778">
        <w:rPr>
          <w:rFonts w:ascii="Times New Roman" w:hAnsi="Times New Roman"/>
          <w:sz w:val="24"/>
          <w:szCs w:val="24"/>
          <w:lang w:val="lt-LT"/>
        </w:rPr>
        <w:t>Panevėžio miesto savivaldybės tarybos</w:t>
      </w:r>
    </w:p>
    <w:p w:rsidR="00831778" w:rsidRPr="00831778" w:rsidRDefault="008C354D" w:rsidP="008C354D">
      <w:pPr>
        <w:pStyle w:val="NoSpacing"/>
        <w:ind w:left="4320" w:firstLine="720"/>
        <w:rPr>
          <w:rFonts w:ascii="Times New Roman" w:hAnsi="Times New Roman"/>
          <w:sz w:val="24"/>
          <w:szCs w:val="24"/>
          <w:lang w:val="lt-LT"/>
        </w:rPr>
      </w:pPr>
      <w:r>
        <w:rPr>
          <w:rFonts w:ascii="Times New Roman" w:hAnsi="Times New Roman"/>
          <w:sz w:val="24"/>
          <w:szCs w:val="24"/>
          <w:lang w:val="lt-LT"/>
        </w:rPr>
        <w:t>2016 m. birželio 30</w:t>
      </w:r>
      <w:r w:rsidR="00831778" w:rsidRPr="00831778">
        <w:rPr>
          <w:rFonts w:ascii="Times New Roman" w:hAnsi="Times New Roman"/>
          <w:sz w:val="24"/>
          <w:szCs w:val="24"/>
          <w:lang w:val="lt-LT"/>
        </w:rPr>
        <w:t xml:space="preserve"> d.</w:t>
      </w:r>
    </w:p>
    <w:p w:rsidR="00831778" w:rsidRPr="00831778" w:rsidRDefault="00831778" w:rsidP="008C354D">
      <w:pPr>
        <w:pStyle w:val="NoSpacing"/>
        <w:ind w:left="4320" w:firstLine="720"/>
        <w:rPr>
          <w:rFonts w:ascii="Times New Roman" w:hAnsi="Times New Roman"/>
          <w:sz w:val="24"/>
          <w:szCs w:val="24"/>
          <w:lang w:val="lt-LT"/>
        </w:rPr>
      </w:pPr>
      <w:r>
        <w:rPr>
          <w:rFonts w:ascii="Times New Roman" w:hAnsi="Times New Roman"/>
          <w:sz w:val="24"/>
          <w:szCs w:val="24"/>
          <w:lang w:val="lt-LT"/>
        </w:rPr>
        <w:t>s</w:t>
      </w:r>
      <w:r w:rsidRPr="00831778">
        <w:rPr>
          <w:rFonts w:ascii="Times New Roman" w:hAnsi="Times New Roman"/>
          <w:sz w:val="24"/>
          <w:szCs w:val="24"/>
          <w:lang w:val="lt-LT"/>
        </w:rPr>
        <w:t>prendimu Nr.</w:t>
      </w:r>
      <w:r w:rsidR="008C354D">
        <w:rPr>
          <w:rFonts w:ascii="Times New Roman" w:hAnsi="Times New Roman"/>
          <w:sz w:val="24"/>
          <w:szCs w:val="24"/>
          <w:lang w:val="lt-LT"/>
        </w:rPr>
        <w:t xml:space="preserve"> </w:t>
      </w:r>
      <w:r w:rsidR="00C34D1E">
        <w:rPr>
          <w:rFonts w:ascii="Times New Roman" w:hAnsi="Times New Roman"/>
          <w:sz w:val="24"/>
          <w:szCs w:val="24"/>
          <w:lang w:val="lt-LT"/>
        </w:rPr>
        <w:t>1-200</w:t>
      </w:r>
    </w:p>
    <w:p w:rsidR="00831778" w:rsidRPr="006C25DA" w:rsidRDefault="00831778" w:rsidP="008C354D">
      <w:pPr>
        <w:spacing w:after="0" w:line="240" w:lineRule="auto"/>
        <w:jc w:val="center"/>
        <w:rPr>
          <w:rFonts w:ascii="Times New Roman" w:hAnsi="Times New Roman"/>
          <w:sz w:val="24"/>
          <w:szCs w:val="24"/>
          <w:lang w:val="lt-LT"/>
        </w:rPr>
      </w:pPr>
    </w:p>
    <w:p w:rsidR="003D4C5F" w:rsidRPr="006C25DA" w:rsidRDefault="00AB1537" w:rsidP="008C354D">
      <w:pPr>
        <w:pStyle w:val="Betarp1"/>
        <w:jc w:val="center"/>
        <w:rPr>
          <w:rFonts w:ascii="Times New Roman" w:hAnsi="Times New Roman"/>
          <w:b/>
          <w:sz w:val="24"/>
          <w:szCs w:val="24"/>
          <w:lang w:val="lt-LT"/>
        </w:rPr>
      </w:pPr>
      <w:r>
        <w:rPr>
          <w:rFonts w:ascii="Times New Roman" w:hAnsi="Times New Roman"/>
          <w:b/>
          <w:sz w:val="24"/>
          <w:szCs w:val="24"/>
          <w:lang w:val="lt-LT"/>
        </w:rPr>
        <w:t xml:space="preserve">PANEVĖŽIO MIESTO SAVIVALDYBĖS </w:t>
      </w:r>
      <w:r w:rsidR="003D4C5F" w:rsidRPr="006C25DA">
        <w:rPr>
          <w:rFonts w:ascii="Times New Roman" w:hAnsi="Times New Roman"/>
          <w:b/>
          <w:sz w:val="24"/>
          <w:szCs w:val="24"/>
          <w:lang w:val="lt-LT"/>
        </w:rPr>
        <w:t>VAIKŲ SOCIALINĖS GLOBOS SISTEMOS PERTVARKOS</w:t>
      </w:r>
      <w:r>
        <w:rPr>
          <w:rFonts w:ascii="Times New Roman" w:hAnsi="Times New Roman"/>
          <w:b/>
          <w:sz w:val="24"/>
          <w:szCs w:val="24"/>
          <w:lang w:val="lt-LT"/>
        </w:rPr>
        <w:t xml:space="preserve"> </w:t>
      </w:r>
      <w:r w:rsidR="0087705C" w:rsidRPr="006C25DA">
        <w:rPr>
          <w:rFonts w:ascii="Times New Roman" w:hAnsi="Times New Roman"/>
          <w:b/>
          <w:sz w:val="24"/>
          <w:szCs w:val="24"/>
          <w:lang w:val="lt-LT"/>
        </w:rPr>
        <w:t>2016</w:t>
      </w:r>
      <w:r w:rsidR="001A0447" w:rsidRPr="006C25DA">
        <w:rPr>
          <w:rFonts w:ascii="Times New Roman" w:hAnsi="Times New Roman"/>
          <w:b/>
          <w:sz w:val="24"/>
          <w:szCs w:val="24"/>
          <w:lang w:val="lt-LT"/>
        </w:rPr>
        <w:t>–</w:t>
      </w:r>
      <w:r w:rsidR="003D4C5F" w:rsidRPr="006C25DA">
        <w:rPr>
          <w:rFonts w:ascii="Times New Roman" w:hAnsi="Times New Roman"/>
          <w:b/>
          <w:sz w:val="24"/>
          <w:szCs w:val="24"/>
          <w:lang w:val="lt-LT"/>
        </w:rPr>
        <w:t>2020 METŲ VEIKSMŲ PLANAS</w:t>
      </w:r>
    </w:p>
    <w:p w:rsidR="002E66DD" w:rsidRPr="006C25DA" w:rsidRDefault="002E66DD" w:rsidP="008C354D">
      <w:pPr>
        <w:pStyle w:val="Betarp1"/>
        <w:jc w:val="center"/>
        <w:rPr>
          <w:rFonts w:ascii="Times New Roman" w:hAnsi="Times New Roman"/>
          <w:b/>
          <w:sz w:val="24"/>
          <w:szCs w:val="24"/>
          <w:lang w:val="lt-LT"/>
        </w:rPr>
      </w:pPr>
    </w:p>
    <w:p w:rsidR="001A0447" w:rsidRDefault="001A0447" w:rsidP="008C354D">
      <w:pPr>
        <w:pStyle w:val="Betarp1"/>
        <w:jc w:val="center"/>
        <w:rPr>
          <w:rFonts w:ascii="Times New Roman" w:hAnsi="Times New Roman"/>
          <w:b/>
          <w:sz w:val="24"/>
          <w:szCs w:val="24"/>
          <w:lang w:val="lt-LT"/>
        </w:rPr>
      </w:pPr>
      <w:r>
        <w:rPr>
          <w:rFonts w:ascii="Times New Roman" w:hAnsi="Times New Roman"/>
          <w:b/>
          <w:sz w:val="24"/>
          <w:szCs w:val="24"/>
          <w:lang w:val="lt-LT"/>
        </w:rPr>
        <w:t>I SKYRIUS</w:t>
      </w:r>
    </w:p>
    <w:p w:rsidR="00831778" w:rsidRPr="006C25DA" w:rsidRDefault="001A0447" w:rsidP="008C354D">
      <w:pPr>
        <w:pStyle w:val="Betarp1"/>
        <w:jc w:val="center"/>
        <w:rPr>
          <w:rFonts w:ascii="Times New Roman" w:hAnsi="Times New Roman"/>
          <w:b/>
          <w:sz w:val="24"/>
          <w:szCs w:val="24"/>
          <w:lang w:val="lt-LT"/>
        </w:rPr>
      </w:pPr>
      <w:r w:rsidRPr="006C25DA">
        <w:rPr>
          <w:rFonts w:ascii="Times New Roman" w:hAnsi="Times New Roman"/>
          <w:b/>
          <w:sz w:val="24"/>
          <w:szCs w:val="24"/>
          <w:lang w:val="lt-LT"/>
        </w:rPr>
        <w:t>BENDROSIOS NUOSTATOS</w:t>
      </w:r>
    </w:p>
    <w:p w:rsidR="00831778" w:rsidRPr="006C25DA" w:rsidRDefault="00831778" w:rsidP="008C354D">
      <w:pPr>
        <w:pStyle w:val="Betarp1"/>
        <w:jc w:val="center"/>
        <w:rPr>
          <w:rFonts w:ascii="Times New Roman" w:hAnsi="Times New Roman"/>
          <w:b/>
          <w:sz w:val="24"/>
          <w:szCs w:val="24"/>
          <w:lang w:val="lt-LT"/>
        </w:rPr>
      </w:pPr>
    </w:p>
    <w:p w:rsidR="00B64A8F" w:rsidRPr="006C25DA" w:rsidRDefault="00B64A8F" w:rsidP="008C354D">
      <w:pPr>
        <w:spacing w:after="0" w:line="360" w:lineRule="auto"/>
        <w:ind w:firstLine="851"/>
        <w:jc w:val="both"/>
        <w:rPr>
          <w:rFonts w:ascii="Times New Roman" w:hAnsi="Times New Roman"/>
          <w:sz w:val="24"/>
          <w:szCs w:val="24"/>
          <w:lang w:val="lt-LT" w:eastAsia="lt-LT"/>
        </w:rPr>
      </w:pPr>
      <w:r w:rsidRPr="006C25DA">
        <w:rPr>
          <w:rFonts w:ascii="Times New Roman" w:hAnsi="Times New Roman"/>
          <w:sz w:val="24"/>
          <w:szCs w:val="24"/>
          <w:lang w:val="lt-LT" w:eastAsia="lt-LT"/>
        </w:rPr>
        <w:t xml:space="preserve">1. </w:t>
      </w:r>
      <w:r w:rsidR="00324638">
        <w:rPr>
          <w:rFonts w:ascii="Times New Roman" w:hAnsi="Times New Roman"/>
          <w:sz w:val="24"/>
          <w:szCs w:val="24"/>
          <w:lang w:val="lt-LT" w:eastAsia="lt-LT"/>
        </w:rPr>
        <w:t>Panevėžio miesto savivaldybės v</w:t>
      </w:r>
      <w:r w:rsidRPr="006C25DA">
        <w:rPr>
          <w:rFonts w:ascii="Times New Roman" w:hAnsi="Times New Roman"/>
          <w:sz w:val="24"/>
          <w:szCs w:val="24"/>
          <w:lang w:val="lt-LT" w:eastAsia="lt-LT"/>
        </w:rPr>
        <w:t>aikų socialinės</w:t>
      </w:r>
      <w:r w:rsidR="0086231B" w:rsidRPr="006C25DA">
        <w:rPr>
          <w:rFonts w:ascii="Times New Roman" w:hAnsi="Times New Roman"/>
          <w:sz w:val="24"/>
          <w:szCs w:val="24"/>
          <w:lang w:val="lt-LT" w:eastAsia="lt-LT"/>
        </w:rPr>
        <w:t xml:space="preserve"> globos sistemos pertvarkos 2016</w:t>
      </w:r>
      <w:r w:rsidR="00324638">
        <w:rPr>
          <w:rFonts w:ascii="Times New Roman" w:hAnsi="Times New Roman"/>
          <w:sz w:val="24"/>
          <w:szCs w:val="24"/>
          <w:lang w:val="lt-LT" w:eastAsia="lt-LT"/>
        </w:rPr>
        <w:t>–</w:t>
      </w:r>
      <w:r w:rsidRPr="006C25DA">
        <w:rPr>
          <w:rFonts w:ascii="Times New Roman" w:hAnsi="Times New Roman"/>
          <w:sz w:val="24"/>
          <w:szCs w:val="24"/>
          <w:lang w:val="lt-LT" w:eastAsia="lt-LT"/>
        </w:rPr>
        <w:t xml:space="preserve">2020 metų veiksmų planas </w:t>
      </w:r>
      <w:r w:rsidR="00A27C3A" w:rsidRPr="006C25DA">
        <w:rPr>
          <w:rFonts w:ascii="Times New Roman" w:hAnsi="Times New Roman"/>
          <w:sz w:val="24"/>
          <w:szCs w:val="24"/>
          <w:lang w:val="lt-LT" w:eastAsia="lt-LT"/>
        </w:rPr>
        <w:t>(toliau</w:t>
      </w:r>
      <w:r w:rsidR="00324638">
        <w:rPr>
          <w:rFonts w:ascii="Times New Roman" w:hAnsi="Times New Roman"/>
          <w:sz w:val="24"/>
          <w:szCs w:val="24"/>
          <w:lang w:val="lt-LT" w:eastAsia="lt-LT"/>
        </w:rPr>
        <w:t xml:space="preserve"> –</w:t>
      </w:r>
      <w:r w:rsidR="00A27C3A" w:rsidRPr="006C25DA">
        <w:rPr>
          <w:rFonts w:ascii="Times New Roman" w:hAnsi="Times New Roman"/>
          <w:sz w:val="24"/>
          <w:szCs w:val="24"/>
          <w:lang w:val="lt-LT" w:eastAsia="lt-LT"/>
        </w:rPr>
        <w:t xml:space="preserve"> </w:t>
      </w:r>
      <w:r w:rsidR="00A27C3A" w:rsidRPr="00614F55">
        <w:rPr>
          <w:rFonts w:ascii="Times New Roman" w:hAnsi="Times New Roman"/>
          <w:sz w:val="24"/>
          <w:szCs w:val="24"/>
          <w:lang w:val="lt-LT" w:eastAsia="lt-LT"/>
        </w:rPr>
        <w:t>Planas</w:t>
      </w:r>
      <w:r w:rsidR="00A27C3A" w:rsidRPr="006C25DA">
        <w:rPr>
          <w:rFonts w:ascii="Times New Roman" w:hAnsi="Times New Roman"/>
          <w:sz w:val="24"/>
          <w:szCs w:val="24"/>
          <w:lang w:val="lt-LT" w:eastAsia="lt-LT"/>
        </w:rPr>
        <w:t xml:space="preserve">) </w:t>
      </w:r>
      <w:r w:rsidR="00E44CBF">
        <w:rPr>
          <w:rFonts w:ascii="Times New Roman" w:hAnsi="Times New Roman"/>
          <w:sz w:val="24"/>
          <w:szCs w:val="24"/>
          <w:lang w:val="lt-LT" w:eastAsia="lt-LT"/>
        </w:rPr>
        <w:t>ir Panevėžio miesto savivaldybės v</w:t>
      </w:r>
      <w:r w:rsidR="00E44CBF" w:rsidRPr="006C25DA">
        <w:rPr>
          <w:rFonts w:ascii="Times New Roman" w:hAnsi="Times New Roman"/>
          <w:sz w:val="24"/>
          <w:szCs w:val="24"/>
          <w:lang w:val="lt-LT" w:eastAsia="lt-LT"/>
        </w:rPr>
        <w:t>aikų socialinės globos sistemos pertvarkos 2016</w:t>
      </w:r>
      <w:r w:rsidR="00E44CBF">
        <w:rPr>
          <w:rFonts w:ascii="Times New Roman" w:hAnsi="Times New Roman"/>
          <w:sz w:val="24"/>
          <w:szCs w:val="24"/>
          <w:lang w:val="lt-LT" w:eastAsia="lt-LT"/>
        </w:rPr>
        <w:t>–</w:t>
      </w:r>
      <w:r w:rsidR="00E44CBF" w:rsidRPr="006C25DA">
        <w:rPr>
          <w:rFonts w:ascii="Times New Roman" w:hAnsi="Times New Roman"/>
          <w:sz w:val="24"/>
          <w:szCs w:val="24"/>
          <w:lang w:val="lt-LT" w:eastAsia="lt-LT"/>
        </w:rPr>
        <w:t>2020 metų veiksmų plan</w:t>
      </w:r>
      <w:r w:rsidR="007F747C">
        <w:rPr>
          <w:rFonts w:ascii="Times New Roman" w:hAnsi="Times New Roman"/>
          <w:sz w:val="24"/>
          <w:szCs w:val="24"/>
          <w:lang w:val="lt-LT" w:eastAsia="lt-LT"/>
        </w:rPr>
        <w:t>o įgyvendinimas</w:t>
      </w:r>
      <w:r w:rsidR="00E44CBF" w:rsidRPr="006C25DA">
        <w:rPr>
          <w:rFonts w:ascii="Times New Roman" w:hAnsi="Times New Roman"/>
          <w:sz w:val="24"/>
          <w:szCs w:val="24"/>
          <w:lang w:val="lt-LT" w:eastAsia="lt-LT"/>
        </w:rPr>
        <w:t xml:space="preserve"> </w:t>
      </w:r>
      <w:r w:rsidR="005F60D4">
        <w:rPr>
          <w:rFonts w:ascii="Times New Roman" w:hAnsi="Times New Roman"/>
          <w:sz w:val="24"/>
          <w:szCs w:val="24"/>
          <w:lang w:val="lt-LT" w:eastAsia="lt-LT"/>
        </w:rPr>
        <w:t>(</w:t>
      </w:r>
      <w:r w:rsidR="005F60D4" w:rsidRPr="00614F55">
        <w:rPr>
          <w:rFonts w:ascii="Times New Roman" w:hAnsi="Times New Roman"/>
          <w:sz w:val="24"/>
          <w:szCs w:val="24"/>
          <w:lang w:val="lt-LT" w:eastAsia="lt-LT"/>
        </w:rPr>
        <w:t>priedas</w:t>
      </w:r>
      <w:r w:rsidR="005F60D4">
        <w:rPr>
          <w:rFonts w:ascii="Times New Roman" w:hAnsi="Times New Roman"/>
          <w:sz w:val="24"/>
          <w:szCs w:val="24"/>
          <w:lang w:val="lt-LT" w:eastAsia="lt-LT"/>
        </w:rPr>
        <w:t xml:space="preserve">) </w:t>
      </w:r>
      <w:r w:rsidRPr="006C25DA">
        <w:rPr>
          <w:rFonts w:ascii="Times New Roman" w:hAnsi="Times New Roman"/>
          <w:sz w:val="24"/>
          <w:szCs w:val="24"/>
          <w:lang w:val="lt-LT" w:eastAsia="lt-LT"/>
        </w:rPr>
        <w:t xml:space="preserve">parengtas </w:t>
      </w:r>
      <w:r w:rsidR="008516AB" w:rsidRPr="006C25DA">
        <w:rPr>
          <w:rFonts w:ascii="Times New Roman" w:hAnsi="Times New Roman"/>
          <w:sz w:val="24"/>
          <w:szCs w:val="24"/>
          <w:lang w:val="lt-LT" w:eastAsia="lt-LT"/>
        </w:rPr>
        <w:t xml:space="preserve">darbo grupės </w:t>
      </w:r>
      <w:r w:rsidR="00FD55C1" w:rsidRPr="006C25DA">
        <w:rPr>
          <w:rFonts w:ascii="Times New Roman" w:hAnsi="Times New Roman"/>
          <w:sz w:val="24"/>
          <w:szCs w:val="24"/>
          <w:lang w:val="lt-LT" w:eastAsia="lt-LT"/>
        </w:rPr>
        <w:t>perėjimo nuo institucinės globos prie šeimoje ir bendruomenėje teikiamų paslaugų neįgaliesiems ir likusiems be tėvų globos vaikams Panevėžio mieste 2016</w:t>
      </w:r>
      <w:r w:rsidR="00FD55C1">
        <w:rPr>
          <w:rFonts w:ascii="Times New Roman" w:hAnsi="Times New Roman"/>
          <w:sz w:val="24"/>
          <w:szCs w:val="24"/>
          <w:lang w:val="lt-LT" w:eastAsia="lt-LT"/>
        </w:rPr>
        <w:t>–</w:t>
      </w:r>
      <w:r w:rsidR="00FD55C1" w:rsidRPr="006C25DA">
        <w:rPr>
          <w:rFonts w:ascii="Times New Roman" w:hAnsi="Times New Roman"/>
          <w:sz w:val="24"/>
          <w:szCs w:val="24"/>
          <w:lang w:val="lt-LT" w:eastAsia="lt-LT"/>
        </w:rPr>
        <w:t>2020 metų veiksmų planui parengti</w:t>
      </w:r>
      <w:r w:rsidR="00FD55C1">
        <w:rPr>
          <w:rFonts w:ascii="Times New Roman" w:hAnsi="Times New Roman"/>
          <w:sz w:val="24"/>
          <w:szCs w:val="24"/>
          <w:lang w:val="lt-LT" w:eastAsia="lt-LT"/>
        </w:rPr>
        <w:t>,</w:t>
      </w:r>
      <w:r w:rsidR="003569B0" w:rsidRPr="006C25DA">
        <w:rPr>
          <w:rFonts w:ascii="Times New Roman" w:hAnsi="Times New Roman"/>
          <w:sz w:val="24"/>
          <w:szCs w:val="24"/>
          <w:lang w:val="lt-LT" w:eastAsia="lt-LT"/>
        </w:rPr>
        <w:t xml:space="preserve"> sudarytos </w:t>
      </w:r>
      <w:r w:rsidR="00FD55C1" w:rsidRPr="006C25DA">
        <w:rPr>
          <w:rFonts w:ascii="Times New Roman" w:hAnsi="Times New Roman"/>
          <w:sz w:val="24"/>
          <w:szCs w:val="24"/>
          <w:lang w:val="lt-LT" w:eastAsia="lt-LT"/>
        </w:rPr>
        <w:t>Panevėžio miesto savivaldybės mero 2015 m. rugsėjo 9 d. potvarkiu Nr. M-72</w:t>
      </w:r>
      <w:r w:rsidR="00FD55C1">
        <w:rPr>
          <w:rFonts w:ascii="Times New Roman" w:hAnsi="Times New Roman"/>
          <w:sz w:val="24"/>
          <w:szCs w:val="24"/>
          <w:lang w:val="lt-LT" w:eastAsia="lt-LT"/>
        </w:rPr>
        <w:t>,</w:t>
      </w:r>
      <w:r w:rsidRPr="006C25DA">
        <w:rPr>
          <w:rFonts w:ascii="Times New Roman" w:hAnsi="Times New Roman"/>
          <w:sz w:val="24"/>
          <w:szCs w:val="24"/>
          <w:lang w:val="lt-LT" w:eastAsia="lt-LT"/>
        </w:rPr>
        <w:t xml:space="preserve"> atsižvelgiant į </w:t>
      </w:r>
      <w:r w:rsidR="00324638" w:rsidRPr="006C25DA">
        <w:rPr>
          <w:rFonts w:ascii="Times New Roman" w:hAnsi="Times New Roman"/>
          <w:sz w:val="24"/>
          <w:szCs w:val="24"/>
          <w:lang w:val="lt-LT" w:eastAsia="lt-LT"/>
        </w:rPr>
        <w:t>Perėjimo nuo institucinės globos prie šeimoje ir bendruomenėje teikiamų paslaugų neįgaliesiems ir likusiems be tėvų globos vaikams 2014</w:t>
      </w:r>
      <w:r w:rsidR="008516AB">
        <w:rPr>
          <w:rFonts w:ascii="Times New Roman" w:hAnsi="Times New Roman"/>
          <w:sz w:val="24"/>
          <w:szCs w:val="24"/>
          <w:lang w:val="lt-LT" w:eastAsia="lt-LT"/>
        </w:rPr>
        <w:t>–</w:t>
      </w:r>
      <w:r w:rsidR="00324638" w:rsidRPr="006C25DA">
        <w:rPr>
          <w:rFonts w:ascii="Times New Roman" w:hAnsi="Times New Roman"/>
          <w:sz w:val="24"/>
          <w:szCs w:val="24"/>
          <w:lang w:val="lt-LT" w:eastAsia="lt-LT"/>
        </w:rPr>
        <w:t>2020 metų veiks</w:t>
      </w:r>
      <w:r w:rsidR="00324638">
        <w:rPr>
          <w:rFonts w:ascii="Times New Roman" w:hAnsi="Times New Roman"/>
          <w:sz w:val="24"/>
          <w:szCs w:val="24"/>
          <w:lang w:val="lt-LT" w:eastAsia="lt-LT"/>
        </w:rPr>
        <w:t>m</w:t>
      </w:r>
      <w:r w:rsidR="00324638" w:rsidRPr="006C25DA">
        <w:rPr>
          <w:rFonts w:ascii="Times New Roman" w:hAnsi="Times New Roman"/>
          <w:sz w:val="24"/>
          <w:szCs w:val="24"/>
          <w:lang w:val="lt-LT" w:eastAsia="lt-LT"/>
        </w:rPr>
        <w:t>ų planą</w:t>
      </w:r>
      <w:r w:rsidR="00324638">
        <w:rPr>
          <w:rFonts w:ascii="Times New Roman" w:hAnsi="Times New Roman"/>
          <w:sz w:val="24"/>
          <w:szCs w:val="24"/>
          <w:lang w:val="lt-LT" w:eastAsia="lt-LT"/>
        </w:rPr>
        <w:t>,</w:t>
      </w:r>
      <w:r w:rsidR="00324638" w:rsidRPr="006C25DA">
        <w:rPr>
          <w:rFonts w:ascii="Times New Roman" w:hAnsi="Times New Roman"/>
          <w:sz w:val="24"/>
          <w:szCs w:val="24"/>
          <w:lang w:val="lt-LT" w:eastAsia="lt-LT"/>
        </w:rPr>
        <w:t xml:space="preserve"> patvirtintą </w:t>
      </w:r>
      <w:r w:rsidRPr="006C25DA">
        <w:rPr>
          <w:rFonts w:ascii="Times New Roman" w:hAnsi="Times New Roman"/>
          <w:sz w:val="24"/>
          <w:szCs w:val="24"/>
          <w:lang w:val="lt-LT" w:eastAsia="lt-LT"/>
        </w:rPr>
        <w:t>Lietuvos Respublikos socialinės apsaugos ir darbo ministro 2014 m. vasario 14 d. įsakymu Nr. A1-83.</w:t>
      </w:r>
    </w:p>
    <w:p w:rsidR="00B64A8F" w:rsidRPr="006C25DA" w:rsidRDefault="00B64A8F" w:rsidP="008C354D">
      <w:pPr>
        <w:spacing w:after="0" w:line="360" w:lineRule="auto"/>
        <w:ind w:firstLine="851"/>
        <w:jc w:val="both"/>
        <w:rPr>
          <w:rFonts w:ascii="Times New Roman" w:hAnsi="Times New Roman"/>
          <w:sz w:val="24"/>
          <w:szCs w:val="24"/>
          <w:lang w:val="lt-LT" w:eastAsia="lt-LT"/>
        </w:rPr>
      </w:pPr>
      <w:r w:rsidRPr="006C25DA">
        <w:rPr>
          <w:rFonts w:ascii="Times New Roman" w:hAnsi="Times New Roman"/>
          <w:sz w:val="24"/>
          <w:szCs w:val="24"/>
          <w:lang w:val="lt-LT" w:eastAsia="lt-LT"/>
        </w:rPr>
        <w:t xml:space="preserve">2. </w:t>
      </w:r>
      <w:r w:rsidR="008516AB">
        <w:rPr>
          <w:rFonts w:ascii="Times New Roman" w:hAnsi="Times New Roman"/>
          <w:sz w:val="24"/>
          <w:szCs w:val="24"/>
          <w:lang w:val="lt-LT" w:eastAsia="lt-LT"/>
        </w:rPr>
        <w:t>P</w:t>
      </w:r>
      <w:r w:rsidRPr="006C25DA">
        <w:rPr>
          <w:rFonts w:ascii="Times New Roman" w:hAnsi="Times New Roman"/>
          <w:sz w:val="24"/>
          <w:szCs w:val="24"/>
          <w:lang w:val="lt-LT" w:eastAsia="lt-LT"/>
        </w:rPr>
        <w:t xml:space="preserve">lanas nustato Panevėžio miesto vaikų socialinės globos sistemos pertvarkos </w:t>
      </w:r>
      <w:r w:rsidR="008516AB">
        <w:rPr>
          <w:rFonts w:ascii="Times New Roman" w:hAnsi="Times New Roman"/>
          <w:sz w:val="24"/>
          <w:szCs w:val="24"/>
          <w:lang w:val="lt-LT" w:eastAsia="lt-LT"/>
        </w:rPr>
        <w:t xml:space="preserve">(toliau – </w:t>
      </w:r>
      <w:r w:rsidR="008516AB" w:rsidRPr="00614F55">
        <w:rPr>
          <w:rFonts w:ascii="Times New Roman" w:hAnsi="Times New Roman"/>
          <w:sz w:val="24"/>
          <w:szCs w:val="24"/>
          <w:lang w:val="lt-LT" w:eastAsia="lt-LT"/>
        </w:rPr>
        <w:t>Pertvarka</w:t>
      </w:r>
      <w:r w:rsidR="008516AB">
        <w:rPr>
          <w:rFonts w:ascii="Times New Roman" w:hAnsi="Times New Roman"/>
          <w:sz w:val="24"/>
          <w:szCs w:val="24"/>
          <w:lang w:val="lt-LT" w:eastAsia="lt-LT"/>
        </w:rPr>
        <w:t xml:space="preserve">) </w:t>
      </w:r>
      <w:r w:rsidRPr="006C25DA">
        <w:rPr>
          <w:rFonts w:ascii="Times New Roman" w:hAnsi="Times New Roman"/>
          <w:sz w:val="24"/>
          <w:szCs w:val="24"/>
          <w:lang w:val="lt-LT" w:eastAsia="lt-LT"/>
        </w:rPr>
        <w:t xml:space="preserve">tikslą, uždavinius ir </w:t>
      </w:r>
      <w:r w:rsidR="009A7FA5" w:rsidRPr="006C25DA">
        <w:rPr>
          <w:rFonts w:ascii="Times New Roman" w:hAnsi="Times New Roman"/>
          <w:sz w:val="24"/>
          <w:szCs w:val="24"/>
          <w:lang w:val="lt-LT" w:eastAsia="lt-LT"/>
        </w:rPr>
        <w:t>priemones.</w:t>
      </w:r>
      <w:r w:rsidRPr="006C25DA">
        <w:rPr>
          <w:rFonts w:ascii="Times New Roman" w:hAnsi="Times New Roman"/>
          <w:sz w:val="24"/>
          <w:szCs w:val="24"/>
          <w:lang w:val="lt-LT" w:eastAsia="lt-LT"/>
        </w:rPr>
        <w:t xml:space="preserve"> </w:t>
      </w:r>
      <w:r w:rsidRPr="0012282F">
        <w:rPr>
          <w:rFonts w:ascii="Times New Roman" w:hAnsi="Times New Roman"/>
          <w:sz w:val="24"/>
          <w:szCs w:val="24"/>
          <w:lang w:val="lt-LT" w:eastAsia="lt-LT"/>
        </w:rPr>
        <w:t xml:space="preserve">Vadovaujantis </w:t>
      </w:r>
      <w:r w:rsidR="008516AB" w:rsidRPr="0012282F">
        <w:rPr>
          <w:rFonts w:ascii="Times New Roman" w:hAnsi="Times New Roman"/>
          <w:sz w:val="24"/>
          <w:szCs w:val="24"/>
          <w:lang w:val="lt-LT" w:eastAsia="lt-LT"/>
        </w:rPr>
        <w:t>P</w:t>
      </w:r>
      <w:r w:rsidR="0012282F" w:rsidRPr="0012282F">
        <w:rPr>
          <w:rFonts w:ascii="Times New Roman" w:hAnsi="Times New Roman"/>
          <w:sz w:val="24"/>
          <w:szCs w:val="24"/>
          <w:lang w:val="lt-LT" w:eastAsia="lt-LT"/>
        </w:rPr>
        <w:t>lanu</w:t>
      </w:r>
      <w:r w:rsidRPr="0012282F">
        <w:rPr>
          <w:rFonts w:ascii="Times New Roman" w:hAnsi="Times New Roman"/>
          <w:sz w:val="24"/>
          <w:szCs w:val="24"/>
          <w:lang w:val="lt-LT" w:eastAsia="lt-LT"/>
        </w:rPr>
        <w:t xml:space="preserve"> vykdoma</w:t>
      </w:r>
      <w:r w:rsidRPr="006C25DA">
        <w:rPr>
          <w:rFonts w:ascii="Times New Roman" w:hAnsi="Times New Roman"/>
          <w:sz w:val="24"/>
          <w:szCs w:val="24"/>
          <w:lang w:val="lt-LT" w:eastAsia="lt-LT"/>
        </w:rPr>
        <w:t xml:space="preserve"> nuosekli </w:t>
      </w:r>
      <w:r w:rsidR="008516AB">
        <w:rPr>
          <w:rFonts w:ascii="Times New Roman" w:hAnsi="Times New Roman"/>
          <w:sz w:val="24"/>
          <w:szCs w:val="24"/>
          <w:lang w:val="lt-LT" w:eastAsia="lt-LT"/>
        </w:rPr>
        <w:t>P</w:t>
      </w:r>
      <w:r w:rsidRPr="006C25DA">
        <w:rPr>
          <w:rFonts w:ascii="Times New Roman" w:hAnsi="Times New Roman"/>
          <w:sz w:val="24"/>
          <w:szCs w:val="24"/>
          <w:lang w:val="lt-LT" w:eastAsia="lt-LT"/>
        </w:rPr>
        <w:t xml:space="preserve">ertvarka ir </w:t>
      </w:r>
      <w:r w:rsidR="00E2589D" w:rsidRPr="006C25DA">
        <w:rPr>
          <w:rFonts w:ascii="Times New Roman" w:hAnsi="Times New Roman"/>
          <w:sz w:val="24"/>
          <w:szCs w:val="24"/>
          <w:lang w:val="lt-LT" w:eastAsia="lt-LT"/>
        </w:rPr>
        <w:t xml:space="preserve">bendruomenėje </w:t>
      </w:r>
      <w:r w:rsidRPr="006C25DA">
        <w:rPr>
          <w:rFonts w:ascii="Times New Roman" w:hAnsi="Times New Roman"/>
          <w:sz w:val="24"/>
          <w:szCs w:val="24"/>
          <w:lang w:val="lt-LT" w:eastAsia="lt-LT"/>
        </w:rPr>
        <w:t>kuriamos naujos socialinės paslaugos.</w:t>
      </w:r>
    </w:p>
    <w:p w:rsidR="00B64A8F" w:rsidRDefault="00B64A8F" w:rsidP="008C354D">
      <w:pPr>
        <w:spacing w:after="0" w:line="360" w:lineRule="auto"/>
        <w:ind w:firstLine="851"/>
        <w:jc w:val="both"/>
        <w:rPr>
          <w:rFonts w:ascii="Times New Roman" w:hAnsi="Times New Roman"/>
          <w:color w:val="000000"/>
          <w:sz w:val="24"/>
          <w:szCs w:val="24"/>
          <w:lang w:val="lt-LT" w:eastAsia="lt-LT"/>
        </w:rPr>
      </w:pPr>
      <w:r w:rsidRPr="006C25DA">
        <w:rPr>
          <w:rFonts w:ascii="Times New Roman" w:hAnsi="Times New Roman"/>
          <w:color w:val="000000"/>
          <w:sz w:val="24"/>
          <w:szCs w:val="24"/>
          <w:lang w:val="lt-LT" w:eastAsia="lt-LT"/>
        </w:rPr>
        <w:t>3. Vaiko gerovės valstybės politikos koncepcijoje, patvirtintoje Lietuvos Respublikos Seimo 2003 m. gegužės 20 d. nutarimu Nr. IX-1569</w:t>
      </w:r>
      <w:r w:rsidR="004C69BB">
        <w:rPr>
          <w:rFonts w:ascii="Times New Roman" w:hAnsi="Times New Roman"/>
          <w:color w:val="000000"/>
          <w:sz w:val="24"/>
          <w:szCs w:val="24"/>
          <w:lang w:val="lt-LT" w:eastAsia="lt-LT"/>
        </w:rPr>
        <w:t>,</w:t>
      </w:r>
      <w:r w:rsidR="008516AB" w:rsidRPr="006C25DA">
        <w:rPr>
          <w:rFonts w:ascii="Times New Roman" w:hAnsi="Times New Roman"/>
          <w:color w:val="000000"/>
          <w:sz w:val="24"/>
          <w:szCs w:val="24"/>
          <w:lang w:val="lt-LT" w:eastAsia="lt-LT"/>
        </w:rPr>
        <w:t xml:space="preserve"> </w:t>
      </w:r>
      <w:r w:rsidRPr="006C25DA">
        <w:rPr>
          <w:rFonts w:ascii="Times New Roman" w:hAnsi="Times New Roman"/>
          <w:color w:val="000000"/>
          <w:sz w:val="24"/>
          <w:szCs w:val="24"/>
          <w:lang w:val="lt-LT" w:eastAsia="lt-LT"/>
        </w:rPr>
        <w:t xml:space="preserve">nurodytas poreikis pertvarkyti </w:t>
      </w:r>
      <w:r w:rsidRPr="006C25DA">
        <w:rPr>
          <w:rFonts w:ascii="Times New Roman" w:hAnsi="Times New Roman"/>
          <w:sz w:val="24"/>
          <w:szCs w:val="24"/>
          <w:lang w:val="lt-LT" w:eastAsia="lt-LT"/>
        </w:rPr>
        <w:t>vaikų socialinės globos</w:t>
      </w:r>
      <w:r w:rsidRPr="006C25DA">
        <w:rPr>
          <w:rFonts w:ascii="Times New Roman" w:hAnsi="Times New Roman"/>
          <w:color w:val="000000"/>
          <w:sz w:val="24"/>
          <w:szCs w:val="24"/>
          <w:lang w:val="lt-LT" w:eastAsia="lt-LT"/>
        </w:rPr>
        <w:t xml:space="preserve"> sistemą, siekiant įtvirtin</w:t>
      </w:r>
      <w:r w:rsidR="00D83476">
        <w:rPr>
          <w:rFonts w:ascii="Times New Roman" w:hAnsi="Times New Roman"/>
          <w:color w:val="000000"/>
          <w:sz w:val="24"/>
          <w:szCs w:val="24"/>
          <w:lang w:val="lt-LT" w:eastAsia="lt-LT"/>
        </w:rPr>
        <w:t>ti</w:t>
      </w:r>
      <w:r w:rsidRPr="006C25DA">
        <w:rPr>
          <w:rFonts w:ascii="Times New Roman" w:hAnsi="Times New Roman"/>
          <w:color w:val="000000"/>
          <w:sz w:val="24"/>
          <w:szCs w:val="24"/>
          <w:lang w:val="lt-LT" w:eastAsia="lt-LT"/>
        </w:rPr>
        <w:t xml:space="preserve"> vaiko globos (rūpybos) šeimoje prioritetą, sukuriant socialinių paslaugų tinklą, užtikrinantį būtinų socialinių paslaugų teikimo grandžių atsiradimą, nuoseklią geros kokybės pagalbą vaikui ir jo šeimai.</w:t>
      </w:r>
    </w:p>
    <w:p w:rsidR="00A27C3A" w:rsidRPr="006C25DA" w:rsidRDefault="008C7968" w:rsidP="008C354D">
      <w:pPr>
        <w:spacing w:after="0" w:line="360" w:lineRule="auto"/>
        <w:ind w:firstLine="851"/>
        <w:jc w:val="both"/>
        <w:rPr>
          <w:rFonts w:ascii="Times New Roman" w:hAnsi="Times New Roman"/>
          <w:color w:val="000000"/>
          <w:sz w:val="24"/>
          <w:szCs w:val="24"/>
          <w:lang w:val="lt-LT" w:eastAsia="lt-LT"/>
        </w:rPr>
      </w:pPr>
      <w:r w:rsidRPr="0052708A">
        <w:rPr>
          <w:rFonts w:ascii="Times New Roman" w:hAnsi="Times New Roman"/>
          <w:color w:val="000000"/>
          <w:sz w:val="24"/>
          <w:szCs w:val="24"/>
          <w:lang w:val="lt-LT" w:eastAsia="lt-LT"/>
        </w:rPr>
        <w:t>4.</w:t>
      </w:r>
      <w:r>
        <w:rPr>
          <w:rFonts w:ascii="Times New Roman" w:hAnsi="Times New Roman"/>
          <w:color w:val="000000"/>
          <w:sz w:val="24"/>
          <w:szCs w:val="24"/>
          <w:lang w:val="lt-LT" w:eastAsia="lt-LT"/>
        </w:rPr>
        <w:t xml:space="preserve"> </w:t>
      </w:r>
      <w:r w:rsidR="00A27C3A" w:rsidRPr="006C25DA">
        <w:rPr>
          <w:rFonts w:ascii="Times New Roman" w:hAnsi="Times New Roman"/>
          <w:color w:val="000000"/>
          <w:sz w:val="24"/>
          <w:szCs w:val="24"/>
          <w:lang w:val="lt-LT" w:eastAsia="lt-LT"/>
        </w:rPr>
        <w:t>Šiame Plane vartojamos sąvokos:</w:t>
      </w:r>
    </w:p>
    <w:p w:rsidR="00A27C3A" w:rsidRPr="006C25DA" w:rsidRDefault="00A27C3A" w:rsidP="008C354D">
      <w:pPr>
        <w:spacing w:after="0" w:line="360" w:lineRule="auto"/>
        <w:ind w:firstLine="851"/>
        <w:jc w:val="both"/>
        <w:rPr>
          <w:rFonts w:ascii="Times New Roman" w:hAnsi="Times New Roman"/>
          <w:sz w:val="24"/>
          <w:szCs w:val="24"/>
          <w:lang w:val="lt-LT"/>
        </w:rPr>
      </w:pPr>
      <w:r w:rsidRPr="00D83476">
        <w:rPr>
          <w:rFonts w:ascii="Times New Roman" w:hAnsi="Times New Roman"/>
          <w:b/>
          <w:sz w:val="24"/>
          <w:szCs w:val="24"/>
          <w:lang w:val="lt-LT"/>
        </w:rPr>
        <w:t>Bendruomeninės paslaugos</w:t>
      </w:r>
      <w:r w:rsidRPr="006C25DA">
        <w:rPr>
          <w:rFonts w:ascii="Times New Roman" w:hAnsi="Times New Roman"/>
          <w:sz w:val="24"/>
          <w:szCs w:val="24"/>
          <w:lang w:val="lt-LT"/>
        </w:rPr>
        <w:t xml:space="preserve"> – alternatyvios institucinei globai įvairių formų ir rūšių, aukštos kokybės bendruomenėje teikiamos socialinės, sveikatos priežiūros, švietimo, kultūros ir k</w:t>
      </w:r>
      <w:r w:rsidR="0040763A">
        <w:rPr>
          <w:rFonts w:ascii="Times New Roman" w:hAnsi="Times New Roman"/>
          <w:sz w:val="24"/>
          <w:szCs w:val="24"/>
          <w:lang w:val="lt-LT"/>
        </w:rPr>
        <w:t>i</w:t>
      </w:r>
      <w:r w:rsidRPr="006C25DA">
        <w:rPr>
          <w:rFonts w:ascii="Times New Roman" w:hAnsi="Times New Roman"/>
          <w:sz w:val="24"/>
          <w:szCs w:val="24"/>
          <w:lang w:val="lt-LT"/>
        </w:rPr>
        <w:t>t</w:t>
      </w:r>
      <w:r w:rsidR="0040763A">
        <w:rPr>
          <w:rFonts w:ascii="Times New Roman" w:hAnsi="Times New Roman"/>
          <w:sz w:val="24"/>
          <w:szCs w:val="24"/>
          <w:lang w:val="lt-LT"/>
        </w:rPr>
        <w:t>os</w:t>
      </w:r>
      <w:r w:rsidRPr="006C25DA">
        <w:rPr>
          <w:rFonts w:ascii="Times New Roman" w:hAnsi="Times New Roman"/>
          <w:sz w:val="24"/>
          <w:szCs w:val="24"/>
          <w:lang w:val="lt-LT"/>
        </w:rPr>
        <w:t xml:space="preserve"> paslaugos, kurios užtikrina asmens galimybę gyventi bendruomenėje ir gauti specializuotą pagalbą, atitinkančią individualius asmens ar šeimos poreikius, vaikui – augti šeimos aplinkoje, skatina paslaugos gavėjų savarankiškumą, visapusišką dalyvavimą bendruomenėje </w:t>
      </w:r>
      <w:r w:rsidR="0040763A">
        <w:rPr>
          <w:rFonts w:ascii="Times New Roman" w:hAnsi="Times New Roman"/>
          <w:sz w:val="24"/>
          <w:szCs w:val="24"/>
          <w:lang w:val="lt-LT"/>
        </w:rPr>
        <w:t>ir</w:t>
      </w:r>
      <w:r w:rsidRPr="006C25DA">
        <w:rPr>
          <w:rFonts w:ascii="Times New Roman" w:hAnsi="Times New Roman"/>
          <w:sz w:val="24"/>
          <w:szCs w:val="24"/>
          <w:lang w:val="lt-LT"/>
        </w:rPr>
        <w:t xml:space="preserve"> socialinę įtrauktį.</w:t>
      </w:r>
    </w:p>
    <w:p w:rsidR="00A27C3A" w:rsidRPr="006C25DA" w:rsidRDefault="00A27C3A" w:rsidP="008C354D">
      <w:pPr>
        <w:spacing w:after="0" w:line="360" w:lineRule="auto"/>
        <w:ind w:firstLine="851"/>
        <w:jc w:val="both"/>
        <w:rPr>
          <w:rFonts w:ascii="Times New Roman" w:hAnsi="Times New Roman"/>
          <w:sz w:val="24"/>
          <w:szCs w:val="24"/>
          <w:lang w:val="lt-LT"/>
        </w:rPr>
      </w:pPr>
      <w:r w:rsidRPr="00D83476">
        <w:rPr>
          <w:rFonts w:ascii="Times New Roman" w:hAnsi="Times New Roman"/>
          <w:b/>
          <w:sz w:val="24"/>
          <w:szCs w:val="24"/>
          <w:lang w:val="lt-LT"/>
        </w:rPr>
        <w:t>Kompleksiškai teikiamos paslaugos</w:t>
      </w:r>
      <w:r w:rsidRPr="006C25DA">
        <w:rPr>
          <w:rFonts w:ascii="Times New Roman" w:hAnsi="Times New Roman"/>
          <w:sz w:val="24"/>
          <w:szCs w:val="24"/>
          <w:lang w:val="lt-LT"/>
        </w:rPr>
        <w:t xml:space="preserve"> – koordinuotas švietimo pagalbos, socialinės paramos, sveikatos priežiūros paslaugų teikimas vaikams ir jų tėvams (globėjams).</w:t>
      </w:r>
    </w:p>
    <w:p w:rsidR="00A27C3A" w:rsidRPr="006C25DA" w:rsidRDefault="00A27C3A" w:rsidP="008C354D">
      <w:pPr>
        <w:spacing w:after="0" w:line="360" w:lineRule="auto"/>
        <w:ind w:firstLine="851"/>
        <w:jc w:val="both"/>
        <w:rPr>
          <w:rFonts w:ascii="Times New Roman" w:hAnsi="Times New Roman"/>
          <w:sz w:val="24"/>
          <w:szCs w:val="24"/>
          <w:lang w:val="lt-LT"/>
        </w:rPr>
      </w:pPr>
      <w:r w:rsidRPr="00D83476">
        <w:rPr>
          <w:rFonts w:ascii="Times New Roman" w:hAnsi="Times New Roman"/>
          <w:b/>
          <w:sz w:val="24"/>
          <w:szCs w:val="24"/>
          <w:lang w:val="lt-LT"/>
        </w:rPr>
        <w:lastRenderedPageBreak/>
        <w:t>Vaiko globa (rūpyba) šeimoje</w:t>
      </w:r>
      <w:r w:rsidRPr="006C25DA">
        <w:rPr>
          <w:rFonts w:ascii="Times New Roman" w:hAnsi="Times New Roman"/>
          <w:sz w:val="24"/>
          <w:szCs w:val="24"/>
          <w:lang w:val="lt-LT"/>
        </w:rPr>
        <w:t xml:space="preserve"> – sutuoktiniai (ar vienas gyvenantis asmuo), įstatymų ir kitų teisės aktų nustatyta tvarka globojantys (besirūpinantys) likusius be tėvų globos vaikus.</w:t>
      </w:r>
    </w:p>
    <w:p w:rsidR="008E75A7" w:rsidRPr="006C25DA" w:rsidRDefault="008E75A7" w:rsidP="008C354D">
      <w:pPr>
        <w:spacing w:after="0" w:line="360" w:lineRule="auto"/>
        <w:ind w:firstLine="851"/>
        <w:jc w:val="both"/>
        <w:rPr>
          <w:rFonts w:ascii="Times New Roman" w:hAnsi="Times New Roman"/>
          <w:sz w:val="24"/>
          <w:szCs w:val="24"/>
          <w:lang w:val="lt-LT"/>
        </w:rPr>
      </w:pPr>
      <w:r w:rsidRPr="00D83476">
        <w:rPr>
          <w:rFonts w:ascii="Times New Roman" w:hAnsi="Times New Roman"/>
          <w:b/>
          <w:sz w:val="24"/>
          <w:szCs w:val="24"/>
          <w:lang w:val="lt-LT"/>
        </w:rPr>
        <w:t>Bendruomeniniai vaikų globos namai</w:t>
      </w:r>
      <w:r w:rsidRPr="006C25DA">
        <w:rPr>
          <w:rFonts w:ascii="Times New Roman" w:hAnsi="Times New Roman"/>
          <w:b/>
          <w:i/>
          <w:sz w:val="24"/>
          <w:szCs w:val="24"/>
          <w:lang w:val="lt-LT"/>
        </w:rPr>
        <w:t xml:space="preserve"> </w:t>
      </w:r>
      <w:r w:rsidRPr="006C25DA">
        <w:rPr>
          <w:rFonts w:ascii="Times New Roman" w:hAnsi="Times New Roman"/>
          <w:sz w:val="24"/>
          <w:szCs w:val="24"/>
          <w:lang w:val="lt-LT"/>
        </w:rPr>
        <w:t>– pagal šeimai artimos aplinkos modelį veikiantys vaikų globos namai, įsteigti atskirose patalpose (pvz., namas, butas) bendruomenėje, skirti likusiems be tėvų globos vaikams, neįgaliems vaikams ar vaikams, turintiems kitų specialiųjų poreikių (iki 8 vaikų). Šie namai pagal savo pobūdį priskirtini bendruomeninėms paslaugoms.</w:t>
      </w:r>
    </w:p>
    <w:p w:rsidR="00843936" w:rsidRPr="006C25DA" w:rsidRDefault="00843936" w:rsidP="008C354D">
      <w:pPr>
        <w:tabs>
          <w:tab w:val="left" w:pos="851"/>
          <w:tab w:val="left" w:pos="5812"/>
        </w:tabs>
        <w:spacing w:after="0" w:line="360" w:lineRule="auto"/>
        <w:ind w:firstLine="851"/>
        <w:jc w:val="both"/>
        <w:rPr>
          <w:rFonts w:ascii="Times New Roman" w:hAnsi="Times New Roman"/>
          <w:sz w:val="24"/>
          <w:szCs w:val="24"/>
          <w:lang w:val="lt-LT" w:eastAsia="lt-LT"/>
        </w:rPr>
      </w:pPr>
      <w:r w:rsidRPr="00D83476">
        <w:rPr>
          <w:rFonts w:ascii="Times New Roman" w:hAnsi="Times New Roman"/>
          <w:b/>
          <w:bCs/>
          <w:sz w:val="24"/>
          <w:szCs w:val="24"/>
          <w:lang w:val="lt-LT" w:eastAsia="lt-LT"/>
        </w:rPr>
        <w:t>Socialinės rizikos šeima</w:t>
      </w:r>
      <w:r w:rsidRPr="006C25DA">
        <w:rPr>
          <w:rFonts w:ascii="Times New Roman" w:hAnsi="Times New Roman"/>
          <w:b/>
          <w:bCs/>
          <w:sz w:val="24"/>
          <w:szCs w:val="24"/>
          <w:lang w:val="lt-LT" w:eastAsia="lt-LT"/>
        </w:rPr>
        <w:t xml:space="preserve"> –</w:t>
      </w:r>
      <w:r w:rsidRPr="006C25DA">
        <w:rPr>
          <w:rFonts w:ascii="Times New Roman" w:hAnsi="Times New Roman"/>
          <w:sz w:val="24"/>
          <w:szCs w:val="24"/>
          <w:lang w:val="lt-LT" w:eastAsia="lt-LT"/>
        </w:rPr>
        <w:t xml:space="preserve">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w:t>
      </w:r>
      <w:r w:rsidR="00BD4E5A">
        <w:rPr>
          <w:rFonts w:ascii="Times New Roman" w:hAnsi="Times New Roman"/>
          <w:sz w:val="24"/>
          <w:szCs w:val="24"/>
          <w:lang w:val="lt-LT" w:eastAsia="lt-LT"/>
        </w:rPr>
        <w:t>ir</w:t>
      </w:r>
      <w:r w:rsidRPr="006C25DA">
        <w:rPr>
          <w:rFonts w:ascii="Times New Roman" w:hAnsi="Times New Roman"/>
          <w:sz w:val="24"/>
          <w:szCs w:val="24"/>
          <w:lang w:val="lt-LT" w:eastAsia="lt-LT"/>
        </w:rPr>
        <w:t xml:space="preserve"> saugumui. Socialinės rizikos šeimai priskiriama ir šeima, kurios vaikui įstatymų nustatyta tvarka yra nustatyta laikinoji globa (rūpyba).</w:t>
      </w:r>
      <w:bookmarkStart w:id="1" w:name="part_c2c7d7b2b26b4cafb7ab9402c59cb657"/>
      <w:bookmarkEnd w:id="1"/>
      <w:r w:rsidR="007636A6">
        <w:rPr>
          <w:rFonts w:ascii="Times New Roman" w:hAnsi="Times New Roman"/>
          <w:sz w:val="24"/>
          <w:szCs w:val="24"/>
          <w:lang w:val="lt-LT" w:eastAsia="lt-LT"/>
        </w:rPr>
        <w:t xml:space="preserve"> </w:t>
      </w:r>
      <w:r w:rsidRPr="007636A6">
        <w:rPr>
          <w:rFonts w:ascii="Times New Roman" w:hAnsi="Times New Roman"/>
          <w:sz w:val="24"/>
          <w:szCs w:val="24"/>
          <w:lang w:val="lt-LT"/>
        </w:rPr>
        <w:t>Prevencinė specialistų pagalba</w:t>
      </w:r>
      <w:r w:rsidRPr="0098220A">
        <w:rPr>
          <w:rFonts w:ascii="Times New Roman" w:hAnsi="Times New Roman"/>
          <w:sz w:val="24"/>
          <w:szCs w:val="24"/>
          <w:lang w:val="lt-LT"/>
        </w:rPr>
        <w:t xml:space="preserve"> </w:t>
      </w:r>
      <w:r w:rsidRPr="006C25DA">
        <w:rPr>
          <w:rFonts w:ascii="Times New Roman" w:hAnsi="Times New Roman"/>
          <w:sz w:val="24"/>
          <w:szCs w:val="24"/>
          <w:lang w:val="lt-LT"/>
        </w:rPr>
        <w:t>ypa</w:t>
      </w:r>
      <w:r w:rsidR="00BD4E5A">
        <w:rPr>
          <w:rFonts w:ascii="Times New Roman" w:hAnsi="Times New Roman"/>
          <w:sz w:val="24"/>
          <w:szCs w:val="24"/>
          <w:lang w:val="lt-LT"/>
        </w:rPr>
        <w:t>č</w:t>
      </w:r>
      <w:r w:rsidRPr="006C25DA">
        <w:rPr>
          <w:rFonts w:ascii="Times New Roman" w:hAnsi="Times New Roman"/>
          <w:sz w:val="24"/>
          <w:szCs w:val="24"/>
          <w:lang w:val="lt-LT"/>
        </w:rPr>
        <w:t xml:space="preserve"> svarbi šeimoms, kuriose pastebimos socialinio ir</w:t>
      </w:r>
      <w:r w:rsidR="00D83476">
        <w:rPr>
          <w:rFonts w:ascii="Times New Roman" w:hAnsi="Times New Roman"/>
          <w:sz w:val="24"/>
          <w:szCs w:val="24"/>
          <w:lang w:val="lt-LT"/>
        </w:rPr>
        <w:t xml:space="preserve"> </w:t>
      </w:r>
      <w:r w:rsidRPr="006C25DA">
        <w:rPr>
          <w:rFonts w:ascii="Times New Roman" w:hAnsi="Times New Roman"/>
          <w:sz w:val="24"/>
          <w:szCs w:val="24"/>
          <w:lang w:val="lt-LT"/>
        </w:rPr>
        <w:t>/</w:t>
      </w:r>
      <w:r w:rsidR="00D83476">
        <w:rPr>
          <w:rFonts w:ascii="Times New Roman" w:hAnsi="Times New Roman"/>
          <w:sz w:val="24"/>
          <w:szCs w:val="24"/>
          <w:lang w:val="lt-LT"/>
        </w:rPr>
        <w:t xml:space="preserve"> </w:t>
      </w:r>
      <w:r w:rsidRPr="006C25DA">
        <w:rPr>
          <w:rFonts w:ascii="Times New Roman" w:hAnsi="Times New Roman"/>
          <w:sz w:val="24"/>
          <w:szCs w:val="24"/>
          <w:lang w:val="lt-LT"/>
        </w:rPr>
        <w:t xml:space="preserve">ar psichologinio pobūdžio problemos, trukdančios sudaryti sąlygas </w:t>
      </w:r>
      <w:r w:rsidR="00D83476" w:rsidRPr="006C25DA">
        <w:rPr>
          <w:rFonts w:ascii="Times New Roman" w:hAnsi="Times New Roman"/>
          <w:sz w:val="24"/>
          <w:szCs w:val="24"/>
          <w:lang w:val="lt-LT"/>
        </w:rPr>
        <w:t>visaverčiam</w:t>
      </w:r>
      <w:r w:rsidRPr="006C25DA">
        <w:rPr>
          <w:rFonts w:ascii="Times New Roman" w:hAnsi="Times New Roman"/>
          <w:sz w:val="24"/>
          <w:szCs w:val="24"/>
          <w:lang w:val="lt-LT"/>
        </w:rPr>
        <w:t xml:space="preserve"> vaikų vystymuisi, socializavimuisi, kuriose neužtikrinamas vaikų poreikių kokybiškas tenkinimas</w:t>
      </w:r>
      <w:r w:rsidR="00BD4E5A">
        <w:rPr>
          <w:rFonts w:ascii="Times New Roman" w:hAnsi="Times New Roman"/>
          <w:sz w:val="24"/>
          <w:szCs w:val="24"/>
          <w:lang w:val="lt-LT"/>
        </w:rPr>
        <w:t xml:space="preserve"> laiku</w:t>
      </w:r>
      <w:r w:rsidRPr="006C25DA">
        <w:rPr>
          <w:rFonts w:ascii="Times New Roman" w:hAnsi="Times New Roman"/>
          <w:sz w:val="24"/>
          <w:szCs w:val="24"/>
          <w:lang w:val="lt-LT"/>
        </w:rPr>
        <w:t>, tačiau šioms šeimoms, ypa</w:t>
      </w:r>
      <w:r w:rsidR="006627D2">
        <w:rPr>
          <w:rFonts w:ascii="Times New Roman" w:hAnsi="Times New Roman"/>
          <w:sz w:val="24"/>
          <w:szCs w:val="24"/>
          <w:lang w:val="lt-LT"/>
        </w:rPr>
        <w:t>č</w:t>
      </w:r>
      <w:r w:rsidRPr="006C25DA">
        <w:rPr>
          <w:rFonts w:ascii="Times New Roman" w:hAnsi="Times New Roman"/>
          <w:sz w:val="24"/>
          <w:szCs w:val="24"/>
          <w:lang w:val="lt-LT"/>
        </w:rPr>
        <w:t xml:space="preserve"> tėvams, laiku </w:t>
      </w:r>
      <w:r w:rsidR="006627D2">
        <w:rPr>
          <w:rFonts w:ascii="Times New Roman" w:hAnsi="Times New Roman"/>
          <w:sz w:val="24"/>
          <w:szCs w:val="24"/>
          <w:lang w:val="lt-LT"/>
        </w:rPr>
        <w:t>suteikus</w:t>
      </w:r>
      <w:r w:rsidRPr="006C25DA">
        <w:rPr>
          <w:rFonts w:ascii="Times New Roman" w:hAnsi="Times New Roman"/>
          <w:sz w:val="24"/>
          <w:szCs w:val="24"/>
          <w:lang w:val="lt-LT"/>
        </w:rPr>
        <w:t xml:space="preserve"> reikalingą pagalbą, pastebėtas problemas spręsti savarankiškai užtenka vidinės motyvacijos. Minimoms šeimoms laiku, ankstyvojoje problemų užsimezgimo stadijoje, suteik</w:t>
      </w:r>
      <w:r w:rsidR="005C772A">
        <w:rPr>
          <w:rFonts w:ascii="Times New Roman" w:hAnsi="Times New Roman"/>
          <w:sz w:val="24"/>
          <w:szCs w:val="24"/>
          <w:lang w:val="lt-LT"/>
        </w:rPr>
        <w:t>ta tinkama</w:t>
      </w:r>
      <w:r w:rsidRPr="006C25DA">
        <w:rPr>
          <w:rFonts w:ascii="Times New Roman" w:hAnsi="Times New Roman"/>
          <w:sz w:val="24"/>
          <w:szCs w:val="24"/>
          <w:lang w:val="lt-LT"/>
        </w:rPr>
        <w:t xml:space="preserve"> pagalba gali būti efektyvesnė ir daug dažniau galima tikėtis teigiamų darbo su šeima rezultatų.</w:t>
      </w:r>
    </w:p>
    <w:p w:rsidR="00843936" w:rsidRPr="006C25DA" w:rsidRDefault="00843936" w:rsidP="008C354D">
      <w:pPr>
        <w:tabs>
          <w:tab w:val="left" w:pos="851"/>
          <w:tab w:val="left" w:pos="5812"/>
        </w:tabs>
        <w:spacing w:after="0" w:line="360" w:lineRule="auto"/>
        <w:ind w:firstLine="851"/>
        <w:jc w:val="both"/>
        <w:rPr>
          <w:rFonts w:ascii="Times New Roman" w:hAnsi="Times New Roman"/>
          <w:sz w:val="24"/>
          <w:szCs w:val="24"/>
          <w:lang w:val="lt-LT" w:eastAsia="lt-LT"/>
        </w:rPr>
      </w:pPr>
      <w:r w:rsidRPr="00D83476">
        <w:rPr>
          <w:rFonts w:ascii="Times New Roman" w:hAnsi="Times New Roman"/>
          <w:b/>
          <w:bCs/>
          <w:sz w:val="24"/>
          <w:szCs w:val="24"/>
          <w:lang w:val="lt-LT" w:eastAsia="lt-LT"/>
        </w:rPr>
        <w:t>Socialinių įgūdžių stokojanti šeima</w:t>
      </w:r>
      <w:r w:rsidRPr="006C25DA">
        <w:rPr>
          <w:rFonts w:ascii="Times New Roman" w:hAnsi="Times New Roman"/>
          <w:b/>
          <w:bCs/>
          <w:sz w:val="24"/>
          <w:szCs w:val="24"/>
          <w:lang w:val="lt-LT" w:eastAsia="lt-LT"/>
        </w:rPr>
        <w:t xml:space="preserve"> </w:t>
      </w:r>
      <w:r w:rsidR="00D83476" w:rsidRPr="006C25DA">
        <w:rPr>
          <w:rFonts w:ascii="Times New Roman" w:hAnsi="Times New Roman"/>
          <w:b/>
          <w:bCs/>
          <w:sz w:val="24"/>
          <w:szCs w:val="24"/>
          <w:lang w:val="lt-LT" w:eastAsia="lt-LT"/>
        </w:rPr>
        <w:t>–</w:t>
      </w:r>
      <w:r w:rsidR="00D83476">
        <w:rPr>
          <w:rFonts w:ascii="Times New Roman" w:hAnsi="Times New Roman"/>
          <w:b/>
          <w:bCs/>
          <w:sz w:val="24"/>
          <w:szCs w:val="24"/>
          <w:lang w:val="lt-LT" w:eastAsia="lt-LT"/>
        </w:rPr>
        <w:t xml:space="preserve"> </w:t>
      </w:r>
      <w:r w:rsidRPr="006C25DA">
        <w:rPr>
          <w:rFonts w:ascii="Times New Roman" w:hAnsi="Times New Roman"/>
          <w:sz w:val="24"/>
          <w:szCs w:val="24"/>
          <w:lang w:val="lt-LT" w:eastAsia="lt-LT"/>
        </w:rPr>
        <w:t>šeima, kurioje auga vaikų iki 18 metų ir kurioje tėvai arba vienas iš tėvų</w:t>
      </w:r>
      <w:r w:rsidR="00614F55">
        <w:rPr>
          <w:rFonts w:ascii="Times New Roman" w:hAnsi="Times New Roman"/>
          <w:sz w:val="24"/>
          <w:szCs w:val="24"/>
          <w:lang w:val="lt-LT" w:eastAsia="lt-LT"/>
        </w:rPr>
        <w:t>,</w:t>
      </w:r>
      <w:r w:rsidRPr="006C25DA">
        <w:rPr>
          <w:rFonts w:ascii="Times New Roman" w:hAnsi="Times New Roman"/>
          <w:sz w:val="24"/>
          <w:szCs w:val="24"/>
          <w:lang w:val="lt-LT" w:eastAsia="lt-LT"/>
        </w:rPr>
        <w:t xml:space="preserve"> su kuriuo gyvena vaikas</w:t>
      </w:r>
      <w:r w:rsidR="00614F55">
        <w:rPr>
          <w:rFonts w:ascii="Times New Roman" w:hAnsi="Times New Roman"/>
          <w:sz w:val="24"/>
          <w:szCs w:val="24"/>
          <w:lang w:val="lt-LT" w:eastAsia="lt-LT"/>
        </w:rPr>
        <w:t>,</w:t>
      </w:r>
      <w:r w:rsidRPr="006C25DA">
        <w:rPr>
          <w:rFonts w:ascii="Times New Roman" w:hAnsi="Times New Roman"/>
          <w:sz w:val="24"/>
          <w:szCs w:val="24"/>
          <w:lang w:val="lt-LT" w:eastAsia="lt-LT"/>
        </w:rPr>
        <w:t xml:space="preserve"> dėl socialinių įgūdžių stokos negali įgyvendinti savo vaiko teisių ir teisėtų interesų, nesutaria dėl vaiko auklėjimo, priežiūros ir ugdymo, kurioje dėl išgyvenamos krizės gali būti naudojamas fizinis, psichologinis smurtas prieš nepilnamečius ar jų akivaizdoje, kurioje gali būti piktnaudžiaujama alkoholiu, narkotinėmis, toksinėmis ar psichotropinėmis medžiagomis ir kuriai reikalinga įvairiapusė socialinio darbuotojo pagalba. Su socialinių įgūdžių stokojančia šeima dirbama prevenciniais tikslais, kad šeima nebūtų įrašyta į socialinės rizikos šeimų, auginančių vaikus</w:t>
      </w:r>
      <w:r w:rsidR="00972D54">
        <w:rPr>
          <w:rFonts w:ascii="Times New Roman" w:hAnsi="Times New Roman"/>
          <w:sz w:val="24"/>
          <w:szCs w:val="24"/>
          <w:lang w:val="lt-LT" w:eastAsia="lt-LT"/>
        </w:rPr>
        <w:t>,</w:t>
      </w:r>
      <w:r w:rsidRPr="006C25DA">
        <w:rPr>
          <w:rFonts w:ascii="Times New Roman" w:hAnsi="Times New Roman"/>
          <w:sz w:val="24"/>
          <w:szCs w:val="24"/>
          <w:lang w:val="lt-LT" w:eastAsia="lt-LT"/>
        </w:rPr>
        <w:t xml:space="preserve"> apskaitą.</w:t>
      </w:r>
    </w:p>
    <w:p w:rsidR="000C2786" w:rsidRPr="00BA2BC2" w:rsidRDefault="00C71763" w:rsidP="008C354D">
      <w:pPr>
        <w:tabs>
          <w:tab w:val="left" w:pos="851"/>
          <w:tab w:val="left" w:pos="5812"/>
        </w:tabs>
        <w:spacing w:after="0" w:line="360" w:lineRule="auto"/>
        <w:ind w:firstLine="851"/>
        <w:jc w:val="both"/>
        <w:rPr>
          <w:rFonts w:ascii="Times New Roman" w:hAnsi="Times New Roman"/>
          <w:sz w:val="24"/>
          <w:szCs w:val="24"/>
          <w:lang w:val="lt-LT"/>
        </w:rPr>
      </w:pPr>
      <w:r w:rsidRPr="00D83476">
        <w:rPr>
          <w:rFonts w:ascii="Times New Roman" w:hAnsi="Times New Roman"/>
          <w:b/>
          <w:sz w:val="24"/>
          <w:szCs w:val="24"/>
          <w:lang w:val="lt-LT"/>
        </w:rPr>
        <w:t>Intensyvi krizių įveikimo pagalba</w:t>
      </w:r>
      <w:r w:rsidRPr="00BA2BC2">
        <w:rPr>
          <w:rFonts w:ascii="Times New Roman" w:hAnsi="Times New Roman"/>
          <w:b/>
          <w:i/>
          <w:sz w:val="24"/>
          <w:szCs w:val="24"/>
          <w:lang w:val="lt-LT"/>
        </w:rPr>
        <w:t xml:space="preserve"> </w:t>
      </w:r>
      <w:r w:rsidRPr="00BA2BC2">
        <w:rPr>
          <w:rFonts w:ascii="Times New Roman" w:hAnsi="Times New Roman"/>
          <w:sz w:val="24"/>
          <w:szCs w:val="24"/>
          <w:lang w:val="lt-LT"/>
        </w:rPr>
        <w:t>–</w:t>
      </w:r>
      <w:r w:rsidR="00D83476">
        <w:rPr>
          <w:rFonts w:ascii="Times New Roman" w:hAnsi="Times New Roman"/>
          <w:sz w:val="24"/>
          <w:szCs w:val="24"/>
          <w:lang w:val="lt-LT"/>
        </w:rPr>
        <w:t xml:space="preserve"> </w:t>
      </w:r>
      <w:r w:rsidRPr="00BA2BC2">
        <w:rPr>
          <w:rFonts w:ascii="Times New Roman" w:hAnsi="Times New Roman"/>
          <w:sz w:val="24"/>
          <w:szCs w:val="24"/>
          <w:lang w:val="lt-LT"/>
        </w:rPr>
        <w:t xml:space="preserve">pagalbos suteikimas asmeniui, </w:t>
      </w:r>
      <w:r w:rsidR="00D83476" w:rsidRPr="00BA2BC2">
        <w:rPr>
          <w:rFonts w:ascii="Times New Roman" w:hAnsi="Times New Roman"/>
          <w:sz w:val="24"/>
          <w:szCs w:val="24"/>
          <w:lang w:val="lt-LT"/>
        </w:rPr>
        <w:t>atsidūrusiam</w:t>
      </w:r>
      <w:r w:rsidRPr="00BA2BC2">
        <w:rPr>
          <w:rFonts w:ascii="Times New Roman" w:hAnsi="Times New Roman"/>
          <w:sz w:val="24"/>
          <w:szCs w:val="24"/>
          <w:lang w:val="lt-LT"/>
        </w:rPr>
        <w:t xml:space="preserve"> krizinėje situacijoje.</w:t>
      </w:r>
    </w:p>
    <w:p w:rsidR="00843936" w:rsidRDefault="00843936" w:rsidP="008C354D">
      <w:pPr>
        <w:spacing w:after="0" w:line="360" w:lineRule="auto"/>
        <w:ind w:firstLine="851"/>
        <w:jc w:val="both"/>
        <w:rPr>
          <w:rFonts w:ascii="Times New Roman" w:hAnsi="Times New Roman"/>
          <w:sz w:val="24"/>
          <w:szCs w:val="24"/>
          <w:lang w:val="lt-LT"/>
        </w:rPr>
      </w:pPr>
      <w:r w:rsidRPr="00D83476">
        <w:rPr>
          <w:rFonts w:ascii="Times New Roman" w:hAnsi="Times New Roman"/>
          <w:b/>
          <w:sz w:val="24"/>
          <w:szCs w:val="24"/>
          <w:lang w:val="lt-LT"/>
        </w:rPr>
        <w:t>Institucinė globa</w:t>
      </w:r>
      <w:r w:rsidRPr="006C25DA">
        <w:rPr>
          <w:rFonts w:ascii="Times New Roman" w:hAnsi="Times New Roman"/>
          <w:sz w:val="24"/>
          <w:szCs w:val="24"/>
          <w:lang w:val="lt-LT"/>
        </w:rPr>
        <w:t xml:space="preserve"> – likusių be tėvų globos vaikų, neįgalių vaikų, neįgalių suaugusių asmenų apgyvendinimas stacionariose socialinės globos įstaigose, kūdikių namuose, kuriuose nuolat gyvena nuo kelių dešimčių iki kelių šimtų asmenų, kurių socialiniai ryšiai su bendruomene dėl šių įstaigų specifikos yra riboti, socialiniai įgūdžiai silpni, galimybės integruotis į visuomenę – </w:t>
      </w:r>
      <w:r w:rsidRPr="006C25DA">
        <w:rPr>
          <w:rFonts w:ascii="Times New Roman" w:hAnsi="Times New Roman"/>
          <w:sz w:val="24"/>
          <w:szCs w:val="24"/>
          <w:lang w:val="lt-LT"/>
        </w:rPr>
        <w:lastRenderedPageBreak/>
        <w:t>minimalios. Šioms įstaigoms būdinga grupinė, o ne individuali asmens priežiūra, institucinė kultūra (griežta tvarka, taisyklės ir pan.).</w:t>
      </w:r>
    </w:p>
    <w:p w:rsidR="001A0447" w:rsidRPr="006C25DA" w:rsidRDefault="001A0447" w:rsidP="00F71361">
      <w:pPr>
        <w:spacing w:after="0" w:line="240" w:lineRule="auto"/>
        <w:jc w:val="center"/>
        <w:rPr>
          <w:rFonts w:ascii="Times New Roman" w:hAnsi="Times New Roman"/>
          <w:sz w:val="24"/>
          <w:szCs w:val="24"/>
          <w:lang w:val="lt-LT"/>
        </w:rPr>
      </w:pPr>
    </w:p>
    <w:p w:rsidR="001A0447" w:rsidRDefault="006C25DA" w:rsidP="00F71361">
      <w:pPr>
        <w:tabs>
          <w:tab w:val="left" w:pos="1905"/>
        </w:tabs>
        <w:spacing w:after="0" w:line="240" w:lineRule="auto"/>
        <w:jc w:val="center"/>
        <w:rPr>
          <w:rFonts w:ascii="Times New Roman" w:hAnsi="Times New Roman"/>
          <w:b/>
          <w:sz w:val="24"/>
          <w:szCs w:val="24"/>
          <w:lang w:val="lt-LT" w:eastAsia="lt-LT"/>
        </w:rPr>
      </w:pPr>
      <w:r w:rsidRPr="006C25DA">
        <w:rPr>
          <w:rFonts w:ascii="Times New Roman" w:hAnsi="Times New Roman"/>
          <w:b/>
          <w:sz w:val="24"/>
          <w:szCs w:val="24"/>
          <w:lang w:val="lt-LT" w:eastAsia="lt-LT"/>
        </w:rPr>
        <w:t>II</w:t>
      </w:r>
      <w:r w:rsidR="001A0447">
        <w:rPr>
          <w:rFonts w:ascii="Times New Roman" w:hAnsi="Times New Roman"/>
          <w:b/>
          <w:sz w:val="24"/>
          <w:szCs w:val="24"/>
          <w:lang w:val="lt-LT" w:eastAsia="lt-LT"/>
        </w:rPr>
        <w:t xml:space="preserve"> SKYRIUS</w:t>
      </w:r>
    </w:p>
    <w:p w:rsidR="00843936" w:rsidRDefault="001A0447" w:rsidP="00F71361">
      <w:pPr>
        <w:tabs>
          <w:tab w:val="left" w:pos="1905"/>
        </w:tabs>
        <w:spacing w:after="0" w:line="240" w:lineRule="auto"/>
        <w:jc w:val="center"/>
        <w:rPr>
          <w:rFonts w:ascii="Times New Roman" w:hAnsi="Times New Roman"/>
          <w:b/>
          <w:sz w:val="24"/>
          <w:szCs w:val="24"/>
          <w:lang w:val="lt-LT" w:eastAsia="lt-LT"/>
        </w:rPr>
      </w:pPr>
      <w:r w:rsidRPr="006C25DA">
        <w:rPr>
          <w:rFonts w:ascii="Times New Roman" w:hAnsi="Times New Roman"/>
          <w:b/>
          <w:sz w:val="24"/>
          <w:szCs w:val="24"/>
          <w:lang w:val="lt-LT" w:eastAsia="lt-LT"/>
        </w:rPr>
        <w:t>SITUACIJOS PRISTATYMAS IR ANALIZĖ</w:t>
      </w:r>
    </w:p>
    <w:p w:rsidR="001A0447" w:rsidRDefault="001A0447" w:rsidP="00F71361">
      <w:pPr>
        <w:tabs>
          <w:tab w:val="left" w:pos="1905"/>
        </w:tabs>
        <w:spacing w:after="0" w:line="240" w:lineRule="auto"/>
        <w:jc w:val="center"/>
        <w:rPr>
          <w:rFonts w:ascii="Times New Roman" w:hAnsi="Times New Roman"/>
          <w:b/>
          <w:sz w:val="24"/>
          <w:szCs w:val="24"/>
          <w:lang w:val="lt-LT" w:eastAsia="lt-LT"/>
        </w:rPr>
      </w:pPr>
    </w:p>
    <w:p w:rsidR="008F12C3" w:rsidRDefault="008C7968" w:rsidP="00F71361">
      <w:pPr>
        <w:tabs>
          <w:tab w:val="left" w:pos="1905"/>
        </w:tabs>
        <w:spacing w:after="0" w:line="360" w:lineRule="auto"/>
        <w:ind w:firstLine="851"/>
        <w:jc w:val="both"/>
        <w:rPr>
          <w:rFonts w:ascii="Times New Roman" w:hAnsi="Times New Roman"/>
          <w:sz w:val="24"/>
          <w:szCs w:val="24"/>
          <w:lang w:val="lt-LT"/>
        </w:rPr>
      </w:pPr>
      <w:r w:rsidRPr="0052708A">
        <w:rPr>
          <w:rFonts w:ascii="Times New Roman" w:hAnsi="Times New Roman"/>
          <w:sz w:val="24"/>
          <w:szCs w:val="24"/>
          <w:lang w:val="lt-LT"/>
        </w:rPr>
        <w:t>5.</w:t>
      </w:r>
      <w:r>
        <w:rPr>
          <w:rFonts w:ascii="Times New Roman" w:hAnsi="Times New Roman"/>
          <w:sz w:val="24"/>
          <w:szCs w:val="24"/>
          <w:lang w:val="lt-LT"/>
        </w:rPr>
        <w:t xml:space="preserve"> </w:t>
      </w:r>
      <w:r w:rsidR="008F12C3" w:rsidRPr="006C25DA">
        <w:rPr>
          <w:rFonts w:ascii="Times New Roman" w:hAnsi="Times New Roman"/>
          <w:sz w:val="24"/>
          <w:szCs w:val="24"/>
          <w:lang w:val="lt-LT"/>
        </w:rPr>
        <w:t>Pateikiama analizė tikslui ir uždaviniams pagrįsti, apibrėžiami vertinimo kriterijai ir jų reikšmės, padėsiančios nustatyti Plano tikslą, įgyvendinimo laipsnį.</w:t>
      </w:r>
    </w:p>
    <w:p w:rsidR="00F92628" w:rsidRPr="00ED74B6" w:rsidRDefault="00614F55" w:rsidP="00F71361">
      <w:pPr>
        <w:pStyle w:val="Sraopastraipa1"/>
        <w:spacing w:after="0" w:line="360" w:lineRule="auto"/>
        <w:ind w:left="0" w:firstLine="851"/>
        <w:jc w:val="both"/>
        <w:rPr>
          <w:rFonts w:ascii="Times New Roman" w:hAnsi="Times New Roman"/>
          <w:sz w:val="24"/>
          <w:szCs w:val="24"/>
          <w:lang w:val="lt-LT" w:eastAsia="lt-LT"/>
        </w:rPr>
      </w:pPr>
      <w:r>
        <w:rPr>
          <w:rFonts w:ascii="Times New Roman" w:hAnsi="Times New Roman"/>
          <w:sz w:val="24"/>
          <w:szCs w:val="24"/>
          <w:lang w:val="lt-LT" w:eastAsia="lt-LT"/>
        </w:rPr>
        <w:t>6</w:t>
      </w:r>
      <w:r w:rsidR="00ED74B6" w:rsidRPr="00614F55">
        <w:rPr>
          <w:rFonts w:ascii="Times New Roman" w:hAnsi="Times New Roman"/>
          <w:sz w:val="24"/>
          <w:szCs w:val="24"/>
          <w:lang w:val="lt-LT" w:eastAsia="lt-LT"/>
        </w:rPr>
        <w:t>.</w:t>
      </w:r>
      <w:r w:rsidR="00ED74B6">
        <w:rPr>
          <w:rFonts w:ascii="Times New Roman" w:hAnsi="Times New Roman"/>
          <w:sz w:val="24"/>
          <w:szCs w:val="24"/>
          <w:lang w:val="lt-LT" w:eastAsia="lt-LT"/>
        </w:rPr>
        <w:t xml:space="preserve"> </w:t>
      </w:r>
      <w:r w:rsidR="00F92628" w:rsidRPr="00ED74B6">
        <w:rPr>
          <w:rFonts w:ascii="Times New Roman" w:hAnsi="Times New Roman"/>
          <w:sz w:val="24"/>
          <w:szCs w:val="24"/>
          <w:lang w:val="lt-LT" w:eastAsia="lt-LT"/>
        </w:rPr>
        <w:t>Vaikų globa institucijoje.</w:t>
      </w:r>
    </w:p>
    <w:p w:rsidR="009D12FD" w:rsidRDefault="00614F55" w:rsidP="00F71361">
      <w:pPr>
        <w:tabs>
          <w:tab w:val="left" w:pos="851"/>
          <w:tab w:val="left" w:pos="5812"/>
        </w:tabs>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6.1. </w:t>
      </w:r>
      <w:r w:rsidR="009D12FD">
        <w:rPr>
          <w:rFonts w:ascii="Times New Roman" w:hAnsi="Times New Roman"/>
          <w:sz w:val="24"/>
          <w:szCs w:val="24"/>
          <w:lang w:val="lt-LT"/>
        </w:rPr>
        <w:t>Miesto v</w:t>
      </w:r>
      <w:r w:rsidR="00F92628" w:rsidRPr="006F39A4">
        <w:rPr>
          <w:rFonts w:ascii="Times New Roman" w:hAnsi="Times New Roman"/>
          <w:sz w:val="24"/>
          <w:szCs w:val="24"/>
          <w:lang w:val="lt-LT"/>
        </w:rPr>
        <w:t>aikų</w:t>
      </w:r>
      <w:r w:rsidR="006F39A4">
        <w:rPr>
          <w:rFonts w:ascii="Times New Roman" w:hAnsi="Times New Roman"/>
          <w:sz w:val="24"/>
          <w:szCs w:val="24"/>
          <w:lang w:val="lt-LT"/>
        </w:rPr>
        <w:t xml:space="preserve"> skaičius</w:t>
      </w:r>
      <w:r w:rsidR="00F92628" w:rsidRPr="006F39A4">
        <w:rPr>
          <w:rFonts w:ascii="Times New Roman" w:hAnsi="Times New Roman"/>
          <w:sz w:val="24"/>
          <w:szCs w:val="24"/>
          <w:lang w:val="lt-LT"/>
        </w:rPr>
        <w:t>, kuriems nustatyta nuolatinė globa (rūpyba</w:t>
      </w:r>
      <w:r w:rsidR="006F39A4">
        <w:rPr>
          <w:rFonts w:ascii="Times New Roman" w:hAnsi="Times New Roman"/>
          <w:sz w:val="24"/>
          <w:szCs w:val="24"/>
          <w:lang w:val="lt-LT"/>
        </w:rPr>
        <w:t xml:space="preserve">) socialinės globos įstaigose </w:t>
      </w:r>
      <w:r w:rsidR="0045364B">
        <w:rPr>
          <w:rFonts w:ascii="Times New Roman" w:hAnsi="Times New Roman"/>
          <w:sz w:val="24"/>
          <w:szCs w:val="24"/>
          <w:lang w:val="lt-LT"/>
        </w:rPr>
        <w:t>–</w:t>
      </w:r>
      <w:r w:rsidR="006F39A4">
        <w:rPr>
          <w:rFonts w:ascii="Times New Roman" w:hAnsi="Times New Roman"/>
          <w:sz w:val="24"/>
          <w:szCs w:val="24"/>
          <w:lang w:val="lt-LT"/>
        </w:rPr>
        <w:t xml:space="preserve"> v</w:t>
      </w:r>
      <w:r w:rsidR="00F92628" w:rsidRPr="006F39A4">
        <w:rPr>
          <w:rFonts w:ascii="Times New Roman" w:hAnsi="Times New Roman"/>
          <w:sz w:val="24"/>
          <w:szCs w:val="24"/>
          <w:lang w:val="lt-LT"/>
        </w:rPr>
        <w:t xml:space="preserve">alstybiniuose vaikų </w:t>
      </w:r>
      <w:r w:rsidR="00807720" w:rsidRPr="006F39A4">
        <w:rPr>
          <w:rFonts w:ascii="Times New Roman" w:hAnsi="Times New Roman"/>
          <w:sz w:val="24"/>
          <w:szCs w:val="24"/>
          <w:lang w:val="lt-LT"/>
        </w:rPr>
        <w:t xml:space="preserve">socialinės </w:t>
      </w:r>
      <w:r w:rsidR="00F92628" w:rsidRPr="006F39A4">
        <w:rPr>
          <w:rFonts w:ascii="Times New Roman" w:hAnsi="Times New Roman"/>
          <w:sz w:val="24"/>
          <w:szCs w:val="24"/>
          <w:lang w:val="lt-LT"/>
        </w:rPr>
        <w:t>globos namuose</w:t>
      </w:r>
      <w:r w:rsidR="006F39A4">
        <w:rPr>
          <w:rFonts w:ascii="Times New Roman" w:hAnsi="Times New Roman"/>
          <w:sz w:val="24"/>
          <w:szCs w:val="24"/>
          <w:lang w:val="lt-LT"/>
        </w:rPr>
        <w:t xml:space="preserve"> </w:t>
      </w:r>
      <w:r w:rsidR="00F92628" w:rsidRPr="006F39A4">
        <w:rPr>
          <w:rFonts w:ascii="Times New Roman" w:hAnsi="Times New Roman"/>
          <w:sz w:val="24"/>
          <w:szCs w:val="24"/>
          <w:lang w:val="lt-LT"/>
        </w:rPr>
        <w:t>– 60</w:t>
      </w:r>
      <w:r w:rsidR="001637F3">
        <w:rPr>
          <w:rFonts w:ascii="Times New Roman" w:hAnsi="Times New Roman"/>
          <w:sz w:val="24"/>
          <w:szCs w:val="24"/>
          <w:lang w:val="lt-LT"/>
        </w:rPr>
        <w:t>. I</w:t>
      </w:r>
      <w:r w:rsidR="00807720" w:rsidRPr="006F39A4">
        <w:rPr>
          <w:rFonts w:ascii="Times New Roman" w:hAnsi="Times New Roman"/>
          <w:sz w:val="24"/>
          <w:szCs w:val="24"/>
          <w:lang w:val="lt-LT"/>
        </w:rPr>
        <w:t>š jų 5 vaikai – įstaigose</w:t>
      </w:r>
      <w:r w:rsidR="00972D54" w:rsidRPr="006F39A4">
        <w:rPr>
          <w:rFonts w:ascii="Times New Roman" w:hAnsi="Times New Roman"/>
          <w:sz w:val="24"/>
          <w:szCs w:val="24"/>
          <w:lang w:val="lt-LT"/>
        </w:rPr>
        <w:t xml:space="preserve"> </w:t>
      </w:r>
      <w:r w:rsidR="00807720" w:rsidRPr="006F39A4">
        <w:rPr>
          <w:rFonts w:ascii="Times New Roman" w:hAnsi="Times New Roman"/>
          <w:sz w:val="24"/>
          <w:szCs w:val="24"/>
          <w:lang w:val="lt-LT"/>
        </w:rPr>
        <w:t>vaikams</w:t>
      </w:r>
      <w:r w:rsidR="0045364B">
        <w:rPr>
          <w:rFonts w:ascii="Times New Roman" w:hAnsi="Times New Roman"/>
          <w:sz w:val="24"/>
          <w:szCs w:val="24"/>
          <w:lang w:val="lt-LT"/>
        </w:rPr>
        <w:t>, turintiems</w:t>
      </w:r>
      <w:r w:rsidR="00807720" w:rsidRPr="006F39A4">
        <w:rPr>
          <w:rFonts w:ascii="Times New Roman" w:hAnsi="Times New Roman"/>
          <w:sz w:val="24"/>
          <w:szCs w:val="24"/>
          <w:lang w:val="lt-LT"/>
        </w:rPr>
        <w:t xml:space="preserve"> negali</w:t>
      </w:r>
      <w:r w:rsidR="0045364B">
        <w:rPr>
          <w:rFonts w:ascii="Times New Roman" w:hAnsi="Times New Roman"/>
          <w:sz w:val="24"/>
          <w:szCs w:val="24"/>
          <w:lang w:val="lt-LT"/>
        </w:rPr>
        <w:t>ą</w:t>
      </w:r>
      <w:r w:rsidR="00807720" w:rsidRPr="006F39A4">
        <w:rPr>
          <w:rFonts w:ascii="Times New Roman" w:hAnsi="Times New Roman"/>
          <w:sz w:val="24"/>
          <w:szCs w:val="24"/>
          <w:lang w:val="lt-LT"/>
        </w:rPr>
        <w:t>.</w:t>
      </w:r>
      <w:r w:rsidR="00126135">
        <w:rPr>
          <w:rFonts w:ascii="Times New Roman" w:hAnsi="Times New Roman"/>
          <w:sz w:val="24"/>
          <w:szCs w:val="24"/>
          <w:lang w:val="lt-LT"/>
        </w:rPr>
        <w:t xml:space="preserve"> Savivaldybė perka paslaugas iš kitų miestų vaikų globos įstaigų. Šiuo metu 2 Panevėžio miesto vaikai paslaugas gauna Ve</w:t>
      </w:r>
      <w:r w:rsidR="00807720" w:rsidRPr="006F39A4">
        <w:rPr>
          <w:rFonts w:ascii="Times New Roman" w:hAnsi="Times New Roman"/>
          <w:sz w:val="24"/>
          <w:szCs w:val="24"/>
          <w:lang w:val="lt-LT"/>
        </w:rPr>
        <w:t xml:space="preserve">ntos </w:t>
      </w:r>
      <w:r w:rsidR="006F39A4">
        <w:rPr>
          <w:rFonts w:ascii="Times New Roman" w:hAnsi="Times New Roman"/>
          <w:sz w:val="24"/>
          <w:szCs w:val="24"/>
          <w:lang w:val="lt-LT"/>
        </w:rPr>
        <w:t>vaikų socialinės globos namuose</w:t>
      </w:r>
      <w:r w:rsidR="00126135">
        <w:rPr>
          <w:rFonts w:ascii="Times New Roman" w:hAnsi="Times New Roman"/>
          <w:sz w:val="24"/>
          <w:szCs w:val="24"/>
          <w:lang w:val="lt-LT"/>
        </w:rPr>
        <w:t xml:space="preserve">, </w:t>
      </w:r>
      <w:r w:rsidR="00807720" w:rsidRPr="006F39A4">
        <w:rPr>
          <w:rFonts w:ascii="Times New Roman" w:hAnsi="Times New Roman"/>
          <w:sz w:val="24"/>
          <w:szCs w:val="24"/>
          <w:lang w:val="lt-LT"/>
        </w:rPr>
        <w:t>2 vaikai</w:t>
      </w:r>
      <w:r w:rsidR="00390022">
        <w:rPr>
          <w:rFonts w:ascii="Times New Roman" w:hAnsi="Times New Roman"/>
          <w:sz w:val="24"/>
          <w:szCs w:val="24"/>
          <w:lang w:val="lt-LT"/>
        </w:rPr>
        <w:t xml:space="preserve"> </w:t>
      </w:r>
      <w:r w:rsidR="0045364B" w:rsidRPr="006F39A4">
        <w:rPr>
          <w:rFonts w:ascii="Times New Roman" w:hAnsi="Times New Roman"/>
          <w:sz w:val="24"/>
          <w:szCs w:val="24"/>
          <w:lang w:val="lt-LT"/>
        </w:rPr>
        <w:t>–</w:t>
      </w:r>
      <w:r w:rsidR="00807720" w:rsidRPr="006F39A4">
        <w:rPr>
          <w:rFonts w:ascii="Times New Roman" w:hAnsi="Times New Roman"/>
          <w:sz w:val="24"/>
          <w:szCs w:val="24"/>
          <w:lang w:val="lt-LT"/>
        </w:rPr>
        <w:t xml:space="preserve"> Vilijampolės </w:t>
      </w:r>
      <w:r w:rsidR="006F39A4">
        <w:rPr>
          <w:rFonts w:ascii="Times New Roman" w:hAnsi="Times New Roman"/>
          <w:sz w:val="24"/>
          <w:szCs w:val="24"/>
          <w:lang w:val="lt-LT"/>
        </w:rPr>
        <w:t>vaikų socialinės globos namuose,</w:t>
      </w:r>
      <w:r w:rsidR="00390022">
        <w:rPr>
          <w:rFonts w:ascii="Times New Roman" w:hAnsi="Times New Roman"/>
          <w:sz w:val="24"/>
          <w:szCs w:val="24"/>
          <w:lang w:val="lt-LT"/>
        </w:rPr>
        <w:t xml:space="preserve"> </w:t>
      </w:r>
      <w:r w:rsidR="00807720" w:rsidRPr="006F39A4">
        <w:rPr>
          <w:rFonts w:ascii="Times New Roman" w:hAnsi="Times New Roman"/>
          <w:sz w:val="24"/>
          <w:szCs w:val="24"/>
          <w:lang w:val="lt-LT"/>
        </w:rPr>
        <w:t xml:space="preserve">ir 1 </w:t>
      </w:r>
      <w:r w:rsidR="00A90EF9">
        <w:rPr>
          <w:rFonts w:ascii="Times New Roman" w:hAnsi="Times New Roman"/>
          <w:sz w:val="24"/>
          <w:szCs w:val="24"/>
          <w:lang w:val="lt-LT"/>
        </w:rPr>
        <w:t>vaikas – Kauno klinikų filialo V</w:t>
      </w:r>
      <w:r w:rsidR="00807720" w:rsidRPr="006F39A4">
        <w:rPr>
          <w:rFonts w:ascii="Times New Roman" w:hAnsi="Times New Roman"/>
          <w:sz w:val="24"/>
          <w:szCs w:val="24"/>
          <w:lang w:val="lt-LT"/>
        </w:rPr>
        <w:t xml:space="preserve">aikų reabilitacijos ligoninėje </w:t>
      </w:r>
      <w:r w:rsidR="00A32414">
        <w:rPr>
          <w:rFonts w:ascii="Times New Roman" w:hAnsi="Times New Roman"/>
          <w:sz w:val="24"/>
          <w:szCs w:val="24"/>
          <w:lang w:val="lt-LT"/>
        </w:rPr>
        <w:t>,,Lopšelis“.</w:t>
      </w:r>
    </w:p>
    <w:p w:rsidR="00F92628" w:rsidRDefault="00614F55" w:rsidP="00F71361">
      <w:pPr>
        <w:tabs>
          <w:tab w:val="left" w:pos="851"/>
          <w:tab w:val="left" w:pos="5812"/>
        </w:tabs>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6.2. </w:t>
      </w:r>
      <w:r w:rsidR="00934954">
        <w:rPr>
          <w:rFonts w:ascii="Times New Roman" w:hAnsi="Times New Roman"/>
          <w:sz w:val="24"/>
          <w:szCs w:val="24"/>
          <w:lang w:val="lt-LT"/>
        </w:rPr>
        <w:t>Ilgalaikes paslaugas 3</w:t>
      </w:r>
      <w:r w:rsidR="00934954" w:rsidRPr="006F39A4">
        <w:rPr>
          <w:rFonts w:ascii="Times New Roman" w:hAnsi="Times New Roman"/>
          <w:sz w:val="24"/>
          <w:szCs w:val="24"/>
          <w:lang w:val="lt-LT"/>
        </w:rPr>
        <w:t xml:space="preserve"> </w:t>
      </w:r>
      <w:r w:rsidR="00934954">
        <w:rPr>
          <w:rFonts w:ascii="Times New Roman" w:hAnsi="Times New Roman"/>
          <w:sz w:val="24"/>
          <w:szCs w:val="24"/>
          <w:lang w:val="lt-LT"/>
        </w:rPr>
        <w:t xml:space="preserve">Panevėžio miesto </w:t>
      </w:r>
      <w:r w:rsidR="00934954" w:rsidRPr="006F39A4">
        <w:rPr>
          <w:rFonts w:ascii="Times New Roman" w:hAnsi="Times New Roman"/>
          <w:sz w:val="24"/>
          <w:szCs w:val="24"/>
          <w:lang w:val="lt-LT"/>
        </w:rPr>
        <w:t>vaikai</w:t>
      </w:r>
      <w:r w:rsidR="00934954">
        <w:rPr>
          <w:rFonts w:ascii="Times New Roman" w:hAnsi="Times New Roman"/>
          <w:sz w:val="24"/>
          <w:szCs w:val="24"/>
          <w:lang w:val="lt-LT"/>
        </w:rPr>
        <w:t xml:space="preserve"> gauna </w:t>
      </w:r>
      <w:r w:rsidR="00C16C02">
        <w:rPr>
          <w:rFonts w:ascii="Times New Roman" w:hAnsi="Times New Roman"/>
          <w:sz w:val="24"/>
          <w:szCs w:val="24"/>
          <w:lang w:val="lt-LT"/>
        </w:rPr>
        <w:t>Kauno miesto savivaldybės vaikų globos namuose ,,Atžalynas“</w:t>
      </w:r>
      <w:r w:rsidR="00F92628" w:rsidRPr="006F39A4">
        <w:rPr>
          <w:rFonts w:ascii="Times New Roman" w:hAnsi="Times New Roman"/>
          <w:sz w:val="24"/>
          <w:szCs w:val="24"/>
          <w:lang w:val="lt-LT"/>
        </w:rPr>
        <w:t xml:space="preserve">, 2 vaikai </w:t>
      </w:r>
      <w:r w:rsidR="00A90EF9">
        <w:rPr>
          <w:rFonts w:ascii="Times New Roman" w:hAnsi="Times New Roman"/>
          <w:sz w:val="24"/>
          <w:szCs w:val="24"/>
          <w:lang w:val="lt-LT"/>
        </w:rPr>
        <w:t xml:space="preserve">– </w:t>
      </w:r>
      <w:r w:rsidR="00F92628" w:rsidRPr="006F39A4">
        <w:rPr>
          <w:rFonts w:ascii="Times New Roman" w:hAnsi="Times New Roman"/>
          <w:sz w:val="24"/>
          <w:szCs w:val="24"/>
          <w:lang w:val="lt-LT"/>
        </w:rPr>
        <w:t xml:space="preserve">Panevėžio socialinių paslaugų centro </w:t>
      </w:r>
      <w:r w:rsidR="00EC560A" w:rsidRPr="006C25DA">
        <w:rPr>
          <w:rFonts w:ascii="Times New Roman" w:hAnsi="Times New Roman"/>
          <w:color w:val="000000"/>
          <w:sz w:val="24"/>
          <w:szCs w:val="24"/>
          <w:lang w:val="lt-LT" w:eastAsia="lt-LT"/>
        </w:rPr>
        <w:t>(toliau</w:t>
      </w:r>
      <w:r w:rsidR="00EC560A">
        <w:rPr>
          <w:rFonts w:ascii="Times New Roman" w:hAnsi="Times New Roman"/>
          <w:color w:val="000000"/>
          <w:sz w:val="24"/>
          <w:szCs w:val="24"/>
          <w:lang w:val="lt-LT" w:eastAsia="lt-LT"/>
        </w:rPr>
        <w:t xml:space="preserve"> </w:t>
      </w:r>
      <w:r w:rsidR="00EC560A" w:rsidRPr="006C25DA">
        <w:rPr>
          <w:rFonts w:ascii="Times New Roman" w:hAnsi="Times New Roman"/>
          <w:color w:val="000000"/>
          <w:sz w:val="24"/>
          <w:szCs w:val="24"/>
          <w:lang w:val="lt-LT" w:eastAsia="lt-LT"/>
        </w:rPr>
        <w:t xml:space="preserve">– </w:t>
      </w:r>
      <w:r w:rsidR="00EC560A" w:rsidRPr="00614F55">
        <w:rPr>
          <w:rFonts w:ascii="Times New Roman" w:hAnsi="Times New Roman"/>
          <w:color w:val="000000"/>
          <w:sz w:val="24"/>
          <w:szCs w:val="24"/>
          <w:lang w:val="lt-LT" w:eastAsia="lt-LT"/>
        </w:rPr>
        <w:t>Centras</w:t>
      </w:r>
      <w:r w:rsidR="00EC560A" w:rsidRPr="006C25DA">
        <w:rPr>
          <w:rFonts w:ascii="Times New Roman" w:hAnsi="Times New Roman"/>
          <w:color w:val="000000"/>
          <w:sz w:val="24"/>
          <w:szCs w:val="24"/>
          <w:lang w:val="lt-LT" w:eastAsia="lt-LT"/>
        </w:rPr>
        <w:t xml:space="preserve">) </w:t>
      </w:r>
      <w:r w:rsidR="00C16C02">
        <w:rPr>
          <w:rFonts w:ascii="Times New Roman" w:hAnsi="Times New Roman"/>
          <w:sz w:val="24"/>
          <w:szCs w:val="24"/>
          <w:lang w:val="lt-LT"/>
        </w:rPr>
        <w:t>Vaikų grupinio gyvenimo namuose, d</w:t>
      </w:r>
      <w:r w:rsidR="00F92628" w:rsidRPr="006F39A4">
        <w:rPr>
          <w:rFonts w:ascii="Times New Roman" w:hAnsi="Times New Roman"/>
          <w:sz w:val="24"/>
          <w:szCs w:val="24"/>
          <w:lang w:val="lt-LT"/>
        </w:rPr>
        <w:t xml:space="preserve">ar 2 </w:t>
      </w:r>
      <w:r w:rsidR="00F92628" w:rsidRPr="006C25DA">
        <w:rPr>
          <w:rFonts w:ascii="Times New Roman" w:hAnsi="Times New Roman"/>
          <w:sz w:val="24"/>
          <w:szCs w:val="24"/>
          <w:lang w:val="lt-LT"/>
        </w:rPr>
        <w:t>vaikai globojami</w:t>
      </w:r>
      <w:r w:rsidR="00390022" w:rsidRPr="006C25DA">
        <w:rPr>
          <w:rFonts w:ascii="Times New Roman" w:hAnsi="Times New Roman"/>
          <w:sz w:val="24"/>
          <w:szCs w:val="24"/>
          <w:lang w:val="lt-LT"/>
        </w:rPr>
        <w:t xml:space="preserve"> </w:t>
      </w:r>
      <w:r w:rsidR="00F92628" w:rsidRPr="006C25DA">
        <w:rPr>
          <w:rFonts w:ascii="Times New Roman" w:hAnsi="Times New Roman"/>
          <w:sz w:val="24"/>
          <w:szCs w:val="24"/>
          <w:lang w:val="lt-LT"/>
        </w:rPr>
        <w:t>S. ir J. Puodžiuvių šeimynoje, Liepų g.</w:t>
      </w:r>
      <w:r w:rsidR="00934954">
        <w:rPr>
          <w:rFonts w:ascii="Times New Roman" w:hAnsi="Times New Roman"/>
          <w:sz w:val="24"/>
          <w:szCs w:val="24"/>
          <w:lang w:val="lt-LT"/>
        </w:rPr>
        <w:t xml:space="preserve"> </w:t>
      </w:r>
      <w:r w:rsidR="00F92628" w:rsidRPr="006C25DA">
        <w:rPr>
          <w:rFonts w:ascii="Times New Roman" w:hAnsi="Times New Roman"/>
          <w:sz w:val="24"/>
          <w:szCs w:val="24"/>
          <w:lang w:val="lt-LT"/>
        </w:rPr>
        <w:t>22, Tauragėje.</w:t>
      </w:r>
    </w:p>
    <w:p w:rsidR="00FD7D56" w:rsidRDefault="00614F55" w:rsidP="00F71361">
      <w:pPr>
        <w:tabs>
          <w:tab w:val="left" w:pos="851"/>
          <w:tab w:val="left" w:pos="5812"/>
        </w:tabs>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6.3. </w:t>
      </w:r>
      <w:r w:rsidR="00B517CB" w:rsidRPr="006C25DA">
        <w:rPr>
          <w:rFonts w:ascii="Times New Roman" w:hAnsi="Times New Roman"/>
          <w:sz w:val="24"/>
          <w:szCs w:val="24"/>
          <w:lang w:val="lt-LT"/>
        </w:rPr>
        <w:t xml:space="preserve">Priimant sprendimus dėl vaiko globos nustatymo visų pirma vadovaujamasi vaiko interesais. Todėl pirmiausia ieškoma globėjų, kurie galėtų globoti vaikus šeimoje. Dažnai vaikai į socialinės globos įstaigas patenka iš socialinės rizikos šeimų ir turi elgesio problemų, todėl artimi giminaičiai nenori jų globoti. Taip pat artimi giminaičiai, galintys globoti likusį be tėvų globos vaiką, </w:t>
      </w:r>
      <w:r w:rsidR="00543112" w:rsidRPr="006C25DA">
        <w:rPr>
          <w:rFonts w:ascii="Times New Roman" w:hAnsi="Times New Roman"/>
          <w:sz w:val="24"/>
          <w:szCs w:val="24"/>
          <w:lang w:val="lt-LT"/>
        </w:rPr>
        <w:t xml:space="preserve">dažnai </w:t>
      </w:r>
      <w:r w:rsidR="00B517CB" w:rsidRPr="006C25DA">
        <w:rPr>
          <w:rFonts w:ascii="Times New Roman" w:hAnsi="Times New Roman"/>
          <w:sz w:val="24"/>
          <w:szCs w:val="24"/>
          <w:lang w:val="lt-LT"/>
        </w:rPr>
        <w:t>neatitinka globėjams keliamų reikalavimų.</w:t>
      </w:r>
    </w:p>
    <w:p w:rsidR="00684AE8" w:rsidRPr="000A0F6D" w:rsidRDefault="00614F55" w:rsidP="00F71361">
      <w:pPr>
        <w:tabs>
          <w:tab w:val="left" w:pos="851"/>
          <w:tab w:val="left" w:pos="5812"/>
        </w:tabs>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6.4. </w:t>
      </w:r>
      <w:r w:rsidR="00543112">
        <w:rPr>
          <w:rFonts w:ascii="Times New Roman" w:hAnsi="Times New Roman"/>
          <w:sz w:val="24"/>
          <w:szCs w:val="24"/>
          <w:lang w:val="lt-LT"/>
        </w:rPr>
        <w:t>I</w:t>
      </w:r>
      <w:r w:rsidR="00543112" w:rsidRPr="000A0F6D">
        <w:rPr>
          <w:rFonts w:ascii="Times New Roman" w:hAnsi="Times New Roman"/>
          <w:sz w:val="24"/>
          <w:szCs w:val="24"/>
          <w:lang w:val="lt-LT"/>
        </w:rPr>
        <w:t xml:space="preserve">nstitucijoje </w:t>
      </w:r>
      <w:r w:rsidR="00684AE8" w:rsidRPr="000A0F6D">
        <w:rPr>
          <w:rFonts w:ascii="Times New Roman" w:hAnsi="Times New Roman"/>
          <w:sz w:val="24"/>
          <w:szCs w:val="24"/>
          <w:lang w:val="lt-LT"/>
        </w:rPr>
        <w:t>globojami</w:t>
      </w:r>
      <w:r w:rsidR="00543112" w:rsidRPr="00543112">
        <w:rPr>
          <w:rFonts w:ascii="Times New Roman" w:hAnsi="Times New Roman"/>
          <w:sz w:val="24"/>
          <w:szCs w:val="24"/>
          <w:lang w:val="lt-LT"/>
        </w:rPr>
        <w:t xml:space="preserve"> </w:t>
      </w:r>
      <w:r w:rsidR="00543112">
        <w:rPr>
          <w:rFonts w:ascii="Times New Roman" w:hAnsi="Times New Roman"/>
          <w:sz w:val="24"/>
          <w:szCs w:val="24"/>
          <w:lang w:val="lt-LT"/>
        </w:rPr>
        <w:t>v</w:t>
      </w:r>
      <w:r w:rsidR="00543112" w:rsidRPr="000A0F6D">
        <w:rPr>
          <w:rFonts w:ascii="Times New Roman" w:hAnsi="Times New Roman"/>
          <w:sz w:val="24"/>
          <w:szCs w:val="24"/>
          <w:lang w:val="lt-LT"/>
        </w:rPr>
        <w:t>aikai</w:t>
      </w:r>
      <w:r w:rsidR="00684AE8" w:rsidRPr="000A0F6D">
        <w:rPr>
          <w:rFonts w:ascii="Times New Roman" w:hAnsi="Times New Roman"/>
          <w:sz w:val="24"/>
          <w:szCs w:val="24"/>
          <w:lang w:val="lt-LT"/>
        </w:rPr>
        <w:t xml:space="preserve"> sunkiau pasiruošia savarankiškam gyvenimui. Iš globos institucijos išėjusio vaiko situacija dažnai būna sudėtingesnė nei šeimoje globojamo vaiko. Vaikų globos institucijoje sistema sąlygoja nevisavertį vaikų pasirengimą savarankiškam gyvenimui</w:t>
      </w:r>
      <w:r w:rsidR="00C565F8">
        <w:rPr>
          <w:rFonts w:ascii="Times New Roman" w:hAnsi="Times New Roman"/>
          <w:sz w:val="24"/>
          <w:szCs w:val="24"/>
          <w:lang w:val="lt-LT"/>
        </w:rPr>
        <w:t xml:space="preserve">, o </w:t>
      </w:r>
      <w:r w:rsidR="00684AE8" w:rsidRPr="000A0F6D">
        <w:rPr>
          <w:rFonts w:ascii="Times New Roman" w:hAnsi="Times New Roman"/>
          <w:sz w:val="24"/>
          <w:szCs w:val="24"/>
          <w:lang w:val="lt-LT"/>
        </w:rPr>
        <w:t>šeimoje globoti vaikai lengvai pritampa visuomenėje.</w:t>
      </w:r>
    </w:p>
    <w:p w:rsidR="008F12C3" w:rsidRPr="00ED74B6" w:rsidRDefault="003F7D4F" w:rsidP="00F71361">
      <w:pPr>
        <w:spacing w:after="0" w:line="360" w:lineRule="auto"/>
        <w:ind w:firstLine="851"/>
        <w:jc w:val="both"/>
        <w:rPr>
          <w:rFonts w:ascii="Times New Roman" w:hAnsi="Times New Roman"/>
          <w:color w:val="1F497D"/>
          <w:sz w:val="24"/>
          <w:szCs w:val="24"/>
          <w:lang w:val="lt-LT"/>
        </w:rPr>
      </w:pPr>
      <w:r>
        <w:rPr>
          <w:rFonts w:ascii="Times New Roman" w:hAnsi="Times New Roman"/>
          <w:sz w:val="24"/>
          <w:szCs w:val="24"/>
          <w:lang w:val="lt-LT"/>
        </w:rPr>
        <w:t xml:space="preserve">7. </w:t>
      </w:r>
      <w:r w:rsidR="005D7EFD" w:rsidRPr="00ED74B6">
        <w:rPr>
          <w:rFonts w:ascii="Times New Roman" w:hAnsi="Times New Roman"/>
          <w:sz w:val="24"/>
          <w:szCs w:val="24"/>
          <w:lang w:val="lt-LT"/>
        </w:rPr>
        <w:t>Bendruomeninių paslaugų</w:t>
      </w:r>
      <w:r w:rsidR="00390022" w:rsidRPr="00ED74B6">
        <w:rPr>
          <w:rFonts w:ascii="Times New Roman" w:hAnsi="Times New Roman"/>
          <w:sz w:val="24"/>
          <w:szCs w:val="24"/>
          <w:lang w:val="lt-LT"/>
        </w:rPr>
        <w:t xml:space="preserve"> </w:t>
      </w:r>
      <w:r w:rsidR="008F12C3" w:rsidRPr="00ED74B6">
        <w:rPr>
          <w:rFonts w:ascii="Times New Roman" w:hAnsi="Times New Roman"/>
          <w:sz w:val="24"/>
          <w:szCs w:val="24"/>
          <w:lang w:val="lt-LT"/>
        </w:rPr>
        <w:t>šeimai ir vaikam</w:t>
      </w:r>
      <w:r w:rsidR="000B60B6" w:rsidRPr="00ED74B6">
        <w:rPr>
          <w:rFonts w:ascii="Times New Roman" w:hAnsi="Times New Roman"/>
          <w:sz w:val="24"/>
          <w:szCs w:val="24"/>
          <w:lang w:val="lt-LT"/>
        </w:rPr>
        <w:t>s</w:t>
      </w:r>
      <w:r w:rsidR="005D7EFD" w:rsidRPr="00ED74B6">
        <w:rPr>
          <w:rFonts w:ascii="Times New Roman" w:hAnsi="Times New Roman"/>
          <w:sz w:val="24"/>
          <w:szCs w:val="24"/>
          <w:lang w:val="lt-LT"/>
        </w:rPr>
        <w:t xml:space="preserve"> plėtra</w:t>
      </w:r>
      <w:r w:rsidR="005D7EFD" w:rsidRPr="00ED74B6">
        <w:rPr>
          <w:rFonts w:ascii="Times New Roman" w:hAnsi="Times New Roman"/>
          <w:color w:val="1F497D"/>
          <w:sz w:val="24"/>
          <w:szCs w:val="24"/>
          <w:lang w:val="lt-LT"/>
        </w:rPr>
        <w:t>.</w:t>
      </w:r>
    </w:p>
    <w:p w:rsidR="005D7EFD" w:rsidRPr="0018613D" w:rsidRDefault="003F7D4F" w:rsidP="00F71361">
      <w:pPr>
        <w:spacing w:after="0" w:line="360" w:lineRule="auto"/>
        <w:ind w:firstLine="851"/>
        <w:jc w:val="both"/>
        <w:rPr>
          <w:rFonts w:ascii="Times New Roman" w:hAnsi="Times New Roman"/>
          <w:bCs/>
          <w:sz w:val="24"/>
          <w:szCs w:val="24"/>
          <w:bdr w:val="none" w:sz="0" w:space="0" w:color="auto" w:frame="1"/>
          <w:lang w:val="lt-LT"/>
        </w:rPr>
      </w:pPr>
      <w:r>
        <w:rPr>
          <w:rFonts w:ascii="Times New Roman" w:hAnsi="Times New Roman"/>
          <w:sz w:val="24"/>
          <w:szCs w:val="24"/>
          <w:lang w:val="lt-LT"/>
        </w:rPr>
        <w:t xml:space="preserve">7.1. </w:t>
      </w:r>
      <w:r w:rsidR="005D7EFD" w:rsidRPr="0018613D">
        <w:rPr>
          <w:rFonts w:ascii="Times New Roman" w:hAnsi="Times New Roman"/>
          <w:sz w:val="24"/>
          <w:szCs w:val="24"/>
          <w:lang w:val="lt-LT"/>
        </w:rPr>
        <w:t xml:space="preserve">Iš viso </w:t>
      </w:r>
      <w:r w:rsidR="00A03F82">
        <w:rPr>
          <w:rFonts w:ascii="Times New Roman" w:hAnsi="Times New Roman"/>
          <w:sz w:val="24"/>
          <w:szCs w:val="24"/>
          <w:lang w:val="lt-LT"/>
        </w:rPr>
        <w:t xml:space="preserve">Panevėžio miesto </w:t>
      </w:r>
      <w:r w:rsidR="005D7EFD" w:rsidRPr="0018613D">
        <w:rPr>
          <w:rFonts w:ascii="Times New Roman" w:hAnsi="Times New Roman"/>
          <w:sz w:val="24"/>
          <w:szCs w:val="24"/>
          <w:lang w:val="lt-LT"/>
        </w:rPr>
        <w:t xml:space="preserve">savivaldybėje globa (rūpyba) </w:t>
      </w:r>
      <w:r w:rsidR="00A03F82" w:rsidRPr="0018613D">
        <w:rPr>
          <w:rFonts w:ascii="Times New Roman" w:hAnsi="Times New Roman"/>
          <w:sz w:val="24"/>
          <w:szCs w:val="24"/>
          <w:lang w:val="lt-LT"/>
        </w:rPr>
        <w:t>nustatyta 205</w:t>
      </w:r>
      <w:r w:rsidR="00A03F82">
        <w:rPr>
          <w:rFonts w:ascii="Times New Roman" w:hAnsi="Times New Roman"/>
          <w:sz w:val="24"/>
          <w:szCs w:val="24"/>
          <w:lang w:val="lt-LT"/>
        </w:rPr>
        <w:t xml:space="preserve"> </w:t>
      </w:r>
      <w:r w:rsidR="005D7EFD" w:rsidRPr="0018613D">
        <w:rPr>
          <w:rFonts w:ascii="Times New Roman" w:hAnsi="Times New Roman"/>
          <w:sz w:val="24"/>
          <w:szCs w:val="24"/>
          <w:lang w:val="lt-LT"/>
        </w:rPr>
        <w:t xml:space="preserve">vaikams. 2015 m. vaiko globa (rūpyba) </w:t>
      </w:r>
      <w:r w:rsidR="00A03F82">
        <w:rPr>
          <w:rFonts w:ascii="Times New Roman" w:hAnsi="Times New Roman"/>
          <w:sz w:val="24"/>
          <w:szCs w:val="24"/>
          <w:lang w:val="lt-LT"/>
        </w:rPr>
        <w:t>s</w:t>
      </w:r>
      <w:r w:rsidR="005D7EFD" w:rsidRPr="0018613D">
        <w:rPr>
          <w:rFonts w:ascii="Times New Roman" w:hAnsi="Times New Roman"/>
          <w:sz w:val="24"/>
          <w:szCs w:val="24"/>
          <w:lang w:val="lt-LT"/>
        </w:rPr>
        <w:t>ocialinės globos</w:t>
      </w:r>
      <w:r w:rsidR="00390022" w:rsidRPr="0018613D">
        <w:rPr>
          <w:rFonts w:ascii="Times New Roman" w:hAnsi="Times New Roman"/>
          <w:sz w:val="24"/>
          <w:szCs w:val="24"/>
          <w:lang w:val="lt-LT"/>
        </w:rPr>
        <w:t xml:space="preserve"> </w:t>
      </w:r>
      <w:r w:rsidR="005D7EFD" w:rsidRPr="0018613D">
        <w:rPr>
          <w:rFonts w:ascii="Times New Roman" w:hAnsi="Times New Roman"/>
          <w:sz w:val="24"/>
          <w:szCs w:val="24"/>
          <w:lang w:val="lt-LT"/>
        </w:rPr>
        <w:t>įstaigose nustatyta 81 vaikui, iš jų laikinoji globa</w:t>
      </w:r>
      <w:r w:rsidR="00390022">
        <w:rPr>
          <w:rFonts w:ascii="Times New Roman" w:hAnsi="Times New Roman"/>
          <w:sz w:val="24"/>
          <w:szCs w:val="24"/>
          <w:lang w:val="lt-LT"/>
        </w:rPr>
        <w:t xml:space="preserve"> </w:t>
      </w:r>
      <w:r w:rsidR="00A03F82">
        <w:rPr>
          <w:rFonts w:ascii="Times New Roman" w:hAnsi="Times New Roman"/>
          <w:sz w:val="24"/>
          <w:szCs w:val="24"/>
          <w:lang w:val="lt-LT"/>
        </w:rPr>
        <w:t>–</w:t>
      </w:r>
      <w:r w:rsidR="005D7EFD" w:rsidRPr="0018613D">
        <w:rPr>
          <w:rFonts w:ascii="Times New Roman" w:hAnsi="Times New Roman"/>
          <w:sz w:val="24"/>
          <w:szCs w:val="24"/>
          <w:lang w:val="lt-LT"/>
        </w:rPr>
        <w:t xml:space="preserve"> 14 vaikų, nuolatinė</w:t>
      </w:r>
      <w:r w:rsidR="00390022">
        <w:rPr>
          <w:rFonts w:ascii="Times New Roman" w:hAnsi="Times New Roman"/>
          <w:sz w:val="24"/>
          <w:szCs w:val="24"/>
          <w:lang w:val="lt-LT"/>
        </w:rPr>
        <w:t xml:space="preserve"> </w:t>
      </w:r>
      <w:r w:rsidR="00A03F82">
        <w:rPr>
          <w:rFonts w:ascii="Times New Roman" w:hAnsi="Times New Roman"/>
          <w:sz w:val="24"/>
          <w:szCs w:val="24"/>
          <w:lang w:val="lt-LT"/>
        </w:rPr>
        <w:t>–</w:t>
      </w:r>
      <w:r w:rsidR="005D7EFD" w:rsidRPr="0018613D">
        <w:rPr>
          <w:rFonts w:ascii="Times New Roman" w:hAnsi="Times New Roman"/>
          <w:sz w:val="24"/>
          <w:szCs w:val="24"/>
          <w:lang w:val="lt-LT"/>
        </w:rPr>
        <w:t xml:space="preserve"> 67 vaikams.</w:t>
      </w:r>
      <w:r w:rsidR="005D7EFD" w:rsidRPr="00A03F82">
        <w:rPr>
          <w:rFonts w:ascii="Times New Roman" w:hAnsi="Times New Roman"/>
          <w:sz w:val="24"/>
          <w:szCs w:val="24"/>
          <w:lang w:val="lt-LT"/>
        </w:rPr>
        <w:t xml:space="preserve"> </w:t>
      </w:r>
      <w:r w:rsidR="005D7EFD" w:rsidRPr="0018613D">
        <w:rPr>
          <w:rFonts w:ascii="Times New Roman" w:hAnsi="Times New Roman"/>
          <w:bCs/>
          <w:sz w:val="24"/>
          <w:szCs w:val="24"/>
          <w:bdr w:val="none" w:sz="0" w:space="0" w:color="auto" w:frame="1"/>
          <w:lang w:val="lt-LT"/>
        </w:rPr>
        <w:t xml:space="preserve">Tačiau </w:t>
      </w:r>
      <w:r w:rsidR="005C4B15" w:rsidRPr="0018613D">
        <w:rPr>
          <w:rFonts w:ascii="Times New Roman" w:hAnsi="Times New Roman"/>
          <w:bCs/>
          <w:sz w:val="24"/>
          <w:szCs w:val="24"/>
          <w:bdr w:val="none" w:sz="0" w:space="0" w:color="auto" w:frame="1"/>
          <w:lang w:val="lt-LT"/>
        </w:rPr>
        <w:t xml:space="preserve">globos įstaigose </w:t>
      </w:r>
      <w:r w:rsidR="006A5F98" w:rsidRPr="0018613D">
        <w:rPr>
          <w:rFonts w:ascii="Times New Roman" w:hAnsi="Times New Roman"/>
          <w:bCs/>
          <w:sz w:val="24"/>
          <w:szCs w:val="24"/>
          <w:bdr w:val="none" w:sz="0" w:space="0" w:color="auto" w:frame="1"/>
          <w:lang w:val="lt-LT"/>
        </w:rPr>
        <w:t>vaikai</w:t>
      </w:r>
      <w:r w:rsidR="00390022" w:rsidRPr="0018613D">
        <w:rPr>
          <w:rFonts w:ascii="Times New Roman" w:hAnsi="Times New Roman"/>
          <w:bCs/>
          <w:sz w:val="24"/>
          <w:szCs w:val="24"/>
          <w:bdr w:val="none" w:sz="0" w:space="0" w:color="auto" w:frame="1"/>
          <w:lang w:val="lt-LT"/>
        </w:rPr>
        <w:t xml:space="preserve"> </w:t>
      </w:r>
      <w:r w:rsidR="005D7EFD" w:rsidRPr="0018613D">
        <w:rPr>
          <w:rFonts w:ascii="Times New Roman" w:hAnsi="Times New Roman"/>
          <w:bCs/>
          <w:sz w:val="24"/>
          <w:szCs w:val="24"/>
          <w:bdr w:val="none" w:sz="0" w:space="0" w:color="auto" w:frame="1"/>
          <w:lang w:val="lt-LT"/>
        </w:rPr>
        <w:t>negali sulaukti tiek dėmesio ir priežiūros, o svarbiausia –</w:t>
      </w:r>
      <w:r w:rsidR="008F2ADB">
        <w:rPr>
          <w:rFonts w:ascii="Times New Roman" w:hAnsi="Times New Roman"/>
          <w:bCs/>
          <w:sz w:val="24"/>
          <w:szCs w:val="24"/>
          <w:bdr w:val="none" w:sz="0" w:space="0" w:color="auto" w:frame="1"/>
          <w:lang w:val="lt-LT"/>
        </w:rPr>
        <w:t xml:space="preserve"> </w:t>
      </w:r>
      <w:r w:rsidR="005D7EFD" w:rsidRPr="0018613D">
        <w:rPr>
          <w:rFonts w:ascii="Times New Roman" w:hAnsi="Times New Roman"/>
          <w:bCs/>
          <w:sz w:val="24"/>
          <w:szCs w:val="24"/>
          <w:bdr w:val="none" w:sz="0" w:space="0" w:color="auto" w:frame="1"/>
          <w:lang w:val="lt-LT"/>
        </w:rPr>
        <w:t xml:space="preserve">reikalingos artimojo meilės ir rūpesčio, </w:t>
      </w:r>
      <w:r w:rsidR="00943233">
        <w:rPr>
          <w:rFonts w:ascii="Times New Roman" w:hAnsi="Times New Roman"/>
          <w:bCs/>
          <w:sz w:val="24"/>
          <w:szCs w:val="24"/>
          <w:bdr w:val="none" w:sz="0" w:space="0" w:color="auto" w:frame="1"/>
          <w:lang w:val="lt-LT"/>
        </w:rPr>
        <w:t xml:space="preserve">– </w:t>
      </w:r>
      <w:r w:rsidR="005D7EFD" w:rsidRPr="0018613D">
        <w:rPr>
          <w:rFonts w:ascii="Times New Roman" w:hAnsi="Times New Roman"/>
          <w:bCs/>
          <w:sz w:val="24"/>
          <w:szCs w:val="24"/>
          <w:bdr w:val="none" w:sz="0" w:space="0" w:color="auto" w:frame="1"/>
          <w:lang w:val="lt-LT"/>
        </w:rPr>
        <w:t>kiek galėtų gauti gyvendami šeimoje ir gaudami reikiamą pagalbą bendruomenėje. Deja, dėl nepakankamų bendruomeninių paslaugų šeimai</w:t>
      </w:r>
      <w:r w:rsidR="002217C0">
        <w:rPr>
          <w:rFonts w:ascii="Times New Roman" w:hAnsi="Times New Roman"/>
          <w:bCs/>
          <w:sz w:val="24"/>
          <w:szCs w:val="24"/>
          <w:bdr w:val="none" w:sz="0" w:space="0" w:color="auto" w:frame="1"/>
          <w:lang w:val="lt-LT"/>
        </w:rPr>
        <w:t>,</w:t>
      </w:r>
      <w:r w:rsidR="005D7EFD" w:rsidRPr="0018613D">
        <w:rPr>
          <w:rFonts w:ascii="Times New Roman" w:hAnsi="Times New Roman"/>
          <w:bCs/>
          <w:sz w:val="24"/>
          <w:szCs w:val="24"/>
          <w:bdr w:val="none" w:sz="0" w:space="0" w:color="auto" w:frame="1"/>
          <w:lang w:val="lt-LT"/>
        </w:rPr>
        <w:t xml:space="preserve"> daugeliui vaikų globos institucija iki šiol buvo vienintelė išeitis</w:t>
      </w:r>
      <w:r w:rsidR="008F2ADB">
        <w:rPr>
          <w:rFonts w:ascii="Times New Roman" w:hAnsi="Times New Roman"/>
          <w:bCs/>
          <w:sz w:val="24"/>
          <w:szCs w:val="24"/>
          <w:bdr w:val="none" w:sz="0" w:space="0" w:color="auto" w:frame="1"/>
          <w:lang w:val="lt-LT"/>
        </w:rPr>
        <w:t>,</w:t>
      </w:r>
      <w:r w:rsidR="005D7EFD" w:rsidRPr="0018613D">
        <w:rPr>
          <w:rFonts w:ascii="Times New Roman" w:hAnsi="Times New Roman"/>
          <w:bCs/>
          <w:sz w:val="24"/>
          <w:szCs w:val="24"/>
          <w:bdr w:val="none" w:sz="0" w:space="0" w:color="auto" w:frame="1"/>
          <w:lang w:val="lt-LT"/>
        </w:rPr>
        <w:t xml:space="preserve"> </w:t>
      </w:r>
      <w:r w:rsidR="008F2ADB">
        <w:rPr>
          <w:rFonts w:ascii="Times New Roman" w:hAnsi="Times New Roman"/>
          <w:bCs/>
          <w:sz w:val="24"/>
          <w:szCs w:val="24"/>
          <w:bdr w:val="none" w:sz="0" w:space="0" w:color="auto" w:frame="1"/>
          <w:lang w:val="lt-LT"/>
        </w:rPr>
        <w:t>t</w:t>
      </w:r>
      <w:r w:rsidR="006A5F98" w:rsidRPr="0018613D">
        <w:rPr>
          <w:rFonts w:ascii="Times New Roman" w:hAnsi="Times New Roman"/>
          <w:bCs/>
          <w:sz w:val="24"/>
          <w:szCs w:val="24"/>
          <w:bdr w:val="none" w:sz="0" w:space="0" w:color="auto" w:frame="1"/>
          <w:lang w:val="lt-LT"/>
        </w:rPr>
        <w:t xml:space="preserve">ačiau situacija pamažu </w:t>
      </w:r>
      <w:r w:rsidR="006A5F98" w:rsidRPr="0018613D">
        <w:rPr>
          <w:rFonts w:ascii="Times New Roman" w:hAnsi="Times New Roman"/>
          <w:bCs/>
          <w:sz w:val="24"/>
          <w:szCs w:val="24"/>
          <w:bdr w:val="none" w:sz="0" w:space="0" w:color="auto" w:frame="1"/>
          <w:lang w:val="lt-LT"/>
        </w:rPr>
        <w:lastRenderedPageBreak/>
        <w:t>keistųsi</w:t>
      </w:r>
      <w:r w:rsidR="005D7EFD" w:rsidRPr="0018613D">
        <w:rPr>
          <w:rFonts w:ascii="Times New Roman" w:hAnsi="Times New Roman"/>
          <w:bCs/>
          <w:sz w:val="24"/>
          <w:szCs w:val="24"/>
          <w:bdr w:val="none" w:sz="0" w:space="0" w:color="auto" w:frame="1"/>
          <w:lang w:val="lt-LT"/>
        </w:rPr>
        <w:t xml:space="preserve"> pradėjus įgyvendinti </w:t>
      </w:r>
      <w:r w:rsidR="008F2ADB">
        <w:rPr>
          <w:rFonts w:ascii="Times New Roman" w:hAnsi="Times New Roman"/>
          <w:bCs/>
          <w:sz w:val="24"/>
          <w:szCs w:val="24"/>
          <w:bdr w:val="none" w:sz="0" w:space="0" w:color="auto" w:frame="1"/>
          <w:lang w:val="lt-LT"/>
        </w:rPr>
        <w:t>P</w:t>
      </w:r>
      <w:r w:rsidR="005D7EFD" w:rsidRPr="0018613D">
        <w:rPr>
          <w:rFonts w:ascii="Times New Roman" w:hAnsi="Times New Roman"/>
          <w:bCs/>
          <w:sz w:val="24"/>
          <w:szCs w:val="24"/>
          <w:bdr w:val="none" w:sz="0" w:space="0" w:color="auto" w:frame="1"/>
          <w:lang w:val="lt-LT"/>
        </w:rPr>
        <w:t>ertvarką, kuri institucinę globą ilgainiui pakeis šeimoje ir bendruomenėje teikiamo</w:t>
      </w:r>
      <w:r w:rsidR="00943233">
        <w:rPr>
          <w:rFonts w:ascii="Times New Roman" w:hAnsi="Times New Roman"/>
          <w:bCs/>
          <w:sz w:val="24"/>
          <w:szCs w:val="24"/>
          <w:bdr w:val="none" w:sz="0" w:space="0" w:color="auto" w:frame="1"/>
          <w:lang w:val="lt-LT"/>
        </w:rPr>
        <w:t>mi</w:t>
      </w:r>
      <w:r w:rsidR="005D7EFD" w:rsidRPr="0018613D">
        <w:rPr>
          <w:rFonts w:ascii="Times New Roman" w:hAnsi="Times New Roman"/>
          <w:bCs/>
          <w:sz w:val="24"/>
          <w:szCs w:val="24"/>
          <w:bdr w:val="none" w:sz="0" w:space="0" w:color="auto" w:frame="1"/>
          <w:lang w:val="lt-LT"/>
        </w:rPr>
        <w:t>s paslaugo</w:t>
      </w:r>
      <w:r w:rsidR="00943233">
        <w:rPr>
          <w:rFonts w:ascii="Times New Roman" w:hAnsi="Times New Roman"/>
          <w:bCs/>
          <w:sz w:val="24"/>
          <w:szCs w:val="24"/>
          <w:bdr w:val="none" w:sz="0" w:space="0" w:color="auto" w:frame="1"/>
          <w:lang w:val="lt-LT"/>
        </w:rPr>
        <w:t>mi</w:t>
      </w:r>
      <w:r w:rsidR="005D7EFD" w:rsidRPr="0018613D">
        <w:rPr>
          <w:rFonts w:ascii="Times New Roman" w:hAnsi="Times New Roman"/>
          <w:bCs/>
          <w:sz w:val="24"/>
          <w:szCs w:val="24"/>
          <w:bdr w:val="none" w:sz="0" w:space="0" w:color="auto" w:frame="1"/>
          <w:lang w:val="lt-LT"/>
        </w:rPr>
        <w:t>s.</w:t>
      </w:r>
    </w:p>
    <w:p w:rsidR="006A5F98" w:rsidRPr="0018613D" w:rsidRDefault="003F7D4F" w:rsidP="00F71361">
      <w:pPr>
        <w:spacing w:after="0" w:line="360" w:lineRule="auto"/>
        <w:ind w:firstLine="851"/>
        <w:jc w:val="both"/>
        <w:rPr>
          <w:rFonts w:ascii="Times New Roman" w:hAnsi="Times New Roman"/>
          <w:sz w:val="24"/>
          <w:szCs w:val="24"/>
          <w:lang w:val="lt-LT"/>
        </w:rPr>
      </w:pPr>
      <w:r>
        <w:rPr>
          <w:rFonts w:ascii="Times New Roman" w:hAnsi="Times New Roman"/>
          <w:bCs/>
          <w:sz w:val="24"/>
          <w:szCs w:val="24"/>
          <w:bdr w:val="none" w:sz="0" w:space="0" w:color="auto" w:frame="1"/>
          <w:lang w:val="lt-LT"/>
        </w:rPr>
        <w:t xml:space="preserve">7.2. </w:t>
      </w:r>
      <w:r w:rsidR="00397DC5" w:rsidRPr="0018613D">
        <w:rPr>
          <w:rFonts w:ascii="Times New Roman" w:hAnsi="Times New Roman"/>
          <w:bCs/>
          <w:sz w:val="24"/>
          <w:szCs w:val="24"/>
          <w:bdr w:val="none" w:sz="0" w:space="0" w:color="auto" w:frame="1"/>
          <w:lang w:val="lt-LT"/>
        </w:rPr>
        <w:t>Panevėžio mieste vaikų dienos centrus įkūrusio</w:t>
      </w:r>
      <w:r w:rsidR="006A5F98" w:rsidRPr="0018613D">
        <w:rPr>
          <w:rFonts w:ascii="Times New Roman" w:hAnsi="Times New Roman"/>
          <w:bCs/>
          <w:sz w:val="24"/>
          <w:szCs w:val="24"/>
          <w:bdr w:val="none" w:sz="0" w:space="0" w:color="auto" w:frame="1"/>
          <w:lang w:val="lt-LT"/>
        </w:rPr>
        <w:t xml:space="preserve">s </w:t>
      </w:r>
      <w:r w:rsidR="00562554">
        <w:rPr>
          <w:rFonts w:ascii="Times New Roman" w:hAnsi="Times New Roman"/>
          <w:bCs/>
          <w:sz w:val="24"/>
          <w:szCs w:val="24"/>
          <w:bdr w:val="none" w:sz="0" w:space="0" w:color="auto" w:frame="1"/>
          <w:lang w:val="lt-LT"/>
        </w:rPr>
        <w:t>n</w:t>
      </w:r>
      <w:r w:rsidR="006A5F98" w:rsidRPr="0018613D">
        <w:rPr>
          <w:rFonts w:ascii="Times New Roman" w:hAnsi="Times New Roman"/>
          <w:bCs/>
          <w:sz w:val="24"/>
          <w:szCs w:val="24"/>
          <w:bdr w:val="none" w:sz="0" w:space="0" w:color="auto" w:frame="1"/>
          <w:lang w:val="lt-LT"/>
        </w:rPr>
        <w:t>evyriausybinės organizacijos labiau išsidėsčiusios centri</w:t>
      </w:r>
      <w:r w:rsidR="00F74085" w:rsidRPr="0018613D">
        <w:rPr>
          <w:rFonts w:ascii="Times New Roman" w:hAnsi="Times New Roman"/>
          <w:bCs/>
          <w:sz w:val="24"/>
          <w:szCs w:val="24"/>
          <w:bdr w:val="none" w:sz="0" w:space="0" w:color="auto" w:frame="1"/>
          <w:lang w:val="lt-LT"/>
        </w:rPr>
        <w:t xml:space="preserve">nėje </w:t>
      </w:r>
      <w:r w:rsidR="00562554">
        <w:rPr>
          <w:rFonts w:ascii="Times New Roman" w:hAnsi="Times New Roman"/>
          <w:bCs/>
          <w:sz w:val="24"/>
          <w:szCs w:val="24"/>
          <w:bdr w:val="none" w:sz="0" w:space="0" w:color="auto" w:frame="1"/>
          <w:lang w:val="lt-LT"/>
        </w:rPr>
        <w:t>ir rytinėje miesto dalyje</w:t>
      </w:r>
      <w:r w:rsidR="00C65DBB">
        <w:rPr>
          <w:rFonts w:ascii="Times New Roman" w:hAnsi="Times New Roman"/>
          <w:bCs/>
          <w:sz w:val="24"/>
          <w:szCs w:val="24"/>
          <w:bdr w:val="none" w:sz="0" w:space="0" w:color="auto" w:frame="1"/>
          <w:lang w:val="lt-LT"/>
        </w:rPr>
        <w:t>.</w:t>
      </w:r>
      <w:r w:rsidR="00390022" w:rsidRPr="0018613D">
        <w:rPr>
          <w:rFonts w:ascii="Times New Roman" w:hAnsi="Times New Roman"/>
          <w:bCs/>
          <w:sz w:val="24"/>
          <w:szCs w:val="24"/>
          <w:bdr w:val="none" w:sz="0" w:space="0" w:color="auto" w:frame="1"/>
          <w:lang w:val="lt-LT"/>
        </w:rPr>
        <w:t xml:space="preserve"> </w:t>
      </w:r>
      <w:r w:rsidR="00397DC5" w:rsidRPr="0018613D">
        <w:rPr>
          <w:rFonts w:ascii="Times New Roman" w:hAnsi="Times New Roman"/>
          <w:sz w:val="24"/>
          <w:szCs w:val="24"/>
          <w:lang w:val="lt-LT"/>
        </w:rPr>
        <w:t xml:space="preserve">Lietuvos agentūros ,,SOS vaikai“ Panevėžio skyriaus </w:t>
      </w:r>
      <w:r w:rsidR="006A5F98" w:rsidRPr="0018613D">
        <w:rPr>
          <w:rFonts w:ascii="Times New Roman" w:hAnsi="Times New Roman"/>
          <w:sz w:val="24"/>
          <w:szCs w:val="24"/>
          <w:lang w:val="lt-LT"/>
        </w:rPr>
        <w:t>(</w:t>
      </w:r>
      <w:r w:rsidR="004B7C18">
        <w:rPr>
          <w:rFonts w:ascii="Times New Roman" w:hAnsi="Times New Roman"/>
          <w:sz w:val="24"/>
          <w:szCs w:val="24"/>
          <w:lang w:val="lt-LT"/>
        </w:rPr>
        <w:t>Rožių g. 19</w:t>
      </w:r>
      <w:r w:rsidR="006A5F98" w:rsidRPr="0018613D">
        <w:rPr>
          <w:rFonts w:ascii="Times New Roman" w:hAnsi="Times New Roman"/>
          <w:sz w:val="24"/>
          <w:szCs w:val="24"/>
          <w:lang w:val="lt-LT"/>
        </w:rPr>
        <w:t xml:space="preserve">) </w:t>
      </w:r>
      <w:r w:rsidR="00F74085" w:rsidRPr="0018613D">
        <w:rPr>
          <w:rFonts w:ascii="Times New Roman" w:hAnsi="Times New Roman"/>
          <w:sz w:val="24"/>
          <w:szCs w:val="24"/>
          <w:lang w:val="lt-LT"/>
        </w:rPr>
        <w:t>vaikų dienos centr</w:t>
      </w:r>
      <w:r w:rsidR="00C65DBB">
        <w:rPr>
          <w:rFonts w:ascii="Times New Roman" w:hAnsi="Times New Roman"/>
          <w:sz w:val="24"/>
          <w:szCs w:val="24"/>
          <w:lang w:val="lt-LT"/>
        </w:rPr>
        <w:t>ą</w:t>
      </w:r>
      <w:r w:rsidR="006A5F98" w:rsidRPr="0018613D">
        <w:rPr>
          <w:rFonts w:ascii="Times New Roman" w:hAnsi="Times New Roman"/>
          <w:sz w:val="24"/>
          <w:szCs w:val="24"/>
          <w:lang w:val="lt-LT"/>
        </w:rPr>
        <w:t xml:space="preserve"> lanko</w:t>
      </w:r>
      <w:r w:rsidR="00397DC5" w:rsidRPr="0018613D">
        <w:rPr>
          <w:rFonts w:ascii="Times New Roman" w:hAnsi="Times New Roman"/>
          <w:sz w:val="24"/>
          <w:szCs w:val="24"/>
          <w:lang w:val="lt-LT"/>
        </w:rPr>
        <w:t xml:space="preserve"> 25 vaikai iš socialinės atskirties šeimų</w:t>
      </w:r>
      <w:r w:rsidR="00562554">
        <w:rPr>
          <w:rFonts w:ascii="Times New Roman" w:hAnsi="Times New Roman"/>
          <w:sz w:val="24"/>
          <w:szCs w:val="24"/>
          <w:lang w:val="lt-LT"/>
        </w:rPr>
        <w:t>,</w:t>
      </w:r>
      <w:r w:rsidR="00397DC5" w:rsidRPr="0018613D">
        <w:rPr>
          <w:rFonts w:ascii="Times New Roman" w:hAnsi="Times New Roman"/>
          <w:sz w:val="24"/>
          <w:szCs w:val="24"/>
          <w:lang w:val="lt-LT"/>
        </w:rPr>
        <w:t xml:space="preserve"> </w:t>
      </w:r>
      <w:r w:rsidR="006A5F98" w:rsidRPr="0018613D">
        <w:rPr>
          <w:rFonts w:ascii="Times New Roman" w:hAnsi="Times New Roman"/>
          <w:sz w:val="24"/>
          <w:szCs w:val="24"/>
          <w:lang w:val="lt-LT"/>
        </w:rPr>
        <w:t xml:space="preserve">Panevėžio vyskupijos </w:t>
      </w:r>
      <w:r w:rsidR="006A5F98" w:rsidRPr="0022481E">
        <w:rPr>
          <w:rFonts w:ascii="Times New Roman" w:hAnsi="Times New Roman"/>
          <w:sz w:val="24"/>
          <w:szCs w:val="24"/>
          <w:lang w:val="lt-LT"/>
        </w:rPr>
        <w:t>Carit</w:t>
      </w:r>
      <w:r w:rsidR="0022481E" w:rsidRPr="0022481E">
        <w:rPr>
          <w:rFonts w:ascii="Times New Roman" w:hAnsi="Times New Roman"/>
          <w:sz w:val="24"/>
          <w:szCs w:val="24"/>
          <w:lang w:val="lt-LT"/>
        </w:rPr>
        <w:t>o</w:t>
      </w:r>
      <w:r w:rsidR="004B7C18">
        <w:rPr>
          <w:rFonts w:ascii="Times New Roman" w:hAnsi="Times New Roman"/>
          <w:sz w:val="24"/>
          <w:szCs w:val="24"/>
          <w:lang w:val="lt-LT"/>
        </w:rPr>
        <w:t xml:space="preserve"> (Upytės g. 3</w:t>
      </w:r>
      <w:r w:rsidR="006A5F98" w:rsidRPr="0018613D">
        <w:rPr>
          <w:rFonts w:ascii="Times New Roman" w:hAnsi="Times New Roman"/>
          <w:sz w:val="24"/>
          <w:szCs w:val="24"/>
          <w:lang w:val="lt-LT"/>
        </w:rPr>
        <w:t>) vaikų dienos centrą lanko 25 vaikai,</w:t>
      </w:r>
      <w:r w:rsidR="00390022" w:rsidRPr="0018613D">
        <w:rPr>
          <w:rFonts w:ascii="Times New Roman" w:hAnsi="Times New Roman"/>
          <w:sz w:val="24"/>
          <w:szCs w:val="24"/>
          <w:lang w:val="lt-LT"/>
        </w:rPr>
        <w:t xml:space="preserve"> </w:t>
      </w:r>
      <w:r w:rsidR="006A5F98" w:rsidRPr="0018613D">
        <w:rPr>
          <w:rFonts w:ascii="Times New Roman" w:hAnsi="Times New Roman"/>
          <w:sz w:val="24"/>
          <w:szCs w:val="24"/>
          <w:lang w:val="lt-LT"/>
        </w:rPr>
        <w:t>VšĮ Pagalbos centro Panevėžio skyriaus</w:t>
      </w:r>
      <w:r w:rsidR="00A03F82">
        <w:rPr>
          <w:rFonts w:ascii="Times New Roman" w:hAnsi="Times New Roman"/>
          <w:sz w:val="24"/>
          <w:szCs w:val="24"/>
          <w:lang w:val="lt-LT"/>
        </w:rPr>
        <w:t xml:space="preserve"> </w:t>
      </w:r>
      <w:r w:rsidR="006A5F98" w:rsidRPr="0018613D">
        <w:rPr>
          <w:rFonts w:ascii="Times New Roman" w:hAnsi="Times New Roman"/>
          <w:sz w:val="24"/>
          <w:szCs w:val="24"/>
          <w:lang w:val="lt-LT"/>
        </w:rPr>
        <w:t>(</w:t>
      </w:r>
      <w:r w:rsidR="004B7C18">
        <w:rPr>
          <w:rFonts w:ascii="Times New Roman" w:hAnsi="Times New Roman"/>
          <w:sz w:val="24"/>
          <w:szCs w:val="24"/>
          <w:lang w:val="lt-LT"/>
        </w:rPr>
        <w:t>Liepų al. 7</w:t>
      </w:r>
      <w:r w:rsidR="006A5F98" w:rsidRPr="0018613D">
        <w:rPr>
          <w:rFonts w:ascii="Times New Roman" w:hAnsi="Times New Roman"/>
          <w:sz w:val="24"/>
          <w:szCs w:val="24"/>
          <w:lang w:val="lt-LT"/>
        </w:rPr>
        <w:t>) vaikų dienos centrą lanko apie 60 socialinės rizikos vaikų</w:t>
      </w:r>
      <w:r w:rsidR="004B7C18">
        <w:rPr>
          <w:rFonts w:ascii="Times New Roman" w:hAnsi="Times New Roman"/>
          <w:sz w:val="24"/>
          <w:szCs w:val="24"/>
          <w:lang w:val="lt-LT"/>
        </w:rPr>
        <w:t>,</w:t>
      </w:r>
      <w:r w:rsidR="006A5F98" w:rsidRPr="0018613D">
        <w:rPr>
          <w:rFonts w:ascii="Times New Roman" w:hAnsi="Times New Roman"/>
          <w:sz w:val="24"/>
          <w:szCs w:val="24"/>
          <w:lang w:val="lt-LT"/>
        </w:rPr>
        <w:t xml:space="preserve"> </w:t>
      </w:r>
      <w:r w:rsidR="00EC560A">
        <w:rPr>
          <w:rFonts w:ascii="Times New Roman" w:hAnsi="Times New Roman"/>
          <w:sz w:val="24"/>
          <w:szCs w:val="24"/>
          <w:lang w:val="lt-LT"/>
        </w:rPr>
        <w:t>C</w:t>
      </w:r>
      <w:r w:rsidR="00F74085" w:rsidRPr="0018613D">
        <w:rPr>
          <w:rFonts w:ascii="Times New Roman" w:hAnsi="Times New Roman"/>
          <w:sz w:val="24"/>
          <w:szCs w:val="24"/>
          <w:lang w:val="lt-LT"/>
        </w:rPr>
        <w:t>entro</w:t>
      </w:r>
      <w:r w:rsidR="00390022" w:rsidRPr="0018613D">
        <w:rPr>
          <w:rFonts w:ascii="Times New Roman" w:hAnsi="Times New Roman"/>
          <w:sz w:val="24"/>
          <w:szCs w:val="24"/>
          <w:lang w:val="lt-LT"/>
        </w:rPr>
        <w:t xml:space="preserve"> </w:t>
      </w:r>
      <w:r w:rsidR="00347BC3" w:rsidRPr="0018613D">
        <w:rPr>
          <w:rFonts w:ascii="Times New Roman" w:hAnsi="Times New Roman"/>
          <w:sz w:val="24"/>
          <w:szCs w:val="24"/>
          <w:lang w:val="lt-LT"/>
        </w:rPr>
        <w:t>(</w:t>
      </w:r>
      <w:r w:rsidR="00C76469" w:rsidRPr="0018613D">
        <w:rPr>
          <w:rFonts w:ascii="Times New Roman" w:hAnsi="Times New Roman"/>
          <w:sz w:val="24"/>
          <w:szCs w:val="24"/>
          <w:lang w:val="lt-LT"/>
        </w:rPr>
        <w:t>Teatro g. 20</w:t>
      </w:r>
      <w:r w:rsidR="004B7C18">
        <w:rPr>
          <w:rFonts w:ascii="Times New Roman" w:hAnsi="Times New Roman"/>
          <w:sz w:val="24"/>
          <w:szCs w:val="24"/>
          <w:lang w:val="lt-LT"/>
        </w:rPr>
        <w:t>A</w:t>
      </w:r>
      <w:r w:rsidR="00C76469" w:rsidRPr="0018613D">
        <w:rPr>
          <w:rFonts w:ascii="Times New Roman" w:hAnsi="Times New Roman"/>
          <w:sz w:val="24"/>
          <w:szCs w:val="24"/>
          <w:lang w:val="lt-LT"/>
        </w:rPr>
        <w:t xml:space="preserve">) </w:t>
      </w:r>
      <w:r w:rsidR="00167214" w:rsidRPr="0018613D">
        <w:rPr>
          <w:rFonts w:ascii="Times New Roman" w:hAnsi="Times New Roman"/>
          <w:sz w:val="24"/>
          <w:szCs w:val="24"/>
          <w:lang w:val="lt-LT"/>
        </w:rPr>
        <w:t>Vaikų dienos cen</w:t>
      </w:r>
      <w:r w:rsidR="00DB603B" w:rsidRPr="0018613D">
        <w:rPr>
          <w:rFonts w:ascii="Times New Roman" w:hAnsi="Times New Roman"/>
          <w:sz w:val="24"/>
          <w:szCs w:val="24"/>
          <w:lang w:val="lt-LT"/>
        </w:rPr>
        <w:t>tr</w:t>
      </w:r>
      <w:r w:rsidR="00F9457F">
        <w:rPr>
          <w:rFonts w:ascii="Times New Roman" w:hAnsi="Times New Roman"/>
          <w:sz w:val="24"/>
          <w:szCs w:val="24"/>
          <w:lang w:val="lt-LT"/>
        </w:rPr>
        <w:t>ą</w:t>
      </w:r>
      <w:r w:rsidR="006544F0" w:rsidRPr="0018613D">
        <w:rPr>
          <w:rFonts w:ascii="Times New Roman" w:hAnsi="Times New Roman"/>
          <w:sz w:val="24"/>
          <w:szCs w:val="24"/>
          <w:lang w:val="lt-LT"/>
        </w:rPr>
        <w:t xml:space="preserve"> </w:t>
      </w:r>
      <w:r w:rsidR="00F74085" w:rsidRPr="0018613D">
        <w:rPr>
          <w:rFonts w:ascii="Times New Roman" w:hAnsi="Times New Roman"/>
          <w:sz w:val="24"/>
          <w:szCs w:val="24"/>
          <w:lang w:val="lt-LT"/>
        </w:rPr>
        <w:t>lanko</w:t>
      </w:r>
      <w:r w:rsidR="006544F0" w:rsidRPr="0018613D">
        <w:rPr>
          <w:rFonts w:ascii="Times New Roman" w:hAnsi="Times New Roman"/>
          <w:sz w:val="24"/>
          <w:szCs w:val="24"/>
          <w:lang w:val="lt-LT"/>
        </w:rPr>
        <w:t xml:space="preserve"> 15</w:t>
      </w:r>
      <w:r w:rsidR="00F74085" w:rsidRPr="0018613D">
        <w:rPr>
          <w:rFonts w:ascii="Times New Roman" w:hAnsi="Times New Roman"/>
          <w:sz w:val="24"/>
          <w:szCs w:val="24"/>
          <w:lang w:val="lt-LT"/>
        </w:rPr>
        <w:t xml:space="preserve"> miesto socialinės rizikos šeimų vaik</w:t>
      </w:r>
      <w:r w:rsidR="004B7C18">
        <w:rPr>
          <w:rFonts w:ascii="Times New Roman" w:hAnsi="Times New Roman"/>
          <w:sz w:val="24"/>
          <w:szCs w:val="24"/>
          <w:lang w:val="lt-LT"/>
        </w:rPr>
        <w:t>ų</w:t>
      </w:r>
      <w:r w:rsidR="00347BC3" w:rsidRPr="0018613D">
        <w:rPr>
          <w:rFonts w:ascii="Times New Roman" w:hAnsi="Times New Roman"/>
          <w:sz w:val="24"/>
          <w:szCs w:val="24"/>
          <w:lang w:val="lt-LT"/>
        </w:rPr>
        <w:t>, Panevėžio vaikų dienos užimtumo centrą (</w:t>
      </w:r>
      <w:r w:rsidR="004B7C18">
        <w:rPr>
          <w:rFonts w:ascii="Times New Roman" w:hAnsi="Times New Roman"/>
          <w:sz w:val="24"/>
          <w:szCs w:val="24"/>
          <w:lang w:val="lt-LT"/>
        </w:rPr>
        <w:t>M. Tiškevičiaus g. 15</w:t>
      </w:r>
      <w:r w:rsidR="00347BC3" w:rsidRPr="0018613D">
        <w:rPr>
          <w:rFonts w:ascii="Times New Roman" w:hAnsi="Times New Roman"/>
          <w:sz w:val="24"/>
          <w:szCs w:val="24"/>
          <w:lang w:val="lt-LT"/>
        </w:rPr>
        <w:t>) lanko 25 vaikai.</w:t>
      </w:r>
    </w:p>
    <w:p w:rsidR="00DB603B" w:rsidRPr="0018613D" w:rsidRDefault="003F7D4F" w:rsidP="00F71361">
      <w:pPr>
        <w:spacing w:after="0" w:line="360" w:lineRule="auto"/>
        <w:ind w:firstLine="851"/>
        <w:jc w:val="both"/>
        <w:rPr>
          <w:rFonts w:ascii="Times New Roman" w:hAnsi="Times New Roman"/>
          <w:sz w:val="24"/>
          <w:szCs w:val="24"/>
          <w:lang w:val="lt-LT"/>
        </w:rPr>
      </w:pPr>
      <w:r>
        <w:rPr>
          <w:rFonts w:ascii="Times New Roman" w:hAnsi="Times New Roman"/>
          <w:bCs/>
          <w:sz w:val="24"/>
          <w:szCs w:val="24"/>
          <w:bdr w:val="none" w:sz="0" w:space="0" w:color="auto" w:frame="1"/>
          <w:lang w:val="lt-LT"/>
        </w:rPr>
        <w:t xml:space="preserve">7.3. </w:t>
      </w:r>
      <w:r w:rsidR="00DB603B" w:rsidRPr="0018613D">
        <w:rPr>
          <w:rFonts w:ascii="Times New Roman" w:hAnsi="Times New Roman"/>
          <w:bCs/>
          <w:sz w:val="24"/>
          <w:szCs w:val="24"/>
          <w:bdr w:val="none" w:sz="0" w:space="0" w:color="auto" w:frame="1"/>
          <w:lang w:val="lt-LT"/>
        </w:rPr>
        <w:t>Plečiant bendruomenines socialines paslaugas tikslinga plėtoti vaikų dienos centrų kūrimą. Dienos užimtumo socialines paslaugas gauna tik dalis socialinės rizikos šeimų vaikų. Šių paslaugų tinklo aprėptis turėtų būti didesnė. Svarbu užtikrinti šių paslaugų teikimo teritorinį tolygumą</w:t>
      </w:r>
      <w:r w:rsidR="00C76469" w:rsidRPr="0018613D">
        <w:rPr>
          <w:rFonts w:ascii="Times New Roman" w:hAnsi="Times New Roman"/>
          <w:bCs/>
          <w:sz w:val="24"/>
          <w:szCs w:val="24"/>
          <w:bdr w:val="none" w:sz="0" w:space="0" w:color="auto" w:frame="1"/>
          <w:lang w:val="lt-LT"/>
        </w:rPr>
        <w:t xml:space="preserve"> skatinant plėsti paslaugas mieste.</w:t>
      </w:r>
    </w:p>
    <w:p w:rsidR="005D7EFD" w:rsidRPr="0018613D" w:rsidRDefault="003F7D4F" w:rsidP="00F71361">
      <w:pPr>
        <w:spacing w:after="0" w:line="360" w:lineRule="auto"/>
        <w:ind w:firstLine="851"/>
        <w:jc w:val="both"/>
        <w:rPr>
          <w:rFonts w:ascii="Times New Roman" w:hAnsi="Times New Roman"/>
          <w:b/>
          <w:i/>
          <w:strike/>
          <w:sz w:val="24"/>
          <w:szCs w:val="24"/>
          <w:lang w:val="lt-LT"/>
        </w:rPr>
      </w:pPr>
      <w:r>
        <w:rPr>
          <w:rFonts w:ascii="Times New Roman" w:hAnsi="Times New Roman"/>
          <w:sz w:val="24"/>
          <w:szCs w:val="24"/>
          <w:shd w:val="clear" w:color="auto" w:fill="FFFFFF"/>
          <w:lang w:val="lt-LT"/>
        </w:rPr>
        <w:t xml:space="preserve">7.4. </w:t>
      </w:r>
      <w:r w:rsidR="006544F0" w:rsidRPr="0018613D">
        <w:rPr>
          <w:rFonts w:ascii="Times New Roman" w:hAnsi="Times New Roman"/>
          <w:sz w:val="24"/>
          <w:szCs w:val="24"/>
          <w:shd w:val="clear" w:color="auto" w:fill="FFFFFF"/>
          <w:lang w:val="lt-LT"/>
        </w:rPr>
        <w:t>V</w:t>
      </w:r>
      <w:r w:rsidR="005D7EFD" w:rsidRPr="0018613D">
        <w:rPr>
          <w:rFonts w:ascii="Times New Roman" w:hAnsi="Times New Roman"/>
          <w:sz w:val="24"/>
          <w:szCs w:val="24"/>
          <w:shd w:val="clear" w:color="auto" w:fill="FFFFFF"/>
          <w:lang w:val="lt-LT"/>
        </w:rPr>
        <w:t>aikų dienos centrų darbas su socialinės rizikos šeimomis ir jų vaikais veiksmingas</w:t>
      </w:r>
      <w:r w:rsidR="006544F0" w:rsidRPr="0018613D">
        <w:rPr>
          <w:rFonts w:ascii="Times New Roman" w:hAnsi="Times New Roman"/>
          <w:sz w:val="24"/>
          <w:szCs w:val="24"/>
          <w:shd w:val="clear" w:color="auto" w:fill="FFFFFF"/>
          <w:lang w:val="lt-LT"/>
        </w:rPr>
        <w:t xml:space="preserve"> tuo, kad</w:t>
      </w:r>
      <w:r w:rsidR="00390022" w:rsidRPr="0018613D">
        <w:rPr>
          <w:rFonts w:ascii="Times New Roman" w:hAnsi="Times New Roman"/>
          <w:sz w:val="24"/>
          <w:szCs w:val="24"/>
          <w:shd w:val="clear" w:color="auto" w:fill="FFFFFF"/>
          <w:lang w:val="lt-LT"/>
        </w:rPr>
        <w:t xml:space="preserve"> </w:t>
      </w:r>
      <w:r w:rsidR="005D7EFD" w:rsidRPr="0018613D">
        <w:rPr>
          <w:rFonts w:ascii="Times New Roman" w:hAnsi="Times New Roman"/>
          <w:sz w:val="24"/>
          <w:szCs w:val="24"/>
          <w:shd w:val="clear" w:color="auto" w:fill="FFFFFF"/>
          <w:lang w:val="lt-LT"/>
        </w:rPr>
        <w:t xml:space="preserve">išpildo jų lūkesčius </w:t>
      </w:r>
      <w:r w:rsidR="007E5204">
        <w:rPr>
          <w:rFonts w:ascii="Times New Roman" w:hAnsi="Times New Roman"/>
          <w:sz w:val="24"/>
          <w:szCs w:val="24"/>
          <w:shd w:val="clear" w:color="auto" w:fill="FFFFFF"/>
          <w:lang w:val="lt-LT"/>
        </w:rPr>
        <w:t>ir</w:t>
      </w:r>
      <w:r w:rsidR="005D7EFD" w:rsidRPr="0018613D">
        <w:rPr>
          <w:rFonts w:ascii="Times New Roman" w:hAnsi="Times New Roman"/>
          <w:sz w:val="24"/>
          <w:szCs w:val="24"/>
          <w:shd w:val="clear" w:color="auto" w:fill="FFFFFF"/>
          <w:lang w:val="lt-LT"/>
        </w:rPr>
        <w:t xml:space="preserve"> </w:t>
      </w:r>
      <w:r w:rsidR="00F9457F">
        <w:rPr>
          <w:rFonts w:ascii="Times New Roman" w:hAnsi="Times New Roman"/>
          <w:sz w:val="24"/>
          <w:szCs w:val="24"/>
          <w:shd w:val="clear" w:color="auto" w:fill="FFFFFF"/>
          <w:lang w:val="lt-LT"/>
        </w:rPr>
        <w:t xml:space="preserve">tenkina </w:t>
      </w:r>
      <w:r w:rsidR="005D7EFD" w:rsidRPr="0018613D">
        <w:rPr>
          <w:rFonts w:ascii="Times New Roman" w:hAnsi="Times New Roman"/>
          <w:sz w:val="24"/>
          <w:szCs w:val="24"/>
          <w:shd w:val="clear" w:color="auto" w:fill="FFFFFF"/>
          <w:lang w:val="lt-LT"/>
        </w:rPr>
        <w:t>esmi</w:t>
      </w:r>
      <w:r w:rsidR="006544F0" w:rsidRPr="0018613D">
        <w:rPr>
          <w:rFonts w:ascii="Times New Roman" w:hAnsi="Times New Roman"/>
          <w:sz w:val="24"/>
          <w:szCs w:val="24"/>
          <w:shd w:val="clear" w:color="auto" w:fill="FFFFFF"/>
          <w:lang w:val="lt-LT"/>
        </w:rPr>
        <w:t xml:space="preserve">nius vaikų užimtumo poreikius. </w:t>
      </w:r>
      <w:r w:rsidR="005D7EFD" w:rsidRPr="0018613D">
        <w:rPr>
          <w:rFonts w:ascii="Times New Roman" w:hAnsi="Times New Roman"/>
          <w:sz w:val="24"/>
          <w:szCs w:val="24"/>
          <w:shd w:val="clear" w:color="auto" w:fill="FFFFFF"/>
          <w:lang w:val="lt-LT"/>
        </w:rPr>
        <w:t xml:space="preserve">Svarbiausia – lankydami vaikų dienos centrus vaikai sulaukia dėmesio, </w:t>
      </w:r>
      <w:r w:rsidR="007E5204">
        <w:rPr>
          <w:rFonts w:ascii="Times New Roman" w:hAnsi="Times New Roman"/>
          <w:sz w:val="24"/>
          <w:szCs w:val="24"/>
          <w:shd w:val="clear" w:color="auto" w:fill="FFFFFF"/>
          <w:lang w:val="lt-LT"/>
        </w:rPr>
        <w:t>jiems suteikiamos galimybė</w:t>
      </w:r>
      <w:r w:rsidR="005D7EFD" w:rsidRPr="0018613D">
        <w:rPr>
          <w:rFonts w:ascii="Times New Roman" w:hAnsi="Times New Roman"/>
          <w:sz w:val="24"/>
          <w:szCs w:val="24"/>
          <w:shd w:val="clear" w:color="auto" w:fill="FFFFFF"/>
          <w:lang w:val="lt-LT"/>
        </w:rPr>
        <w:t>s mokytis, ugdyti įgūdžius, dėl to pagerėja jų psichinė, fizinė būklė, socialinis elgesys, mikroklimatas šeimose</w:t>
      </w:r>
      <w:r w:rsidR="006544F0" w:rsidRPr="0018613D">
        <w:rPr>
          <w:rFonts w:ascii="Times New Roman" w:hAnsi="Times New Roman"/>
          <w:sz w:val="24"/>
          <w:szCs w:val="24"/>
          <w:shd w:val="clear" w:color="auto" w:fill="FFFFFF"/>
          <w:lang w:val="lt-LT"/>
        </w:rPr>
        <w:t>.</w:t>
      </w:r>
    </w:p>
    <w:p w:rsidR="000C2786" w:rsidRPr="00FA5E31" w:rsidRDefault="003F7D4F" w:rsidP="00F71361">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7.5. </w:t>
      </w:r>
      <w:r w:rsidR="006544F0" w:rsidRPr="00FA5E31">
        <w:rPr>
          <w:rFonts w:ascii="Times New Roman" w:hAnsi="Times New Roman"/>
          <w:sz w:val="24"/>
          <w:szCs w:val="24"/>
          <w:lang w:val="lt-LT"/>
        </w:rPr>
        <w:t>Norint teikti kokybišk</w:t>
      </w:r>
      <w:r w:rsidR="00390022">
        <w:rPr>
          <w:rFonts w:ascii="Times New Roman" w:hAnsi="Times New Roman"/>
          <w:sz w:val="24"/>
          <w:szCs w:val="24"/>
          <w:lang w:val="lt-LT"/>
        </w:rPr>
        <w:t>esnes</w:t>
      </w:r>
      <w:r w:rsidR="006544F0" w:rsidRPr="00FA5E31">
        <w:rPr>
          <w:rFonts w:ascii="Times New Roman" w:hAnsi="Times New Roman"/>
          <w:sz w:val="24"/>
          <w:szCs w:val="24"/>
          <w:lang w:val="lt-LT"/>
        </w:rPr>
        <w:t xml:space="preserve"> paslaugas, </w:t>
      </w:r>
      <w:r w:rsidR="000A5BA7">
        <w:rPr>
          <w:rFonts w:ascii="Times New Roman" w:hAnsi="Times New Roman"/>
          <w:sz w:val="24"/>
          <w:szCs w:val="24"/>
          <w:lang w:val="lt-LT"/>
        </w:rPr>
        <w:t>reikia dirbti</w:t>
      </w:r>
      <w:r w:rsidR="00390022" w:rsidRPr="00FA5E31">
        <w:rPr>
          <w:rFonts w:ascii="Times New Roman" w:hAnsi="Times New Roman"/>
          <w:sz w:val="24"/>
          <w:szCs w:val="24"/>
          <w:lang w:val="lt-LT"/>
        </w:rPr>
        <w:t xml:space="preserve"> </w:t>
      </w:r>
      <w:r w:rsidR="006544F0" w:rsidRPr="00FA5E31">
        <w:rPr>
          <w:rFonts w:ascii="Times New Roman" w:hAnsi="Times New Roman"/>
          <w:sz w:val="24"/>
          <w:szCs w:val="24"/>
          <w:lang w:val="lt-LT"/>
        </w:rPr>
        <w:t xml:space="preserve">ne tik su vaikais, bet ir su šeima. </w:t>
      </w:r>
      <w:r w:rsidR="00C27965" w:rsidRPr="00C27965">
        <w:rPr>
          <w:rFonts w:ascii="Times New Roman" w:hAnsi="Times New Roman"/>
          <w:sz w:val="24"/>
          <w:szCs w:val="24"/>
          <w:lang w:val="lt-LT"/>
        </w:rPr>
        <w:t>Daugiau dirbant</w:t>
      </w:r>
      <w:r w:rsidR="000C2786" w:rsidRPr="00C27965">
        <w:rPr>
          <w:rFonts w:ascii="Times New Roman" w:hAnsi="Times New Roman"/>
          <w:sz w:val="24"/>
          <w:szCs w:val="24"/>
          <w:lang w:val="lt-LT"/>
        </w:rPr>
        <w:t xml:space="preserve"> su vaiko šeimos nariais (seneliais, dėdėmis, tetomis ir t. t.) ir bendruomene, </w:t>
      </w:r>
      <w:r w:rsidR="006544F0" w:rsidRPr="00C27965">
        <w:rPr>
          <w:rFonts w:ascii="Times New Roman" w:hAnsi="Times New Roman"/>
          <w:sz w:val="24"/>
          <w:szCs w:val="24"/>
          <w:lang w:val="lt-LT"/>
        </w:rPr>
        <w:t>suaugusieji</w:t>
      </w:r>
      <w:r w:rsidR="00390022" w:rsidRPr="00C27965">
        <w:rPr>
          <w:rFonts w:ascii="Times New Roman" w:hAnsi="Times New Roman"/>
          <w:sz w:val="24"/>
          <w:szCs w:val="24"/>
          <w:lang w:val="lt-LT"/>
        </w:rPr>
        <w:t xml:space="preserve"> </w:t>
      </w:r>
      <w:r w:rsidR="000C2786" w:rsidRPr="00C27965">
        <w:rPr>
          <w:rFonts w:ascii="Times New Roman" w:hAnsi="Times New Roman"/>
          <w:sz w:val="24"/>
          <w:szCs w:val="24"/>
          <w:lang w:val="lt-LT"/>
        </w:rPr>
        <w:t xml:space="preserve">galėtų </w:t>
      </w:r>
      <w:r w:rsidR="006544F0" w:rsidRPr="00C27965">
        <w:rPr>
          <w:rFonts w:ascii="Times New Roman" w:hAnsi="Times New Roman"/>
          <w:sz w:val="24"/>
          <w:szCs w:val="24"/>
          <w:lang w:val="lt-LT"/>
        </w:rPr>
        <w:t xml:space="preserve">labiau </w:t>
      </w:r>
      <w:r w:rsidR="000C2786" w:rsidRPr="00C27965">
        <w:rPr>
          <w:rFonts w:ascii="Times New Roman" w:hAnsi="Times New Roman"/>
          <w:sz w:val="24"/>
          <w:szCs w:val="24"/>
          <w:lang w:val="lt-LT"/>
        </w:rPr>
        <w:t>pasirūpinti vaiku.</w:t>
      </w:r>
      <w:r w:rsidR="000C2786" w:rsidRPr="00FA5E31">
        <w:rPr>
          <w:rFonts w:ascii="Times New Roman" w:hAnsi="Times New Roman"/>
          <w:sz w:val="24"/>
          <w:szCs w:val="24"/>
          <w:lang w:val="lt-LT"/>
        </w:rPr>
        <w:t xml:space="preserve"> </w:t>
      </w:r>
      <w:r w:rsidR="00E84500" w:rsidRPr="0098220A">
        <w:rPr>
          <w:rFonts w:ascii="Times New Roman" w:hAnsi="Times New Roman"/>
          <w:sz w:val="24"/>
          <w:szCs w:val="24"/>
          <w:lang w:val="lt-LT"/>
        </w:rPr>
        <w:t>S</w:t>
      </w:r>
      <w:r w:rsidR="000C2786" w:rsidRPr="0098220A">
        <w:rPr>
          <w:rFonts w:ascii="Times New Roman" w:hAnsi="Times New Roman"/>
          <w:sz w:val="24"/>
          <w:szCs w:val="24"/>
          <w:lang w:val="lt-LT"/>
        </w:rPr>
        <w:t>ocialinis darbas su vaiko šeima</w:t>
      </w:r>
      <w:r w:rsidR="00194974" w:rsidRPr="0098220A">
        <w:rPr>
          <w:rFonts w:ascii="Times New Roman" w:hAnsi="Times New Roman"/>
          <w:sz w:val="24"/>
          <w:szCs w:val="24"/>
          <w:lang w:val="lt-LT"/>
        </w:rPr>
        <w:t xml:space="preserve"> dirbamas</w:t>
      </w:r>
      <w:r w:rsidR="00E84500" w:rsidRPr="0098220A">
        <w:rPr>
          <w:rFonts w:ascii="Times New Roman" w:hAnsi="Times New Roman"/>
          <w:sz w:val="24"/>
          <w:szCs w:val="24"/>
          <w:lang w:val="lt-LT"/>
        </w:rPr>
        <w:t xml:space="preserve"> </w:t>
      </w:r>
      <w:r w:rsidR="000C2786" w:rsidRPr="0098220A">
        <w:rPr>
          <w:rFonts w:ascii="Times New Roman" w:hAnsi="Times New Roman"/>
          <w:sz w:val="24"/>
          <w:szCs w:val="24"/>
          <w:lang w:val="lt-LT"/>
        </w:rPr>
        <w:t xml:space="preserve">į šį procesą </w:t>
      </w:r>
      <w:r w:rsidR="00F6156E" w:rsidRPr="0098220A">
        <w:rPr>
          <w:rFonts w:ascii="Times New Roman" w:hAnsi="Times New Roman"/>
          <w:sz w:val="24"/>
          <w:szCs w:val="24"/>
          <w:lang w:val="lt-LT"/>
        </w:rPr>
        <w:t xml:space="preserve">įtraukiant </w:t>
      </w:r>
      <w:r w:rsidR="000C2786" w:rsidRPr="0098220A">
        <w:rPr>
          <w:rFonts w:ascii="Times New Roman" w:hAnsi="Times New Roman"/>
          <w:sz w:val="24"/>
          <w:szCs w:val="24"/>
          <w:lang w:val="lt-LT"/>
        </w:rPr>
        <w:t>vaiko šeimos narius ir bendruomenę, kaimynus, mokytojus, kurie pažįsta šeimą ir vaiką, planuojant bendruomenės narių galimas pasiūlyti pagalbos priemones vaikui ir šeimai</w:t>
      </w:r>
      <w:r w:rsidR="00E84500" w:rsidRPr="0098220A">
        <w:rPr>
          <w:rFonts w:ascii="Times New Roman" w:hAnsi="Times New Roman"/>
          <w:sz w:val="24"/>
          <w:szCs w:val="24"/>
          <w:lang w:val="lt-LT"/>
        </w:rPr>
        <w:t>.</w:t>
      </w:r>
      <w:r w:rsidR="000C2786" w:rsidRPr="0098220A">
        <w:rPr>
          <w:rFonts w:ascii="Times New Roman" w:hAnsi="Times New Roman"/>
          <w:sz w:val="24"/>
          <w:szCs w:val="24"/>
          <w:lang w:val="lt-LT"/>
        </w:rPr>
        <w:t xml:space="preserve"> </w:t>
      </w:r>
      <w:r w:rsidR="00E84500" w:rsidRPr="0098220A">
        <w:rPr>
          <w:rFonts w:ascii="Times New Roman" w:hAnsi="Times New Roman"/>
          <w:sz w:val="24"/>
          <w:szCs w:val="24"/>
          <w:lang w:val="lt-LT"/>
        </w:rPr>
        <w:t>T</w:t>
      </w:r>
      <w:r w:rsidR="000C2786" w:rsidRPr="0098220A">
        <w:rPr>
          <w:rFonts w:ascii="Times New Roman" w:hAnsi="Times New Roman"/>
          <w:sz w:val="24"/>
          <w:szCs w:val="24"/>
          <w:lang w:val="lt-LT"/>
        </w:rPr>
        <w:t>uo atveju, jei</w:t>
      </w:r>
      <w:r w:rsidR="006544F0" w:rsidRPr="0098220A">
        <w:rPr>
          <w:rFonts w:ascii="Times New Roman" w:hAnsi="Times New Roman"/>
          <w:sz w:val="24"/>
          <w:szCs w:val="24"/>
          <w:lang w:val="lt-LT"/>
        </w:rPr>
        <w:t xml:space="preserve"> vaikas būtų atskirtas nuo tėvų</w:t>
      </w:r>
      <w:r w:rsidR="00E84500" w:rsidRPr="0098220A">
        <w:rPr>
          <w:rFonts w:ascii="Times New Roman" w:hAnsi="Times New Roman"/>
          <w:sz w:val="24"/>
          <w:szCs w:val="24"/>
          <w:lang w:val="lt-LT"/>
        </w:rPr>
        <w:t>,</w:t>
      </w:r>
      <w:r w:rsidR="00390022" w:rsidRPr="0098220A">
        <w:rPr>
          <w:rFonts w:ascii="Times New Roman" w:hAnsi="Times New Roman"/>
          <w:sz w:val="24"/>
          <w:szCs w:val="24"/>
          <w:lang w:val="lt-LT"/>
        </w:rPr>
        <w:t xml:space="preserve"> </w:t>
      </w:r>
      <w:r w:rsidR="006544F0" w:rsidRPr="0098220A">
        <w:rPr>
          <w:rFonts w:ascii="Times New Roman" w:hAnsi="Times New Roman"/>
          <w:sz w:val="24"/>
          <w:szCs w:val="24"/>
          <w:lang w:val="lt-LT"/>
        </w:rPr>
        <w:t>būtų</w:t>
      </w:r>
      <w:r w:rsidR="000C2786" w:rsidRPr="0098220A">
        <w:rPr>
          <w:rFonts w:ascii="Times New Roman" w:hAnsi="Times New Roman"/>
          <w:sz w:val="24"/>
          <w:szCs w:val="24"/>
          <w:lang w:val="lt-LT"/>
        </w:rPr>
        <w:t xml:space="preserve"> teikiamos individualios konsultacijos, mokymai bendruomenės nariams, įtrauktiems į procesą.</w:t>
      </w:r>
    </w:p>
    <w:p w:rsidR="008F12C3" w:rsidRPr="00ED74B6" w:rsidRDefault="003F7D4F" w:rsidP="00F71361">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8</w:t>
      </w:r>
      <w:r w:rsidR="00ED74B6">
        <w:rPr>
          <w:rFonts w:ascii="Times New Roman" w:hAnsi="Times New Roman"/>
          <w:sz w:val="24"/>
          <w:szCs w:val="24"/>
          <w:lang w:val="lt-LT"/>
        </w:rPr>
        <w:t>.</w:t>
      </w:r>
      <w:r w:rsidR="000C2786" w:rsidRPr="00ED74B6">
        <w:rPr>
          <w:rFonts w:ascii="Times New Roman" w:hAnsi="Times New Roman"/>
          <w:sz w:val="24"/>
          <w:szCs w:val="24"/>
          <w:lang w:val="lt-LT"/>
        </w:rPr>
        <w:t xml:space="preserve"> </w:t>
      </w:r>
      <w:r w:rsidR="008F12C3" w:rsidRPr="00ED74B6">
        <w:rPr>
          <w:rFonts w:ascii="Times New Roman" w:hAnsi="Times New Roman"/>
          <w:sz w:val="24"/>
          <w:szCs w:val="24"/>
          <w:lang w:val="lt-LT"/>
        </w:rPr>
        <w:t>Soci</w:t>
      </w:r>
      <w:r w:rsidR="001E0FA3" w:rsidRPr="00ED74B6">
        <w:rPr>
          <w:rFonts w:ascii="Times New Roman" w:hAnsi="Times New Roman"/>
          <w:sz w:val="24"/>
          <w:szCs w:val="24"/>
          <w:lang w:val="lt-LT"/>
        </w:rPr>
        <w:t>alinės rizikos šeimos.</w:t>
      </w:r>
    </w:p>
    <w:p w:rsidR="00201F4A" w:rsidRDefault="003F7D4F" w:rsidP="00F71361">
      <w:pPr>
        <w:spacing w:after="0" w:line="36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 xml:space="preserve">8.1. </w:t>
      </w:r>
      <w:r w:rsidR="002A60B9" w:rsidRPr="006C25DA">
        <w:rPr>
          <w:rFonts w:ascii="Times New Roman" w:hAnsi="Times New Roman"/>
          <w:sz w:val="24"/>
          <w:szCs w:val="24"/>
          <w:lang w:val="lt-LT" w:eastAsia="lt-LT"/>
        </w:rPr>
        <w:t xml:space="preserve">Šiuo metu </w:t>
      </w:r>
      <w:r w:rsidR="00F6156E">
        <w:rPr>
          <w:rFonts w:ascii="Times New Roman" w:hAnsi="Times New Roman"/>
          <w:sz w:val="24"/>
          <w:szCs w:val="24"/>
          <w:lang w:val="lt-LT" w:eastAsia="lt-LT"/>
        </w:rPr>
        <w:t>Panevėžio miesto s</w:t>
      </w:r>
      <w:r w:rsidR="00F74085">
        <w:rPr>
          <w:rFonts w:ascii="Times New Roman" w:hAnsi="Times New Roman"/>
          <w:sz w:val="24"/>
          <w:szCs w:val="24"/>
          <w:lang w:val="lt-LT" w:eastAsia="lt-LT"/>
        </w:rPr>
        <w:t xml:space="preserve">avivaldybėje </w:t>
      </w:r>
      <w:r w:rsidR="00F6156E">
        <w:rPr>
          <w:rFonts w:ascii="Times New Roman" w:hAnsi="Times New Roman"/>
          <w:sz w:val="24"/>
          <w:szCs w:val="24"/>
          <w:lang w:val="lt-LT" w:eastAsia="lt-LT"/>
        </w:rPr>
        <w:t xml:space="preserve">įrašyta </w:t>
      </w:r>
      <w:r w:rsidR="002A60B9" w:rsidRPr="006C25DA">
        <w:rPr>
          <w:rFonts w:ascii="Times New Roman" w:hAnsi="Times New Roman"/>
          <w:sz w:val="24"/>
          <w:szCs w:val="24"/>
          <w:lang w:val="lt-LT" w:eastAsia="lt-LT"/>
        </w:rPr>
        <w:t>181</w:t>
      </w:r>
      <w:r w:rsidR="00F6156E" w:rsidRPr="00F6156E">
        <w:rPr>
          <w:rFonts w:ascii="Times New Roman" w:hAnsi="Times New Roman"/>
          <w:sz w:val="24"/>
          <w:szCs w:val="24"/>
          <w:lang w:val="lt-LT" w:eastAsia="lt-LT"/>
        </w:rPr>
        <w:t xml:space="preserve"> </w:t>
      </w:r>
      <w:r w:rsidR="00F6156E">
        <w:rPr>
          <w:rFonts w:ascii="Times New Roman" w:hAnsi="Times New Roman"/>
          <w:sz w:val="24"/>
          <w:szCs w:val="24"/>
          <w:lang w:val="lt-LT" w:eastAsia="lt-LT"/>
        </w:rPr>
        <w:t>socialinės rizikos šeima</w:t>
      </w:r>
      <w:r w:rsidR="002A60B9" w:rsidRPr="006C25DA">
        <w:rPr>
          <w:rFonts w:ascii="Times New Roman" w:hAnsi="Times New Roman"/>
          <w:sz w:val="24"/>
          <w:szCs w:val="24"/>
          <w:lang w:val="lt-LT" w:eastAsia="lt-LT"/>
        </w:rPr>
        <w:t>. Dėl socialinių įgūdžių stokos</w:t>
      </w:r>
      <w:r w:rsidR="00F6156E">
        <w:rPr>
          <w:rFonts w:ascii="Times New Roman" w:hAnsi="Times New Roman"/>
          <w:sz w:val="24"/>
          <w:szCs w:val="24"/>
          <w:lang w:val="lt-LT" w:eastAsia="lt-LT"/>
        </w:rPr>
        <w:t xml:space="preserve"> </w:t>
      </w:r>
      <w:r w:rsidR="000A5BA7">
        <w:rPr>
          <w:rFonts w:ascii="Times New Roman" w:hAnsi="Times New Roman"/>
          <w:sz w:val="24"/>
          <w:szCs w:val="24"/>
          <w:lang w:val="lt-LT" w:eastAsia="lt-LT"/>
        </w:rPr>
        <w:t>–</w:t>
      </w:r>
      <w:r w:rsidR="002A60B9" w:rsidRPr="006C25DA">
        <w:rPr>
          <w:rFonts w:ascii="Times New Roman" w:hAnsi="Times New Roman"/>
          <w:sz w:val="24"/>
          <w:szCs w:val="24"/>
          <w:lang w:val="lt-LT" w:eastAsia="lt-LT"/>
        </w:rPr>
        <w:t xml:space="preserve"> 81 šeima, </w:t>
      </w:r>
      <w:r w:rsidR="005809A6">
        <w:rPr>
          <w:rFonts w:ascii="Times New Roman" w:hAnsi="Times New Roman"/>
          <w:sz w:val="24"/>
          <w:szCs w:val="24"/>
          <w:lang w:val="lt-LT" w:eastAsia="lt-LT"/>
        </w:rPr>
        <w:t>kurioje</w:t>
      </w:r>
      <w:r w:rsidR="002A60B9" w:rsidRPr="006C25DA">
        <w:rPr>
          <w:rFonts w:ascii="Times New Roman" w:hAnsi="Times New Roman"/>
          <w:sz w:val="24"/>
          <w:szCs w:val="24"/>
          <w:lang w:val="lt-LT" w:eastAsia="lt-LT"/>
        </w:rPr>
        <w:t xml:space="preserve"> auga 120 vaikų.</w:t>
      </w:r>
      <w:r w:rsidR="002A60B9">
        <w:rPr>
          <w:rFonts w:ascii="Times New Roman" w:hAnsi="Times New Roman"/>
          <w:sz w:val="24"/>
          <w:szCs w:val="24"/>
          <w:lang w:val="lt-LT" w:eastAsia="lt-LT"/>
        </w:rPr>
        <w:t xml:space="preserve"> </w:t>
      </w:r>
      <w:r w:rsidR="00B56471" w:rsidRPr="006C25DA">
        <w:rPr>
          <w:rFonts w:ascii="Times New Roman" w:hAnsi="Times New Roman"/>
          <w:sz w:val="24"/>
          <w:szCs w:val="24"/>
          <w:lang w:val="lt-LT" w:eastAsia="lt-LT"/>
        </w:rPr>
        <w:t xml:space="preserve">Vaikų skaičius jose 2014 m. – 244, 2015 m. </w:t>
      </w:r>
      <w:r w:rsidR="00C65DBB">
        <w:rPr>
          <w:rFonts w:ascii="Times New Roman" w:hAnsi="Times New Roman"/>
          <w:sz w:val="24"/>
          <w:szCs w:val="24"/>
          <w:lang w:val="lt-LT" w:eastAsia="lt-LT"/>
        </w:rPr>
        <w:t xml:space="preserve">– </w:t>
      </w:r>
      <w:r w:rsidR="00B56471" w:rsidRPr="006C25DA">
        <w:rPr>
          <w:rFonts w:ascii="Times New Roman" w:hAnsi="Times New Roman"/>
          <w:sz w:val="24"/>
          <w:szCs w:val="24"/>
          <w:lang w:val="lt-LT" w:eastAsia="lt-LT"/>
        </w:rPr>
        <w:t>230</w:t>
      </w:r>
      <w:r w:rsidR="00201F4A">
        <w:rPr>
          <w:rFonts w:ascii="Times New Roman" w:hAnsi="Times New Roman"/>
          <w:sz w:val="24"/>
          <w:szCs w:val="24"/>
          <w:lang w:val="lt-LT" w:eastAsia="lt-LT"/>
        </w:rPr>
        <w:t>.</w:t>
      </w:r>
    </w:p>
    <w:p w:rsidR="00E95482" w:rsidRPr="00B56471" w:rsidRDefault="003F7D4F" w:rsidP="00F71361">
      <w:pPr>
        <w:spacing w:after="0" w:line="36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 xml:space="preserve">8.2. </w:t>
      </w:r>
      <w:r w:rsidR="004624DB">
        <w:rPr>
          <w:rFonts w:ascii="Times New Roman" w:hAnsi="Times New Roman"/>
          <w:sz w:val="24"/>
          <w:szCs w:val="24"/>
          <w:lang w:val="lt-LT" w:eastAsia="lt-LT"/>
        </w:rPr>
        <w:t>V</w:t>
      </w:r>
      <w:r w:rsidR="004624DB" w:rsidRPr="006C25DA">
        <w:rPr>
          <w:rFonts w:ascii="Times New Roman" w:hAnsi="Times New Roman"/>
          <w:sz w:val="24"/>
          <w:szCs w:val="24"/>
          <w:lang w:val="lt-LT" w:eastAsia="lt-LT"/>
        </w:rPr>
        <w:t xml:space="preserve">ienam </w:t>
      </w:r>
      <w:r w:rsidR="00EC560A">
        <w:rPr>
          <w:rFonts w:ascii="Times New Roman" w:hAnsi="Times New Roman"/>
          <w:sz w:val="24"/>
          <w:szCs w:val="24"/>
          <w:lang w:val="lt-LT" w:eastAsia="lt-LT"/>
        </w:rPr>
        <w:t>C</w:t>
      </w:r>
      <w:r w:rsidR="00847A3E">
        <w:rPr>
          <w:rFonts w:ascii="Times New Roman" w:hAnsi="Times New Roman"/>
          <w:sz w:val="24"/>
          <w:szCs w:val="24"/>
          <w:lang w:val="lt-LT" w:eastAsia="lt-LT"/>
        </w:rPr>
        <w:t xml:space="preserve">entro </w:t>
      </w:r>
      <w:r w:rsidR="00CD1A62" w:rsidRPr="006C25DA">
        <w:rPr>
          <w:rFonts w:ascii="Times New Roman" w:hAnsi="Times New Roman"/>
          <w:sz w:val="24"/>
          <w:szCs w:val="24"/>
          <w:lang w:val="lt-LT" w:eastAsia="lt-LT"/>
        </w:rPr>
        <w:t>socialiniam darbuotojui, dirbančiam su socialinės rizikos šeimomis</w:t>
      </w:r>
      <w:r w:rsidR="005809A6">
        <w:rPr>
          <w:rFonts w:ascii="Times New Roman" w:hAnsi="Times New Roman"/>
          <w:sz w:val="24"/>
          <w:szCs w:val="24"/>
          <w:lang w:val="lt-LT" w:eastAsia="lt-LT"/>
        </w:rPr>
        <w:t>,</w:t>
      </w:r>
      <w:r w:rsidR="00CD1A62" w:rsidRPr="006C25DA">
        <w:rPr>
          <w:rFonts w:ascii="Times New Roman" w:hAnsi="Times New Roman"/>
          <w:sz w:val="24"/>
          <w:szCs w:val="24"/>
          <w:lang w:val="lt-LT" w:eastAsia="lt-LT"/>
        </w:rPr>
        <w:t xml:space="preserve"> </w:t>
      </w:r>
      <w:r w:rsidR="005809A6" w:rsidRPr="006C25DA">
        <w:rPr>
          <w:rFonts w:ascii="Times New Roman" w:hAnsi="Times New Roman"/>
          <w:sz w:val="24"/>
          <w:szCs w:val="24"/>
          <w:lang w:val="lt-LT" w:eastAsia="lt-LT"/>
        </w:rPr>
        <w:t xml:space="preserve">vidutiniškai </w:t>
      </w:r>
      <w:r w:rsidR="00CD1A62" w:rsidRPr="006C25DA">
        <w:rPr>
          <w:rFonts w:ascii="Times New Roman" w:hAnsi="Times New Roman"/>
          <w:sz w:val="24"/>
          <w:szCs w:val="24"/>
          <w:lang w:val="lt-LT" w:eastAsia="lt-LT"/>
        </w:rPr>
        <w:t>tenka apie 17 šeimų.</w:t>
      </w:r>
      <w:r w:rsidR="00C34F02">
        <w:rPr>
          <w:rFonts w:ascii="Times New Roman" w:hAnsi="Times New Roman"/>
          <w:sz w:val="24"/>
          <w:szCs w:val="24"/>
          <w:lang w:val="lt-LT" w:eastAsia="lt-LT"/>
        </w:rPr>
        <w:t xml:space="preserve"> Plečiant socialinių paslaugų spektrą ir atsižvelgiant į teikiamų paslaugų kokybę,</w:t>
      </w:r>
      <w:r w:rsidR="00CD1A62" w:rsidRPr="006C25DA">
        <w:rPr>
          <w:rFonts w:ascii="Times New Roman" w:hAnsi="Times New Roman"/>
          <w:sz w:val="24"/>
          <w:szCs w:val="24"/>
          <w:lang w:val="lt-LT" w:eastAsia="lt-LT"/>
        </w:rPr>
        <w:t xml:space="preserve"> </w:t>
      </w:r>
      <w:r w:rsidR="004705F0">
        <w:rPr>
          <w:rFonts w:ascii="Times New Roman" w:hAnsi="Times New Roman"/>
          <w:sz w:val="24"/>
          <w:szCs w:val="24"/>
          <w:lang w:val="lt-LT" w:eastAsia="lt-LT"/>
        </w:rPr>
        <w:t>dėl didelio darbo krūvio</w:t>
      </w:r>
      <w:r w:rsidR="005809A6">
        <w:rPr>
          <w:rFonts w:ascii="Times New Roman" w:hAnsi="Times New Roman"/>
          <w:sz w:val="24"/>
          <w:szCs w:val="24"/>
          <w:lang w:val="lt-LT" w:eastAsia="lt-LT"/>
        </w:rPr>
        <w:t>,</w:t>
      </w:r>
      <w:r w:rsidR="004705F0">
        <w:rPr>
          <w:rFonts w:ascii="Times New Roman" w:hAnsi="Times New Roman"/>
          <w:sz w:val="24"/>
          <w:szCs w:val="24"/>
          <w:lang w:val="lt-LT" w:eastAsia="lt-LT"/>
        </w:rPr>
        <w:t xml:space="preserve"> tenkančio vienam socialiniam darbuotojui, </w:t>
      </w:r>
      <w:r w:rsidR="00CD1A62" w:rsidRPr="006C25DA">
        <w:rPr>
          <w:rFonts w:ascii="Times New Roman" w:hAnsi="Times New Roman"/>
          <w:sz w:val="24"/>
          <w:szCs w:val="24"/>
          <w:lang w:val="lt-LT" w:eastAsia="lt-LT"/>
        </w:rPr>
        <w:t>būtina mažinti socialinės rizikos šeimų skaiči</w:t>
      </w:r>
      <w:r w:rsidR="00A63FE9">
        <w:rPr>
          <w:rFonts w:ascii="Times New Roman" w:hAnsi="Times New Roman"/>
          <w:sz w:val="24"/>
          <w:szCs w:val="24"/>
          <w:lang w:val="lt-LT" w:eastAsia="lt-LT"/>
        </w:rPr>
        <w:t>ų</w:t>
      </w:r>
      <w:r w:rsidR="004705F0">
        <w:rPr>
          <w:rFonts w:ascii="Times New Roman" w:hAnsi="Times New Roman"/>
          <w:sz w:val="24"/>
          <w:szCs w:val="24"/>
          <w:lang w:val="lt-LT" w:eastAsia="lt-LT"/>
        </w:rPr>
        <w:t>.</w:t>
      </w:r>
      <w:r w:rsidR="00CD1A62" w:rsidRPr="006C25DA">
        <w:rPr>
          <w:rFonts w:ascii="Times New Roman" w:hAnsi="Times New Roman"/>
          <w:sz w:val="24"/>
          <w:szCs w:val="24"/>
          <w:lang w:val="lt-LT" w:eastAsia="lt-LT"/>
        </w:rPr>
        <w:t xml:space="preserve"> </w:t>
      </w:r>
      <w:r w:rsidR="004705F0">
        <w:rPr>
          <w:rFonts w:ascii="Times New Roman" w:hAnsi="Times New Roman"/>
          <w:sz w:val="24"/>
          <w:szCs w:val="24"/>
          <w:lang w:val="lt-LT" w:eastAsia="lt-LT"/>
        </w:rPr>
        <w:t>S</w:t>
      </w:r>
      <w:r w:rsidR="00A63FE9" w:rsidRPr="00B56471">
        <w:rPr>
          <w:rFonts w:ascii="Times New Roman" w:hAnsi="Times New Roman"/>
          <w:sz w:val="24"/>
          <w:szCs w:val="24"/>
          <w:lang w:val="lt-LT"/>
        </w:rPr>
        <w:t>ocialinę riziką patiriančios šeimos negauna reikiamos pagalbos, kuri padėtų biologinei šeim</w:t>
      </w:r>
      <w:r w:rsidR="00A63FE9">
        <w:rPr>
          <w:rFonts w:ascii="Times New Roman" w:hAnsi="Times New Roman"/>
          <w:sz w:val="24"/>
          <w:szCs w:val="24"/>
          <w:lang w:val="lt-LT"/>
        </w:rPr>
        <w:t xml:space="preserve">ai formuoti saugų ryšį su vaiku. </w:t>
      </w:r>
      <w:r w:rsidR="00CD1A62" w:rsidRPr="006C25DA">
        <w:rPr>
          <w:rFonts w:ascii="Times New Roman" w:hAnsi="Times New Roman"/>
          <w:sz w:val="24"/>
          <w:szCs w:val="24"/>
          <w:lang w:val="lt-LT" w:eastAsia="lt-LT"/>
        </w:rPr>
        <w:t xml:space="preserve">Vadovaujantis šiuo Planu siekiama, kad </w:t>
      </w:r>
      <w:r w:rsidR="005809A6">
        <w:rPr>
          <w:rFonts w:ascii="Times New Roman" w:hAnsi="Times New Roman"/>
          <w:sz w:val="24"/>
          <w:szCs w:val="24"/>
          <w:lang w:val="lt-LT" w:eastAsia="lt-LT"/>
        </w:rPr>
        <w:t>Panevėžio miesto s</w:t>
      </w:r>
      <w:r w:rsidR="00CD1A62" w:rsidRPr="006C25DA">
        <w:rPr>
          <w:rFonts w:ascii="Times New Roman" w:hAnsi="Times New Roman"/>
          <w:sz w:val="24"/>
          <w:szCs w:val="24"/>
          <w:lang w:val="lt-LT" w:eastAsia="lt-LT"/>
        </w:rPr>
        <w:t>avivaldybėje iki 2020 metų</w:t>
      </w:r>
      <w:r w:rsidR="00390022" w:rsidRPr="006C25DA">
        <w:rPr>
          <w:rFonts w:ascii="Times New Roman" w:hAnsi="Times New Roman"/>
          <w:sz w:val="24"/>
          <w:szCs w:val="24"/>
          <w:lang w:val="lt-LT" w:eastAsia="lt-LT"/>
        </w:rPr>
        <w:t xml:space="preserve"> </w:t>
      </w:r>
      <w:r w:rsidR="00CD1A62" w:rsidRPr="006C25DA">
        <w:rPr>
          <w:rFonts w:ascii="Times New Roman" w:hAnsi="Times New Roman"/>
          <w:sz w:val="24"/>
          <w:szCs w:val="24"/>
          <w:lang w:val="lt-LT" w:eastAsia="lt-LT"/>
        </w:rPr>
        <w:t xml:space="preserve">socialiniams darbuotojams tektų </w:t>
      </w:r>
      <w:r w:rsidR="00CD1A62" w:rsidRPr="006C25DA">
        <w:rPr>
          <w:rFonts w:ascii="Times New Roman" w:hAnsi="Times New Roman"/>
          <w:sz w:val="24"/>
          <w:szCs w:val="24"/>
          <w:lang w:val="lt-LT" w:eastAsia="lt-LT"/>
        </w:rPr>
        <w:lastRenderedPageBreak/>
        <w:t>vidutiniškai a</w:t>
      </w:r>
      <w:r w:rsidR="003632B4" w:rsidRPr="006C25DA">
        <w:rPr>
          <w:rFonts w:ascii="Times New Roman" w:hAnsi="Times New Roman"/>
          <w:sz w:val="24"/>
          <w:szCs w:val="24"/>
          <w:lang w:val="lt-LT" w:eastAsia="lt-LT"/>
        </w:rPr>
        <w:t>pie 8 socialinės rizikos šeimas, socialinių darbuotojų padėjėjams</w:t>
      </w:r>
      <w:r w:rsidR="00D31E9A">
        <w:rPr>
          <w:rFonts w:ascii="Times New Roman" w:hAnsi="Times New Roman"/>
          <w:sz w:val="24"/>
          <w:szCs w:val="24"/>
          <w:lang w:val="lt-LT" w:eastAsia="lt-LT"/>
        </w:rPr>
        <w:t>,</w:t>
      </w:r>
      <w:r w:rsidR="003632B4" w:rsidRPr="006C25DA">
        <w:rPr>
          <w:rFonts w:ascii="Times New Roman" w:hAnsi="Times New Roman"/>
          <w:sz w:val="24"/>
          <w:szCs w:val="24"/>
          <w:lang w:val="lt-LT" w:eastAsia="lt-LT"/>
        </w:rPr>
        <w:t xml:space="preserve"> dirbantiems su socialinių įgūdžių stokojančioms šeimomis</w:t>
      </w:r>
      <w:r w:rsidR="00D31E9A">
        <w:rPr>
          <w:rFonts w:ascii="Times New Roman" w:hAnsi="Times New Roman"/>
          <w:sz w:val="24"/>
          <w:szCs w:val="24"/>
          <w:lang w:val="lt-LT" w:eastAsia="lt-LT"/>
        </w:rPr>
        <w:t>,</w:t>
      </w:r>
      <w:r w:rsidR="00201F4A">
        <w:rPr>
          <w:rFonts w:ascii="Times New Roman" w:hAnsi="Times New Roman"/>
          <w:sz w:val="24"/>
          <w:szCs w:val="24"/>
          <w:lang w:val="lt-LT" w:eastAsia="lt-LT"/>
        </w:rPr>
        <w:t xml:space="preserve"> </w:t>
      </w:r>
      <w:r w:rsidR="003632B4" w:rsidRPr="006C25DA">
        <w:rPr>
          <w:rFonts w:ascii="Times New Roman" w:hAnsi="Times New Roman"/>
          <w:sz w:val="24"/>
          <w:szCs w:val="24"/>
          <w:lang w:val="lt-LT" w:eastAsia="lt-LT"/>
        </w:rPr>
        <w:t>– 10 šeimų.</w:t>
      </w:r>
    </w:p>
    <w:p w:rsidR="005B622D" w:rsidRPr="00ED74B6" w:rsidRDefault="003F7D4F" w:rsidP="00F71361">
      <w:pPr>
        <w:tabs>
          <w:tab w:val="left" w:pos="1905"/>
        </w:tabs>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9</w:t>
      </w:r>
      <w:r w:rsidR="00ED74B6">
        <w:rPr>
          <w:rFonts w:ascii="Times New Roman" w:hAnsi="Times New Roman"/>
          <w:sz w:val="24"/>
          <w:szCs w:val="24"/>
          <w:lang w:val="lt-LT"/>
        </w:rPr>
        <w:t xml:space="preserve">. </w:t>
      </w:r>
      <w:r w:rsidR="0027102E" w:rsidRPr="00ED74B6">
        <w:rPr>
          <w:rFonts w:ascii="Times New Roman" w:hAnsi="Times New Roman"/>
          <w:sz w:val="24"/>
          <w:szCs w:val="24"/>
          <w:lang w:val="lt-LT"/>
        </w:rPr>
        <w:t>Glo</w:t>
      </w:r>
      <w:r w:rsidR="005B622D" w:rsidRPr="00ED74B6">
        <w:rPr>
          <w:rFonts w:ascii="Times New Roman" w:hAnsi="Times New Roman"/>
          <w:sz w:val="24"/>
          <w:szCs w:val="24"/>
          <w:lang w:val="lt-LT"/>
        </w:rPr>
        <w:t>bėjų įtėvių mokymas.</w:t>
      </w:r>
    </w:p>
    <w:p w:rsidR="00CF4AD3" w:rsidRDefault="003F7D4F" w:rsidP="00F71361">
      <w:pPr>
        <w:tabs>
          <w:tab w:val="left" w:pos="851"/>
          <w:tab w:val="left" w:pos="5812"/>
        </w:tabs>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9.1. </w:t>
      </w:r>
      <w:r w:rsidR="00CF4AD3">
        <w:rPr>
          <w:rFonts w:ascii="Times New Roman" w:hAnsi="Times New Roman"/>
          <w:sz w:val="24"/>
          <w:szCs w:val="24"/>
          <w:lang w:val="lt-LT"/>
        </w:rPr>
        <w:t>Panevėžio miesto savivaldybėje vaiko globa (rūpyba</w:t>
      </w:r>
      <w:r w:rsidR="00CF4AD3" w:rsidRPr="00847A3E">
        <w:rPr>
          <w:rFonts w:ascii="Times New Roman" w:hAnsi="Times New Roman"/>
          <w:sz w:val="24"/>
          <w:szCs w:val="24"/>
          <w:lang w:val="lt-LT"/>
        </w:rPr>
        <w:t xml:space="preserve">) </w:t>
      </w:r>
      <w:r w:rsidR="00CF4AD3">
        <w:rPr>
          <w:rFonts w:ascii="Times New Roman" w:hAnsi="Times New Roman"/>
          <w:sz w:val="24"/>
          <w:szCs w:val="24"/>
          <w:lang w:val="lt-LT"/>
        </w:rPr>
        <w:t xml:space="preserve">šeimoje </w:t>
      </w:r>
      <w:r w:rsidR="00CF4AD3" w:rsidRPr="00847A3E">
        <w:rPr>
          <w:rFonts w:ascii="Times New Roman" w:hAnsi="Times New Roman"/>
          <w:sz w:val="24"/>
          <w:szCs w:val="24"/>
          <w:lang w:val="lt-LT"/>
        </w:rPr>
        <w:t>n</w:t>
      </w:r>
      <w:r w:rsidR="004624DB">
        <w:rPr>
          <w:rFonts w:ascii="Times New Roman" w:hAnsi="Times New Roman"/>
          <w:sz w:val="24"/>
          <w:szCs w:val="24"/>
          <w:lang w:val="lt-LT"/>
        </w:rPr>
        <w:t>ustatyta</w:t>
      </w:r>
      <w:r w:rsidR="00CF4AD3">
        <w:rPr>
          <w:rFonts w:ascii="Times New Roman" w:hAnsi="Times New Roman"/>
          <w:sz w:val="24"/>
          <w:szCs w:val="24"/>
          <w:lang w:val="lt-LT"/>
        </w:rPr>
        <w:t xml:space="preserve"> 122 vaikams, l</w:t>
      </w:r>
      <w:r w:rsidR="00CF4AD3" w:rsidRPr="00847A3E">
        <w:rPr>
          <w:rFonts w:ascii="Times New Roman" w:hAnsi="Times New Roman"/>
          <w:sz w:val="24"/>
          <w:szCs w:val="24"/>
          <w:lang w:val="lt-LT"/>
        </w:rPr>
        <w:t>aik</w:t>
      </w:r>
      <w:r w:rsidR="00CF4AD3">
        <w:rPr>
          <w:rFonts w:ascii="Times New Roman" w:hAnsi="Times New Roman"/>
          <w:sz w:val="24"/>
          <w:szCs w:val="24"/>
          <w:lang w:val="lt-LT"/>
        </w:rPr>
        <w:t xml:space="preserve">inoji globa </w:t>
      </w:r>
      <w:r w:rsidR="004B7C18">
        <w:rPr>
          <w:rFonts w:ascii="Times New Roman" w:hAnsi="Times New Roman"/>
          <w:sz w:val="24"/>
          <w:szCs w:val="24"/>
          <w:lang w:val="lt-LT"/>
        </w:rPr>
        <w:t>(rūpyba) –</w:t>
      </w:r>
      <w:r w:rsidR="00CF4AD3">
        <w:rPr>
          <w:rFonts w:ascii="Times New Roman" w:hAnsi="Times New Roman"/>
          <w:sz w:val="24"/>
          <w:szCs w:val="24"/>
          <w:lang w:val="lt-LT"/>
        </w:rPr>
        <w:t xml:space="preserve"> 23 vaikams</w:t>
      </w:r>
      <w:r w:rsidR="00CF4AD3" w:rsidRPr="00847A3E">
        <w:rPr>
          <w:rFonts w:ascii="Times New Roman" w:hAnsi="Times New Roman"/>
          <w:sz w:val="24"/>
          <w:szCs w:val="24"/>
          <w:lang w:val="lt-LT"/>
        </w:rPr>
        <w:t>, nuolatinė globa (rūp</w:t>
      </w:r>
      <w:r w:rsidR="00CF4AD3">
        <w:rPr>
          <w:rFonts w:ascii="Times New Roman" w:hAnsi="Times New Roman"/>
          <w:sz w:val="24"/>
          <w:szCs w:val="24"/>
          <w:lang w:val="lt-LT"/>
        </w:rPr>
        <w:t>yba) – 99</w:t>
      </w:r>
      <w:r w:rsidR="004624DB">
        <w:rPr>
          <w:rFonts w:ascii="Times New Roman" w:hAnsi="Times New Roman"/>
          <w:sz w:val="24"/>
          <w:szCs w:val="24"/>
          <w:lang w:val="lt-LT"/>
        </w:rPr>
        <w:t xml:space="preserve"> vaikams</w:t>
      </w:r>
      <w:r w:rsidR="00CF4AD3">
        <w:rPr>
          <w:rFonts w:ascii="Times New Roman" w:hAnsi="Times New Roman"/>
          <w:sz w:val="24"/>
          <w:szCs w:val="24"/>
          <w:lang w:val="lt-LT"/>
        </w:rPr>
        <w:t>.</w:t>
      </w:r>
    </w:p>
    <w:p w:rsidR="00CF4AD3" w:rsidRDefault="003F7D4F" w:rsidP="00F71361">
      <w:pPr>
        <w:tabs>
          <w:tab w:val="left" w:pos="851"/>
          <w:tab w:val="left" w:pos="5812"/>
        </w:tabs>
        <w:spacing w:after="0" w:line="360" w:lineRule="auto"/>
        <w:ind w:firstLine="851"/>
        <w:jc w:val="both"/>
        <w:rPr>
          <w:rFonts w:ascii="Times New Roman" w:hAnsi="Times New Roman"/>
          <w:color w:val="000000"/>
          <w:sz w:val="24"/>
          <w:szCs w:val="24"/>
          <w:lang w:val="lt-LT" w:eastAsia="lt-LT"/>
        </w:rPr>
      </w:pPr>
      <w:r>
        <w:rPr>
          <w:rFonts w:ascii="Times New Roman" w:hAnsi="Times New Roman"/>
          <w:bCs/>
          <w:sz w:val="24"/>
          <w:szCs w:val="24"/>
          <w:lang w:val="lt-LT" w:eastAsia="lt-LT"/>
        </w:rPr>
        <w:t xml:space="preserve">9.2. </w:t>
      </w:r>
      <w:r w:rsidR="00843936" w:rsidRPr="006C25DA">
        <w:rPr>
          <w:rFonts w:ascii="Times New Roman" w:hAnsi="Times New Roman"/>
          <w:bCs/>
          <w:sz w:val="24"/>
          <w:szCs w:val="24"/>
          <w:lang w:val="lt-LT" w:eastAsia="lt-LT"/>
        </w:rPr>
        <w:t>Kad šeima ar asmuo galėtų tapti globėj</w:t>
      </w:r>
      <w:r w:rsidR="00CD68A4">
        <w:rPr>
          <w:rFonts w:ascii="Times New Roman" w:hAnsi="Times New Roman"/>
          <w:bCs/>
          <w:sz w:val="24"/>
          <w:szCs w:val="24"/>
          <w:lang w:val="lt-LT" w:eastAsia="lt-LT"/>
        </w:rPr>
        <w:t>ais</w:t>
      </w:r>
      <w:r w:rsidR="007E5204">
        <w:rPr>
          <w:rFonts w:ascii="Times New Roman" w:hAnsi="Times New Roman"/>
          <w:bCs/>
          <w:sz w:val="24"/>
          <w:szCs w:val="24"/>
          <w:lang w:val="lt-LT" w:eastAsia="lt-LT"/>
        </w:rPr>
        <w:t xml:space="preserve"> </w:t>
      </w:r>
      <w:r w:rsidR="00843936" w:rsidRPr="006C25DA">
        <w:rPr>
          <w:rFonts w:ascii="Times New Roman" w:hAnsi="Times New Roman"/>
          <w:bCs/>
          <w:sz w:val="24"/>
          <w:szCs w:val="24"/>
          <w:lang w:val="lt-LT" w:eastAsia="lt-LT"/>
        </w:rPr>
        <w:t>/</w:t>
      </w:r>
      <w:r w:rsidR="007E5204">
        <w:rPr>
          <w:rFonts w:ascii="Times New Roman" w:hAnsi="Times New Roman"/>
          <w:bCs/>
          <w:sz w:val="24"/>
          <w:szCs w:val="24"/>
          <w:lang w:val="lt-LT" w:eastAsia="lt-LT"/>
        </w:rPr>
        <w:t xml:space="preserve"> </w:t>
      </w:r>
      <w:r w:rsidR="00843936" w:rsidRPr="006C25DA">
        <w:rPr>
          <w:rFonts w:ascii="Times New Roman" w:hAnsi="Times New Roman"/>
          <w:bCs/>
          <w:sz w:val="24"/>
          <w:szCs w:val="24"/>
          <w:lang w:val="lt-LT" w:eastAsia="lt-LT"/>
        </w:rPr>
        <w:t>rūpintoj</w:t>
      </w:r>
      <w:r w:rsidR="00CD68A4">
        <w:rPr>
          <w:rFonts w:ascii="Times New Roman" w:hAnsi="Times New Roman"/>
          <w:bCs/>
          <w:sz w:val="24"/>
          <w:szCs w:val="24"/>
          <w:lang w:val="lt-LT" w:eastAsia="lt-LT"/>
        </w:rPr>
        <w:t>ais</w:t>
      </w:r>
      <w:r w:rsidR="00843936" w:rsidRPr="006C25DA">
        <w:rPr>
          <w:rFonts w:ascii="Times New Roman" w:hAnsi="Times New Roman"/>
          <w:bCs/>
          <w:sz w:val="24"/>
          <w:szCs w:val="24"/>
          <w:lang w:val="lt-LT" w:eastAsia="lt-LT"/>
        </w:rPr>
        <w:t xml:space="preserve"> ar įtėviais</w:t>
      </w:r>
      <w:r w:rsidR="00CD68A4">
        <w:rPr>
          <w:rFonts w:ascii="Times New Roman" w:hAnsi="Times New Roman"/>
          <w:bCs/>
          <w:sz w:val="24"/>
          <w:szCs w:val="24"/>
          <w:lang w:val="lt-LT" w:eastAsia="lt-LT"/>
        </w:rPr>
        <w:t>,</w:t>
      </w:r>
      <w:r w:rsidR="00843936" w:rsidRPr="006C25DA">
        <w:rPr>
          <w:rFonts w:ascii="Times New Roman" w:hAnsi="Times New Roman"/>
          <w:bCs/>
          <w:sz w:val="24"/>
          <w:szCs w:val="24"/>
          <w:lang w:val="lt-LT" w:eastAsia="lt-LT"/>
        </w:rPr>
        <w:t xml:space="preserve"> jie, </w:t>
      </w:r>
      <w:r w:rsidR="00843936" w:rsidRPr="006C25DA">
        <w:rPr>
          <w:rFonts w:ascii="Times New Roman" w:hAnsi="Times New Roman"/>
          <w:sz w:val="24"/>
          <w:szCs w:val="24"/>
          <w:lang w:val="lt-LT" w:eastAsia="lt-LT"/>
        </w:rPr>
        <w:t>vadovaujantis Įvaikinimo apskaitos Lietuvos Respublikoje tvarkos aprašu</w:t>
      </w:r>
      <w:r w:rsidR="00317D7F">
        <w:rPr>
          <w:rFonts w:ascii="Times New Roman" w:hAnsi="Times New Roman"/>
          <w:sz w:val="24"/>
          <w:szCs w:val="24"/>
          <w:lang w:val="lt-LT" w:eastAsia="lt-LT"/>
        </w:rPr>
        <w:t xml:space="preserve">, patvirtintu Lietuvos Respublikos Vyriausybės </w:t>
      </w:r>
      <w:r w:rsidR="00317D7F" w:rsidRPr="00317D7F">
        <w:rPr>
          <w:rFonts w:ascii="Times New Roman" w:hAnsi="Times New Roman"/>
          <w:sz w:val="24"/>
          <w:szCs w:val="24"/>
          <w:lang w:val="lt-LT" w:eastAsia="lt-LT"/>
        </w:rPr>
        <w:t xml:space="preserve">2002 m. rugsėjo 10 d. </w:t>
      </w:r>
      <w:r w:rsidR="00317D7F">
        <w:rPr>
          <w:rFonts w:ascii="Times New Roman" w:hAnsi="Times New Roman"/>
          <w:sz w:val="24"/>
          <w:szCs w:val="24"/>
          <w:lang w:val="lt-LT" w:eastAsia="lt-LT"/>
        </w:rPr>
        <w:t xml:space="preserve">nutarimu </w:t>
      </w:r>
      <w:r w:rsidR="00317D7F" w:rsidRPr="00317D7F">
        <w:rPr>
          <w:rFonts w:ascii="Times New Roman" w:hAnsi="Times New Roman"/>
          <w:sz w:val="24"/>
          <w:szCs w:val="24"/>
          <w:lang w:val="lt-LT" w:eastAsia="lt-LT"/>
        </w:rPr>
        <w:t>Nr. 1422</w:t>
      </w:r>
      <w:r w:rsidR="00317D7F">
        <w:rPr>
          <w:rFonts w:ascii="Times New Roman" w:hAnsi="Times New Roman"/>
          <w:sz w:val="24"/>
          <w:szCs w:val="24"/>
          <w:lang w:val="lt-LT" w:eastAsia="lt-LT"/>
        </w:rPr>
        <w:t>,</w:t>
      </w:r>
      <w:r w:rsidR="00843936" w:rsidRPr="006C25DA">
        <w:rPr>
          <w:rFonts w:ascii="Times New Roman" w:hAnsi="Times New Roman"/>
          <w:sz w:val="24"/>
          <w:szCs w:val="24"/>
          <w:lang w:val="lt-LT" w:eastAsia="lt-LT"/>
        </w:rPr>
        <w:t xml:space="preserve"> ir Vaiko globos organizavimo nuostatais,</w:t>
      </w:r>
      <w:r w:rsidR="00843936" w:rsidRPr="006C25DA">
        <w:rPr>
          <w:rFonts w:ascii="Times New Roman" w:hAnsi="Times New Roman"/>
          <w:bCs/>
          <w:sz w:val="24"/>
          <w:szCs w:val="24"/>
          <w:lang w:val="lt-LT" w:eastAsia="lt-LT"/>
        </w:rPr>
        <w:t xml:space="preserve"> </w:t>
      </w:r>
      <w:r w:rsidR="00B40C39">
        <w:rPr>
          <w:rFonts w:ascii="Times New Roman" w:hAnsi="Times New Roman"/>
          <w:bCs/>
          <w:sz w:val="24"/>
          <w:szCs w:val="24"/>
          <w:lang w:val="lt-LT" w:eastAsia="lt-LT"/>
        </w:rPr>
        <w:t xml:space="preserve">patvirtintais </w:t>
      </w:r>
      <w:r w:rsidR="00B40C39">
        <w:rPr>
          <w:rFonts w:ascii="Times New Roman" w:hAnsi="Times New Roman"/>
          <w:sz w:val="24"/>
          <w:szCs w:val="24"/>
          <w:lang w:val="lt-LT" w:eastAsia="lt-LT"/>
        </w:rPr>
        <w:t xml:space="preserve">Lietuvos Respublikos Vyriausybės </w:t>
      </w:r>
      <w:r w:rsidR="00B40C39" w:rsidRPr="00B40C39">
        <w:rPr>
          <w:rFonts w:ascii="Times New Roman" w:hAnsi="Times New Roman"/>
          <w:bCs/>
          <w:sz w:val="24"/>
          <w:szCs w:val="24"/>
          <w:lang w:val="lt-LT" w:eastAsia="lt-LT"/>
        </w:rPr>
        <w:t xml:space="preserve">2002 m. kovo 27 d. </w:t>
      </w:r>
      <w:r w:rsidR="00CD68A4">
        <w:rPr>
          <w:rFonts w:ascii="Times New Roman" w:hAnsi="Times New Roman"/>
          <w:sz w:val="24"/>
          <w:szCs w:val="24"/>
          <w:lang w:val="lt-LT" w:eastAsia="lt-LT"/>
        </w:rPr>
        <w:t xml:space="preserve">nutarimu </w:t>
      </w:r>
      <w:r w:rsidR="00B40C39" w:rsidRPr="00B40C39">
        <w:rPr>
          <w:rFonts w:ascii="Times New Roman" w:hAnsi="Times New Roman"/>
          <w:bCs/>
          <w:sz w:val="24"/>
          <w:szCs w:val="24"/>
          <w:lang w:val="lt-LT" w:eastAsia="lt-LT"/>
        </w:rPr>
        <w:t>Nr. 405</w:t>
      </w:r>
      <w:r w:rsidR="00B40C39">
        <w:rPr>
          <w:rFonts w:ascii="Times New Roman" w:hAnsi="Times New Roman"/>
          <w:bCs/>
          <w:sz w:val="24"/>
          <w:szCs w:val="24"/>
          <w:lang w:val="lt-LT" w:eastAsia="lt-LT"/>
        </w:rPr>
        <w:t>,</w:t>
      </w:r>
      <w:r w:rsidR="00B40C39" w:rsidRPr="00B40C39">
        <w:rPr>
          <w:rFonts w:ascii="Times New Roman" w:hAnsi="Times New Roman"/>
          <w:bCs/>
          <w:sz w:val="24"/>
          <w:szCs w:val="24"/>
          <w:lang w:val="lt-LT" w:eastAsia="lt-LT"/>
        </w:rPr>
        <w:t xml:space="preserve"> </w:t>
      </w:r>
      <w:r w:rsidR="00843936" w:rsidRPr="006C25DA">
        <w:rPr>
          <w:rFonts w:ascii="Times New Roman" w:hAnsi="Times New Roman"/>
          <w:bCs/>
          <w:sz w:val="24"/>
          <w:szCs w:val="24"/>
          <w:lang w:val="lt-LT" w:eastAsia="lt-LT"/>
        </w:rPr>
        <w:t>privalo</w:t>
      </w:r>
      <w:r w:rsidR="00390022" w:rsidRPr="006C25DA">
        <w:rPr>
          <w:rFonts w:ascii="Times New Roman" w:hAnsi="Times New Roman"/>
          <w:bCs/>
          <w:sz w:val="24"/>
          <w:szCs w:val="24"/>
          <w:lang w:val="lt-LT" w:eastAsia="lt-LT"/>
        </w:rPr>
        <w:t xml:space="preserve"> </w:t>
      </w:r>
      <w:r w:rsidR="00843936" w:rsidRPr="006C25DA">
        <w:rPr>
          <w:rFonts w:ascii="Times New Roman" w:hAnsi="Times New Roman"/>
          <w:bCs/>
          <w:sz w:val="24"/>
          <w:szCs w:val="24"/>
          <w:lang w:val="lt-LT" w:eastAsia="lt-LT"/>
        </w:rPr>
        <w:t xml:space="preserve">išklausyti įvadinius globėjų (rūpintojų), įtėvių mokymus. </w:t>
      </w:r>
      <w:r w:rsidR="00843936" w:rsidRPr="006C25DA">
        <w:rPr>
          <w:rFonts w:ascii="Times New Roman" w:hAnsi="Times New Roman"/>
          <w:sz w:val="24"/>
          <w:szCs w:val="24"/>
          <w:shd w:val="clear" w:color="auto" w:fill="FFFFFF"/>
          <w:lang w:val="lt-LT" w:eastAsia="lt-LT"/>
        </w:rPr>
        <w:t>Nuo 2008 metų Lietuvoje būsimus globėjus (rūpintojus), įtėvius rengia PRIDE programos (</w:t>
      </w:r>
      <w:r w:rsidR="00843936" w:rsidRPr="006C25DA">
        <w:rPr>
          <w:rFonts w:ascii="Times New Roman" w:hAnsi="Times New Roman"/>
          <w:sz w:val="24"/>
          <w:szCs w:val="24"/>
          <w:lang w:val="lt-LT" w:eastAsia="lt-LT"/>
        </w:rPr>
        <w:t>globėjų ir įtėvių rengimo programa, kurios licencija įsigyta 2007 m</w:t>
      </w:r>
      <w:r w:rsidR="00CD68A4">
        <w:rPr>
          <w:rFonts w:ascii="Times New Roman" w:hAnsi="Times New Roman"/>
          <w:sz w:val="24"/>
          <w:szCs w:val="24"/>
          <w:lang w:val="lt-LT" w:eastAsia="lt-LT"/>
        </w:rPr>
        <w:t>.</w:t>
      </w:r>
      <w:r w:rsidR="00843936" w:rsidRPr="006C25DA">
        <w:rPr>
          <w:rFonts w:ascii="Times New Roman" w:hAnsi="Times New Roman"/>
          <w:sz w:val="24"/>
          <w:szCs w:val="24"/>
          <w:lang w:val="lt-LT" w:eastAsia="lt-LT"/>
        </w:rPr>
        <w:t xml:space="preserve">) </w:t>
      </w:r>
      <w:r w:rsidR="00843936" w:rsidRPr="006C25DA">
        <w:rPr>
          <w:rFonts w:ascii="Times New Roman" w:hAnsi="Times New Roman"/>
          <w:sz w:val="24"/>
          <w:szCs w:val="24"/>
          <w:shd w:val="clear" w:color="auto" w:fill="FFFFFF"/>
          <w:lang w:val="lt-LT" w:eastAsia="lt-LT"/>
        </w:rPr>
        <w:t xml:space="preserve">mokytojai. </w:t>
      </w:r>
      <w:r w:rsidR="00843936" w:rsidRPr="006C25DA">
        <w:rPr>
          <w:rFonts w:ascii="Times New Roman" w:hAnsi="Times New Roman"/>
          <w:sz w:val="24"/>
          <w:szCs w:val="24"/>
          <w:lang w:val="lt-LT" w:eastAsia="lt-LT"/>
        </w:rPr>
        <w:t xml:space="preserve">Nuo 2012 metų programa vadinasi </w:t>
      </w:r>
      <w:r w:rsidR="00843936" w:rsidRPr="006C25DA">
        <w:rPr>
          <w:rFonts w:ascii="Times New Roman" w:hAnsi="Times New Roman"/>
          <w:bCs/>
          <w:sz w:val="24"/>
          <w:szCs w:val="24"/>
          <w:lang w:val="lt-LT" w:eastAsia="lt-LT"/>
        </w:rPr>
        <w:t xml:space="preserve">GIMK </w:t>
      </w:r>
      <w:r w:rsidR="00275535">
        <w:rPr>
          <w:rFonts w:ascii="Times New Roman" w:hAnsi="Times New Roman"/>
          <w:bCs/>
          <w:sz w:val="24"/>
          <w:szCs w:val="24"/>
          <w:lang w:val="lt-LT" w:eastAsia="lt-LT"/>
        </w:rPr>
        <w:t>(</w:t>
      </w:r>
      <w:r w:rsidR="00843936" w:rsidRPr="006C25DA">
        <w:rPr>
          <w:rFonts w:ascii="Times New Roman" w:hAnsi="Times New Roman"/>
          <w:bCs/>
          <w:sz w:val="24"/>
          <w:szCs w:val="24"/>
          <w:lang w:val="lt-LT" w:eastAsia="lt-LT"/>
        </w:rPr>
        <w:t xml:space="preserve">Globėjų </w:t>
      </w:r>
      <w:r w:rsidR="00522A1B">
        <w:rPr>
          <w:rFonts w:ascii="Times New Roman" w:hAnsi="Times New Roman"/>
          <w:bCs/>
          <w:sz w:val="24"/>
          <w:szCs w:val="24"/>
          <w:lang w:val="lt-LT" w:eastAsia="lt-LT"/>
        </w:rPr>
        <w:t xml:space="preserve">(rūpintojų) </w:t>
      </w:r>
      <w:r w:rsidR="00843936" w:rsidRPr="006C25DA">
        <w:rPr>
          <w:rFonts w:ascii="Times New Roman" w:hAnsi="Times New Roman"/>
          <w:bCs/>
          <w:sz w:val="24"/>
          <w:szCs w:val="24"/>
          <w:lang w:val="lt-LT" w:eastAsia="lt-LT"/>
        </w:rPr>
        <w:t>ir įtėvių mokymas ir konsultavimas</w:t>
      </w:r>
      <w:r w:rsidR="00275535">
        <w:rPr>
          <w:rFonts w:ascii="Times New Roman" w:hAnsi="Times New Roman"/>
          <w:bCs/>
          <w:sz w:val="24"/>
          <w:szCs w:val="24"/>
          <w:lang w:val="lt-LT" w:eastAsia="lt-LT"/>
        </w:rPr>
        <w:t>)</w:t>
      </w:r>
      <w:r w:rsidR="00843936" w:rsidRPr="006C25DA">
        <w:rPr>
          <w:rFonts w:ascii="Times New Roman" w:hAnsi="Times New Roman"/>
          <w:bCs/>
          <w:sz w:val="24"/>
          <w:szCs w:val="24"/>
          <w:lang w:val="lt-LT" w:eastAsia="lt-LT"/>
        </w:rPr>
        <w:t>. Įvadiniai globėjų (rūpintojų), įtėvių mokymai nėra privalomi tik vaiko, kuriam reikalinga globa (rūpyba)</w:t>
      </w:r>
      <w:r w:rsidR="00B879B2">
        <w:rPr>
          <w:rFonts w:ascii="Times New Roman" w:hAnsi="Times New Roman"/>
          <w:bCs/>
          <w:sz w:val="24"/>
          <w:szCs w:val="24"/>
          <w:lang w:val="lt-LT" w:eastAsia="lt-LT"/>
        </w:rPr>
        <w:t>,</w:t>
      </w:r>
      <w:r w:rsidR="00843936" w:rsidRPr="006C25DA">
        <w:rPr>
          <w:rFonts w:ascii="Times New Roman" w:hAnsi="Times New Roman"/>
          <w:bCs/>
          <w:sz w:val="24"/>
          <w:szCs w:val="24"/>
          <w:lang w:val="lt-LT" w:eastAsia="lt-LT"/>
        </w:rPr>
        <w:t xml:space="preserve"> artimie</w:t>
      </w:r>
      <w:r w:rsidR="00B879B2">
        <w:rPr>
          <w:rFonts w:ascii="Times New Roman" w:hAnsi="Times New Roman"/>
          <w:bCs/>
          <w:sz w:val="24"/>
          <w:szCs w:val="24"/>
          <w:lang w:val="lt-LT" w:eastAsia="lt-LT"/>
        </w:rPr>
        <w:t>siems ir</w:t>
      </w:r>
      <w:r w:rsidR="00843936" w:rsidRPr="006C25DA">
        <w:rPr>
          <w:rFonts w:ascii="Times New Roman" w:hAnsi="Times New Roman"/>
          <w:bCs/>
          <w:sz w:val="24"/>
          <w:szCs w:val="24"/>
          <w:lang w:val="lt-LT" w:eastAsia="lt-LT"/>
        </w:rPr>
        <w:t xml:space="preserve"> giminaičiams (seneliams, broliams, seserims).</w:t>
      </w:r>
      <w:r w:rsidR="00CF4AD3">
        <w:rPr>
          <w:rFonts w:ascii="Times New Roman" w:hAnsi="Times New Roman"/>
          <w:bCs/>
          <w:sz w:val="24"/>
          <w:szCs w:val="24"/>
          <w:lang w:val="lt-LT" w:eastAsia="lt-LT"/>
        </w:rPr>
        <w:t xml:space="preserve"> </w:t>
      </w:r>
      <w:r w:rsidR="00843936" w:rsidRPr="006C25DA">
        <w:rPr>
          <w:rFonts w:ascii="Times New Roman" w:hAnsi="Times New Roman"/>
          <w:color w:val="000000"/>
          <w:sz w:val="24"/>
          <w:szCs w:val="24"/>
          <w:lang w:val="lt-LT" w:eastAsia="lt-LT"/>
        </w:rPr>
        <w:t>Asmenims, kurie dar tik ketina globoti ar įvaikinti vaiką</w:t>
      </w:r>
      <w:r w:rsidR="00EF163F">
        <w:rPr>
          <w:rFonts w:ascii="Times New Roman" w:hAnsi="Times New Roman"/>
          <w:color w:val="000000"/>
          <w:sz w:val="24"/>
          <w:szCs w:val="24"/>
          <w:lang w:val="lt-LT" w:eastAsia="lt-LT"/>
        </w:rPr>
        <w:t>,</w:t>
      </w:r>
      <w:r w:rsidR="00843936" w:rsidRPr="006C25DA">
        <w:rPr>
          <w:rFonts w:ascii="Times New Roman" w:hAnsi="Times New Roman"/>
          <w:color w:val="000000"/>
          <w:sz w:val="24"/>
          <w:szCs w:val="24"/>
          <w:lang w:val="lt-LT" w:eastAsia="lt-LT"/>
        </w:rPr>
        <w:t xml:space="preserve"> būtina kompleksinė pagalba ir parama, kad priimtas sprendimas atitiktų paties vaiko ir būsimų globėjų</w:t>
      </w:r>
      <w:r w:rsidR="00B879B2">
        <w:rPr>
          <w:rFonts w:ascii="Times New Roman" w:hAnsi="Times New Roman"/>
          <w:color w:val="000000"/>
          <w:sz w:val="24"/>
          <w:szCs w:val="24"/>
          <w:lang w:val="lt-LT" w:eastAsia="lt-LT"/>
        </w:rPr>
        <w:t xml:space="preserve"> </w:t>
      </w:r>
      <w:r w:rsidR="00843936" w:rsidRPr="006C25DA">
        <w:rPr>
          <w:rFonts w:ascii="Times New Roman" w:hAnsi="Times New Roman"/>
          <w:color w:val="000000"/>
          <w:sz w:val="24"/>
          <w:szCs w:val="24"/>
          <w:lang w:val="lt-LT" w:eastAsia="lt-LT"/>
        </w:rPr>
        <w:t>/ rūpintojų lūkesčius ir interesus.</w:t>
      </w:r>
    </w:p>
    <w:p w:rsidR="007B1939" w:rsidRPr="00D57DC0" w:rsidRDefault="003F7D4F" w:rsidP="00F71361">
      <w:pPr>
        <w:tabs>
          <w:tab w:val="left" w:pos="851"/>
          <w:tab w:val="left" w:pos="5812"/>
        </w:tabs>
        <w:spacing w:after="0" w:line="360" w:lineRule="auto"/>
        <w:ind w:firstLine="851"/>
        <w:jc w:val="both"/>
        <w:rPr>
          <w:rFonts w:ascii="Times New Roman" w:hAnsi="Times New Roman"/>
          <w:sz w:val="24"/>
          <w:szCs w:val="24"/>
          <w:lang w:val="lt-LT" w:eastAsia="lt-LT"/>
        </w:rPr>
      </w:pPr>
      <w:r>
        <w:rPr>
          <w:rFonts w:ascii="Times New Roman" w:hAnsi="Times New Roman"/>
          <w:color w:val="000000"/>
          <w:sz w:val="24"/>
          <w:szCs w:val="24"/>
          <w:lang w:val="lt-LT" w:eastAsia="lt-LT"/>
        </w:rPr>
        <w:t xml:space="preserve">9.3. </w:t>
      </w:r>
      <w:r w:rsidR="005F6836">
        <w:rPr>
          <w:rFonts w:ascii="Times New Roman" w:hAnsi="Times New Roman"/>
          <w:color w:val="000000"/>
          <w:sz w:val="24"/>
          <w:szCs w:val="24"/>
          <w:lang w:val="lt-LT" w:eastAsia="lt-LT"/>
        </w:rPr>
        <w:t>C</w:t>
      </w:r>
      <w:r w:rsidR="00843936" w:rsidRPr="006C25DA">
        <w:rPr>
          <w:rFonts w:ascii="Times New Roman" w:hAnsi="Times New Roman"/>
          <w:color w:val="000000"/>
          <w:sz w:val="24"/>
          <w:szCs w:val="24"/>
          <w:lang w:val="lt-LT" w:eastAsia="lt-LT"/>
        </w:rPr>
        <w:t xml:space="preserve">entre </w:t>
      </w:r>
      <w:r w:rsidR="00D57DC0">
        <w:rPr>
          <w:rFonts w:ascii="Times New Roman" w:hAnsi="Times New Roman"/>
          <w:color w:val="000000"/>
          <w:sz w:val="24"/>
          <w:szCs w:val="24"/>
          <w:lang w:val="lt-LT" w:eastAsia="lt-LT"/>
        </w:rPr>
        <w:t>2008 m</w:t>
      </w:r>
      <w:r w:rsidR="005F6836">
        <w:rPr>
          <w:rFonts w:ascii="Times New Roman" w:hAnsi="Times New Roman"/>
          <w:color w:val="000000"/>
          <w:sz w:val="24"/>
          <w:szCs w:val="24"/>
          <w:lang w:val="lt-LT" w:eastAsia="lt-LT"/>
        </w:rPr>
        <w:t>etais</w:t>
      </w:r>
      <w:r w:rsidR="00D57DC0">
        <w:rPr>
          <w:rFonts w:ascii="Times New Roman" w:hAnsi="Times New Roman"/>
          <w:color w:val="000000"/>
          <w:sz w:val="24"/>
          <w:szCs w:val="24"/>
          <w:lang w:val="lt-LT" w:eastAsia="lt-LT"/>
        </w:rPr>
        <w:t xml:space="preserve"> paruoštos 8 globėjų šeimos</w:t>
      </w:r>
      <w:r w:rsidR="005F6836">
        <w:rPr>
          <w:rFonts w:ascii="Times New Roman" w:hAnsi="Times New Roman"/>
          <w:color w:val="000000"/>
          <w:sz w:val="24"/>
          <w:szCs w:val="24"/>
          <w:lang w:val="lt-LT" w:eastAsia="lt-LT"/>
        </w:rPr>
        <w:t>,</w:t>
      </w:r>
      <w:r w:rsidR="00D57DC0">
        <w:rPr>
          <w:rFonts w:ascii="Times New Roman" w:hAnsi="Times New Roman"/>
          <w:color w:val="000000"/>
          <w:sz w:val="24"/>
          <w:szCs w:val="24"/>
          <w:lang w:val="lt-LT" w:eastAsia="lt-LT"/>
        </w:rPr>
        <w:t xml:space="preserve"> 2009 m. – 12 šeimų</w:t>
      </w:r>
      <w:r w:rsidR="005F6836">
        <w:rPr>
          <w:rFonts w:ascii="Times New Roman" w:hAnsi="Times New Roman"/>
          <w:color w:val="000000"/>
          <w:sz w:val="24"/>
          <w:szCs w:val="24"/>
          <w:lang w:val="lt-LT" w:eastAsia="lt-LT"/>
        </w:rPr>
        <w:t>,</w:t>
      </w:r>
      <w:r w:rsidR="00D57DC0">
        <w:rPr>
          <w:rFonts w:ascii="Times New Roman" w:hAnsi="Times New Roman"/>
          <w:color w:val="000000"/>
          <w:sz w:val="24"/>
          <w:szCs w:val="24"/>
          <w:lang w:val="lt-LT" w:eastAsia="lt-LT"/>
        </w:rPr>
        <w:t xml:space="preserve"> 2010 m. – 15 šeimų</w:t>
      </w:r>
      <w:r w:rsidR="005F6836">
        <w:rPr>
          <w:rFonts w:ascii="Times New Roman" w:hAnsi="Times New Roman"/>
          <w:color w:val="000000"/>
          <w:sz w:val="24"/>
          <w:szCs w:val="24"/>
          <w:lang w:val="lt-LT" w:eastAsia="lt-LT"/>
        </w:rPr>
        <w:t>,</w:t>
      </w:r>
      <w:r w:rsidR="00D57DC0">
        <w:rPr>
          <w:rFonts w:ascii="Times New Roman" w:hAnsi="Times New Roman"/>
          <w:color w:val="000000"/>
          <w:sz w:val="24"/>
          <w:szCs w:val="24"/>
          <w:lang w:val="lt-LT" w:eastAsia="lt-LT"/>
        </w:rPr>
        <w:t xml:space="preserve"> 2011 – 12 šeimų</w:t>
      </w:r>
      <w:r w:rsidR="005F6836">
        <w:rPr>
          <w:rFonts w:ascii="Times New Roman" w:hAnsi="Times New Roman"/>
          <w:color w:val="000000"/>
          <w:sz w:val="24"/>
          <w:szCs w:val="24"/>
          <w:lang w:val="lt-LT" w:eastAsia="lt-LT"/>
        </w:rPr>
        <w:t>, 2013 m. –</w:t>
      </w:r>
      <w:r w:rsidR="00D57DC0">
        <w:rPr>
          <w:rFonts w:ascii="Times New Roman" w:hAnsi="Times New Roman"/>
          <w:color w:val="000000"/>
          <w:sz w:val="24"/>
          <w:szCs w:val="24"/>
          <w:lang w:val="lt-LT" w:eastAsia="lt-LT"/>
        </w:rPr>
        <w:t xml:space="preserve"> 8 šeimos</w:t>
      </w:r>
      <w:r w:rsidR="005F6836">
        <w:rPr>
          <w:rFonts w:ascii="Times New Roman" w:hAnsi="Times New Roman"/>
          <w:color w:val="000000"/>
          <w:sz w:val="24"/>
          <w:szCs w:val="24"/>
          <w:lang w:val="lt-LT" w:eastAsia="lt-LT"/>
        </w:rPr>
        <w:t>,</w:t>
      </w:r>
      <w:r w:rsidR="00D57DC0">
        <w:rPr>
          <w:rFonts w:ascii="Times New Roman" w:hAnsi="Times New Roman"/>
          <w:color w:val="000000"/>
          <w:sz w:val="24"/>
          <w:szCs w:val="24"/>
          <w:lang w:val="lt-LT" w:eastAsia="lt-LT"/>
        </w:rPr>
        <w:t xml:space="preserve"> </w:t>
      </w:r>
      <w:r w:rsidR="00EF163F" w:rsidRPr="00D57DC0">
        <w:rPr>
          <w:rFonts w:ascii="Times New Roman" w:hAnsi="Times New Roman"/>
          <w:sz w:val="24"/>
          <w:szCs w:val="24"/>
          <w:lang w:val="lt-LT" w:eastAsia="lt-LT"/>
        </w:rPr>
        <w:t xml:space="preserve">2014 m. </w:t>
      </w:r>
      <w:r w:rsidR="00390022">
        <w:rPr>
          <w:rFonts w:ascii="Times New Roman" w:hAnsi="Times New Roman"/>
          <w:sz w:val="24"/>
          <w:szCs w:val="24"/>
          <w:lang w:val="lt-LT" w:eastAsia="lt-LT"/>
        </w:rPr>
        <w:t xml:space="preserve">– </w:t>
      </w:r>
      <w:r w:rsidR="00154ED6" w:rsidRPr="00D57DC0">
        <w:rPr>
          <w:rFonts w:ascii="Times New Roman" w:hAnsi="Times New Roman"/>
          <w:sz w:val="24"/>
          <w:szCs w:val="24"/>
          <w:lang w:val="lt-LT" w:eastAsia="lt-LT"/>
        </w:rPr>
        <w:t xml:space="preserve">10 </w:t>
      </w:r>
      <w:r w:rsidR="00D57DC0">
        <w:rPr>
          <w:rFonts w:ascii="Times New Roman" w:hAnsi="Times New Roman"/>
          <w:sz w:val="24"/>
          <w:szCs w:val="24"/>
          <w:lang w:val="lt-LT" w:eastAsia="lt-LT"/>
        </w:rPr>
        <w:t>šeimų</w:t>
      </w:r>
      <w:r w:rsidR="005F6836">
        <w:rPr>
          <w:rFonts w:ascii="Times New Roman" w:hAnsi="Times New Roman"/>
          <w:sz w:val="24"/>
          <w:szCs w:val="24"/>
          <w:lang w:val="lt-LT" w:eastAsia="lt-LT"/>
        </w:rPr>
        <w:t>,</w:t>
      </w:r>
      <w:r w:rsidR="00D57DC0">
        <w:rPr>
          <w:rFonts w:ascii="Times New Roman" w:hAnsi="Times New Roman"/>
          <w:sz w:val="24"/>
          <w:szCs w:val="24"/>
          <w:lang w:val="lt-LT" w:eastAsia="lt-LT"/>
        </w:rPr>
        <w:t xml:space="preserve"> 2015 m.</w:t>
      </w:r>
      <w:r w:rsidR="00390022">
        <w:rPr>
          <w:rFonts w:ascii="Times New Roman" w:hAnsi="Times New Roman"/>
          <w:sz w:val="24"/>
          <w:szCs w:val="24"/>
          <w:lang w:val="lt-LT" w:eastAsia="lt-LT"/>
        </w:rPr>
        <w:t xml:space="preserve"> –</w:t>
      </w:r>
      <w:r w:rsidR="00154ED6" w:rsidRPr="00D57DC0">
        <w:rPr>
          <w:rFonts w:ascii="Times New Roman" w:hAnsi="Times New Roman"/>
          <w:sz w:val="24"/>
          <w:szCs w:val="24"/>
          <w:lang w:val="lt-LT" w:eastAsia="lt-LT"/>
        </w:rPr>
        <w:t xml:space="preserve"> 8</w:t>
      </w:r>
      <w:r w:rsidR="00D57DC0">
        <w:rPr>
          <w:rFonts w:ascii="Times New Roman" w:hAnsi="Times New Roman"/>
          <w:sz w:val="24"/>
          <w:szCs w:val="24"/>
          <w:lang w:val="lt-LT" w:eastAsia="lt-LT"/>
        </w:rPr>
        <w:t xml:space="preserve"> šeimos</w:t>
      </w:r>
      <w:r w:rsidR="00154ED6" w:rsidRPr="00D57DC0">
        <w:rPr>
          <w:rFonts w:ascii="Times New Roman" w:hAnsi="Times New Roman"/>
          <w:sz w:val="24"/>
          <w:szCs w:val="24"/>
          <w:lang w:val="lt-LT" w:eastAsia="lt-LT"/>
        </w:rPr>
        <w:t>.</w:t>
      </w:r>
    </w:p>
    <w:p w:rsidR="007B1939" w:rsidRDefault="003F7D4F" w:rsidP="00F71361">
      <w:pPr>
        <w:tabs>
          <w:tab w:val="left" w:pos="851"/>
          <w:tab w:val="left" w:pos="5812"/>
        </w:tabs>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9.4. </w:t>
      </w:r>
      <w:r w:rsidR="007B1939" w:rsidRPr="006C25DA">
        <w:rPr>
          <w:rFonts w:ascii="Times New Roman" w:hAnsi="Times New Roman"/>
          <w:sz w:val="24"/>
          <w:szCs w:val="24"/>
          <w:lang w:val="lt-LT"/>
        </w:rPr>
        <w:t>Nepakankamai išplėtota vaikų g</w:t>
      </w:r>
      <w:r w:rsidR="007B1939">
        <w:rPr>
          <w:rFonts w:ascii="Times New Roman" w:hAnsi="Times New Roman"/>
          <w:sz w:val="24"/>
          <w:szCs w:val="24"/>
          <w:lang w:val="lt-LT"/>
        </w:rPr>
        <w:t>lobos (rūpybos) šeimoje sistema. G</w:t>
      </w:r>
      <w:r w:rsidR="007B1939" w:rsidRPr="006C25DA">
        <w:rPr>
          <w:rFonts w:ascii="Times New Roman" w:hAnsi="Times New Roman"/>
          <w:sz w:val="24"/>
          <w:szCs w:val="24"/>
          <w:lang w:val="lt-LT"/>
        </w:rPr>
        <w:t>lobėjai, globodami (rūpindamiesi) vaikus (vaikais), pasigenda įvairios specialistų pagalbos. Pastaraisiais metais mažėja asmenų, norinčių globoti ar įvaikinti vaikus, nes neišplėtota vaikų globos (</w:t>
      </w:r>
      <w:r w:rsidR="007B1939">
        <w:rPr>
          <w:rFonts w:ascii="Times New Roman" w:hAnsi="Times New Roman"/>
          <w:sz w:val="24"/>
          <w:szCs w:val="24"/>
          <w:lang w:val="lt-LT"/>
        </w:rPr>
        <w:t>rūpybos) šeimoje formų įvairovė.</w:t>
      </w:r>
    </w:p>
    <w:p w:rsidR="00843936" w:rsidRPr="006C25DA" w:rsidRDefault="003F7D4F" w:rsidP="00F71361">
      <w:pPr>
        <w:tabs>
          <w:tab w:val="left" w:pos="851"/>
          <w:tab w:val="left" w:pos="5812"/>
        </w:tabs>
        <w:spacing w:after="0" w:line="360" w:lineRule="auto"/>
        <w:ind w:firstLine="851"/>
        <w:jc w:val="both"/>
        <w:rPr>
          <w:rFonts w:ascii="Times New Roman" w:hAnsi="Times New Roman"/>
          <w:color w:val="000000"/>
          <w:sz w:val="24"/>
          <w:szCs w:val="24"/>
          <w:lang w:val="lt-LT" w:eastAsia="lt-LT"/>
        </w:rPr>
      </w:pPr>
      <w:r>
        <w:rPr>
          <w:rFonts w:ascii="Times New Roman" w:hAnsi="Times New Roman"/>
          <w:color w:val="000000"/>
          <w:sz w:val="24"/>
          <w:szCs w:val="24"/>
          <w:lang w:val="lt-LT" w:eastAsia="lt-LT"/>
        </w:rPr>
        <w:t xml:space="preserve">9.5. </w:t>
      </w:r>
      <w:r w:rsidR="00843936" w:rsidRPr="006C25DA">
        <w:rPr>
          <w:rFonts w:ascii="Times New Roman" w:hAnsi="Times New Roman"/>
          <w:color w:val="000000"/>
          <w:sz w:val="24"/>
          <w:szCs w:val="24"/>
          <w:lang w:val="lt-LT" w:eastAsia="lt-LT"/>
        </w:rPr>
        <w:t>Jau globojantys</w:t>
      </w:r>
      <w:r w:rsidR="007A4EE2">
        <w:rPr>
          <w:rFonts w:ascii="Times New Roman" w:hAnsi="Times New Roman"/>
          <w:color w:val="000000"/>
          <w:sz w:val="24"/>
          <w:szCs w:val="24"/>
          <w:lang w:val="lt-LT" w:eastAsia="lt-LT"/>
        </w:rPr>
        <w:t xml:space="preserve"> </w:t>
      </w:r>
      <w:r w:rsidR="00843936" w:rsidRPr="006C25DA">
        <w:rPr>
          <w:rFonts w:ascii="Times New Roman" w:hAnsi="Times New Roman"/>
          <w:color w:val="000000"/>
          <w:sz w:val="24"/>
          <w:szCs w:val="24"/>
          <w:lang w:val="lt-LT" w:eastAsia="lt-LT"/>
        </w:rPr>
        <w:t>/</w:t>
      </w:r>
      <w:r w:rsidR="007A4EE2">
        <w:rPr>
          <w:rFonts w:ascii="Times New Roman" w:hAnsi="Times New Roman"/>
          <w:color w:val="000000"/>
          <w:sz w:val="24"/>
          <w:szCs w:val="24"/>
          <w:lang w:val="lt-LT" w:eastAsia="lt-LT"/>
        </w:rPr>
        <w:t xml:space="preserve"> </w:t>
      </w:r>
      <w:r w:rsidR="00843936" w:rsidRPr="006C25DA">
        <w:rPr>
          <w:rFonts w:ascii="Times New Roman" w:hAnsi="Times New Roman"/>
          <w:color w:val="000000"/>
          <w:sz w:val="24"/>
          <w:szCs w:val="24"/>
          <w:lang w:val="lt-LT" w:eastAsia="lt-LT"/>
        </w:rPr>
        <w:t>rūpinantys ar įvaikin</w:t>
      </w:r>
      <w:r w:rsidR="007A4EE2">
        <w:rPr>
          <w:rFonts w:ascii="Times New Roman" w:hAnsi="Times New Roman"/>
          <w:color w:val="000000"/>
          <w:sz w:val="24"/>
          <w:szCs w:val="24"/>
          <w:lang w:val="lt-LT" w:eastAsia="lt-LT"/>
        </w:rPr>
        <w:t>ę vaikus</w:t>
      </w:r>
      <w:r w:rsidR="00843936" w:rsidRPr="006C25DA">
        <w:rPr>
          <w:rFonts w:ascii="Times New Roman" w:hAnsi="Times New Roman"/>
          <w:color w:val="000000"/>
          <w:sz w:val="24"/>
          <w:szCs w:val="24"/>
          <w:lang w:val="lt-LT" w:eastAsia="lt-LT"/>
        </w:rPr>
        <w:t xml:space="preserve"> asmenys susiduria su daug problemų, </w:t>
      </w:r>
      <w:r w:rsidR="007A4EE2">
        <w:rPr>
          <w:rFonts w:ascii="Times New Roman" w:hAnsi="Times New Roman"/>
          <w:color w:val="000000"/>
          <w:sz w:val="24"/>
          <w:szCs w:val="24"/>
          <w:lang w:val="lt-LT" w:eastAsia="lt-LT"/>
        </w:rPr>
        <w:t>nes</w:t>
      </w:r>
      <w:r w:rsidR="00843936" w:rsidRPr="006C25DA">
        <w:rPr>
          <w:rFonts w:ascii="Times New Roman" w:hAnsi="Times New Roman"/>
          <w:color w:val="000000"/>
          <w:sz w:val="24"/>
          <w:szCs w:val="24"/>
          <w:lang w:val="lt-LT" w:eastAsia="lt-LT"/>
        </w:rPr>
        <w:t xml:space="preserve"> augina ir rūpinasi pažeistais vaikais, kuriems būtina kompleksinė pagalba ir parama, specialistų konsultacijos. Globėjų</w:t>
      </w:r>
      <w:r w:rsidR="007A4EE2">
        <w:rPr>
          <w:rFonts w:ascii="Times New Roman" w:hAnsi="Times New Roman"/>
          <w:color w:val="000000"/>
          <w:sz w:val="24"/>
          <w:szCs w:val="24"/>
          <w:lang w:val="lt-LT" w:eastAsia="lt-LT"/>
        </w:rPr>
        <w:t xml:space="preserve"> </w:t>
      </w:r>
      <w:r w:rsidR="00843936" w:rsidRPr="006C25DA">
        <w:rPr>
          <w:rFonts w:ascii="Times New Roman" w:hAnsi="Times New Roman"/>
          <w:color w:val="000000"/>
          <w:sz w:val="24"/>
          <w:szCs w:val="24"/>
          <w:lang w:val="lt-LT" w:eastAsia="lt-LT"/>
        </w:rPr>
        <w:t>/</w:t>
      </w:r>
      <w:r w:rsidR="007A4EE2">
        <w:rPr>
          <w:rFonts w:ascii="Times New Roman" w:hAnsi="Times New Roman"/>
          <w:color w:val="000000"/>
          <w:sz w:val="24"/>
          <w:szCs w:val="24"/>
          <w:lang w:val="lt-LT" w:eastAsia="lt-LT"/>
        </w:rPr>
        <w:t xml:space="preserve"> </w:t>
      </w:r>
      <w:r w:rsidR="00843936" w:rsidRPr="006C25DA">
        <w:rPr>
          <w:rFonts w:ascii="Times New Roman" w:hAnsi="Times New Roman"/>
          <w:color w:val="000000"/>
          <w:sz w:val="24"/>
          <w:szCs w:val="24"/>
          <w:lang w:val="lt-LT" w:eastAsia="lt-LT"/>
        </w:rPr>
        <w:t xml:space="preserve">rūpintinių šeimoms, esančioms krizinėje situacijoje dėl vaikų elgesio, trūksta žinių ir gebėjimų, kaip susidoroti su sunkumais. Yra atvejų, </w:t>
      </w:r>
      <w:r w:rsidR="007A4EE2">
        <w:rPr>
          <w:rFonts w:ascii="Times New Roman" w:hAnsi="Times New Roman"/>
          <w:color w:val="000000"/>
          <w:sz w:val="24"/>
          <w:szCs w:val="24"/>
          <w:lang w:val="lt-LT" w:eastAsia="lt-LT"/>
        </w:rPr>
        <w:t>kai</w:t>
      </w:r>
      <w:r w:rsidR="00843936" w:rsidRPr="006C25DA">
        <w:rPr>
          <w:rFonts w:ascii="Times New Roman" w:hAnsi="Times New Roman"/>
          <w:color w:val="000000"/>
          <w:sz w:val="24"/>
          <w:szCs w:val="24"/>
          <w:lang w:val="lt-LT" w:eastAsia="lt-LT"/>
        </w:rPr>
        <w:t xml:space="preserve"> vaikai iš globėjų</w:t>
      </w:r>
      <w:r w:rsidR="007A4EE2">
        <w:rPr>
          <w:rFonts w:ascii="Times New Roman" w:hAnsi="Times New Roman"/>
          <w:color w:val="000000"/>
          <w:sz w:val="24"/>
          <w:szCs w:val="24"/>
          <w:lang w:val="lt-LT" w:eastAsia="lt-LT"/>
        </w:rPr>
        <w:t xml:space="preserve"> </w:t>
      </w:r>
      <w:r w:rsidR="00843936" w:rsidRPr="006C25DA">
        <w:rPr>
          <w:rFonts w:ascii="Times New Roman" w:hAnsi="Times New Roman"/>
          <w:color w:val="000000"/>
          <w:sz w:val="24"/>
          <w:szCs w:val="24"/>
          <w:lang w:val="lt-LT" w:eastAsia="lt-LT"/>
        </w:rPr>
        <w:t>/</w:t>
      </w:r>
      <w:r w:rsidR="007A4EE2">
        <w:rPr>
          <w:rFonts w:ascii="Times New Roman" w:hAnsi="Times New Roman"/>
          <w:color w:val="000000"/>
          <w:sz w:val="24"/>
          <w:szCs w:val="24"/>
          <w:lang w:val="lt-LT" w:eastAsia="lt-LT"/>
        </w:rPr>
        <w:t xml:space="preserve"> </w:t>
      </w:r>
      <w:r w:rsidR="00843936" w:rsidRPr="006C25DA">
        <w:rPr>
          <w:rFonts w:ascii="Times New Roman" w:hAnsi="Times New Roman"/>
          <w:color w:val="000000"/>
          <w:sz w:val="24"/>
          <w:szCs w:val="24"/>
          <w:lang w:val="lt-LT" w:eastAsia="lt-LT"/>
        </w:rPr>
        <w:t>rūpintojų šeimų grąžina</w:t>
      </w:r>
      <w:r w:rsidR="007A4EE2">
        <w:rPr>
          <w:rFonts w:ascii="Times New Roman" w:hAnsi="Times New Roman"/>
          <w:color w:val="000000"/>
          <w:sz w:val="24"/>
          <w:szCs w:val="24"/>
          <w:lang w:val="lt-LT" w:eastAsia="lt-LT"/>
        </w:rPr>
        <w:t>mi į socialinės globos įstaigas</w:t>
      </w:r>
      <w:r w:rsidR="00843936" w:rsidRPr="006C25DA">
        <w:rPr>
          <w:rFonts w:ascii="Times New Roman" w:hAnsi="Times New Roman"/>
          <w:color w:val="000000"/>
          <w:sz w:val="24"/>
          <w:szCs w:val="24"/>
          <w:lang w:val="lt-LT" w:eastAsia="lt-LT"/>
        </w:rPr>
        <w:t xml:space="preserve"> prasidėjus paauglyst</w:t>
      </w:r>
      <w:r w:rsidR="007A4EE2">
        <w:rPr>
          <w:rFonts w:ascii="Times New Roman" w:hAnsi="Times New Roman"/>
          <w:color w:val="000000"/>
          <w:sz w:val="24"/>
          <w:szCs w:val="24"/>
          <w:lang w:val="lt-LT" w:eastAsia="lt-LT"/>
        </w:rPr>
        <w:t>ei</w:t>
      </w:r>
      <w:r w:rsidR="00843936" w:rsidRPr="006C25DA">
        <w:rPr>
          <w:rFonts w:ascii="Times New Roman" w:hAnsi="Times New Roman"/>
          <w:color w:val="000000"/>
          <w:sz w:val="24"/>
          <w:szCs w:val="24"/>
          <w:lang w:val="lt-LT" w:eastAsia="lt-LT"/>
        </w:rPr>
        <w:t>.</w:t>
      </w:r>
    </w:p>
    <w:p w:rsidR="004F2162" w:rsidRDefault="003F7D4F" w:rsidP="00F71361">
      <w:pPr>
        <w:tabs>
          <w:tab w:val="left" w:pos="1905"/>
        </w:tabs>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9.6. </w:t>
      </w:r>
      <w:r w:rsidR="00BB1E6D">
        <w:rPr>
          <w:rFonts w:ascii="Times New Roman" w:hAnsi="Times New Roman"/>
          <w:sz w:val="24"/>
          <w:szCs w:val="24"/>
          <w:lang w:val="lt-LT"/>
        </w:rPr>
        <w:t>Siekiant</w:t>
      </w:r>
      <w:r w:rsidR="00BB1E6D" w:rsidRPr="00BB1E6D">
        <w:rPr>
          <w:rFonts w:ascii="Times New Roman" w:hAnsi="Times New Roman"/>
          <w:sz w:val="24"/>
          <w:szCs w:val="24"/>
          <w:lang w:val="lt-LT"/>
        </w:rPr>
        <w:t xml:space="preserve"> užtikrinti darnią aplinką ir sąlygas kiekvienam vaikui augti savo šeimoje, o likusiems be tėvų globos vaikams augti globėjų, įtėvių šeimo</w:t>
      </w:r>
      <w:r w:rsidR="00E97841">
        <w:rPr>
          <w:rFonts w:ascii="Times New Roman" w:hAnsi="Times New Roman"/>
          <w:sz w:val="24"/>
          <w:szCs w:val="24"/>
          <w:lang w:val="lt-LT"/>
        </w:rPr>
        <w:t>s</w:t>
      </w:r>
      <w:r w:rsidR="00BB1E6D" w:rsidRPr="00BB1E6D">
        <w:rPr>
          <w:rFonts w:ascii="Times New Roman" w:hAnsi="Times New Roman"/>
          <w:sz w:val="24"/>
          <w:szCs w:val="24"/>
          <w:lang w:val="lt-LT"/>
        </w:rPr>
        <w:t>e ar šeimyno</w:t>
      </w:r>
      <w:r w:rsidR="00E97841">
        <w:rPr>
          <w:rFonts w:ascii="Times New Roman" w:hAnsi="Times New Roman"/>
          <w:sz w:val="24"/>
          <w:szCs w:val="24"/>
          <w:lang w:val="lt-LT"/>
        </w:rPr>
        <w:t>s</w:t>
      </w:r>
      <w:r w:rsidR="00BB1E6D" w:rsidRPr="00BB1E6D">
        <w:rPr>
          <w:rFonts w:ascii="Times New Roman" w:hAnsi="Times New Roman"/>
          <w:sz w:val="24"/>
          <w:szCs w:val="24"/>
          <w:lang w:val="lt-LT"/>
        </w:rPr>
        <w:t>e</w:t>
      </w:r>
      <w:r w:rsidR="00BB1E6D">
        <w:rPr>
          <w:rFonts w:ascii="Times New Roman" w:hAnsi="Times New Roman"/>
          <w:sz w:val="24"/>
          <w:szCs w:val="24"/>
          <w:lang w:val="lt-LT"/>
        </w:rPr>
        <w:t xml:space="preserve"> ir gauti pagalbą bendruomenėje</w:t>
      </w:r>
      <w:r w:rsidR="00E97841">
        <w:rPr>
          <w:rFonts w:ascii="Times New Roman" w:hAnsi="Times New Roman"/>
          <w:sz w:val="24"/>
          <w:szCs w:val="24"/>
          <w:lang w:val="lt-LT"/>
        </w:rPr>
        <w:t>,</w:t>
      </w:r>
      <w:r w:rsidR="00BB1E6D">
        <w:rPr>
          <w:rFonts w:ascii="Times New Roman" w:hAnsi="Times New Roman"/>
          <w:sz w:val="24"/>
          <w:szCs w:val="24"/>
          <w:lang w:val="lt-LT"/>
        </w:rPr>
        <w:t xml:space="preserve"> </w:t>
      </w:r>
      <w:r w:rsidR="00843936" w:rsidRPr="006C25DA">
        <w:rPr>
          <w:rFonts w:ascii="Times New Roman" w:hAnsi="Times New Roman"/>
          <w:color w:val="000000"/>
          <w:sz w:val="24"/>
          <w:szCs w:val="24"/>
          <w:lang w:val="lt-LT" w:eastAsia="lt-LT"/>
        </w:rPr>
        <w:t>globojančio</w:t>
      </w:r>
      <w:r w:rsidR="00E97841">
        <w:rPr>
          <w:rFonts w:ascii="Times New Roman" w:hAnsi="Times New Roman"/>
          <w:color w:val="000000"/>
          <w:sz w:val="24"/>
          <w:szCs w:val="24"/>
          <w:lang w:val="lt-LT" w:eastAsia="lt-LT"/>
        </w:rPr>
        <w:t>m</w:t>
      </w:r>
      <w:r w:rsidR="00843936" w:rsidRPr="006C25DA">
        <w:rPr>
          <w:rFonts w:ascii="Times New Roman" w:hAnsi="Times New Roman"/>
          <w:color w:val="000000"/>
          <w:sz w:val="24"/>
          <w:szCs w:val="24"/>
          <w:lang w:val="lt-LT" w:eastAsia="lt-LT"/>
        </w:rPr>
        <w:t>s</w:t>
      </w:r>
      <w:r w:rsidR="00E97841">
        <w:rPr>
          <w:rFonts w:ascii="Times New Roman" w:hAnsi="Times New Roman"/>
          <w:color w:val="000000"/>
          <w:sz w:val="24"/>
          <w:szCs w:val="24"/>
          <w:lang w:val="lt-LT" w:eastAsia="lt-LT"/>
        </w:rPr>
        <w:t xml:space="preserve"> </w:t>
      </w:r>
      <w:r w:rsidR="00843936" w:rsidRPr="006C25DA">
        <w:rPr>
          <w:rFonts w:ascii="Times New Roman" w:hAnsi="Times New Roman"/>
          <w:color w:val="000000"/>
          <w:sz w:val="24"/>
          <w:szCs w:val="24"/>
          <w:lang w:val="lt-LT" w:eastAsia="lt-LT"/>
        </w:rPr>
        <w:t xml:space="preserve">/ įvaikinusioms šeimoms </w:t>
      </w:r>
      <w:r w:rsidR="00843936" w:rsidRPr="006C25DA">
        <w:rPr>
          <w:rFonts w:ascii="Times New Roman" w:hAnsi="Times New Roman"/>
          <w:bCs/>
          <w:sz w:val="24"/>
          <w:szCs w:val="24"/>
          <w:lang w:val="lt-LT"/>
        </w:rPr>
        <w:t xml:space="preserve">Centre organizuojami </w:t>
      </w:r>
      <w:r w:rsidR="00843936" w:rsidRPr="006C25DA">
        <w:rPr>
          <w:rFonts w:ascii="Times New Roman" w:hAnsi="Times New Roman"/>
          <w:sz w:val="24"/>
          <w:szCs w:val="24"/>
          <w:lang w:val="lt-LT"/>
        </w:rPr>
        <w:t>tęstiniai mokymai. Tęstiniuose mokymuose tobulinamos penkios gebėjimų, būtinų globėjams ir įtėviams, sritys. Tęstinių mokymų ciklą sudaro 69 valandų mokymai grupėje. Šiuose mokymuose dalyvauja įtėviai ir globėjai</w:t>
      </w:r>
      <w:r w:rsidR="00093830">
        <w:rPr>
          <w:rFonts w:ascii="Times New Roman" w:hAnsi="Times New Roman"/>
          <w:sz w:val="24"/>
          <w:szCs w:val="24"/>
          <w:lang w:val="lt-LT"/>
        </w:rPr>
        <w:t xml:space="preserve"> </w:t>
      </w:r>
      <w:r w:rsidR="00843936" w:rsidRPr="006C25DA">
        <w:rPr>
          <w:rFonts w:ascii="Times New Roman" w:hAnsi="Times New Roman"/>
          <w:sz w:val="24"/>
          <w:szCs w:val="24"/>
          <w:lang w:val="lt-LT"/>
        </w:rPr>
        <w:t>/</w:t>
      </w:r>
      <w:r w:rsidR="00093830">
        <w:rPr>
          <w:rFonts w:ascii="Times New Roman" w:hAnsi="Times New Roman"/>
          <w:sz w:val="24"/>
          <w:szCs w:val="24"/>
          <w:lang w:val="lt-LT"/>
        </w:rPr>
        <w:t xml:space="preserve"> </w:t>
      </w:r>
      <w:r w:rsidR="00843936" w:rsidRPr="006C25DA">
        <w:rPr>
          <w:rFonts w:ascii="Times New Roman" w:hAnsi="Times New Roman"/>
          <w:sz w:val="24"/>
          <w:szCs w:val="24"/>
          <w:lang w:val="lt-LT"/>
        </w:rPr>
        <w:t xml:space="preserve">rūpintojai, jau auginantys vaikus savo šeimose. Į organizuojamus mokymus asmenis </w:t>
      </w:r>
      <w:r w:rsidR="00093830">
        <w:rPr>
          <w:rFonts w:ascii="Times New Roman" w:hAnsi="Times New Roman"/>
          <w:sz w:val="24"/>
          <w:szCs w:val="24"/>
          <w:lang w:val="lt-LT"/>
        </w:rPr>
        <w:t xml:space="preserve">siunčia Panevėžio miesto savivaldybės administracijos </w:t>
      </w:r>
      <w:r w:rsidR="00843936" w:rsidRPr="006C25DA">
        <w:rPr>
          <w:rFonts w:ascii="Times New Roman" w:hAnsi="Times New Roman"/>
          <w:sz w:val="24"/>
          <w:szCs w:val="24"/>
          <w:lang w:val="lt-LT"/>
        </w:rPr>
        <w:t xml:space="preserve">Vaiko teisių apsaugos skyrius. Įtėviai kursus </w:t>
      </w:r>
      <w:r w:rsidR="00843936" w:rsidRPr="006C25DA">
        <w:rPr>
          <w:rFonts w:ascii="Times New Roman" w:hAnsi="Times New Roman"/>
          <w:sz w:val="24"/>
          <w:szCs w:val="24"/>
          <w:lang w:val="lt-LT"/>
        </w:rPr>
        <w:lastRenderedPageBreak/>
        <w:t xml:space="preserve">gali lankyti savo pageidavimu. Globėjams, esant akivaizdžioms problemoms, </w:t>
      </w:r>
      <w:r w:rsidR="00093830" w:rsidRPr="006C25DA">
        <w:rPr>
          <w:rFonts w:ascii="Times New Roman" w:hAnsi="Times New Roman"/>
          <w:sz w:val="24"/>
          <w:szCs w:val="24"/>
          <w:lang w:val="lt-LT"/>
        </w:rPr>
        <w:t xml:space="preserve">mokymasis </w:t>
      </w:r>
      <w:r w:rsidR="00843936" w:rsidRPr="006C25DA">
        <w:rPr>
          <w:rFonts w:ascii="Times New Roman" w:hAnsi="Times New Roman"/>
          <w:sz w:val="24"/>
          <w:szCs w:val="24"/>
          <w:lang w:val="lt-LT"/>
        </w:rPr>
        <w:t xml:space="preserve">gali būti </w:t>
      </w:r>
      <w:r w:rsidR="00093830" w:rsidRPr="006C25DA">
        <w:rPr>
          <w:rFonts w:ascii="Times New Roman" w:hAnsi="Times New Roman"/>
          <w:sz w:val="24"/>
          <w:szCs w:val="24"/>
          <w:lang w:val="lt-LT"/>
        </w:rPr>
        <w:t xml:space="preserve">rekomenduojamas </w:t>
      </w:r>
      <w:r w:rsidR="00843936" w:rsidRPr="006C25DA">
        <w:rPr>
          <w:rFonts w:ascii="Times New Roman" w:hAnsi="Times New Roman"/>
          <w:sz w:val="24"/>
          <w:szCs w:val="24"/>
          <w:lang w:val="lt-LT"/>
        </w:rPr>
        <w:t>privalomai</w:t>
      </w:r>
      <w:r w:rsidR="004F2162">
        <w:rPr>
          <w:rFonts w:ascii="Times New Roman" w:hAnsi="Times New Roman"/>
          <w:sz w:val="24"/>
          <w:szCs w:val="24"/>
          <w:lang w:val="lt-LT"/>
        </w:rPr>
        <w:t>.</w:t>
      </w:r>
    </w:p>
    <w:p w:rsidR="00503C7A" w:rsidRPr="00ED74B6" w:rsidRDefault="003F7D4F" w:rsidP="00F71361">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10</w:t>
      </w:r>
      <w:r w:rsidR="00ED74B6">
        <w:rPr>
          <w:rFonts w:ascii="Times New Roman" w:hAnsi="Times New Roman"/>
          <w:sz w:val="24"/>
          <w:szCs w:val="24"/>
          <w:lang w:val="lt-LT"/>
        </w:rPr>
        <w:t xml:space="preserve">. </w:t>
      </w:r>
      <w:r w:rsidR="00503C7A" w:rsidRPr="00ED74B6">
        <w:rPr>
          <w:rFonts w:ascii="Times New Roman" w:hAnsi="Times New Roman"/>
          <w:sz w:val="24"/>
          <w:szCs w:val="24"/>
          <w:lang w:val="lt-LT"/>
        </w:rPr>
        <w:t>Bendruomeniniai vaikų globos namai</w:t>
      </w:r>
      <w:r w:rsidR="00604B9F">
        <w:rPr>
          <w:rFonts w:ascii="Times New Roman" w:hAnsi="Times New Roman"/>
          <w:sz w:val="24"/>
          <w:szCs w:val="24"/>
          <w:lang w:val="lt-LT"/>
        </w:rPr>
        <w:t>.</w:t>
      </w:r>
    </w:p>
    <w:p w:rsidR="00503C7A" w:rsidRPr="00503C7A" w:rsidRDefault="003F7D4F" w:rsidP="00F71361">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10.1. </w:t>
      </w:r>
      <w:r w:rsidR="00503C7A" w:rsidRPr="00503C7A">
        <w:rPr>
          <w:rFonts w:ascii="Times New Roman" w:hAnsi="Times New Roman"/>
          <w:sz w:val="24"/>
          <w:szCs w:val="24"/>
          <w:lang w:val="lt-LT"/>
        </w:rPr>
        <w:t xml:space="preserve">Savivaldybei pradėjus įgyvendinti </w:t>
      </w:r>
      <w:r w:rsidR="00604B9F">
        <w:rPr>
          <w:rFonts w:ascii="Times New Roman" w:hAnsi="Times New Roman"/>
          <w:sz w:val="24"/>
          <w:szCs w:val="24"/>
          <w:lang w:val="lt-LT"/>
        </w:rPr>
        <w:t>P</w:t>
      </w:r>
      <w:r w:rsidR="00503C7A" w:rsidRPr="00503C7A">
        <w:rPr>
          <w:rFonts w:ascii="Times New Roman" w:hAnsi="Times New Roman"/>
          <w:sz w:val="24"/>
          <w:szCs w:val="24"/>
          <w:lang w:val="lt-LT"/>
        </w:rPr>
        <w:t xml:space="preserve">ertvarką numatyta, </w:t>
      </w:r>
      <w:r w:rsidR="00604B9F">
        <w:rPr>
          <w:rFonts w:ascii="Times New Roman" w:hAnsi="Times New Roman"/>
          <w:sz w:val="24"/>
          <w:szCs w:val="24"/>
          <w:lang w:val="lt-LT"/>
        </w:rPr>
        <w:t>kad</w:t>
      </w:r>
      <w:r w:rsidR="00503C7A" w:rsidRPr="00503C7A">
        <w:rPr>
          <w:rFonts w:ascii="Times New Roman" w:hAnsi="Times New Roman"/>
          <w:sz w:val="24"/>
          <w:szCs w:val="24"/>
          <w:lang w:val="lt-LT"/>
        </w:rPr>
        <w:t xml:space="preserve"> socialinę globą institucijoje ilgainiui pakeis paslaugos, kurios vaikams bus teikiamos šeimoje ir</w:t>
      </w:r>
      <w:r w:rsidR="00604B9F">
        <w:rPr>
          <w:rFonts w:ascii="Times New Roman" w:hAnsi="Times New Roman"/>
          <w:sz w:val="24"/>
          <w:szCs w:val="24"/>
          <w:lang w:val="lt-LT"/>
        </w:rPr>
        <w:t xml:space="preserve"> </w:t>
      </w:r>
      <w:r w:rsidR="00503C7A" w:rsidRPr="00503C7A">
        <w:rPr>
          <w:rFonts w:ascii="Times New Roman" w:hAnsi="Times New Roman"/>
          <w:sz w:val="24"/>
          <w:szCs w:val="24"/>
          <w:lang w:val="lt-LT"/>
        </w:rPr>
        <w:t>/</w:t>
      </w:r>
      <w:r w:rsidR="00604B9F">
        <w:rPr>
          <w:rFonts w:ascii="Times New Roman" w:hAnsi="Times New Roman"/>
          <w:sz w:val="24"/>
          <w:szCs w:val="24"/>
          <w:lang w:val="lt-LT"/>
        </w:rPr>
        <w:t xml:space="preserve"> </w:t>
      </w:r>
      <w:r w:rsidR="00503C7A" w:rsidRPr="00503C7A">
        <w:rPr>
          <w:rFonts w:ascii="Times New Roman" w:hAnsi="Times New Roman"/>
          <w:sz w:val="24"/>
          <w:szCs w:val="24"/>
          <w:lang w:val="lt-LT"/>
        </w:rPr>
        <w:t>ar bendruomenėje</w:t>
      </w:r>
      <w:r w:rsidR="00D2776F">
        <w:rPr>
          <w:rFonts w:ascii="Times New Roman" w:hAnsi="Times New Roman"/>
          <w:sz w:val="24"/>
          <w:szCs w:val="24"/>
          <w:lang w:val="lt-LT"/>
        </w:rPr>
        <w:t>.</w:t>
      </w:r>
    </w:p>
    <w:p w:rsidR="00D2776F" w:rsidRDefault="003F7D4F" w:rsidP="00F71361">
      <w:pPr>
        <w:spacing w:after="0" w:line="36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 xml:space="preserve">10.2. </w:t>
      </w:r>
      <w:r w:rsidR="00503C7A" w:rsidRPr="00503C7A">
        <w:rPr>
          <w:rFonts w:ascii="Times New Roman" w:hAnsi="Times New Roman"/>
          <w:sz w:val="24"/>
          <w:szCs w:val="24"/>
          <w:lang w:val="lt-LT" w:eastAsia="lt-LT"/>
        </w:rPr>
        <w:t>Prioritetas bus teikiamas vaikų institucinės globos prevencijai, kuriant bendruomenines paslaugas vaikams, netekus</w:t>
      </w:r>
      <w:r w:rsidR="00604B9F">
        <w:rPr>
          <w:rFonts w:ascii="Times New Roman" w:hAnsi="Times New Roman"/>
          <w:sz w:val="24"/>
          <w:szCs w:val="24"/>
          <w:lang w:val="lt-LT" w:eastAsia="lt-LT"/>
        </w:rPr>
        <w:t>iems</w:t>
      </w:r>
      <w:r w:rsidR="00503C7A" w:rsidRPr="00503C7A">
        <w:rPr>
          <w:rFonts w:ascii="Times New Roman" w:hAnsi="Times New Roman"/>
          <w:sz w:val="24"/>
          <w:szCs w:val="24"/>
          <w:lang w:val="lt-LT" w:eastAsia="lt-LT"/>
        </w:rPr>
        <w:t xml:space="preserve"> tėvų globos.</w:t>
      </w:r>
    </w:p>
    <w:p w:rsidR="00D2776F" w:rsidRPr="00503C7A" w:rsidRDefault="003F7D4F" w:rsidP="00F71361">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10.3. </w:t>
      </w:r>
      <w:r w:rsidR="00D2776F" w:rsidRPr="00503C7A">
        <w:rPr>
          <w:rFonts w:ascii="Times New Roman" w:hAnsi="Times New Roman"/>
          <w:sz w:val="24"/>
          <w:szCs w:val="24"/>
          <w:lang w:val="lt-LT"/>
        </w:rPr>
        <w:t xml:space="preserve">Šiuo metu </w:t>
      </w:r>
      <w:r w:rsidR="00604B9F">
        <w:rPr>
          <w:rFonts w:ascii="Times New Roman" w:hAnsi="Times New Roman"/>
          <w:sz w:val="24"/>
          <w:szCs w:val="24"/>
          <w:lang w:val="lt-LT"/>
        </w:rPr>
        <w:t xml:space="preserve">Panevėžio miesto </w:t>
      </w:r>
      <w:r w:rsidR="00D2776F" w:rsidRPr="00503C7A">
        <w:rPr>
          <w:rFonts w:ascii="Times New Roman" w:hAnsi="Times New Roman"/>
          <w:sz w:val="24"/>
          <w:szCs w:val="24"/>
          <w:lang w:val="lt-LT"/>
        </w:rPr>
        <w:t>savivaldybėje bendruomeninių vaikų globos namų nėra. Ilgalaikės socialinės globos paslauga yra teikiama perkant min</w:t>
      </w:r>
      <w:r w:rsidR="00F24535">
        <w:rPr>
          <w:rFonts w:ascii="Times New Roman" w:hAnsi="Times New Roman"/>
          <w:sz w:val="24"/>
          <w:szCs w:val="24"/>
          <w:lang w:val="lt-LT"/>
        </w:rPr>
        <w:t>imą</w:t>
      </w:r>
      <w:r w:rsidR="00D2776F" w:rsidRPr="00503C7A">
        <w:rPr>
          <w:rFonts w:ascii="Times New Roman" w:hAnsi="Times New Roman"/>
          <w:sz w:val="24"/>
          <w:szCs w:val="24"/>
          <w:lang w:val="lt-LT"/>
        </w:rPr>
        <w:t xml:space="preserve"> paslaugą iš valstybinių, kitų savivaldybių vaikų globos namų. Dėl šios priežasties nepilnamečiai</w:t>
      </w:r>
      <w:r w:rsidR="00841BA4">
        <w:rPr>
          <w:rFonts w:ascii="Times New Roman" w:hAnsi="Times New Roman"/>
          <w:sz w:val="24"/>
          <w:szCs w:val="24"/>
          <w:lang w:val="lt-LT"/>
        </w:rPr>
        <w:t>,</w:t>
      </w:r>
      <w:r w:rsidR="00D2776F" w:rsidRPr="00503C7A">
        <w:rPr>
          <w:rFonts w:ascii="Times New Roman" w:hAnsi="Times New Roman"/>
          <w:sz w:val="24"/>
          <w:szCs w:val="24"/>
          <w:lang w:val="lt-LT"/>
        </w:rPr>
        <w:t xml:space="preserve"> netekę tėvų globos, turi keisti jiems įprastą gyvenamąją aplinką, draugus, išvykti į kitą miestą</w:t>
      </w:r>
      <w:r w:rsidR="0078657D">
        <w:rPr>
          <w:rFonts w:ascii="Times New Roman" w:hAnsi="Times New Roman"/>
          <w:sz w:val="24"/>
          <w:szCs w:val="24"/>
          <w:lang w:val="lt-LT"/>
        </w:rPr>
        <w:t xml:space="preserve"> </w:t>
      </w:r>
      <w:r w:rsidR="00D2776F" w:rsidRPr="00503C7A">
        <w:rPr>
          <w:rFonts w:ascii="Times New Roman" w:hAnsi="Times New Roman"/>
          <w:sz w:val="24"/>
          <w:szCs w:val="24"/>
          <w:lang w:val="lt-LT"/>
        </w:rPr>
        <w:t>/</w:t>
      </w:r>
      <w:r w:rsidR="0078657D">
        <w:rPr>
          <w:rFonts w:ascii="Times New Roman" w:hAnsi="Times New Roman"/>
          <w:sz w:val="24"/>
          <w:szCs w:val="24"/>
          <w:lang w:val="lt-LT"/>
        </w:rPr>
        <w:t xml:space="preserve"> </w:t>
      </w:r>
      <w:r w:rsidR="00D2776F" w:rsidRPr="00503C7A">
        <w:rPr>
          <w:rFonts w:ascii="Times New Roman" w:hAnsi="Times New Roman"/>
          <w:sz w:val="24"/>
          <w:szCs w:val="24"/>
          <w:lang w:val="lt-LT"/>
        </w:rPr>
        <w:t xml:space="preserve">rajoną, </w:t>
      </w:r>
      <w:r w:rsidR="00841BA4">
        <w:rPr>
          <w:rFonts w:ascii="Times New Roman" w:hAnsi="Times New Roman"/>
          <w:sz w:val="24"/>
          <w:szCs w:val="24"/>
          <w:lang w:val="lt-LT"/>
        </w:rPr>
        <w:t xml:space="preserve">jiems </w:t>
      </w:r>
      <w:r w:rsidR="00D2776F" w:rsidRPr="00503C7A">
        <w:rPr>
          <w:rFonts w:ascii="Times New Roman" w:hAnsi="Times New Roman"/>
          <w:sz w:val="24"/>
          <w:szCs w:val="24"/>
          <w:lang w:val="lt-LT"/>
        </w:rPr>
        <w:t>sudėtinga palaikyti artimus ryšius su giminaičiais. Toks paslaugų teikimas tėvų globos netekusiems vaikams neatitinka jų interesų.</w:t>
      </w:r>
    </w:p>
    <w:p w:rsidR="00503C7A" w:rsidRPr="00503C7A" w:rsidRDefault="003F7D4F" w:rsidP="00F71361">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10.4. </w:t>
      </w:r>
      <w:r w:rsidR="00503C7A" w:rsidRPr="00503C7A">
        <w:rPr>
          <w:rFonts w:ascii="Times New Roman" w:hAnsi="Times New Roman"/>
          <w:sz w:val="24"/>
          <w:szCs w:val="24"/>
          <w:lang w:val="lt-LT"/>
        </w:rPr>
        <w:t>Bendruomeniniai vaikų globos namai bus nedideli (iki 6 vaikų), įkurti bendruomenėje (namas, butas viename iš miesto mikrorajonų), vaikai bus ugdomi ir gyvens pagal šeimos aplinkos modelį, esant poreikiui, naudosis tomis pačiomis paslaugomis kaip ir kiti miesto vaikai pagal jiems nustatytus poreikius, geriau ir sėkmingiau integruosis į miesto bendruomenę nejausdami atskirties.</w:t>
      </w:r>
      <w:r w:rsidR="009619F9">
        <w:rPr>
          <w:rFonts w:ascii="Times New Roman" w:hAnsi="Times New Roman"/>
          <w:sz w:val="24"/>
          <w:szCs w:val="24"/>
          <w:lang w:val="lt-LT"/>
        </w:rPr>
        <w:t xml:space="preserve"> </w:t>
      </w:r>
      <w:r w:rsidR="009619F9" w:rsidRPr="00503C7A">
        <w:rPr>
          <w:rFonts w:ascii="Times New Roman" w:hAnsi="Times New Roman"/>
          <w:sz w:val="24"/>
          <w:szCs w:val="24"/>
          <w:lang w:val="lt-LT"/>
        </w:rPr>
        <w:t>2015 metais bendras Panevėžio miesto vaikų skaičius, kuriems nustatyta globa</w:t>
      </w:r>
      <w:r w:rsidR="00841BA4">
        <w:rPr>
          <w:rFonts w:ascii="Times New Roman" w:hAnsi="Times New Roman"/>
          <w:sz w:val="24"/>
          <w:szCs w:val="24"/>
          <w:lang w:val="lt-LT"/>
        </w:rPr>
        <w:t xml:space="preserve"> </w:t>
      </w:r>
      <w:r w:rsidR="009619F9" w:rsidRPr="00503C7A">
        <w:rPr>
          <w:rFonts w:ascii="Times New Roman" w:hAnsi="Times New Roman"/>
          <w:sz w:val="24"/>
          <w:szCs w:val="24"/>
          <w:lang w:val="lt-LT"/>
        </w:rPr>
        <w:t>/</w:t>
      </w:r>
      <w:r w:rsidR="00841BA4">
        <w:rPr>
          <w:rFonts w:ascii="Times New Roman" w:hAnsi="Times New Roman"/>
          <w:sz w:val="24"/>
          <w:szCs w:val="24"/>
          <w:lang w:val="lt-LT"/>
        </w:rPr>
        <w:t xml:space="preserve"> </w:t>
      </w:r>
      <w:r w:rsidR="009619F9" w:rsidRPr="00503C7A">
        <w:rPr>
          <w:rFonts w:ascii="Times New Roman" w:hAnsi="Times New Roman"/>
          <w:sz w:val="24"/>
          <w:szCs w:val="24"/>
          <w:lang w:val="lt-LT"/>
        </w:rPr>
        <w:t>rūpyba buvo 205 vaikai, iš jų 81 vaikas gyveno socialinės globos įstaigoje.</w:t>
      </w:r>
    </w:p>
    <w:p w:rsidR="00503C7A" w:rsidRPr="00503C7A" w:rsidRDefault="003F7D4F" w:rsidP="00F71361">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10.5. </w:t>
      </w:r>
      <w:r w:rsidR="00503C7A">
        <w:rPr>
          <w:rFonts w:ascii="Times New Roman" w:hAnsi="Times New Roman"/>
          <w:sz w:val="24"/>
          <w:szCs w:val="24"/>
          <w:lang w:val="lt-LT"/>
        </w:rPr>
        <w:t>Įkū</w:t>
      </w:r>
      <w:r w:rsidR="00503C7A" w:rsidRPr="00503C7A">
        <w:rPr>
          <w:rFonts w:ascii="Times New Roman" w:hAnsi="Times New Roman"/>
          <w:sz w:val="24"/>
          <w:szCs w:val="24"/>
          <w:lang w:val="lt-LT"/>
        </w:rPr>
        <w:t>rus šiuos vaikų globos namus, vaikams ilgalaikės globos paslauga būtų teikiama Panevėžio miesto savivaldybėje iki pilnametystės, vaikams netektų išvykti iš jiems įprastos aplinkos, taip pat netektų patirti pakartotinės adaptacijos problemų naujoje globos įstaigoje.</w:t>
      </w:r>
    </w:p>
    <w:p w:rsidR="00503C7A" w:rsidRDefault="003F7D4F" w:rsidP="00F71361">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10.6. </w:t>
      </w:r>
      <w:r w:rsidR="00D2776F">
        <w:rPr>
          <w:rFonts w:ascii="Times New Roman" w:hAnsi="Times New Roman"/>
          <w:sz w:val="24"/>
          <w:szCs w:val="24"/>
          <w:lang w:val="lt-LT"/>
        </w:rPr>
        <w:t>Bendruomeninių vaikų globos namų teikiamos paslaugos yra priskiriamos</w:t>
      </w:r>
      <w:r w:rsidR="00503C7A" w:rsidRPr="00503C7A">
        <w:rPr>
          <w:rFonts w:ascii="Times New Roman" w:hAnsi="Times New Roman"/>
          <w:sz w:val="24"/>
          <w:szCs w:val="24"/>
          <w:lang w:val="lt-LT"/>
        </w:rPr>
        <w:t xml:space="preserve"> bendruomeninėms paslaugoms. Panevėžio miesto savivaldybė</w:t>
      </w:r>
      <w:r w:rsidR="00841BA4">
        <w:rPr>
          <w:rFonts w:ascii="Times New Roman" w:hAnsi="Times New Roman"/>
          <w:sz w:val="24"/>
          <w:szCs w:val="24"/>
          <w:lang w:val="lt-LT"/>
        </w:rPr>
        <w:t>,</w:t>
      </w:r>
      <w:r w:rsidR="00503C7A" w:rsidRPr="00503C7A">
        <w:rPr>
          <w:rFonts w:ascii="Times New Roman" w:hAnsi="Times New Roman"/>
          <w:sz w:val="24"/>
          <w:szCs w:val="24"/>
          <w:lang w:val="lt-LT"/>
        </w:rPr>
        <w:t xml:space="preserve"> teikdama ir užtikrindama šią ilg</w:t>
      </w:r>
      <w:r w:rsidR="00D2776F">
        <w:rPr>
          <w:rFonts w:ascii="Times New Roman" w:hAnsi="Times New Roman"/>
          <w:sz w:val="24"/>
          <w:szCs w:val="24"/>
          <w:lang w:val="lt-LT"/>
        </w:rPr>
        <w:t>alaikės globos paslaugą vaikams, užtikrins vaikų interesus.</w:t>
      </w:r>
    </w:p>
    <w:p w:rsidR="006C7560" w:rsidRDefault="006C7560" w:rsidP="00F71361">
      <w:pPr>
        <w:spacing w:after="0" w:line="240" w:lineRule="auto"/>
        <w:jc w:val="center"/>
        <w:rPr>
          <w:rFonts w:ascii="Times New Roman" w:hAnsi="Times New Roman"/>
          <w:sz w:val="24"/>
          <w:szCs w:val="24"/>
          <w:lang w:val="lt-LT"/>
        </w:rPr>
      </w:pPr>
    </w:p>
    <w:p w:rsidR="002B15EA" w:rsidRDefault="002B15EA" w:rsidP="00F71361">
      <w:pPr>
        <w:pStyle w:val="Betarp1"/>
        <w:jc w:val="center"/>
        <w:rPr>
          <w:rFonts w:ascii="Times New Roman" w:hAnsi="Times New Roman"/>
          <w:b/>
          <w:sz w:val="24"/>
          <w:szCs w:val="24"/>
          <w:lang w:val="lt-LT"/>
        </w:rPr>
      </w:pPr>
      <w:r>
        <w:rPr>
          <w:rFonts w:ascii="Times New Roman" w:hAnsi="Times New Roman"/>
          <w:b/>
          <w:sz w:val="24"/>
          <w:szCs w:val="24"/>
          <w:lang w:val="lt-LT"/>
        </w:rPr>
        <w:t>III SKYRIUS</w:t>
      </w:r>
      <w:r w:rsidRPr="006C25DA">
        <w:rPr>
          <w:rFonts w:ascii="Times New Roman" w:hAnsi="Times New Roman"/>
          <w:b/>
          <w:sz w:val="24"/>
          <w:szCs w:val="24"/>
          <w:lang w:val="lt-LT"/>
        </w:rPr>
        <w:t xml:space="preserve"> </w:t>
      </w:r>
    </w:p>
    <w:p w:rsidR="006C25DA" w:rsidRDefault="002B15EA" w:rsidP="00F71361">
      <w:pPr>
        <w:pStyle w:val="Betarp1"/>
        <w:jc w:val="center"/>
        <w:rPr>
          <w:rFonts w:ascii="Times New Roman" w:hAnsi="Times New Roman"/>
          <w:b/>
          <w:sz w:val="24"/>
          <w:szCs w:val="24"/>
          <w:lang w:val="lt-LT"/>
        </w:rPr>
      </w:pPr>
      <w:r w:rsidRPr="006C25DA">
        <w:rPr>
          <w:rFonts w:ascii="Times New Roman" w:hAnsi="Times New Roman"/>
          <w:b/>
          <w:sz w:val="24"/>
          <w:szCs w:val="24"/>
          <w:lang w:val="lt-LT"/>
        </w:rPr>
        <w:t>PLANO TIKSLAS IR UŽDAVINIAI</w:t>
      </w:r>
    </w:p>
    <w:p w:rsidR="00F71361" w:rsidRPr="006C25DA" w:rsidRDefault="00F71361" w:rsidP="00F71361">
      <w:pPr>
        <w:pStyle w:val="Betarp1"/>
        <w:jc w:val="center"/>
        <w:rPr>
          <w:rFonts w:ascii="Times New Roman" w:hAnsi="Times New Roman"/>
          <w:b/>
          <w:sz w:val="24"/>
          <w:szCs w:val="24"/>
          <w:lang w:val="lt-LT"/>
        </w:rPr>
      </w:pPr>
    </w:p>
    <w:p w:rsidR="006C25DA" w:rsidRPr="006C25DA" w:rsidRDefault="003F7D4F" w:rsidP="00F71361">
      <w:pPr>
        <w:spacing w:after="0" w:line="360" w:lineRule="auto"/>
        <w:ind w:firstLine="851"/>
        <w:jc w:val="both"/>
        <w:rPr>
          <w:rFonts w:ascii="Times New Roman" w:hAnsi="Times New Roman"/>
          <w:sz w:val="24"/>
          <w:szCs w:val="24"/>
          <w:lang w:val="lt-LT" w:eastAsia="lt-LT"/>
        </w:rPr>
      </w:pPr>
      <w:r>
        <w:rPr>
          <w:rFonts w:ascii="Times New Roman" w:hAnsi="Times New Roman"/>
          <w:sz w:val="24"/>
          <w:szCs w:val="24"/>
          <w:lang w:val="lt-LT"/>
        </w:rPr>
        <w:t>11</w:t>
      </w:r>
      <w:r w:rsidR="006C25DA" w:rsidRPr="00ED74B6">
        <w:rPr>
          <w:rFonts w:ascii="Times New Roman" w:hAnsi="Times New Roman"/>
          <w:sz w:val="24"/>
          <w:szCs w:val="24"/>
          <w:lang w:val="lt-LT"/>
        </w:rPr>
        <w:t>. Veiksmų plano tikslas</w:t>
      </w:r>
      <w:r w:rsidR="0091307D">
        <w:rPr>
          <w:rFonts w:ascii="Times New Roman" w:hAnsi="Times New Roman"/>
          <w:sz w:val="24"/>
          <w:szCs w:val="24"/>
          <w:lang w:val="lt-LT"/>
        </w:rPr>
        <w:t xml:space="preserve"> </w:t>
      </w:r>
      <w:r w:rsidR="0091307D" w:rsidRPr="00ED74B6">
        <w:rPr>
          <w:rFonts w:ascii="Times New Roman" w:hAnsi="Times New Roman"/>
          <w:sz w:val="24"/>
          <w:szCs w:val="24"/>
          <w:lang w:val="lt-LT"/>
        </w:rPr>
        <w:t>–</w:t>
      </w:r>
      <w:r w:rsidR="006C25DA" w:rsidRPr="006C25DA">
        <w:rPr>
          <w:rFonts w:ascii="Times New Roman" w:hAnsi="Times New Roman"/>
          <w:b/>
          <w:i/>
          <w:sz w:val="24"/>
          <w:szCs w:val="24"/>
          <w:lang w:val="lt-LT"/>
        </w:rPr>
        <w:t xml:space="preserve"> </w:t>
      </w:r>
      <w:r w:rsidR="006C25DA" w:rsidRPr="006C25DA">
        <w:rPr>
          <w:rFonts w:ascii="Times New Roman" w:hAnsi="Times New Roman"/>
          <w:sz w:val="24"/>
          <w:szCs w:val="24"/>
          <w:lang w:val="lt-LT" w:eastAsia="lt-LT"/>
        </w:rPr>
        <w:t xml:space="preserve">suformuoti nuoseklią ir koordinuotą pagalbos ir paslaugų sistemą Panevėžio mieste, kuri socialinių problemų turinčiai šeimai, </w:t>
      </w:r>
      <w:r w:rsidR="00944629" w:rsidRPr="006C25DA">
        <w:rPr>
          <w:rFonts w:ascii="Times New Roman" w:hAnsi="Times New Roman"/>
          <w:sz w:val="24"/>
          <w:szCs w:val="24"/>
          <w:lang w:val="lt-LT" w:eastAsia="lt-LT"/>
        </w:rPr>
        <w:t>vaikui</w:t>
      </w:r>
      <w:r w:rsidR="00944629">
        <w:rPr>
          <w:rFonts w:ascii="Times New Roman" w:hAnsi="Times New Roman"/>
          <w:sz w:val="24"/>
          <w:szCs w:val="24"/>
          <w:lang w:val="lt-LT" w:eastAsia="lt-LT"/>
        </w:rPr>
        <w:t>,</w:t>
      </w:r>
      <w:r w:rsidR="00944629" w:rsidRPr="006C25DA">
        <w:rPr>
          <w:rFonts w:ascii="Times New Roman" w:hAnsi="Times New Roman"/>
          <w:sz w:val="24"/>
          <w:szCs w:val="24"/>
          <w:lang w:val="lt-LT" w:eastAsia="lt-LT"/>
        </w:rPr>
        <w:t xml:space="preserve"> </w:t>
      </w:r>
      <w:r w:rsidR="006C25DA" w:rsidRPr="006C25DA">
        <w:rPr>
          <w:rFonts w:ascii="Times New Roman" w:hAnsi="Times New Roman"/>
          <w:sz w:val="24"/>
          <w:szCs w:val="24"/>
          <w:lang w:val="lt-LT" w:eastAsia="lt-LT"/>
        </w:rPr>
        <w:t>likusiam be tėvų globos</w:t>
      </w:r>
      <w:r w:rsidR="00944629">
        <w:rPr>
          <w:rFonts w:ascii="Times New Roman" w:hAnsi="Times New Roman"/>
          <w:sz w:val="24"/>
          <w:szCs w:val="24"/>
          <w:lang w:val="lt-LT" w:eastAsia="lt-LT"/>
        </w:rPr>
        <w:t>,</w:t>
      </w:r>
      <w:r w:rsidR="006C25DA" w:rsidRPr="006C25DA">
        <w:rPr>
          <w:rFonts w:ascii="Times New Roman" w:hAnsi="Times New Roman"/>
          <w:sz w:val="24"/>
          <w:szCs w:val="24"/>
          <w:lang w:val="lt-LT" w:eastAsia="lt-LT"/>
        </w:rPr>
        <w:t xml:space="preserve"> sudarytų sąlygas gauti individualias, pagal </w:t>
      </w:r>
      <w:r w:rsidR="00944629">
        <w:rPr>
          <w:rFonts w:ascii="Times New Roman" w:hAnsi="Times New Roman"/>
          <w:sz w:val="24"/>
          <w:szCs w:val="24"/>
          <w:lang w:val="lt-LT" w:eastAsia="lt-LT"/>
        </w:rPr>
        <w:t xml:space="preserve">nustatytus </w:t>
      </w:r>
      <w:r w:rsidR="006C25DA" w:rsidRPr="006C25DA">
        <w:rPr>
          <w:rFonts w:ascii="Times New Roman" w:hAnsi="Times New Roman"/>
          <w:sz w:val="24"/>
          <w:szCs w:val="24"/>
          <w:lang w:val="lt-LT" w:eastAsia="lt-LT"/>
        </w:rPr>
        <w:t xml:space="preserve">poreikius paslaugas </w:t>
      </w:r>
      <w:r w:rsidR="00944629">
        <w:rPr>
          <w:rFonts w:ascii="Times New Roman" w:hAnsi="Times New Roman"/>
          <w:sz w:val="24"/>
          <w:szCs w:val="24"/>
          <w:lang w:val="lt-LT" w:eastAsia="lt-LT"/>
        </w:rPr>
        <w:t>bei</w:t>
      </w:r>
      <w:r w:rsidR="006C25DA" w:rsidRPr="006C25DA">
        <w:rPr>
          <w:rFonts w:ascii="Times New Roman" w:hAnsi="Times New Roman"/>
          <w:sz w:val="24"/>
          <w:szCs w:val="24"/>
          <w:lang w:val="lt-LT" w:eastAsia="lt-LT"/>
        </w:rPr>
        <w:t xml:space="preserve"> reikiamą pagalbą </w:t>
      </w:r>
      <w:r w:rsidR="00944629">
        <w:rPr>
          <w:rFonts w:ascii="Times New Roman" w:hAnsi="Times New Roman"/>
          <w:sz w:val="24"/>
          <w:szCs w:val="24"/>
          <w:lang w:val="lt-LT" w:eastAsia="lt-LT"/>
        </w:rPr>
        <w:t>ir</w:t>
      </w:r>
      <w:r w:rsidR="006C25DA" w:rsidRPr="006C25DA">
        <w:rPr>
          <w:rFonts w:ascii="Times New Roman" w:hAnsi="Times New Roman"/>
          <w:sz w:val="24"/>
          <w:szCs w:val="24"/>
          <w:lang w:val="lt-LT" w:eastAsia="lt-LT"/>
        </w:rPr>
        <w:t>, nepatiriant socialinės atskirties, leistų vaikui augti saugioje</w:t>
      </w:r>
      <w:r w:rsidR="00944629">
        <w:rPr>
          <w:rFonts w:ascii="Times New Roman" w:hAnsi="Times New Roman"/>
          <w:sz w:val="24"/>
          <w:szCs w:val="24"/>
          <w:lang w:val="lt-LT" w:eastAsia="lt-LT"/>
        </w:rPr>
        <w:t>,</w:t>
      </w:r>
      <w:r w:rsidR="006C25DA" w:rsidRPr="006C25DA">
        <w:rPr>
          <w:rFonts w:ascii="Times New Roman" w:hAnsi="Times New Roman"/>
          <w:sz w:val="24"/>
          <w:szCs w:val="24"/>
          <w:lang w:val="lt-LT" w:eastAsia="lt-LT"/>
        </w:rPr>
        <w:t xml:space="preserve"> jo raidai palankioje aplinkoje – globėjų šeimoje, ypatingais atvejais </w:t>
      </w:r>
      <w:r w:rsidR="007220C0">
        <w:rPr>
          <w:rFonts w:ascii="Times New Roman" w:hAnsi="Times New Roman"/>
          <w:sz w:val="24"/>
          <w:szCs w:val="24"/>
          <w:lang w:val="lt-LT" w:eastAsia="lt-LT"/>
        </w:rPr>
        <w:t xml:space="preserve">– </w:t>
      </w:r>
      <w:r w:rsidR="006C25DA" w:rsidRPr="006C25DA">
        <w:rPr>
          <w:rFonts w:ascii="Times New Roman" w:hAnsi="Times New Roman"/>
          <w:sz w:val="24"/>
          <w:szCs w:val="24"/>
          <w:lang w:val="lt-LT" w:eastAsia="lt-LT"/>
        </w:rPr>
        <w:t>bendruomeniniuose vaikų globos namuose, atitinkančiuose šeimos sąlygas.</w:t>
      </w:r>
    </w:p>
    <w:p w:rsidR="006C25DA" w:rsidRPr="00ED74B6" w:rsidRDefault="003F7D4F" w:rsidP="00F71361">
      <w:pPr>
        <w:spacing w:after="0" w:line="36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12</w:t>
      </w:r>
      <w:r w:rsidR="006C25DA" w:rsidRPr="00ED74B6">
        <w:rPr>
          <w:rFonts w:ascii="Times New Roman" w:hAnsi="Times New Roman"/>
          <w:sz w:val="24"/>
          <w:szCs w:val="24"/>
          <w:lang w:val="lt-LT" w:eastAsia="lt-LT"/>
        </w:rPr>
        <w:t>. Veiksmų plano uždaviniai:</w:t>
      </w:r>
    </w:p>
    <w:p w:rsidR="006C25DA" w:rsidRPr="006C25DA" w:rsidRDefault="003F7D4F" w:rsidP="00F71361">
      <w:pPr>
        <w:spacing w:after="0" w:line="360" w:lineRule="auto"/>
        <w:ind w:firstLine="851"/>
        <w:jc w:val="both"/>
        <w:rPr>
          <w:rFonts w:ascii="Times New Roman" w:hAnsi="Times New Roman"/>
          <w:sz w:val="24"/>
          <w:szCs w:val="24"/>
          <w:lang w:val="lt-LT"/>
        </w:rPr>
      </w:pPr>
      <w:r>
        <w:rPr>
          <w:rFonts w:ascii="Times New Roman" w:hAnsi="Times New Roman"/>
          <w:sz w:val="24"/>
          <w:szCs w:val="24"/>
          <w:lang w:val="lt-LT" w:eastAsia="lt-LT"/>
        </w:rPr>
        <w:lastRenderedPageBreak/>
        <w:t>12</w:t>
      </w:r>
      <w:r w:rsidR="00BF3012">
        <w:rPr>
          <w:rFonts w:ascii="Times New Roman" w:hAnsi="Times New Roman"/>
          <w:sz w:val="24"/>
          <w:szCs w:val="24"/>
          <w:lang w:val="lt-LT" w:eastAsia="lt-LT"/>
        </w:rPr>
        <w:t>.1.</w:t>
      </w:r>
      <w:r w:rsidR="006C25DA" w:rsidRPr="006C25DA">
        <w:rPr>
          <w:rFonts w:ascii="Times New Roman" w:hAnsi="Times New Roman"/>
          <w:sz w:val="24"/>
          <w:szCs w:val="24"/>
          <w:lang w:val="lt-LT" w:eastAsia="lt-LT"/>
        </w:rPr>
        <w:t xml:space="preserve"> </w:t>
      </w:r>
      <w:r w:rsidR="00D233D2">
        <w:rPr>
          <w:rFonts w:ascii="Times New Roman" w:hAnsi="Times New Roman"/>
          <w:sz w:val="24"/>
          <w:szCs w:val="24"/>
          <w:lang w:val="lt-LT" w:eastAsia="lt-LT"/>
        </w:rPr>
        <w:t>Plėsti socialines paslaugas ir gerinti jų kokybę.</w:t>
      </w:r>
    </w:p>
    <w:p w:rsidR="006C25DA" w:rsidRDefault="003F7D4F" w:rsidP="00F71361">
      <w:pPr>
        <w:pStyle w:val="Betarp1"/>
        <w:spacing w:line="360" w:lineRule="auto"/>
        <w:ind w:firstLine="851"/>
        <w:jc w:val="both"/>
        <w:rPr>
          <w:rFonts w:ascii="Times New Roman" w:hAnsi="Times New Roman"/>
          <w:lang w:val="lt-LT"/>
        </w:rPr>
      </w:pPr>
      <w:r>
        <w:rPr>
          <w:rFonts w:ascii="Times New Roman" w:hAnsi="Times New Roman"/>
          <w:sz w:val="24"/>
          <w:szCs w:val="24"/>
          <w:lang w:val="lt-LT"/>
        </w:rPr>
        <w:t>12</w:t>
      </w:r>
      <w:r w:rsidR="00BF3012">
        <w:rPr>
          <w:rFonts w:ascii="Times New Roman" w:hAnsi="Times New Roman"/>
          <w:sz w:val="24"/>
          <w:szCs w:val="24"/>
          <w:lang w:val="lt-LT"/>
        </w:rPr>
        <w:t>.2</w:t>
      </w:r>
      <w:r w:rsidR="00BF3012" w:rsidRPr="0091307D">
        <w:rPr>
          <w:rFonts w:ascii="Times New Roman" w:hAnsi="Times New Roman"/>
          <w:sz w:val="24"/>
          <w:szCs w:val="24"/>
          <w:lang w:val="lt-LT"/>
        </w:rPr>
        <w:t>.</w:t>
      </w:r>
      <w:r w:rsidR="006C25DA" w:rsidRPr="0091307D">
        <w:rPr>
          <w:rFonts w:ascii="Times New Roman" w:hAnsi="Times New Roman"/>
          <w:b/>
          <w:sz w:val="24"/>
          <w:szCs w:val="24"/>
          <w:lang w:val="lt-LT"/>
        </w:rPr>
        <w:t xml:space="preserve"> </w:t>
      </w:r>
      <w:r w:rsidR="009F007B">
        <w:rPr>
          <w:rFonts w:ascii="Times New Roman" w:hAnsi="Times New Roman"/>
          <w:sz w:val="24"/>
          <w:szCs w:val="24"/>
          <w:lang w:val="lt-LT"/>
        </w:rPr>
        <w:t>T</w:t>
      </w:r>
      <w:r w:rsidR="009C2E79" w:rsidRPr="0091307D">
        <w:rPr>
          <w:rFonts w:ascii="Times New Roman" w:hAnsi="Times New Roman"/>
          <w:sz w:val="24"/>
          <w:szCs w:val="24"/>
          <w:lang w:val="lt-LT"/>
        </w:rPr>
        <w:t>eikti paslaugas vaikams</w:t>
      </w:r>
      <w:r w:rsidR="007220C0">
        <w:rPr>
          <w:rFonts w:ascii="Times New Roman" w:hAnsi="Times New Roman"/>
          <w:sz w:val="24"/>
          <w:szCs w:val="24"/>
          <w:lang w:val="lt-LT"/>
        </w:rPr>
        <w:t>,</w:t>
      </w:r>
      <w:r w:rsidR="009C2E79" w:rsidRPr="0091307D">
        <w:rPr>
          <w:rFonts w:ascii="Times New Roman" w:hAnsi="Times New Roman"/>
          <w:sz w:val="24"/>
          <w:szCs w:val="24"/>
          <w:lang w:val="lt-LT"/>
        </w:rPr>
        <w:t xml:space="preserve"> likusiems be tėvų globos</w:t>
      </w:r>
      <w:r w:rsidR="007220C0">
        <w:rPr>
          <w:rFonts w:ascii="Times New Roman" w:hAnsi="Times New Roman"/>
          <w:sz w:val="24"/>
          <w:szCs w:val="24"/>
          <w:lang w:val="lt-LT"/>
        </w:rPr>
        <w:t>,</w:t>
      </w:r>
      <w:r w:rsidR="009C2E79" w:rsidRPr="0091307D">
        <w:rPr>
          <w:rFonts w:ascii="Times New Roman" w:hAnsi="Times New Roman"/>
          <w:sz w:val="24"/>
          <w:szCs w:val="24"/>
          <w:lang w:val="lt-LT"/>
        </w:rPr>
        <w:t xml:space="preserve"> bendruomeniniuose vaikų globos namuose.</w:t>
      </w:r>
    </w:p>
    <w:p w:rsidR="006C25DA" w:rsidRDefault="003F7D4F" w:rsidP="00F71361">
      <w:pPr>
        <w:tabs>
          <w:tab w:val="left" w:pos="1905"/>
        </w:tabs>
        <w:spacing w:after="0" w:line="36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12</w:t>
      </w:r>
      <w:r w:rsidR="00BF3012">
        <w:rPr>
          <w:rFonts w:ascii="Times New Roman" w:hAnsi="Times New Roman"/>
          <w:sz w:val="24"/>
          <w:szCs w:val="24"/>
          <w:lang w:val="lt-LT" w:eastAsia="lt-LT"/>
        </w:rPr>
        <w:t>.3</w:t>
      </w:r>
      <w:r w:rsidR="006C25DA" w:rsidRPr="006C25DA">
        <w:rPr>
          <w:rFonts w:ascii="Times New Roman" w:hAnsi="Times New Roman"/>
          <w:sz w:val="24"/>
          <w:szCs w:val="24"/>
          <w:lang w:val="lt-LT" w:eastAsia="lt-LT"/>
        </w:rPr>
        <w:t>. Skatinti vaikų globą</w:t>
      </w:r>
      <w:r w:rsidR="0091307D" w:rsidRPr="006C25DA">
        <w:rPr>
          <w:rFonts w:ascii="Times New Roman" w:hAnsi="Times New Roman"/>
          <w:sz w:val="24"/>
          <w:szCs w:val="24"/>
          <w:lang w:val="lt-LT" w:eastAsia="lt-LT"/>
        </w:rPr>
        <w:t xml:space="preserve"> </w:t>
      </w:r>
      <w:r w:rsidR="00D233D2">
        <w:rPr>
          <w:rFonts w:ascii="Times New Roman" w:hAnsi="Times New Roman"/>
          <w:sz w:val="24"/>
          <w:szCs w:val="24"/>
          <w:lang w:val="lt-LT" w:eastAsia="lt-LT"/>
        </w:rPr>
        <w:t xml:space="preserve">(rūpybą) </w:t>
      </w:r>
      <w:r w:rsidR="006C25DA" w:rsidRPr="006C25DA">
        <w:rPr>
          <w:rFonts w:ascii="Times New Roman" w:hAnsi="Times New Roman"/>
          <w:sz w:val="24"/>
          <w:szCs w:val="24"/>
          <w:lang w:val="lt-LT" w:eastAsia="lt-LT"/>
        </w:rPr>
        <w:t>šeimoje ir įvaikinimą</w:t>
      </w:r>
      <w:r w:rsidR="007220C0">
        <w:rPr>
          <w:rFonts w:ascii="Times New Roman" w:hAnsi="Times New Roman"/>
          <w:sz w:val="24"/>
          <w:szCs w:val="24"/>
          <w:lang w:val="lt-LT" w:eastAsia="lt-LT"/>
        </w:rPr>
        <w:t>,</w:t>
      </w:r>
      <w:r w:rsidR="006C25DA" w:rsidRPr="006C25DA">
        <w:rPr>
          <w:rFonts w:ascii="Times New Roman" w:hAnsi="Times New Roman"/>
          <w:sz w:val="24"/>
          <w:szCs w:val="24"/>
          <w:lang w:val="lt-LT" w:eastAsia="lt-LT"/>
        </w:rPr>
        <w:t xml:space="preserve"> teikti pagalbą globėjų šeimoms.</w:t>
      </w:r>
    </w:p>
    <w:p w:rsidR="00841BA4" w:rsidRPr="006C25DA" w:rsidRDefault="00841BA4" w:rsidP="00F71361">
      <w:pPr>
        <w:tabs>
          <w:tab w:val="left" w:pos="1905"/>
        </w:tabs>
        <w:spacing w:after="0" w:line="240" w:lineRule="auto"/>
        <w:jc w:val="center"/>
        <w:rPr>
          <w:rFonts w:ascii="Times New Roman" w:hAnsi="Times New Roman"/>
          <w:sz w:val="24"/>
          <w:szCs w:val="24"/>
          <w:lang w:val="lt-LT" w:eastAsia="lt-LT"/>
        </w:rPr>
      </w:pPr>
    </w:p>
    <w:p w:rsidR="002B15EA" w:rsidRDefault="00D4165E" w:rsidP="00F71361">
      <w:pPr>
        <w:overflowPunct w:val="0"/>
        <w:spacing w:after="0" w:line="240" w:lineRule="auto"/>
        <w:jc w:val="center"/>
        <w:rPr>
          <w:rFonts w:ascii="Times New Roman" w:hAnsi="Times New Roman"/>
          <w:b/>
          <w:sz w:val="24"/>
          <w:szCs w:val="24"/>
          <w:lang w:val="lt-LT" w:eastAsia="lt-LT"/>
        </w:rPr>
      </w:pPr>
      <w:r>
        <w:rPr>
          <w:rFonts w:ascii="Times New Roman" w:hAnsi="Times New Roman"/>
          <w:b/>
          <w:sz w:val="24"/>
          <w:szCs w:val="24"/>
          <w:lang w:val="lt-LT" w:eastAsia="lt-LT"/>
        </w:rPr>
        <w:t>IV</w:t>
      </w:r>
      <w:r w:rsidR="002B15EA">
        <w:rPr>
          <w:rFonts w:ascii="Times New Roman" w:hAnsi="Times New Roman"/>
          <w:b/>
          <w:sz w:val="24"/>
          <w:szCs w:val="24"/>
          <w:lang w:val="lt-LT" w:eastAsia="lt-LT"/>
        </w:rPr>
        <w:t xml:space="preserve"> SKYRIUS</w:t>
      </w:r>
      <w:r w:rsidR="00453753" w:rsidRPr="00453753">
        <w:rPr>
          <w:rFonts w:ascii="Times New Roman" w:hAnsi="Times New Roman"/>
          <w:b/>
          <w:sz w:val="24"/>
          <w:szCs w:val="24"/>
          <w:lang w:val="lt-LT" w:eastAsia="lt-LT"/>
        </w:rPr>
        <w:t xml:space="preserve"> </w:t>
      </w:r>
    </w:p>
    <w:p w:rsidR="00F437F9" w:rsidRDefault="00453753" w:rsidP="00F71361">
      <w:pPr>
        <w:overflowPunct w:val="0"/>
        <w:spacing w:after="0" w:line="240" w:lineRule="auto"/>
        <w:jc w:val="center"/>
        <w:rPr>
          <w:rFonts w:ascii="Times New Roman" w:hAnsi="Times New Roman"/>
          <w:b/>
          <w:sz w:val="24"/>
          <w:szCs w:val="24"/>
          <w:lang w:val="lt-LT" w:eastAsia="lt-LT"/>
        </w:rPr>
      </w:pPr>
      <w:r w:rsidRPr="00453753">
        <w:rPr>
          <w:rFonts w:ascii="Times New Roman" w:hAnsi="Times New Roman"/>
          <w:b/>
          <w:sz w:val="24"/>
          <w:szCs w:val="24"/>
          <w:lang w:val="lt-LT" w:eastAsia="lt-LT"/>
        </w:rPr>
        <w:t>NUMATOMI REZULTATAI</w:t>
      </w:r>
    </w:p>
    <w:p w:rsidR="002B15EA" w:rsidRDefault="002B15EA" w:rsidP="00F71361">
      <w:pPr>
        <w:overflowPunct w:val="0"/>
        <w:spacing w:after="0" w:line="240" w:lineRule="auto"/>
        <w:jc w:val="center"/>
        <w:rPr>
          <w:rFonts w:ascii="Times New Roman" w:hAnsi="Times New Roman"/>
          <w:b/>
          <w:sz w:val="24"/>
          <w:szCs w:val="24"/>
          <w:lang w:val="lt-LT" w:eastAsia="lt-LT"/>
        </w:rPr>
      </w:pPr>
    </w:p>
    <w:p w:rsidR="00453753" w:rsidRDefault="003F7D4F" w:rsidP="00F71361">
      <w:pPr>
        <w:overflowPunct w:val="0"/>
        <w:spacing w:after="0" w:line="36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13</w:t>
      </w:r>
      <w:r w:rsidR="00453753" w:rsidRPr="00453753">
        <w:rPr>
          <w:rFonts w:ascii="Times New Roman" w:hAnsi="Times New Roman"/>
          <w:sz w:val="24"/>
          <w:szCs w:val="24"/>
          <w:lang w:val="lt-LT" w:eastAsia="lt-LT"/>
        </w:rPr>
        <w:t xml:space="preserve">. </w:t>
      </w:r>
      <w:r w:rsidR="00453753">
        <w:rPr>
          <w:rFonts w:ascii="Times New Roman" w:hAnsi="Times New Roman"/>
          <w:sz w:val="24"/>
          <w:szCs w:val="24"/>
          <w:lang w:val="lt-LT" w:eastAsia="lt-LT"/>
        </w:rPr>
        <w:t>Kompleksiškai teikiamų paslaugų prieinamumas</w:t>
      </w:r>
      <w:r w:rsidR="005868C4">
        <w:rPr>
          <w:rFonts w:ascii="Times New Roman" w:hAnsi="Times New Roman"/>
          <w:sz w:val="24"/>
          <w:szCs w:val="24"/>
          <w:lang w:val="lt-LT" w:eastAsia="lt-LT"/>
        </w:rPr>
        <w:t xml:space="preserve"> socialinės </w:t>
      </w:r>
      <w:r w:rsidR="00453753">
        <w:rPr>
          <w:rFonts w:ascii="Times New Roman" w:hAnsi="Times New Roman"/>
          <w:sz w:val="24"/>
          <w:szCs w:val="24"/>
          <w:lang w:val="lt-LT" w:eastAsia="lt-LT"/>
        </w:rPr>
        <w:t xml:space="preserve">rizikos </w:t>
      </w:r>
      <w:r w:rsidR="005868C4">
        <w:rPr>
          <w:rFonts w:ascii="Times New Roman" w:hAnsi="Times New Roman"/>
          <w:sz w:val="24"/>
          <w:szCs w:val="24"/>
          <w:lang w:val="lt-LT" w:eastAsia="lt-LT"/>
        </w:rPr>
        <w:t xml:space="preserve">šeimoms ir </w:t>
      </w:r>
      <w:r w:rsidR="00453753">
        <w:rPr>
          <w:rFonts w:ascii="Times New Roman" w:hAnsi="Times New Roman"/>
          <w:sz w:val="24"/>
          <w:szCs w:val="24"/>
          <w:lang w:val="lt-LT" w:eastAsia="lt-LT"/>
        </w:rPr>
        <w:t>vaikams</w:t>
      </w:r>
      <w:r w:rsidR="005868C4">
        <w:rPr>
          <w:rFonts w:ascii="Times New Roman" w:hAnsi="Times New Roman"/>
          <w:sz w:val="24"/>
          <w:szCs w:val="24"/>
          <w:lang w:val="lt-LT" w:eastAsia="lt-LT"/>
        </w:rPr>
        <w:t>,</w:t>
      </w:r>
      <w:r w:rsidR="00453753">
        <w:rPr>
          <w:rFonts w:ascii="Times New Roman" w:hAnsi="Times New Roman"/>
          <w:sz w:val="24"/>
          <w:szCs w:val="24"/>
          <w:lang w:val="lt-LT" w:eastAsia="lt-LT"/>
        </w:rPr>
        <w:t xml:space="preserve"> gerinant </w:t>
      </w:r>
      <w:r w:rsidR="007B3993">
        <w:rPr>
          <w:rFonts w:ascii="Times New Roman" w:hAnsi="Times New Roman"/>
          <w:sz w:val="24"/>
          <w:szCs w:val="24"/>
          <w:lang w:val="lt-LT" w:eastAsia="lt-LT"/>
        </w:rPr>
        <w:t>paslaugų kokybę.</w:t>
      </w:r>
      <w:r w:rsidR="006C0782">
        <w:rPr>
          <w:rFonts w:ascii="Times New Roman" w:hAnsi="Times New Roman"/>
          <w:sz w:val="24"/>
          <w:szCs w:val="24"/>
          <w:lang w:val="lt-LT" w:eastAsia="lt-LT"/>
        </w:rPr>
        <w:t xml:space="preserve"> Vaikų </w:t>
      </w:r>
      <w:r w:rsidR="00CC7996">
        <w:rPr>
          <w:rFonts w:ascii="Times New Roman" w:hAnsi="Times New Roman"/>
          <w:sz w:val="24"/>
          <w:szCs w:val="24"/>
          <w:lang w:val="lt-LT" w:eastAsia="lt-LT"/>
        </w:rPr>
        <w:t xml:space="preserve">užimtumo </w:t>
      </w:r>
      <w:r w:rsidR="00D2776F">
        <w:rPr>
          <w:rFonts w:ascii="Times New Roman" w:hAnsi="Times New Roman"/>
          <w:sz w:val="24"/>
          <w:szCs w:val="24"/>
          <w:lang w:val="lt-LT" w:eastAsia="lt-LT"/>
        </w:rPr>
        <w:t>ir dienos centrų</w:t>
      </w:r>
      <w:r w:rsidR="006C0782">
        <w:rPr>
          <w:rFonts w:ascii="Times New Roman" w:hAnsi="Times New Roman"/>
          <w:sz w:val="24"/>
          <w:szCs w:val="24"/>
          <w:lang w:val="lt-LT" w:eastAsia="lt-LT"/>
        </w:rPr>
        <w:t xml:space="preserve"> steigimas.</w:t>
      </w:r>
    </w:p>
    <w:p w:rsidR="00453753" w:rsidRDefault="003F7D4F" w:rsidP="00F71361">
      <w:pPr>
        <w:overflowPunct w:val="0"/>
        <w:spacing w:after="0" w:line="36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14</w:t>
      </w:r>
      <w:r w:rsidR="00453753">
        <w:rPr>
          <w:rFonts w:ascii="Times New Roman" w:hAnsi="Times New Roman"/>
          <w:sz w:val="24"/>
          <w:szCs w:val="24"/>
          <w:lang w:val="lt-LT" w:eastAsia="lt-LT"/>
        </w:rPr>
        <w:t xml:space="preserve">. </w:t>
      </w:r>
      <w:r w:rsidR="00E83E1D">
        <w:rPr>
          <w:rFonts w:ascii="Times New Roman" w:hAnsi="Times New Roman"/>
          <w:sz w:val="24"/>
          <w:szCs w:val="24"/>
          <w:lang w:val="lt-LT" w:eastAsia="lt-LT"/>
        </w:rPr>
        <w:t xml:space="preserve">Ilgalaikės socialinės globos </w:t>
      </w:r>
      <w:r w:rsidR="00453753">
        <w:rPr>
          <w:rFonts w:ascii="Times New Roman" w:hAnsi="Times New Roman"/>
          <w:sz w:val="24"/>
          <w:szCs w:val="24"/>
          <w:lang w:val="lt-LT" w:eastAsia="lt-LT"/>
        </w:rPr>
        <w:t xml:space="preserve">paslaugų teikimas </w:t>
      </w:r>
      <w:r w:rsidR="007B3993">
        <w:rPr>
          <w:rFonts w:ascii="Times New Roman" w:hAnsi="Times New Roman"/>
          <w:sz w:val="24"/>
          <w:szCs w:val="24"/>
          <w:lang w:val="lt-LT" w:eastAsia="lt-LT"/>
        </w:rPr>
        <w:t>apgyvendinant vaikus, likusius be tėvų globos,</w:t>
      </w:r>
      <w:r w:rsidR="0091307D">
        <w:rPr>
          <w:rFonts w:ascii="Times New Roman" w:hAnsi="Times New Roman"/>
          <w:sz w:val="24"/>
          <w:szCs w:val="24"/>
          <w:lang w:val="lt-LT" w:eastAsia="lt-LT"/>
        </w:rPr>
        <w:t xml:space="preserve"> </w:t>
      </w:r>
      <w:r w:rsidR="007B3993">
        <w:rPr>
          <w:rFonts w:ascii="Times New Roman" w:hAnsi="Times New Roman"/>
          <w:sz w:val="24"/>
          <w:szCs w:val="24"/>
          <w:lang w:val="lt-LT" w:eastAsia="lt-LT"/>
        </w:rPr>
        <w:t>bendruomeniniuose vaikų globos namuose.</w:t>
      </w:r>
    </w:p>
    <w:p w:rsidR="00B8078B" w:rsidRDefault="003F7D4F" w:rsidP="00F71361">
      <w:pPr>
        <w:overflowPunct w:val="0"/>
        <w:spacing w:after="0" w:line="36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15</w:t>
      </w:r>
      <w:r w:rsidR="003F6FD2">
        <w:rPr>
          <w:rFonts w:ascii="Times New Roman" w:hAnsi="Times New Roman"/>
          <w:sz w:val="24"/>
          <w:szCs w:val="24"/>
          <w:lang w:val="lt-LT" w:eastAsia="lt-LT"/>
        </w:rPr>
        <w:t>.</w:t>
      </w:r>
      <w:r w:rsidR="00B8078B">
        <w:rPr>
          <w:rFonts w:ascii="Times New Roman" w:hAnsi="Times New Roman"/>
          <w:sz w:val="24"/>
          <w:szCs w:val="24"/>
          <w:lang w:val="lt-LT" w:eastAsia="lt-LT"/>
        </w:rPr>
        <w:t xml:space="preserve"> Vaikų globa (rūpyba) šei</w:t>
      </w:r>
      <w:r w:rsidR="007B1939">
        <w:rPr>
          <w:rFonts w:ascii="Times New Roman" w:hAnsi="Times New Roman"/>
          <w:sz w:val="24"/>
          <w:szCs w:val="24"/>
          <w:lang w:val="lt-LT" w:eastAsia="lt-LT"/>
        </w:rPr>
        <w:t>moje</w:t>
      </w:r>
      <w:r w:rsidR="007220C0">
        <w:rPr>
          <w:rFonts w:ascii="Times New Roman" w:hAnsi="Times New Roman"/>
          <w:sz w:val="24"/>
          <w:szCs w:val="24"/>
          <w:lang w:val="lt-LT" w:eastAsia="lt-LT"/>
        </w:rPr>
        <w:t>,</w:t>
      </w:r>
      <w:r w:rsidR="007B1939">
        <w:rPr>
          <w:rFonts w:ascii="Times New Roman" w:hAnsi="Times New Roman"/>
          <w:sz w:val="24"/>
          <w:szCs w:val="24"/>
          <w:lang w:val="lt-LT" w:eastAsia="lt-LT"/>
        </w:rPr>
        <w:t xml:space="preserve"> </w:t>
      </w:r>
      <w:r w:rsidR="007220C0">
        <w:rPr>
          <w:rFonts w:ascii="Times New Roman" w:hAnsi="Times New Roman"/>
          <w:sz w:val="24"/>
          <w:szCs w:val="24"/>
          <w:lang w:val="lt-LT" w:eastAsia="lt-LT"/>
        </w:rPr>
        <w:t>p</w:t>
      </w:r>
      <w:r w:rsidR="007B1939">
        <w:rPr>
          <w:rFonts w:ascii="Times New Roman" w:hAnsi="Times New Roman"/>
          <w:sz w:val="24"/>
          <w:szCs w:val="24"/>
          <w:lang w:val="lt-LT" w:eastAsia="lt-LT"/>
        </w:rPr>
        <w:t>agalba globėjų šeimoms teikiant</w:t>
      </w:r>
      <w:r w:rsidR="009A245E">
        <w:rPr>
          <w:rFonts w:ascii="Times New Roman" w:hAnsi="Times New Roman"/>
          <w:sz w:val="24"/>
          <w:szCs w:val="24"/>
          <w:lang w:val="lt-LT" w:eastAsia="lt-LT"/>
        </w:rPr>
        <w:t xml:space="preserve"> kompleksinę pagalbą ir paramą.</w:t>
      </w:r>
    </w:p>
    <w:p w:rsidR="002B15EA" w:rsidRDefault="002B15EA" w:rsidP="00F71361">
      <w:pPr>
        <w:overflowPunct w:val="0"/>
        <w:spacing w:after="0" w:line="240" w:lineRule="auto"/>
        <w:jc w:val="center"/>
        <w:rPr>
          <w:rFonts w:ascii="Times New Roman" w:hAnsi="Times New Roman"/>
          <w:sz w:val="24"/>
          <w:szCs w:val="24"/>
          <w:lang w:val="lt-LT" w:eastAsia="lt-LT"/>
        </w:rPr>
      </w:pPr>
    </w:p>
    <w:p w:rsidR="002B15EA" w:rsidRDefault="00D4165E" w:rsidP="00F71361">
      <w:pPr>
        <w:tabs>
          <w:tab w:val="left" w:pos="851"/>
        </w:tabs>
        <w:spacing w:after="0" w:line="240" w:lineRule="auto"/>
        <w:jc w:val="center"/>
        <w:rPr>
          <w:rFonts w:ascii="Times New Roman" w:hAnsi="Times New Roman"/>
          <w:b/>
          <w:sz w:val="24"/>
          <w:szCs w:val="24"/>
          <w:lang w:val="lt-LT" w:eastAsia="lt-LT"/>
        </w:rPr>
      </w:pPr>
      <w:r>
        <w:rPr>
          <w:rFonts w:ascii="Times New Roman" w:hAnsi="Times New Roman"/>
          <w:b/>
          <w:sz w:val="24"/>
          <w:szCs w:val="24"/>
          <w:lang w:val="lt-LT" w:eastAsia="lt-LT"/>
        </w:rPr>
        <w:t>V</w:t>
      </w:r>
      <w:r w:rsidR="002B15EA">
        <w:rPr>
          <w:rFonts w:ascii="Times New Roman" w:hAnsi="Times New Roman"/>
          <w:b/>
          <w:sz w:val="24"/>
          <w:szCs w:val="24"/>
          <w:lang w:val="lt-LT" w:eastAsia="lt-LT"/>
        </w:rPr>
        <w:t xml:space="preserve"> SKYRIUS</w:t>
      </w:r>
    </w:p>
    <w:p w:rsidR="00D4165E" w:rsidRDefault="0003045A" w:rsidP="00F71361">
      <w:pPr>
        <w:tabs>
          <w:tab w:val="left" w:pos="851"/>
        </w:tabs>
        <w:spacing w:after="0" w:line="240" w:lineRule="auto"/>
        <w:jc w:val="center"/>
        <w:rPr>
          <w:rFonts w:ascii="Times New Roman" w:hAnsi="Times New Roman"/>
          <w:b/>
          <w:sz w:val="24"/>
          <w:szCs w:val="24"/>
          <w:lang w:val="lt-LT" w:eastAsia="lt-LT"/>
        </w:rPr>
      </w:pPr>
      <w:r>
        <w:rPr>
          <w:rFonts w:ascii="Times New Roman" w:hAnsi="Times New Roman"/>
          <w:b/>
          <w:sz w:val="24"/>
          <w:szCs w:val="24"/>
          <w:lang w:val="lt-LT" w:eastAsia="lt-LT"/>
        </w:rPr>
        <w:t>BAIGIAMOSIOS NUOSTATOS</w:t>
      </w:r>
    </w:p>
    <w:p w:rsidR="002B15EA" w:rsidRPr="00BF3012" w:rsidRDefault="002B15EA" w:rsidP="00F71361">
      <w:pPr>
        <w:tabs>
          <w:tab w:val="left" w:pos="851"/>
        </w:tabs>
        <w:spacing w:after="0" w:line="240" w:lineRule="auto"/>
        <w:jc w:val="center"/>
        <w:rPr>
          <w:rFonts w:ascii="Times New Roman" w:hAnsi="Times New Roman"/>
          <w:b/>
          <w:sz w:val="24"/>
          <w:szCs w:val="24"/>
          <w:lang w:val="lt-LT" w:eastAsia="lt-LT"/>
        </w:rPr>
      </w:pPr>
    </w:p>
    <w:p w:rsidR="00D4165E" w:rsidRDefault="003F7D4F" w:rsidP="00F71361">
      <w:pPr>
        <w:spacing w:after="0" w:line="36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16</w:t>
      </w:r>
      <w:r w:rsidR="00D4165E">
        <w:rPr>
          <w:rFonts w:ascii="Times New Roman" w:hAnsi="Times New Roman"/>
          <w:sz w:val="24"/>
          <w:szCs w:val="24"/>
          <w:lang w:val="lt-LT" w:eastAsia="lt-LT"/>
        </w:rPr>
        <w:t>.</w:t>
      </w:r>
      <w:r w:rsidR="00D4165E" w:rsidRPr="00BF3012">
        <w:rPr>
          <w:rFonts w:ascii="Times New Roman" w:hAnsi="Times New Roman"/>
          <w:sz w:val="24"/>
          <w:szCs w:val="24"/>
          <w:lang w:val="lt-LT" w:eastAsia="lt-LT"/>
        </w:rPr>
        <w:t xml:space="preserve"> </w:t>
      </w:r>
      <w:r w:rsidR="00D4165E">
        <w:rPr>
          <w:rFonts w:ascii="Times New Roman" w:hAnsi="Times New Roman"/>
          <w:sz w:val="24"/>
          <w:szCs w:val="24"/>
          <w:lang w:val="lt-LT" w:eastAsia="lt-LT"/>
        </w:rPr>
        <w:t xml:space="preserve">Plano įgyvendinimą koordinuoja </w:t>
      </w:r>
      <w:r w:rsidR="00380B98">
        <w:rPr>
          <w:rFonts w:ascii="Times New Roman" w:hAnsi="Times New Roman"/>
          <w:sz w:val="24"/>
          <w:szCs w:val="24"/>
          <w:lang w:val="lt-LT" w:eastAsia="lt-LT"/>
        </w:rPr>
        <w:t xml:space="preserve">Panevėžio miesto savivaldybės </w:t>
      </w:r>
      <w:r w:rsidR="00D4165E">
        <w:rPr>
          <w:rFonts w:ascii="Times New Roman" w:hAnsi="Times New Roman"/>
          <w:sz w:val="24"/>
          <w:szCs w:val="24"/>
          <w:lang w:val="lt-LT" w:eastAsia="lt-LT"/>
        </w:rPr>
        <w:t>a</w:t>
      </w:r>
      <w:r w:rsidR="00D4165E" w:rsidRPr="00BF3012">
        <w:rPr>
          <w:rFonts w:ascii="Times New Roman" w:hAnsi="Times New Roman"/>
          <w:sz w:val="24"/>
          <w:szCs w:val="24"/>
          <w:lang w:val="lt-LT" w:eastAsia="lt-LT"/>
        </w:rPr>
        <w:t>dministracijos Socialinės paramos skyrius.</w:t>
      </w:r>
    </w:p>
    <w:p w:rsidR="00534ABE" w:rsidRDefault="00534ABE" w:rsidP="00453753">
      <w:pPr>
        <w:overflowPunct w:val="0"/>
        <w:ind w:firstLine="851"/>
        <w:jc w:val="both"/>
        <w:rPr>
          <w:rFonts w:ascii="Times New Roman" w:hAnsi="Times New Roman"/>
          <w:sz w:val="24"/>
          <w:szCs w:val="24"/>
          <w:lang w:val="lt-LT" w:eastAsia="lt-LT"/>
        </w:rPr>
      </w:pPr>
    </w:p>
    <w:p w:rsidR="002B15EA" w:rsidRDefault="002B15EA" w:rsidP="00453753">
      <w:pPr>
        <w:overflowPunct w:val="0"/>
        <w:ind w:firstLine="851"/>
        <w:jc w:val="both"/>
        <w:rPr>
          <w:rFonts w:ascii="Times New Roman" w:hAnsi="Times New Roman"/>
          <w:sz w:val="24"/>
          <w:szCs w:val="24"/>
          <w:lang w:val="lt-LT" w:eastAsia="lt-LT"/>
        </w:rPr>
        <w:sectPr w:rsidR="002B15EA" w:rsidSect="00947123">
          <w:headerReference w:type="default" r:id="rId9"/>
          <w:pgSz w:w="11907" w:h="16840" w:code="9"/>
          <w:pgMar w:top="1134" w:right="567" w:bottom="1134" w:left="1701" w:header="709" w:footer="709" w:gutter="0"/>
          <w:pgNumType w:start="2"/>
          <w:cols w:space="708"/>
          <w:docGrid w:linePitch="360"/>
        </w:sectPr>
      </w:pPr>
    </w:p>
    <w:p w:rsidR="00F71361" w:rsidRDefault="0023480B" w:rsidP="00F71361">
      <w:pPr>
        <w:pStyle w:val="Betarp1"/>
        <w:tabs>
          <w:tab w:val="left" w:pos="6804"/>
        </w:tabs>
        <w:ind w:left="6804"/>
        <w:rPr>
          <w:rFonts w:ascii="Times New Roman" w:hAnsi="Times New Roman"/>
          <w:sz w:val="24"/>
          <w:lang w:val="lt-LT"/>
        </w:rPr>
      </w:pPr>
      <w:r w:rsidRPr="009272EA">
        <w:rPr>
          <w:rFonts w:ascii="Times New Roman" w:hAnsi="Times New Roman"/>
          <w:sz w:val="24"/>
          <w:lang w:val="lt-LT"/>
        </w:rPr>
        <w:lastRenderedPageBreak/>
        <w:t>Panevėžio miesto savivaldybės v</w:t>
      </w:r>
      <w:r w:rsidR="00F6727C" w:rsidRPr="009272EA">
        <w:rPr>
          <w:rFonts w:ascii="Times New Roman" w:hAnsi="Times New Roman"/>
          <w:sz w:val="24"/>
          <w:lang w:val="lt-LT"/>
        </w:rPr>
        <w:t>a</w:t>
      </w:r>
      <w:r w:rsidR="00F71361">
        <w:rPr>
          <w:rFonts w:ascii="Times New Roman" w:hAnsi="Times New Roman"/>
          <w:sz w:val="24"/>
          <w:lang w:val="lt-LT"/>
        </w:rPr>
        <w:t xml:space="preserve">ikų globos sistemos pertvarkos </w:t>
      </w:r>
    </w:p>
    <w:p w:rsidR="00C075B9" w:rsidRPr="009272EA" w:rsidRDefault="00F6727C" w:rsidP="00F71361">
      <w:pPr>
        <w:pStyle w:val="Betarp1"/>
        <w:tabs>
          <w:tab w:val="left" w:pos="6804"/>
        </w:tabs>
        <w:ind w:left="6804"/>
        <w:rPr>
          <w:rFonts w:ascii="Times New Roman" w:hAnsi="Times New Roman"/>
          <w:sz w:val="24"/>
          <w:lang w:val="lt-LT"/>
        </w:rPr>
      </w:pPr>
      <w:r w:rsidRPr="009272EA">
        <w:rPr>
          <w:rFonts w:ascii="Times New Roman" w:hAnsi="Times New Roman"/>
          <w:sz w:val="24"/>
          <w:lang w:val="lt-LT"/>
        </w:rPr>
        <w:t>2016</w:t>
      </w:r>
      <w:r w:rsidR="00D82AFC" w:rsidRPr="009272EA">
        <w:rPr>
          <w:rFonts w:ascii="Times New Roman" w:hAnsi="Times New Roman"/>
          <w:sz w:val="24"/>
          <w:lang w:val="lt-LT"/>
        </w:rPr>
        <w:t>–</w:t>
      </w:r>
      <w:r w:rsidRPr="009272EA">
        <w:rPr>
          <w:rFonts w:ascii="Times New Roman" w:hAnsi="Times New Roman"/>
          <w:sz w:val="24"/>
          <w:lang w:val="lt-LT"/>
        </w:rPr>
        <w:t xml:space="preserve">2020 metų veiksmų plano </w:t>
      </w:r>
    </w:p>
    <w:p w:rsidR="00F6727C" w:rsidRDefault="0098220A" w:rsidP="00F71361">
      <w:pPr>
        <w:pStyle w:val="Betarp1"/>
        <w:tabs>
          <w:tab w:val="left" w:pos="6804"/>
        </w:tabs>
        <w:ind w:left="6804"/>
        <w:rPr>
          <w:rFonts w:ascii="Times New Roman" w:hAnsi="Times New Roman"/>
          <w:sz w:val="24"/>
          <w:lang w:val="lt-LT"/>
        </w:rPr>
      </w:pPr>
      <w:r w:rsidRPr="009272EA">
        <w:rPr>
          <w:rFonts w:ascii="Times New Roman" w:hAnsi="Times New Roman"/>
          <w:sz w:val="24"/>
          <w:lang w:val="lt-LT"/>
        </w:rPr>
        <w:t>priedas</w:t>
      </w:r>
    </w:p>
    <w:p w:rsidR="00F71361" w:rsidRDefault="00F71361" w:rsidP="00F71361">
      <w:pPr>
        <w:pStyle w:val="Betarp1"/>
        <w:jc w:val="center"/>
        <w:rPr>
          <w:rFonts w:ascii="Times New Roman" w:hAnsi="Times New Roman"/>
          <w:b/>
          <w:sz w:val="24"/>
          <w:lang w:val="lt-LT"/>
        </w:rPr>
      </w:pPr>
    </w:p>
    <w:p w:rsidR="00F6727C" w:rsidRPr="00F63411" w:rsidRDefault="00F6727C" w:rsidP="00F71361">
      <w:pPr>
        <w:pStyle w:val="Betarp1"/>
        <w:ind w:left="-567" w:firstLine="567"/>
        <w:jc w:val="center"/>
        <w:rPr>
          <w:rFonts w:ascii="Times New Roman" w:hAnsi="Times New Roman"/>
          <w:b/>
          <w:sz w:val="24"/>
          <w:lang w:val="lt-LT"/>
        </w:rPr>
      </w:pPr>
      <w:r w:rsidRPr="009272EA">
        <w:rPr>
          <w:rFonts w:ascii="Times New Roman" w:hAnsi="Times New Roman"/>
          <w:b/>
          <w:sz w:val="24"/>
          <w:lang w:val="lt-LT"/>
        </w:rPr>
        <w:t>PANEVĖŽIO MIESTO SAVIVALDYBĖS VAIKŲ GLOBOS SISTEMOS PERTVARKOS 2016</w:t>
      </w:r>
      <w:r w:rsidR="0018613D" w:rsidRPr="009272EA">
        <w:rPr>
          <w:rFonts w:ascii="Times New Roman" w:hAnsi="Times New Roman"/>
          <w:b/>
          <w:sz w:val="24"/>
          <w:lang w:val="lt-LT"/>
        </w:rPr>
        <w:t>–</w:t>
      </w:r>
      <w:r w:rsidRPr="009272EA">
        <w:rPr>
          <w:rFonts w:ascii="Times New Roman" w:hAnsi="Times New Roman"/>
          <w:b/>
          <w:sz w:val="24"/>
          <w:lang w:val="lt-LT"/>
        </w:rPr>
        <w:t>2020 METŲ VEIKSMŲ PLAN</w:t>
      </w:r>
      <w:r w:rsidR="009272EA" w:rsidRPr="009272EA">
        <w:rPr>
          <w:rFonts w:ascii="Times New Roman" w:hAnsi="Times New Roman"/>
          <w:b/>
          <w:sz w:val="24"/>
          <w:lang w:val="lt-LT"/>
        </w:rPr>
        <w:t>O</w:t>
      </w:r>
      <w:r w:rsidR="009272EA">
        <w:rPr>
          <w:rFonts w:ascii="Times New Roman" w:hAnsi="Times New Roman"/>
          <w:b/>
          <w:sz w:val="24"/>
          <w:lang w:val="lt-LT"/>
        </w:rPr>
        <w:t xml:space="preserve"> ĮGYVENDINIMAS</w:t>
      </w:r>
    </w:p>
    <w:p w:rsidR="00F63411" w:rsidRDefault="00F63411" w:rsidP="00F6727C">
      <w:pPr>
        <w:pStyle w:val="Betarp1"/>
        <w:spacing w:line="276" w:lineRule="auto"/>
        <w:jc w:val="center"/>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8"/>
        <w:gridCol w:w="4908"/>
        <w:gridCol w:w="1700"/>
        <w:gridCol w:w="1701"/>
        <w:gridCol w:w="2090"/>
        <w:gridCol w:w="3681"/>
      </w:tblGrid>
      <w:tr w:rsidR="00F6727C" w:rsidRPr="008C06AA" w:rsidTr="007A5EFA">
        <w:trPr>
          <w:trHeight w:val="1170"/>
        </w:trPr>
        <w:tc>
          <w:tcPr>
            <w:tcW w:w="14788" w:type="dxa"/>
            <w:gridSpan w:val="6"/>
          </w:tcPr>
          <w:p w:rsidR="00F6727C" w:rsidRPr="004F0162" w:rsidRDefault="00F6727C" w:rsidP="007A5EFA">
            <w:pPr>
              <w:spacing w:line="240" w:lineRule="auto"/>
              <w:ind w:right="175"/>
              <w:jc w:val="both"/>
              <w:rPr>
                <w:rFonts w:ascii="Times New Roman" w:hAnsi="Times New Roman"/>
                <w:b/>
                <w:lang w:val="lt-LT"/>
              </w:rPr>
            </w:pPr>
            <w:r w:rsidRPr="00F63411">
              <w:rPr>
                <w:rFonts w:ascii="Times New Roman" w:hAnsi="Times New Roman"/>
                <w:b/>
                <w:sz w:val="24"/>
                <w:lang w:val="lt-LT"/>
              </w:rPr>
              <w:t>Veiksmų plano tikslas</w:t>
            </w:r>
            <w:r w:rsidR="00F63411">
              <w:rPr>
                <w:rFonts w:ascii="Times New Roman" w:hAnsi="Times New Roman"/>
                <w:b/>
                <w:sz w:val="24"/>
                <w:lang w:val="lt-LT"/>
              </w:rPr>
              <w:t xml:space="preserve"> </w:t>
            </w:r>
            <w:r w:rsidR="00F63411" w:rsidRPr="00F63411">
              <w:rPr>
                <w:rFonts w:ascii="Times New Roman" w:hAnsi="Times New Roman"/>
                <w:b/>
                <w:sz w:val="24"/>
                <w:lang w:val="lt-LT"/>
              </w:rPr>
              <w:t>–</w:t>
            </w:r>
            <w:r w:rsidR="00132667" w:rsidRPr="006C25DA">
              <w:rPr>
                <w:rFonts w:ascii="Times New Roman" w:hAnsi="Times New Roman"/>
                <w:b/>
                <w:i/>
                <w:sz w:val="24"/>
                <w:szCs w:val="24"/>
                <w:lang w:val="lt-LT"/>
              </w:rPr>
              <w:t xml:space="preserve"> </w:t>
            </w:r>
            <w:r w:rsidR="00132667" w:rsidRPr="006C25DA">
              <w:rPr>
                <w:rFonts w:ascii="Times New Roman" w:hAnsi="Times New Roman"/>
                <w:sz w:val="24"/>
                <w:szCs w:val="24"/>
                <w:lang w:val="lt-LT" w:eastAsia="lt-LT"/>
              </w:rPr>
              <w:t>suformuoti nuoseklią ir koordinuotą pagalbos ir paslaugų sistemą Panevėžio mieste, kuri socialinių problemų turinčiai šeimai, vaikui</w:t>
            </w:r>
            <w:r w:rsidR="00132667">
              <w:rPr>
                <w:rFonts w:ascii="Times New Roman" w:hAnsi="Times New Roman"/>
                <w:sz w:val="24"/>
                <w:szCs w:val="24"/>
                <w:lang w:val="lt-LT" w:eastAsia="lt-LT"/>
              </w:rPr>
              <w:t>,</w:t>
            </w:r>
            <w:r w:rsidR="00132667" w:rsidRPr="006C25DA">
              <w:rPr>
                <w:rFonts w:ascii="Times New Roman" w:hAnsi="Times New Roman"/>
                <w:sz w:val="24"/>
                <w:szCs w:val="24"/>
                <w:lang w:val="lt-LT" w:eastAsia="lt-LT"/>
              </w:rPr>
              <w:t xml:space="preserve"> likusiam be tėvų globos</w:t>
            </w:r>
            <w:r w:rsidR="00132667">
              <w:rPr>
                <w:rFonts w:ascii="Times New Roman" w:hAnsi="Times New Roman"/>
                <w:sz w:val="24"/>
                <w:szCs w:val="24"/>
                <w:lang w:val="lt-LT" w:eastAsia="lt-LT"/>
              </w:rPr>
              <w:t>,</w:t>
            </w:r>
            <w:r w:rsidR="00132667" w:rsidRPr="006C25DA">
              <w:rPr>
                <w:rFonts w:ascii="Times New Roman" w:hAnsi="Times New Roman"/>
                <w:sz w:val="24"/>
                <w:szCs w:val="24"/>
                <w:lang w:val="lt-LT" w:eastAsia="lt-LT"/>
              </w:rPr>
              <w:t xml:space="preserve"> sudarytų sąlygas gauti individualias, pagal </w:t>
            </w:r>
            <w:r w:rsidR="00132667">
              <w:rPr>
                <w:rFonts w:ascii="Times New Roman" w:hAnsi="Times New Roman"/>
                <w:sz w:val="24"/>
                <w:szCs w:val="24"/>
                <w:lang w:val="lt-LT" w:eastAsia="lt-LT"/>
              </w:rPr>
              <w:t>nustaty</w:t>
            </w:r>
            <w:r w:rsidR="00947123">
              <w:rPr>
                <w:rFonts w:ascii="Times New Roman" w:hAnsi="Times New Roman"/>
                <w:sz w:val="24"/>
                <w:szCs w:val="24"/>
                <w:lang w:val="lt-LT" w:eastAsia="lt-LT"/>
              </w:rPr>
              <w:t xml:space="preserve"> </w:t>
            </w:r>
            <w:r w:rsidR="00132667">
              <w:rPr>
                <w:rFonts w:ascii="Times New Roman" w:hAnsi="Times New Roman"/>
                <w:sz w:val="24"/>
                <w:szCs w:val="24"/>
                <w:lang w:val="lt-LT" w:eastAsia="lt-LT"/>
              </w:rPr>
              <w:t xml:space="preserve">tus </w:t>
            </w:r>
            <w:r w:rsidR="00132667" w:rsidRPr="006C25DA">
              <w:rPr>
                <w:rFonts w:ascii="Times New Roman" w:hAnsi="Times New Roman"/>
                <w:sz w:val="24"/>
                <w:szCs w:val="24"/>
                <w:lang w:val="lt-LT" w:eastAsia="lt-LT"/>
              </w:rPr>
              <w:t xml:space="preserve">poreikius paslaugas </w:t>
            </w:r>
            <w:r w:rsidR="00132667">
              <w:rPr>
                <w:rFonts w:ascii="Times New Roman" w:hAnsi="Times New Roman"/>
                <w:sz w:val="24"/>
                <w:szCs w:val="24"/>
                <w:lang w:val="lt-LT" w:eastAsia="lt-LT"/>
              </w:rPr>
              <w:t>bei</w:t>
            </w:r>
            <w:r w:rsidR="00132667" w:rsidRPr="006C25DA">
              <w:rPr>
                <w:rFonts w:ascii="Times New Roman" w:hAnsi="Times New Roman"/>
                <w:sz w:val="24"/>
                <w:szCs w:val="24"/>
                <w:lang w:val="lt-LT" w:eastAsia="lt-LT"/>
              </w:rPr>
              <w:t xml:space="preserve"> reikiamą pagalbą </w:t>
            </w:r>
            <w:r w:rsidR="00132667">
              <w:rPr>
                <w:rFonts w:ascii="Times New Roman" w:hAnsi="Times New Roman"/>
                <w:sz w:val="24"/>
                <w:szCs w:val="24"/>
                <w:lang w:val="lt-LT" w:eastAsia="lt-LT"/>
              </w:rPr>
              <w:t>ir</w:t>
            </w:r>
            <w:r w:rsidR="00132667" w:rsidRPr="006C25DA">
              <w:rPr>
                <w:rFonts w:ascii="Times New Roman" w:hAnsi="Times New Roman"/>
                <w:sz w:val="24"/>
                <w:szCs w:val="24"/>
                <w:lang w:val="lt-LT" w:eastAsia="lt-LT"/>
              </w:rPr>
              <w:t>, nepatiriant socialinės atskirties, leistų vaikui augti saugioje</w:t>
            </w:r>
            <w:r w:rsidR="00132667">
              <w:rPr>
                <w:rFonts w:ascii="Times New Roman" w:hAnsi="Times New Roman"/>
                <w:sz w:val="24"/>
                <w:szCs w:val="24"/>
                <w:lang w:val="lt-LT" w:eastAsia="lt-LT"/>
              </w:rPr>
              <w:t>,</w:t>
            </w:r>
            <w:r w:rsidR="00132667" w:rsidRPr="006C25DA">
              <w:rPr>
                <w:rFonts w:ascii="Times New Roman" w:hAnsi="Times New Roman"/>
                <w:sz w:val="24"/>
                <w:szCs w:val="24"/>
                <w:lang w:val="lt-LT" w:eastAsia="lt-LT"/>
              </w:rPr>
              <w:t xml:space="preserve"> jo raidai palankioje aplinkoje – globėjų šeimoje, ypatingais atvejais </w:t>
            </w:r>
            <w:r w:rsidR="00132667">
              <w:rPr>
                <w:rFonts w:ascii="Times New Roman" w:hAnsi="Times New Roman"/>
                <w:sz w:val="24"/>
                <w:szCs w:val="24"/>
                <w:lang w:val="lt-LT" w:eastAsia="lt-LT"/>
              </w:rPr>
              <w:t xml:space="preserve">– </w:t>
            </w:r>
            <w:r w:rsidR="00132667" w:rsidRPr="006C25DA">
              <w:rPr>
                <w:rFonts w:ascii="Times New Roman" w:hAnsi="Times New Roman"/>
                <w:sz w:val="24"/>
                <w:szCs w:val="24"/>
                <w:lang w:val="lt-LT" w:eastAsia="lt-LT"/>
              </w:rPr>
              <w:t>bendruomeniniuose vaikų globos namuose, atitinkančiuose šeimos sąlygas</w:t>
            </w:r>
            <w:r w:rsidR="00132667">
              <w:rPr>
                <w:rFonts w:ascii="Times New Roman" w:hAnsi="Times New Roman"/>
                <w:sz w:val="24"/>
                <w:szCs w:val="24"/>
                <w:lang w:val="lt-LT" w:eastAsia="lt-LT"/>
              </w:rPr>
              <w:t>.</w:t>
            </w:r>
          </w:p>
        </w:tc>
      </w:tr>
      <w:tr w:rsidR="00F6727C" w:rsidRPr="008C06AA" w:rsidTr="007A5EFA">
        <w:trPr>
          <w:trHeight w:val="171"/>
        </w:trPr>
        <w:tc>
          <w:tcPr>
            <w:tcW w:w="14788" w:type="dxa"/>
            <w:gridSpan w:val="6"/>
          </w:tcPr>
          <w:p w:rsidR="00F6727C" w:rsidRDefault="00F6727C" w:rsidP="00CE452F">
            <w:pPr>
              <w:spacing w:line="240" w:lineRule="auto"/>
              <w:ind w:firstLine="851"/>
              <w:jc w:val="both"/>
              <w:rPr>
                <w:rFonts w:ascii="Times New Roman" w:hAnsi="Times New Roman"/>
                <w:b/>
                <w:lang w:val="lt-LT"/>
              </w:rPr>
            </w:pPr>
            <w:r w:rsidRPr="00CE452F">
              <w:rPr>
                <w:rFonts w:ascii="Times New Roman" w:hAnsi="Times New Roman"/>
                <w:b/>
                <w:lang w:val="lt-LT"/>
              </w:rPr>
              <w:t>1</w:t>
            </w:r>
            <w:r>
              <w:rPr>
                <w:rFonts w:ascii="Times New Roman" w:hAnsi="Times New Roman"/>
                <w:b/>
                <w:lang w:val="lt-LT"/>
              </w:rPr>
              <w:t xml:space="preserve"> uždavinys – </w:t>
            </w:r>
            <w:r>
              <w:rPr>
                <w:rFonts w:ascii="Times New Roman" w:hAnsi="Times New Roman"/>
                <w:lang w:val="lt-LT"/>
              </w:rPr>
              <w:t xml:space="preserve">plėsti </w:t>
            </w:r>
            <w:r w:rsidR="00D67EB0">
              <w:rPr>
                <w:rFonts w:ascii="Times New Roman" w:hAnsi="Times New Roman"/>
                <w:lang w:val="lt-LT"/>
              </w:rPr>
              <w:t>socialines</w:t>
            </w:r>
            <w:r>
              <w:rPr>
                <w:rFonts w:ascii="Times New Roman" w:hAnsi="Times New Roman"/>
                <w:lang w:val="lt-LT"/>
              </w:rPr>
              <w:t xml:space="preserve"> paslaugas ir gerinti jų kokybę.</w:t>
            </w:r>
          </w:p>
        </w:tc>
      </w:tr>
      <w:tr w:rsidR="00F6727C" w:rsidRPr="008C06AA" w:rsidTr="007A5EFA">
        <w:tc>
          <w:tcPr>
            <w:tcW w:w="567" w:type="dxa"/>
            <w:vAlign w:val="center"/>
          </w:tcPr>
          <w:p w:rsidR="00F6727C" w:rsidRPr="00440DD4" w:rsidRDefault="00F6727C" w:rsidP="00D82AFC">
            <w:pPr>
              <w:pStyle w:val="Betarp1"/>
              <w:spacing w:line="276" w:lineRule="auto"/>
              <w:ind w:left="-113"/>
              <w:jc w:val="center"/>
              <w:rPr>
                <w:rFonts w:ascii="Times New Roman" w:hAnsi="Times New Roman"/>
                <w:lang w:val="lt-LT"/>
              </w:rPr>
            </w:pPr>
            <w:r>
              <w:rPr>
                <w:rFonts w:ascii="Times New Roman" w:hAnsi="Times New Roman"/>
                <w:lang w:val="lt-LT"/>
              </w:rPr>
              <w:t>Eil. Nr.</w:t>
            </w:r>
          </w:p>
        </w:tc>
        <w:tc>
          <w:tcPr>
            <w:tcW w:w="5104" w:type="dxa"/>
            <w:vAlign w:val="center"/>
          </w:tcPr>
          <w:p w:rsidR="00F6727C" w:rsidRPr="00440DD4" w:rsidRDefault="00F6727C" w:rsidP="00D82AFC">
            <w:pPr>
              <w:pStyle w:val="Betarp1"/>
              <w:spacing w:line="276" w:lineRule="auto"/>
              <w:ind w:left="-113"/>
              <w:jc w:val="center"/>
              <w:rPr>
                <w:rFonts w:ascii="Times New Roman" w:hAnsi="Times New Roman"/>
                <w:lang w:val="lt-LT"/>
              </w:rPr>
            </w:pPr>
            <w:r w:rsidRPr="00440DD4">
              <w:rPr>
                <w:rFonts w:ascii="Times New Roman" w:hAnsi="Times New Roman"/>
                <w:lang w:val="lt-LT"/>
              </w:rPr>
              <w:t>Priemonė</w:t>
            </w:r>
          </w:p>
        </w:tc>
        <w:tc>
          <w:tcPr>
            <w:tcW w:w="1766" w:type="dxa"/>
            <w:vAlign w:val="center"/>
          </w:tcPr>
          <w:p w:rsidR="00F6727C" w:rsidRDefault="00F6727C" w:rsidP="00D82AFC">
            <w:pPr>
              <w:pStyle w:val="Betarp1"/>
              <w:spacing w:line="276" w:lineRule="auto"/>
              <w:jc w:val="center"/>
              <w:rPr>
                <w:rFonts w:ascii="Times New Roman" w:hAnsi="Times New Roman"/>
                <w:lang w:val="lt-LT"/>
              </w:rPr>
            </w:pPr>
            <w:r>
              <w:rPr>
                <w:rFonts w:ascii="Times New Roman" w:hAnsi="Times New Roman"/>
                <w:lang w:val="lt-LT"/>
              </w:rPr>
              <w:t xml:space="preserve">Įgyvendinimo </w:t>
            </w:r>
            <w:r w:rsidR="006C5EA3">
              <w:rPr>
                <w:rFonts w:ascii="Times New Roman" w:hAnsi="Times New Roman"/>
                <w:lang w:val="lt-LT"/>
              </w:rPr>
              <w:t>laikotarpis</w:t>
            </w:r>
          </w:p>
        </w:tc>
        <w:tc>
          <w:tcPr>
            <w:tcW w:w="1767" w:type="dxa"/>
            <w:vAlign w:val="center"/>
          </w:tcPr>
          <w:p w:rsidR="00F6727C" w:rsidRDefault="0060284C" w:rsidP="00D82AFC">
            <w:pPr>
              <w:pStyle w:val="Betarp1"/>
              <w:spacing w:line="276" w:lineRule="auto"/>
              <w:jc w:val="center"/>
              <w:rPr>
                <w:rFonts w:ascii="Times New Roman" w:hAnsi="Times New Roman"/>
                <w:lang w:val="lt-LT"/>
              </w:rPr>
            </w:pPr>
            <w:r>
              <w:rPr>
                <w:rFonts w:ascii="Times New Roman" w:hAnsi="Times New Roman"/>
                <w:lang w:val="lt-LT"/>
              </w:rPr>
              <w:t>Savivaldybės biudžeto lėšų poreikis</w:t>
            </w:r>
            <w:r w:rsidR="00F6727C">
              <w:rPr>
                <w:rFonts w:ascii="Times New Roman" w:hAnsi="Times New Roman"/>
                <w:lang w:val="lt-LT"/>
              </w:rPr>
              <w:t xml:space="preserve"> tūkst. Eur</w:t>
            </w:r>
          </w:p>
        </w:tc>
        <w:tc>
          <w:tcPr>
            <w:tcW w:w="2172" w:type="dxa"/>
            <w:vAlign w:val="center"/>
          </w:tcPr>
          <w:p w:rsidR="00F6727C" w:rsidRDefault="00F6727C" w:rsidP="00F63411">
            <w:pPr>
              <w:pStyle w:val="Betarp1"/>
              <w:spacing w:line="276" w:lineRule="auto"/>
              <w:jc w:val="center"/>
              <w:rPr>
                <w:rFonts w:ascii="Times New Roman" w:hAnsi="Times New Roman"/>
                <w:lang w:val="lt-LT"/>
              </w:rPr>
            </w:pPr>
            <w:r>
              <w:rPr>
                <w:rFonts w:ascii="Times New Roman" w:hAnsi="Times New Roman"/>
                <w:lang w:val="lt-LT"/>
              </w:rPr>
              <w:t>Atsakingas vykdytojas</w:t>
            </w:r>
          </w:p>
        </w:tc>
        <w:tc>
          <w:tcPr>
            <w:tcW w:w="3827" w:type="dxa"/>
            <w:vAlign w:val="center"/>
          </w:tcPr>
          <w:p w:rsidR="00F6727C" w:rsidRDefault="006C5EA3" w:rsidP="00D82AFC">
            <w:pPr>
              <w:pStyle w:val="Betarp1"/>
              <w:spacing w:line="276" w:lineRule="auto"/>
              <w:jc w:val="center"/>
              <w:rPr>
                <w:rFonts w:ascii="Times New Roman" w:hAnsi="Times New Roman"/>
                <w:lang w:val="lt-LT"/>
              </w:rPr>
            </w:pPr>
            <w:r>
              <w:rPr>
                <w:rFonts w:ascii="Times New Roman" w:hAnsi="Times New Roman"/>
                <w:lang w:val="lt-LT"/>
              </w:rPr>
              <w:t>Rezultatas</w:t>
            </w:r>
          </w:p>
        </w:tc>
      </w:tr>
      <w:tr w:rsidR="00F6727C" w:rsidRPr="008C06AA" w:rsidTr="007A5EFA">
        <w:trPr>
          <w:trHeight w:val="2475"/>
        </w:trPr>
        <w:tc>
          <w:tcPr>
            <w:tcW w:w="567" w:type="dxa"/>
          </w:tcPr>
          <w:p w:rsidR="00F6727C" w:rsidRPr="006D5125" w:rsidRDefault="00F6727C" w:rsidP="00F6727C">
            <w:pPr>
              <w:pStyle w:val="Betarp1"/>
              <w:spacing w:line="276" w:lineRule="auto"/>
              <w:rPr>
                <w:rFonts w:ascii="Times New Roman" w:hAnsi="Times New Roman"/>
                <w:b/>
                <w:lang w:val="lt-LT"/>
              </w:rPr>
            </w:pPr>
            <w:r>
              <w:rPr>
                <w:rFonts w:ascii="Times New Roman" w:hAnsi="Times New Roman"/>
                <w:b/>
                <w:lang w:val="lt-LT"/>
              </w:rPr>
              <w:t>1.</w:t>
            </w:r>
          </w:p>
        </w:tc>
        <w:tc>
          <w:tcPr>
            <w:tcW w:w="5104" w:type="dxa"/>
          </w:tcPr>
          <w:p w:rsidR="006509BC" w:rsidRPr="00323CE2" w:rsidRDefault="006509BC" w:rsidP="00CE452F">
            <w:pPr>
              <w:pStyle w:val="Betarp1"/>
              <w:spacing w:line="276" w:lineRule="auto"/>
              <w:rPr>
                <w:rFonts w:ascii="Times New Roman" w:hAnsi="Times New Roman"/>
                <w:lang w:val="lt-LT"/>
              </w:rPr>
            </w:pPr>
            <w:r>
              <w:rPr>
                <w:rFonts w:ascii="Times New Roman" w:hAnsi="Times New Roman"/>
                <w:lang w:val="lt-LT"/>
              </w:rPr>
              <w:t>1.1. Skatinti vaikų užimtumo centrų steigimą</w:t>
            </w:r>
            <w:r w:rsidR="00817C67">
              <w:rPr>
                <w:rFonts w:ascii="Times New Roman" w:hAnsi="Times New Roman"/>
                <w:lang w:val="lt-LT"/>
              </w:rPr>
              <w:t xml:space="preserve"> didinant paslaugų gavėjų skaičių</w:t>
            </w:r>
            <w:r>
              <w:rPr>
                <w:rFonts w:ascii="Times New Roman" w:hAnsi="Times New Roman"/>
                <w:lang w:val="lt-LT"/>
              </w:rPr>
              <w:t>.</w:t>
            </w:r>
          </w:p>
        </w:tc>
        <w:tc>
          <w:tcPr>
            <w:tcW w:w="1766" w:type="dxa"/>
          </w:tcPr>
          <w:p w:rsidR="00F6727C" w:rsidRDefault="00F6727C" w:rsidP="00D82AFC">
            <w:pPr>
              <w:pStyle w:val="Betarp1"/>
              <w:spacing w:line="276" w:lineRule="auto"/>
              <w:jc w:val="center"/>
              <w:rPr>
                <w:rFonts w:ascii="Times New Roman" w:hAnsi="Times New Roman"/>
                <w:lang w:val="lt-LT"/>
              </w:rPr>
            </w:pPr>
            <w:r>
              <w:rPr>
                <w:rFonts w:ascii="Times New Roman" w:hAnsi="Times New Roman"/>
                <w:lang w:val="lt-LT"/>
              </w:rPr>
              <w:t>201</w:t>
            </w:r>
            <w:r w:rsidR="006C5EA3">
              <w:rPr>
                <w:rFonts w:ascii="Times New Roman" w:hAnsi="Times New Roman"/>
                <w:lang w:val="lt-LT"/>
              </w:rPr>
              <w:t>8</w:t>
            </w:r>
            <w:r w:rsidR="00D82AFC">
              <w:rPr>
                <w:rFonts w:ascii="Times New Roman" w:hAnsi="Times New Roman"/>
                <w:lang w:val="lt-LT"/>
              </w:rPr>
              <w:t>–</w:t>
            </w:r>
            <w:r w:rsidR="006C5EA3">
              <w:rPr>
                <w:rFonts w:ascii="Times New Roman" w:hAnsi="Times New Roman"/>
                <w:lang w:val="lt-LT"/>
              </w:rPr>
              <w:t>2020 m.</w:t>
            </w:r>
            <w:r w:rsidR="00D82AFC">
              <w:rPr>
                <w:rFonts w:ascii="Times New Roman" w:hAnsi="Times New Roman"/>
                <w:lang w:val="lt-LT"/>
              </w:rPr>
              <w:t xml:space="preserve"> </w:t>
            </w:r>
            <w:r w:rsidR="006C5EA3">
              <w:rPr>
                <w:rFonts w:ascii="Times New Roman" w:hAnsi="Times New Roman"/>
                <w:lang w:val="lt-LT"/>
              </w:rPr>
              <w:t>m.</w:t>
            </w:r>
          </w:p>
          <w:p w:rsidR="002F6A61" w:rsidRPr="00323CE2" w:rsidRDefault="002F6A61" w:rsidP="00CE452F">
            <w:pPr>
              <w:pStyle w:val="Betarp1"/>
              <w:spacing w:line="276" w:lineRule="auto"/>
              <w:jc w:val="center"/>
              <w:rPr>
                <w:rFonts w:ascii="Times New Roman" w:hAnsi="Times New Roman"/>
                <w:lang w:val="lt-LT"/>
              </w:rPr>
            </w:pPr>
          </w:p>
        </w:tc>
        <w:tc>
          <w:tcPr>
            <w:tcW w:w="1767" w:type="dxa"/>
          </w:tcPr>
          <w:p w:rsidR="00185728" w:rsidRPr="00CA11CC" w:rsidRDefault="00185728" w:rsidP="00D82AFC">
            <w:pPr>
              <w:pStyle w:val="Betarp1"/>
              <w:spacing w:line="276" w:lineRule="auto"/>
              <w:jc w:val="center"/>
              <w:rPr>
                <w:rFonts w:ascii="Times New Roman" w:hAnsi="Times New Roman"/>
                <w:lang w:val="lt-LT"/>
              </w:rPr>
            </w:pPr>
          </w:p>
          <w:p w:rsidR="00185728" w:rsidRPr="00CA11CC" w:rsidRDefault="00185728" w:rsidP="00D82AFC">
            <w:pPr>
              <w:pStyle w:val="Betarp1"/>
              <w:spacing w:line="276" w:lineRule="auto"/>
              <w:jc w:val="center"/>
              <w:rPr>
                <w:rFonts w:ascii="Times New Roman" w:hAnsi="Times New Roman"/>
                <w:lang w:val="lt-LT"/>
              </w:rPr>
            </w:pPr>
          </w:p>
          <w:p w:rsidR="00185728" w:rsidRPr="00CA11CC" w:rsidRDefault="00185728" w:rsidP="00D82AFC">
            <w:pPr>
              <w:pStyle w:val="Betarp1"/>
              <w:spacing w:line="276" w:lineRule="auto"/>
              <w:jc w:val="center"/>
              <w:rPr>
                <w:rFonts w:ascii="Times New Roman" w:hAnsi="Times New Roman"/>
                <w:lang w:val="lt-LT"/>
              </w:rPr>
            </w:pPr>
          </w:p>
          <w:p w:rsidR="00185728" w:rsidRPr="00CA11CC" w:rsidRDefault="00185728" w:rsidP="00D82AFC">
            <w:pPr>
              <w:pStyle w:val="Betarp1"/>
              <w:spacing w:line="276" w:lineRule="auto"/>
              <w:jc w:val="center"/>
              <w:rPr>
                <w:rFonts w:ascii="Times New Roman" w:hAnsi="Times New Roman"/>
                <w:lang w:val="lt-LT"/>
              </w:rPr>
            </w:pPr>
          </w:p>
          <w:p w:rsidR="00CE0FBD" w:rsidRDefault="00CE0FBD" w:rsidP="00D82AFC">
            <w:pPr>
              <w:pStyle w:val="Betarp1"/>
              <w:spacing w:line="276" w:lineRule="auto"/>
              <w:jc w:val="center"/>
              <w:rPr>
                <w:rFonts w:ascii="Times New Roman" w:hAnsi="Times New Roman"/>
                <w:lang w:val="lt-LT"/>
              </w:rPr>
            </w:pPr>
          </w:p>
          <w:p w:rsidR="002F6A61" w:rsidRDefault="002F6A61" w:rsidP="00D82AFC">
            <w:pPr>
              <w:pStyle w:val="Betarp1"/>
              <w:spacing w:line="276" w:lineRule="auto"/>
              <w:jc w:val="center"/>
              <w:rPr>
                <w:rFonts w:ascii="Times New Roman" w:hAnsi="Times New Roman"/>
                <w:lang w:val="lt-LT"/>
              </w:rPr>
            </w:pPr>
          </w:p>
          <w:p w:rsidR="002F6A61" w:rsidRDefault="002F6A61" w:rsidP="00D82AFC">
            <w:pPr>
              <w:pStyle w:val="Betarp1"/>
              <w:spacing w:line="276" w:lineRule="auto"/>
              <w:jc w:val="center"/>
              <w:rPr>
                <w:rFonts w:ascii="Times New Roman" w:hAnsi="Times New Roman"/>
                <w:lang w:val="lt-LT"/>
              </w:rPr>
            </w:pPr>
          </w:p>
          <w:p w:rsidR="002F6A61" w:rsidRPr="00CA11CC" w:rsidRDefault="002F6A61" w:rsidP="00D82AFC">
            <w:pPr>
              <w:pStyle w:val="Betarp1"/>
              <w:spacing w:line="276" w:lineRule="auto"/>
              <w:jc w:val="center"/>
              <w:rPr>
                <w:rFonts w:ascii="Times New Roman" w:hAnsi="Times New Roman"/>
                <w:lang w:val="lt-LT"/>
              </w:rPr>
            </w:pPr>
          </w:p>
          <w:p w:rsidR="00F6727C" w:rsidRPr="00CA11CC" w:rsidRDefault="00F6727C" w:rsidP="00D82AFC">
            <w:pPr>
              <w:pStyle w:val="Betarp1"/>
              <w:spacing w:line="276" w:lineRule="auto"/>
              <w:jc w:val="center"/>
              <w:rPr>
                <w:rFonts w:ascii="Times New Roman" w:hAnsi="Times New Roman"/>
                <w:lang w:val="lt-LT"/>
              </w:rPr>
            </w:pPr>
          </w:p>
        </w:tc>
        <w:tc>
          <w:tcPr>
            <w:tcW w:w="2172" w:type="dxa"/>
          </w:tcPr>
          <w:p w:rsidR="00F6727C" w:rsidRDefault="00CF0818" w:rsidP="00CE452F">
            <w:pPr>
              <w:pStyle w:val="Betarp1"/>
              <w:spacing w:line="276" w:lineRule="auto"/>
              <w:rPr>
                <w:rFonts w:ascii="Times New Roman" w:hAnsi="Times New Roman"/>
                <w:lang w:val="lt-LT"/>
              </w:rPr>
            </w:pPr>
            <w:r>
              <w:rPr>
                <w:rFonts w:ascii="Times New Roman" w:hAnsi="Times New Roman"/>
                <w:lang w:val="lt-LT"/>
              </w:rPr>
              <w:t xml:space="preserve">Panevėžio miesto savivaldybės administracijos Ryšių su visuomene skyrius, Vaiko teisių apsaugos skyrius, Socialinės paramos skyrius, </w:t>
            </w:r>
            <w:r w:rsidR="00CE452F">
              <w:rPr>
                <w:rFonts w:ascii="Times New Roman" w:hAnsi="Times New Roman"/>
                <w:lang w:val="lt-LT"/>
              </w:rPr>
              <w:t>n</w:t>
            </w:r>
            <w:r w:rsidR="00514DA3">
              <w:rPr>
                <w:rFonts w:ascii="Times New Roman" w:hAnsi="Times New Roman"/>
                <w:lang w:val="lt-LT"/>
              </w:rPr>
              <w:t>evyriausybinės organizacijos</w:t>
            </w:r>
          </w:p>
        </w:tc>
        <w:tc>
          <w:tcPr>
            <w:tcW w:w="3827" w:type="dxa"/>
          </w:tcPr>
          <w:p w:rsidR="00185728" w:rsidRDefault="00CE0FBD" w:rsidP="00F6727C">
            <w:pPr>
              <w:pStyle w:val="Betarp1"/>
              <w:spacing w:line="276" w:lineRule="auto"/>
              <w:rPr>
                <w:rFonts w:ascii="Times New Roman" w:hAnsi="Times New Roman"/>
                <w:lang w:val="lt-LT"/>
              </w:rPr>
            </w:pPr>
            <w:r>
              <w:rPr>
                <w:rFonts w:ascii="Times New Roman" w:hAnsi="Times New Roman"/>
                <w:lang w:val="lt-LT"/>
              </w:rPr>
              <w:t>Paslaugų gavėjų skaičių didinti iki 150 vaikų</w:t>
            </w:r>
          </w:p>
          <w:p w:rsidR="00185728" w:rsidRDefault="00185728" w:rsidP="00F6727C">
            <w:pPr>
              <w:pStyle w:val="Betarp1"/>
              <w:spacing w:line="276" w:lineRule="auto"/>
              <w:rPr>
                <w:rFonts w:ascii="Times New Roman" w:hAnsi="Times New Roman"/>
                <w:lang w:val="lt-LT"/>
              </w:rPr>
            </w:pPr>
          </w:p>
          <w:p w:rsidR="00CE0FBD" w:rsidRDefault="00CE0FBD" w:rsidP="00F6727C">
            <w:pPr>
              <w:pStyle w:val="Betarp1"/>
              <w:spacing w:line="276" w:lineRule="auto"/>
              <w:rPr>
                <w:rFonts w:ascii="Times New Roman" w:hAnsi="Times New Roman"/>
                <w:lang w:val="lt-LT"/>
              </w:rPr>
            </w:pPr>
          </w:p>
          <w:p w:rsidR="00185728" w:rsidRDefault="00185728" w:rsidP="00F6727C">
            <w:pPr>
              <w:pStyle w:val="Betarp1"/>
              <w:spacing w:line="276" w:lineRule="auto"/>
              <w:rPr>
                <w:rFonts w:ascii="Times New Roman" w:hAnsi="Times New Roman"/>
                <w:lang w:val="lt-LT"/>
              </w:rPr>
            </w:pPr>
          </w:p>
          <w:p w:rsidR="00185728" w:rsidRDefault="00185728" w:rsidP="00F6727C">
            <w:pPr>
              <w:pStyle w:val="Betarp1"/>
              <w:spacing w:line="276" w:lineRule="auto"/>
              <w:rPr>
                <w:rFonts w:ascii="Times New Roman" w:hAnsi="Times New Roman"/>
                <w:lang w:val="lt-LT"/>
              </w:rPr>
            </w:pPr>
          </w:p>
          <w:p w:rsidR="00185728" w:rsidRDefault="00185728" w:rsidP="00F6727C">
            <w:pPr>
              <w:pStyle w:val="Betarp1"/>
              <w:spacing w:line="276" w:lineRule="auto"/>
              <w:rPr>
                <w:rFonts w:ascii="Times New Roman" w:hAnsi="Times New Roman"/>
                <w:lang w:val="lt-LT"/>
              </w:rPr>
            </w:pPr>
          </w:p>
          <w:p w:rsidR="002F6A61" w:rsidRDefault="002F6A61" w:rsidP="00F6727C">
            <w:pPr>
              <w:pStyle w:val="Betarp1"/>
              <w:spacing w:line="276" w:lineRule="auto"/>
              <w:rPr>
                <w:rFonts w:ascii="Times New Roman" w:hAnsi="Times New Roman"/>
                <w:lang w:val="lt-LT"/>
              </w:rPr>
            </w:pPr>
          </w:p>
          <w:p w:rsidR="00F6727C" w:rsidRDefault="00F6727C" w:rsidP="00F6727C">
            <w:pPr>
              <w:pStyle w:val="Betarp1"/>
              <w:spacing w:line="276" w:lineRule="auto"/>
              <w:rPr>
                <w:rFonts w:ascii="Times New Roman" w:hAnsi="Times New Roman"/>
                <w:lang w:val="lt-LT"/>
              </w:rPr>
            </w:pPr>
          </w:p>
        </w:tc>
      </w:tr>
      <w:tr w:rsidR="008D384D" w:rsidRPr="008C06AA" w:rsidTr="007A5EFA">
        <w:trPr>
          <w:trHeight w:val="2165"/>
        </w:trPr>
        <w:tc>
          <w:tcPr>
            <w:tcW w:w="567" w:type="dxa"/>
          </w:tcPr>
          <w:p w:rsidR="008D384D" w:rsidRDefault="008D384D" w:rsidP="00F6727C">
            <w:pPr>
              <w:pStyle w:val="Betarp1"/>
              <w:spacing w:line="276" w:lineRule="auto"/>
              <w:rPr>
                <w:rFonts w:ascii="Times New Roman" w:hAnsi="Times New Roman"/>
                <w:b/>
                <w:lang w:val="lt-LT"/>
              </w:rPr>
            </w:pPr>
          </w:p>
        </w:tc>
        <w:tc>
          <w:tcPr>
            <w:tcW w:w="5104" w:type="dxa"/>
          </w:tcPr>
          <w:p w:rsidR="008D384D" w:rsidRDefault="008D384D" w:rsidP="00251890">
            <w:pPr>
              <w:pStyle w:val="Betarp1"/>
              <w:spacing w:line="276" w:lineRule="auto"/>
              <w:rPr>
                <w:rFonts w:ascii="Times New Roman" w:hAnsi="Times New Roman"/>
                <w:lang w:val="lt-LT"/>
              </w:rPr>
            </w:pPr>
            <w:r>
              <w:rPr>
                <w:rFonts w:ascii="Times New Roman" w:hAnsi="Times New Roman"/>
                <w:lang w:val="lt-LT"/>
              </w:rPr>
              <w:t xml:space="preserve">1.2. </w:t>
            </w:r>
            <w:r w:rsidR="00251890">
              <w:rPr>
                <w:rFonts w:ascii="Times New Roman" w:hAnsi="Times New Roman"/>
                <w:lang w:val="lt-LT"/>
              </w:rPr>
              <w:t>V</w:t>
            </w:r>
            <w:r>
              <w:rPr>
                <w:rFonts w:ascii="Times New Roman" w:hAnsi="Times New Roman"/>
                <w:lang w:val="lt-LT"/>
              </w:rPr>
              <w:t>aikų dienos centro paslaugų plėtra derinant dienos centro ir šeimai teikiamas paslaugas.</w:t>
            </w:r>
          </w:p>
        </w:tc>
        <w:tc>
          <w:tcPr>
            <w:tcW w:w="1766" w:type="dxa"/>
          </w:tcPr>
          <w:p w:rsidR="008D384D" w:rsidRDefault="008D384D" w:rsidP="00D82AFC">
            <w:pPr>
              <w:pStyle w:val="Betarp1"/>
              <w:spacing w:line="276" w:lineRule="auto"/>
              <w:jc w:val="center"/>
              <w:rPr>
                <w:rFonts w:ascii="Times New Roman" w:hAnsi="Times New Roman"/>
                <w:lang w:val="lt-LT"/>
              </w:rPr>
            </w:pPr>
            <w:r>
              <w:rPr>
                <w:rFonts w:ascii="Times New Roman" w:hAnsi="Times New Roman"/>
                <w:lang w:val="lt-LT"/>
              </w:rPr>
              <w:t>2018</w:t>
            </w:r>
            <w:r w:rsidR="00D82AFC">
              <w:rPr>
                <w:rFonts w:ascii="Times New Roman" w:hAnsi="Times New Roman"/>
                <w:lang w:val="lt-LT"/>
              </w:rPr>
              <w:t>–</w:t>
            </w:r>
            <w:r>
              <w:rPr>
                <w:rFonts w:ascii="Times New Roman" w:hAnsi="Times New Roman"/>
                <w:lang w:val="lt-LT"/>
              </w:rPr>
              <w:t>2020 m.</w:t>
            </w:r>
            <w:r w:rsidR="00D82AFC">
              <w:rPr>
                <w:rFonts w:ascii="Times New Roman" w:hAnsi="Times New Roman"/>
                <w:lang w:val="lt-LT"/>
              </w:rPr>
              <w:t xml:space="preserve"> </w:t>
            </w:r>
            <w:r>
              <w:rPr>
                <w:rFonts w:ascii="Times New Roman" w:hAnsi="Times New Roman"/>
                <w:lang w:val="lt-LT"/>
              </w:rPr>
              <w:t>m.</w:t>
            </w:r>
          </w:p>
        </w:tc>
        <w:tc>
          <w:tcPr>
            <w:tcW w:w="1767" w:type="dxa"/>
          </w:tcPr>
          <w:p w:rsidR="008D384D" w:rsidRPr="00CA11CC" w:rsidRDefault="008D384D" w:rsidP="008C3900">
            <w:pPr>
              <w:pStyle w:val="Betarp1"/>
              <w:spacing w:line="276" w:lineRule="auto"/>
              <w:jc w:val="center"/>
              <w:rPr>
                <w:rFonts w:ascii="Times New Roman" w:hAnsi="Times New Roman"/>
                <w:lang w:val="lt-LT"/>
              </w:rPr>
            </w:pPr>
            <w:r w:rsidRPr="00CA11CC">
              <w:rPr>
                <w:rFonts w:ascii="Times New Roman" w:hAnsi="Times New Roman"/>
                <w:lang w:val="lt-LT"/>
              </w:rPr>
              <w:t>23,8</w:t>
            </w:r>
            <w:r w:rsidR="00D82AFC">
              <w:rPr>
                <w:rFonts w:ascii="Times New Roman" w:hAnsi="Times New Roman"/>
                <w:lang w:val="lt-LT"/>
              </w:rPr>
              <w:t xml:space="preserve"> </w:t>
            </w:r>
          </w:p>
        </w:tc>
        <w:tc>
          <w:tcPr>
            <w:tcW w:w="2172" w:type="dxa"/>
          </w:tcPr>
          <w:p w:rsidR="008D384D" w:rsidRDefault="00B07E24" w:rsidP="008D384D">
            <w:pPr>
              <w:pStyle w:val="Betarp1"/>
              <w:spacing w:line="276" w:lineRule="auto"/>
              <w:rPr>
                <w:rFonts w:ascii="Times New Roman" w:hAnsi="Times New Roman"/>
                <w:lang w:val="lt-LT"/>
              </w:rPr>
            </w:pPr>
            <w:r>
              <w:rPr>
                <w:rFonts w:ascii="Times New Roman" w:hAnsi="Times New Roman"/>
                <w:lang w:val="lt-LT"/>
              </w:rPr>
              <w:t>Savivaldybės administracija</w:t>
            </w:r>
            <w:r w:rsidR="008D384D">
              <w:rPr>
                <w:rFonts w:ascii="Times New Roman" w:hAnsi="Times New Roman"/>
                <w:lang w:val="lt-LT"/>
              </w:rPr>
              <w:t>,</w:t>
            </w:r>
          </w:p>
          <w:p w:rsidR="008D384D" w:rsidRDefault="008D384D" w:rsidP="00F6727C">
            <w:pPr>
              <w:pStyle w:val="Betarp1"/>
              <w:spacing w:line="276" w:lineRule="auto"/>
              <w:rPr>
                <w:rFonts w:ascii="Times New Roman" w:hAnsi="Times New Roman"/>
                <w:lang w:val="lt-LT"/>
              </w:rPr>
            </w:pPr>
            <w:r>
              <w:rPr>
                <w:rFonts w:ascii="Times New Roman" w:hAnsi="Times New Roman"/>
                <w:lang w:val="lt-LT"/>
              </w:rPr>
              <w:t xml:space="preserve">Socialinių paslaugų centras </w:t>
            </w:r>
          </w:p>
        </w:tc>
        <w:tc>
          <w:tcPr>
            <w:tcW w:w="3827" w:type="dxa"/>
          </w:tcPr>
          <w:p w:rsidR="008D384D" w:rsidRDefault="008D384D" w:rsidP="009F59DD">
            <w:pPr>
              <w:pStyle w:val="Betarp1"/>
              <w:spacing w:line="276" w:lineRule="auto"/>
              <w:rPr>
                <w:rFonts w:ascii="Times New Roman" w:hAnsi="Times New Roman"/>
                <w:lang w:val="lt-LT"/>
              </w:rPr>
            </w:pPr>
            <w:r>
              <w:rPr>
                <w:rFonts w:ascii="Times New Roman" w:hAnsi="Times New Roman"/>
                <w:lang w:val="lt-LT"/>
              </w:rPr>
              <w:t>Paslaugų gavėjų skaiči</w:t>
            </w:r>
            <w:r w:rsidR="00CE452F">
              <w:rPr>
                <w:rFonts w:ascii="Times New Roman" w:hAnsi="Times New Roman"/>
                <w:lang w:val="lt-LT"/>
              </w:rPr>
              <w:t>ų</w:t>
            </w:r>
            <w:r>
              <w:rPr>
                <w:rFonts w:ascii="Times New Roman" w:hAnsi="Times New Roman"/>
                <w:lang w:val="lt-LT"/>
              </w:rPr>
              <w:t xml:space="preserve"> didin</w:t>
            </w:r>
            <w:r w:rsidR="00CE452F">
              <w:rPr>
                <w:rFonts w:ascii="Times New Roman" w:hAnsi="Times New Roman"/>
                <w:lang w:val="lt-LT"/>
              </w:rPr>
              <w:t>ti</w:t>
            </w:r>
            <w:r>
              <w:rPr>
                <w:rFonts w:ascii="Times New Roman" w:hAnsi="Times New Roman"/>
                <w:lang w:val="lt-LT"/>
              </w:rPr>
              <w:t xml:space="preserve"> iki 30 vaikų</w:t>
            </w:r>
          </w:p>
        </w:tc>
      </w:tr>
      <w:tr w:rsidR="00F6727C" w:rsidRPr="008C06AA" w:rsidTr="007A5EFA">
        <w:trPr>
          <w:trHeight w:val="1050"/>
        </w:trPr>
        <w:tc>
          <w:tcPr>
            <w:tcW w:w="567" w:type="dxa"/>
          </w:tcPr>
          <w:p w:rsidR="00F6727C" w:rsidRDefault="00F6727C" w:rsidP="00F6727C">
            <w:pPr>
              <w:pStyle w:val="Betarp1"/>
              <w:spacing w:line="276" w:lineRule="auto"/>
              <w:rPr>
                <w:rFonts w:ascii="Times New Roman" w:hAnsi="Times New Roman"/>
                <w:b/>
                <w:lang w:val="lt-LT"/>
              </w:rPr>
            </w:pPr>
          </w:p>
        </w:tc>
        <w:tc>
          <w:tcPr>
            <w:tcW w:w="5104" w:type="dxa"/>
          </w:tcPr>
          <w:p w:rsidR="00F6727C" w:rsidRPr="006D5125" w:rsidRDefault="00C42F57" w:rsidP="00251890">
            <w:pPr>
              <w:pStyle w:val="Betarp1"/>
              <w:spacing w:line="276" w:lineRule="auto"/>
              <w:rPr>
                <w:rFonts w:ascii="Times New Roman" w:hAnsi="Times New Roman"/>
                <w:b/>
                <w:lang w:val="lt-LT"/>
              </w:rPr>
            </w:pPr>
            <w:r>
              <w:rPr>
                <w:rFonts w:ascii="Times New Roman" w:hAnsi="Times New Roman"/>
                <w:lang w:val="lt-LT"/>
              </w:rPr>
              <w:t>1.3</w:t>
            </w:r>
            <w:r w:rsidR="00F6727C">
              <w:rPr>
                <w:rFonts w:ascii="Times New Roman" w:hAnsi="Times New Roman"/>
                <w:lang w:val="lt-LT"/>
              </w:rPr>
              <w:t xml:space="preserve">. </w:t>
            </w:r>
            <w:r w:rsidR="00251890">
              <w:rPr>
                <w:rFonts w:ascii="Times New Roman" w:hAnsi="Times New Roman"/>
                <w:lang w:val="lt-LT"/>
              </w:rPr>
              <w:t>P</w:t>
            </w:r>
            <w:r w:rsidR="00F6727C">
              <w:rPr>
                <w:rFonts w:ascii="Times New Roman" w:hAnsi="Times New Roman"/>
                <w:lang w:val="lt-LT"/>
              </w:rPr>
              <w:t>ozi</w:t>
            </w:r>
            <w:r w:rsidR="00251890">
              <w:rPr>
                <w:rFonts w:ascii="Times New Roman" w:hAnsi="Times New Roman"/>
                <w:lang w:val="lt-LT"/>
              </w:rPr>
              <w:t>tyvios tėvystės mokymų programa.</w:t>
            </w:r>
          </w:p>
        </w:tc>
        <w:tc>
          <w:tcPr>
            <w:tcW w:w="1766" w:type="dxa"/>
          </w:tcPr>
          <w:p w:rsidR="00F6727C" w:rsidRDefault="006C5EA3" w:rsidP="00D82AFC">
            <w:pPr>
              <w:pStyle w:val="Betarp1"/>
              <w:spacing w:line="276" w:lineRule="auto"/>
              <w:jc w:val="center"/>
              <w:rPr>
                <w:rFonts w:ascii="Times New Roman" w:hAnsi="Times New Roman"/>
                <w:lang w:val="lt-LT"/>
              </w:rPr>
            </w:pPr>
            <w:r>
              <w:rPr>
                <w:rFonts w:ascii="Times New Roman" w:hAnsi="Times New Roman"/>
                <w:lang w:val="lt-LT"/>
              </w:rPr>
              <w:t>2016</w:t>
            </w:r>
            <w:r w:rsidR="00D82AFC">
              <w:rPr>
                <w:rFonts w:ascii="Times New Roman" w:hAnsi="Times New Roman"/>
                <w:lang w:val="lt-LT"/>
              </w:rPr>
              <w:t>–</w:t>
            </w:r>
            <w:r>
              <w:rPr>
                <w:rFonts w:ascii="Times New Roman" w:hAnsi="Times New Roman"/>
                <w:lang w:val="lt-LT"/>
              </w:rPr>
              <w:t>2020 m.</w:t>
            </w:r>
            <w:r w:rsidR="000307C1">
              <w:rPr>
                <w:rFonts w:ascii="Times New Roman" w:hAnsi="Times New Roman"/>
                <w:lang w:val="lt-LT"/>
              </w:rPr>
              <w:t xml:space="preserve"> </w:t>
            </w:r>
            <w:r>
              <w:rPr>
                <w:rFonts w:ascii="Times New Roman" w:hAnsi="Times New Roman"/>
                <w:lang w:val="lt-LT"/>
              </w:rPr>
              <w:t>m.</w:t>
            </w:r>
          </w:p>
        </w:tc>
        <w:tc>
          <w:tcPr>
            <w:tcW w:w="1767" w:type="dxa"/>
          </w:tcPr>
          <w:p w:rsidR="00F6727C" w:rsidRDefault="00F6727C" w:rsidP="00D82AFC">
            <w:pPr>
              <w:pStyle w:val="Betarp1"/>
              <w:spacing w:line="276" w:lineRule="auto"/>
              <w:jc w:val="center"/>
              <w:rPr>
                <w:rFonts w:ascii="Times New Roman" w:hAnsi="Times New Roman"/>
                <w:lang w:val="lt-LT"/>
              </w:rPr>
            </w:pPr>
          </w:p>
        </w:tc>
        <w:tc>
          <w:tcPr>
            <w:tcW w:w="2172" w:type="dxa"/>
          </w:tcPr>
          <w:p w:rsidR="00F6727C" w:rsidRDefault="00F6727C" w:rsidP="00251890">
            <w:pPr>
              <w:pStyle w:val="Betarp1"/>
              <w:spacing w:line="276" w:lineRule="auto"/>
              <w:rPr>
                <w:rFonts w:ascii="Times New Roman" w:hAnsi="Times New Roman"/>
                <w:lang w:val="lt-LT"/>
              </w:rPr>
            </w:pPr>
            <w:r>
              <w:rPr>
                <w:rFonts w:ascii="Times New Roman" w:hAnsi="Times New Roman"/>
                <w:lang w:val="lt-LT"/>
              </w:rPr>
              <w:t>Socialinių paslaugų centras, Pedagoginė</w:t>
            </w:r>
            <w:r w:rsidR="00251890">
              <w:rPr>
                <w:rFonts w:ascii="Times New Roman" w:hAnsi="Times New Roman"/>
                <w:lang w:val="lt-LT"/>
              </w:rPr>
              <w:t>-</w:t>
            </w:r>
            <w:r>
              <w:rPr>
                <w:rFonts w:ascii="Times New Roman" w:hAnsi="Times New Roman"/>
                <w:lang w:val="lt-LT"/>
              </w:rPr>
              <w:t>psichologinė tarnyba</w:t>
            </w:r>
          </w:p>
        </w:tc>
        <w:tc>
          <w:tcPr>
            <w:tcW w:w="3827" w:type="dxa"/>
          </w:tcPr>
          <w:p w:rsidR="00F6727C" w:rsidRDefault="00B07C8A" w:rsidP="00F6727C">
            <w:pPr>
              <w:pStyle w:val="Betarp1"/>
              <w:spacing w:line="276" w:lineRule="auto"/>
              <w:rPr>
                <w:rFonts w:ascii="Times New Roman" w:hAnsi="Times New Roman"/>
                <w:lang w:val="lt-LT"/>
              </w:rPr>
            </w:pPr>
            <w:r>
              <w:rPr>
                <w:rFonts w:ascii="Times New Roman" w:hAnsi="Times New Roman"/>
                <w:lang w:val="lt-LT"/>
              </w:rPr>
              <w:t>Apie 350 apmokytų asmenų</w:t>
            </w:r>
          </w:p>
        </w:tc>
      </w:tr>
      <w:tr w:rsidR="00F6727C" w:rsidRPr="008C06AA" w:rsidTr="007A5EFA">
        <w:tc>
          <w:tcPr>
            <w:tcW w:w="567" w:type="dxa"/>
          </w:tcPr>
          <w:p w:rsidR="00F6727C" w:rsidRDefault="00F6727C" w:rsidP="00F6727C">
            <w:pPr>
              <w:pStyle w:val="Betarp1"/>
              <w:spacing w:line="276" w:lineRule="auto"/>
              <w:rPr>
                <w:rFonts w:ascii="Times New Roman" w:hAnsi="Times New Roman"/>
                <w:lang w:val="lt-LT"/>
              </w:rPr>
            </w:pPr>
          </w:p>
        </w:tc>
        <w:tc>
          <w:tcPr>
            <w:tcW w:w="5104" w:type="dxa"/>
          </w:tcPr>
          <w:p w:rsidR="00F6727C" w:rsidRPr="006D5125" w:rsidRDefault="00C42F57" w:rsidP="00251890">
            <w:pPr>
              <w:pStyle w:val="Betarp1"/>
              <w:spacing w:line="276" w:lineRule="auto"/>
              <w:rPr>
                <w:rFonts w:ascii="Times New Roman" w:hAnsi="Times New Roman"/>
                <w:b/>
                <w:lang w:val="lt-LT"/>
              </w:rPr>
            </w:pPr>
            <w:r>
              <w:rPr>
                <w:rFonts w:ascii="Times New Roman" w:hAnsi="Times New Roman"/>
                <w:lang w:val="lt-LT"/>
              </w:rPr>
              <w:t>1.4</w:t>
            </w:r>
            <w:r w:rsidR="00F6727C">
              <w:rPr>
                <w:rFonts w:ascii="Times New Roman" w:hAnsi="Times New Roman"/>
                <w:lang w:val="lt-LT"/>
              </w:rPr>
              <w:t xml:space="preserve">. </w:t>
            </w:r>
            <w:r w:rsidR="00251890">
              <w:rPr>
                <w:rFonts w:ascii="Times New Roman" w:hAnsi="Times New Roman"/>
                <w:lang w:val="lt-LT"/>
              </w:rPr>
              <w:t>I</w:t>
            </w:r>
            <w:r w:rsidR="00F94C06">
              <w:rPr>
                <w:rFonts w:ascii="Times New Roman" w:hAnsi="Times New Roman"/>
                <w:lang w:val="lt-LT"/>
              </w:rPr>
              <w:t xml:space="preserve">ntensyvi krizių įveikimo </w:t>
            </w:r>
            <w:r w:rsidR="00FB151B">
              <w:rPr>
                <w:rFonts w:ascii="Times New Roman" w:hAnsi="Times New Roman"/>
                <w:lang w:val="lt-LT"/>
              </w:rPr>
              <w:t>pagalba</w:t>
            </w:r>
            <w:r w:rsidR="002F6A61">
              <w:rPr>
                <w:rFonts w:ascii="Times New Roman" w:hAnsi="Times New Roman"/>
                <w:lang w:val="lt-LT"/>
              </w:rPr>
              <w:t xml:space="preserve"> organizuojant </w:t>
            </w:r>
            <w:r w:rsidR="00F6727C">
              <w:rPr>
                <w:rFonts w:ascii="Times New Roman" w:hAnsi="Times New Roman"/>
                <w:lang w:val="lt-LT"/>
              </w:rPr>
              <w:t>paslaugų teikimą komandiniu principu šeimai ir vaikui,</w:t>
            </w:r>
            <w:r w:rsidR="00251890">
              <w:rPr>
                <w:rFonts w:ascii="Times New Roman" w:hAnsi="Times New Roman"/>
                <w:lang w:val="lt-LT"/>
              </w:rPr>
              <w:t xml:space="preserve"> esantiems krizinėje situacijoje.</w:t>
            </w:r>
          </w:p>
        </w:tc>
        <w:tc>
          <w:tcPr>
            <w:tcW w:w="1766" w:type="dxa"/>
          </w:tcPr>
          <w:p w:rsidR="00F6727C" w:rsidRDefault="00F6727C" w:rsidP="00D82AFC">
            <w:pPr>
              <w:pStyle w:val="Betarp1"/>
              <w:spacing w:line="276" w:lineRule="auto"/>
              <w:jc w:val="center"/>
              <w:rPr>
                <w:rFonts w:ascii="Times New Roman" w:hAnsi="Times New Roman"/>
                <w:lang w:val="lt-LT"/>
              </w:rPr>
            </w:pPr>
            <w:r>
              <w:rPr>
                <w:rFonts w:ascii="Times New Roman" w:hAnsi="Times New Roman"/>
                <w:lang w:val="lt-LT"/>
              </w:rPr>
              <w:t>2017</w:t>
            </w:r>
            <w:r w:rsidR="00D82AFC">
              <w:rPr>
                <w:rFonts w:ascii="Times New Roman" w:hAnsi="Times New Roman"/>
                <w:lang w:val="lt-LT"/>
              </w:rPr>
              <w:t>–</w:t>
            </w:r>
            <w:r w:rsidR="006C5EA3">
              <w:rPr>
                <w:rFonts w:ascii="Times New Roman" w:hAnsi="Times New Roman"/>
                <w:lang w:val="lt-LT"/>
              </w:rPr>
              <w:t>2020 m.</w:t>
            </w:r>
            <w:r w:rsidR="00D82AFC">
              <w:rPr>
                <w:rFonts w:ascii="Times New Roman" w:hAnsi="Times New Roman"/>
                <w:lang w:val="lt-LT"/>
              </w:rPr>
              <w:t xml:space="preserve"> </w:t>
            </w:r>
            <w:r w:rsidRPr="00323CE2">
              <w:rPr>
                <w:rFonts w:ascii="Times New Roman" w:hAnsi="Times New Roman"/>
                <w:lang w:val="lt-LT"/>
              </w:rPr>
              <w:t>m</w:t>
            </w:r>
            <w:r>
              <w:rPr>
                <w:rFonts w:ascii="Times New Roman" w:hAnsi="Times New Roman"/>
                <w:lang w:val="lt-LT"/>
              </w:rPr>
              <w:t>.</w:t>
            </w:r>
          </w:p>
        </w:tc>
        <w:tc>
          <w:tcPr>
            <w:tcW w:w="1767" w:type="dxa"/>
          </w:tcPr>
          <w:p w:rsidR="00F6727C" w:rsidRDefault="00F6727C" w:rsidP="00D82AFC">
            <w:pPr>
              <w:pStyle w:val="Betarp1"/>
              <w:spacing w:line="276" w:lineRule="auto"/>
              <w:jc w:val="center"/>
              <w:rPr>
                <w:rFonts w:ascii="Times New Roman" w:hAnsi="Times New Roman"/>
                <w:lang w:val="lt-LT"/>
              </w:rPr>
            </w:pPr>
          </w:p>
        </w:tc>
        <w:tc>
          <w:tcPr>
            <w:tcW w:w="2172" w:type="dxa"/>
          </w:tcPr>
          <w:p w:rsidR="00F6727C" w:rsidRDefault="00FB151B" w:rsidP="00455321">
            <w:pPr>
              <w:pStyle w:val="Betarp1"/>
              <w:spacing w:line="276" w:lineRule="auto"/>
              <w:rPr>
                <w:rFonts w:ascii="Times New Roman" w:hAnsi="Times New Roman"/>
                <w:lang w:val="lt-LT"/>
              </w:rPr>
            </w:pPr>
            <w:r>
              <w:rPr>
                <w:rFonts w:ascii="Times New Roman" w:hAnsi="Times New Roman"/>
                <w:lang w:val="lt-LT"/>
              </w:rPr>
              <w:t>Savivaldybės administracijos</w:t>
            </w:r>
          </w:p>
          <w:p w:rsidR="00FB151B" w:rsidRDefault="00FB151B" w:rsidP="00455321">
            <w:pPr>
              <w:pStyle w:val="Betarp1"/>
              <w:spacing w:line="276" w:lineRule="auto"/>
              <w:rPr>
                <w:rFonts w:ascii="Times New Roman" w:hAnsi="Times New Roman"/>
                <w:lang w:val="lt-LT"/>
              </w:rPr>
            </w:pPr>
            <w:r>
              <w:rPr>
                <w:rFonts w:ascii="Times New Roman" w:hAnsi="Times New Roman"/>
                <w:lang w:val="lt-LT"/>
              </w:rPr>
              <w:t>Socialinės paramos skyrius</w:t>
            </w:r>
          </w:p>
        </w:tc>
        <w:tc>
          <w:tcPr>
            <w:tcW w:w="3827" w:type="dxa"/>
          </w:tcPr>
          <w:p w:rsidR="00F6727C" w:rsidRDefault="00FB151B" w:rsidP="00FB151B">
            <w:pPr>
              <w:pStyle w:val="Betarp1"/>
              <w:spacing w:line="276" w:lineRule="auto"/>
              <w:rPr>
                <w:rFonts w:ascii="Times New Roman" w:hAnsi="Times New Roman"/>
                <w:lang w:val="lt-LT"/>
              </w:rPr>
            </w:pPr>
            <w:r>
              <w:rPr>
                <w:rFonts w:ascii="Times New Roman" w:hAnsi="Times New Roman"/>
                <w:lang w:val="lt-LT"/>
              </w:rPr>
              <w:t>Sudaryti</w:t>
            </w:r>
            <w:r w:rsidR="00251890">
              <w:rPr>
                <w:rFonts w:ascii="Times New Roman" w:hAnsi="Times New Roman"/>
                <w:lang w:val="lt-LT"/>
              </w:rPr>
              <w:t xml:space="preserve"> </w:t>
            </w:r>
            <w:r>
              <w:rPr>
                <w:rFonts w:ascii="Times New Roman" w:hAnsi="Times New Roman"/>
                <w:lang w:val="lt-LT"/>
              </w:rPr>
              <w:t>tarpinstitucinę</w:t>
            </w:r>
            <w:r w:rsidR="00B07C8A">
              <w:rPr>
                <w:rFonts w:ascii="Times New Roman" w:hAnsi="Times New Roman"/>
                <w:lang w:val="lt-LT"/>
              </w:rPr>
              <w:t xml:space="preserve"> </w:t>
            </w:r>
            <w:r>
              <w:rPr>
                <w:rFonts w:ascii="Times New Roman" w:hAnsi="Times New Roman"/>
                <w:lang w:val="lt-LT"/>
              </w:rPr>
              <w:t>pagalbos komandą ir užtikrinti</w:t>
            </w:r>
            <w:r w:rsidR="00251890">
              <w:rPr>
                <w:rFonts w:ascii="Times New Roman" w:hAnsi="Times New Roman"/>
                <w:lang w:val="lt-LT"/>
              </w:rPr>
              <w:t xml:space="preserve"> </w:t>
            </w:r>
            <w:r>
              <w:rPr>
                <w:rFonts w:ascii="Times New Roman" w:hAnsi="Times New Roman"/>
                <w:lang w:val="lt-LT"/>
              </w:rPr>
              <w:t>paslaugų teikimą</w:t>
            </w:r>
          </w:p>
        </w:tc>
      </w:tr>
      <w:tr w:rsidR="00F6727C" w:rsidRPr="008C06AA" w:rsidTr="007A5EFA">
        <w:trPr>
          <w:trHeight w:val="765"/>
        </w:trPr>
        <w:tc>
          <w:tcPr>
            <w:tcW w:w="567" w:type="dxa"/>
          </w:tcPr>
          <w:p w:rsidR="00F6727C" w:rsidRDefault="00F6727C" w:rsidP="00F6727C">
            <w:pPr>
              <w:pStyle w:val="Betarp1"/>
              <w:spacing w:line="276" w:lineRule="auto"/>
              <w:ind w:left="-113"/>
              <w:rPr>
                <w:rFonts w:ascii="Times New Roman" w:hAnsi="Times New Roman"/>
                <w:lang w:val="lt-LT"/>
              </w:rPr>
            </w:pPr>
          </w:p>
        </w:tc>
        <w:tc>
          <w:tcPr>
            <w:tcW w:w="5104" w:type="dxa"/>
          </w:tcPr>
          <w:p w:rsidR="00F6727C" w:rsidRDefault="00C42F57" w:rsidP="008E7452">
            <w:pPr>
              <w:pStyle w:val="Betarp1"/>
              <w:spacing w:line="276" w:lineRule="auto"/>
              <w:rPr>
                <w:rFonts w:ascii="Times New Roman" w:hAnsi="Times New Roman"/>
                <w:lang w:val="lt-LT"/>
              </w:rPr>
            </w:pPr>
            <w:r>
              <w:rPr>
                <w:rFonts w:ascii="Times New Roman" w:hAnsi="Times New Roman"/>
                <w:lang w:val="lt-LT"/>
              </w:rPr>
              <w:t>1.5</w:t>
            </w:r>
            <w:r w:rsidR="00F6727C">
              <w:rPr>
                <w:rFonts w:ascii="Times New Roman" w:hAnsi="Times New Roman"/>
                <w:lang w:val="lt-LT"/>
              </w:rPr>
              <w:t xml:space="preserve">. </w:t>
            </w:r>
            <w:r w:rsidR="008E7452">
              <w:rPr>
                <w:rFonts w:ascii="Times New Roman" w:hAnsi="Times New Roman"/>
                <w:lang w:val="lt-LT"/>
              </w:rPr>
              <w:t>S</w:t>
            </w:r>
            <w:r w:rsidR="00F6727C">
              <w:rPr>
                <w:rFonts w:ascii="Times New Roman" w:hAnsi="Times New Roman"/>
                <w:lang w:val="lt-LT"/>
              </w:rPr>
              <w:t>ocialinių paslaugų kokybės gerinimas socialinės rizikos šeimoms</w:t>
            </w:r>
            <w:r w:rsidR="00864C4C">
              <w:rPr>
                <w:rFonts w:ascii="Times New Roman" w:hAnsi="Times New Roman"/>
                <w:lang w:val="lt-LT"/>
              </w:rPr>
              <w:t>,</w:t>
            </w:r>
            <w:r w:rsidR="00F6727C">
              <w:rPr>
                <w:rFonts w:ascii="Times New Roman" w:hAnsi="Times New Roman"/>
                <w:lang w:val="lt-LT"/>
              </w:rPr>
              <w:t xml:space="preserve"> didinant darbuotojų skaičių, </w:t>
            </w:r>
            <w:r w:rsidR="00851FD9">
              <w:rPr>
                <w:rFonts w:ascii="Times New Roman" w:hAnsi="Times New Roman"/>
                <w:lang w:val="lt-LT"/>
              </w:rPr>
              <w:t>taip pat</w:t>
            </w:r>
            <w:r w:rsidR="00F6727C">
              <w:rPr>
                <w:rFonts w:ascii="Times New Roman" w:hAnsi="Times New Roman"/>
                <w:lang w:val="lt-LT"/>
              </w:rPr>
              <w:t xml:space="preserve"> mažinant šeimų</w:t>
            </w:r>
            <w:r w:rsidR="00743A45">
              <w:rPr>
                <w:rFonts w:ascii="Times New Roman" w:hAnsi="Times New Roman"/>
                <w:lang w:val="lt-LT"/>
              </w:rPr>
              <w:t>, tenkančių</w:t>
            </w:r>
            <w:r w:rsidR="00F6727C">
              <w:rPr>
                <w:rFonts w:ascii="Times New Roman" w:hAnsi="Times New Roman"/>
                <w:lang w:val="lt-LT"/>
              </w:rPr>
              <w:t xml:space="preserve"> </w:t>
            </w:r>
            <w:r w:rsidR="00851FD9">
              <w:rPr>
                <w:rFonts w:ascii="Times New Roman" w:hAnsi="Times New Roman"/>
                <w:lang w:val="lt-LT"/>
              </w:rPr>
              <w:t>1 darbuotojui</w:t>
            </w:r>
            <w:r w:rsidR="00743A45">
              <w:rPr>
                <w:rFonts w:ascii="Times New Roman" w:hAnsi="Times New Roman"/>
                <w:lang w:val="lt-LT"/>
              </w:rPr>
              <w:t>, skaičių</w:t>
            </w:r>
            <w:r w:rsidR="00851FD9">
              <w:rPr>
                <w:rFonts w:ascii="Times New Roman" w:hAnsi="Times New Roman"/>
                <w:lang w:val="lt-LT"/>
              </w:rPr>
              <w:t>.</w:t>
            </w:r>
          </w:p>
          <w:p w:rsidR="00F6727C" w:rsidRDefault="00F6727C" w:rsidP="00F6727C">
            <w:pPr>
              <w:pStyle w:val="Betarp1"/>
              <w:spacing w:line="276" w:lineRule="auto"/>
              <w:ind w:left="-113"/>
              <w:rPr>
                <w:rFonts w:ascii="Times New Roman" w:hAnsi="Times New Roman"/>
                <w:lang w:val="lt-LT"/>
              </w:rPr>
            </w:pPr>
          </w:p>
          <w:p w:rsidR="00F6727C" w:rsidRDefault="00F6727C" w:rsidP="00F6727C">
            <w:pPr>
              <w:pStyle w:val="Betarp1"/>
              <w:spacing w:line="276" w:lineRule="auto"/>
              <w:ind w:left="-113"/>
              <w:rPr>
                <w:rFonts w:ascii="Times New Roman" w:hAnsi="Times New Roman"/>
                <w:lang w:val="lt-LT"/>
              </w:rPr>
            </w:pPr>
          </w:p>
        </w:tc>
        <w:tc>
          <w:tcPr>
            <w:tcW w:w="1766" w:type="dxa"/>
          </w:tcPr>
          <w:p w:rsidR="00F6727C" w:rsidRDefault="00F6727C" w:rsidP="00D82AFC">
            <w:pPr>
              <w:pStyle w:val="Betarp1"/>
              <w:spacing w:line="276" w:lineRule="auto"/>
              <w:jc w:val="center"/>
              <w:rPr>
                <w:rFonts w:ascii="Times New Roman" w:hAnsi="Times New Roman"/>
                <w:lang w:val="lt-LT"/>
              </w:rPr>
            </w:pPr>
            <w:r>
              <w:rPr>
                <w:rFonts w:ascii="Times New Roman" w:hAnsi="Times New Roman"/>
                <w:lang w:val="lt-LT"/>
              </w:rPr>
              <w:t>2017</w:t>
            </w:r>
            <w:r w:rsidR="00D82AFC">
              <w:rPr>
                <w:rFonts w:ascii="Times New Roman" w:hAnsi="Times New Roman"/>
                <w:lang w:val="lt-LT"/>
              </w:rPr>
              <w:t>–</w:t>
            </w:r>
            <w:r w:rsidR="006C5EA3">
              <w:rPr>
                <w:rFonts w:ascii="Times New Roman" w:hAnsi="Times New Roman"/>
                <w:lang w:val="lt-LT"/>
              </w:rPr>
              <w:t>2020 m.</w:t>
            </w:r>
            <w:r w:rsidR="00D82AFC">
              <w:rPr>
                <w:rFonts w:ascii="Times New Roman" w:hAnsi="Times New Roman"/>
                <w:lang w:val="lt-LT"/>
              </w:rPr>
              <w:t xml:space="preserve"> </w:t>
            </w:r>
            <w:r>
              <w:rPr>
                <w:rFonts w:ascii="Times New Roman" w:hAnsi="Times New Roman"/>
                <w:lang w:val="lt-LT"/>
              </w:rPr>
              <w:t>m.</w:t>
            </w:r>
          </w:p>
          <w:p w:rsidR="00F6727C" w:rsidRPr="00B43BA0" w:rsidRDefault="00F6727C" w:rsidP="00D82AFC">
            <w:pPr>
              <w:pStyle w:val="Betarp1"/>
              <w:spacing w:line="276" w:lineRule="auto"/>
              <w:jc w:val="center"/>
              <w:rPr>
                <w:rFonts w:ascii="Times New Roman" w:hAnsi="Times New Roman"/>
                <w:b/>
                <w:lang w:val="lt-LT"/>
              </w:rPr>
            </w:pPr>
          </w:p>
        </w:tc>
        <w:tc>
          <w:tcPr>
            <w:tcW w:w="1767" w:type="dxa"/>
          </w:tcPr>
          <w:p w:rsidR="00F6727C" w:rsidRPr="00CA11CC" w:rsidRDefault="002D1C08" w:rsidP="00D82AFC">
            <w:pPr>
              <w:pStyle w:val="Betarp1"/>
              <w:spacing w:line="276" w:lineRule="auto"/>
              <w:jc w:val="center"/>
              <w:rPr>
                <w:rFonts w:ascii="Times New Roman" w:hAnsi="Times New Roman"/>
                <w:lang w:val="lt-LT"/>
              </w:rPr>
            </w:pPr>
            <w:r>
              <w:rPr>
                <w:rFonts w:ascii="Times New Roman" w:hAnsi="Times New Roman"/>
                <w:lang w:val="lt-LT"/>
              </w:rPr>
              <w:t xml:space="preserve">83,7 </w:t>
            </w:r>
          </w:p>
          <w:p w:rsidR="00F6727C" w:rsidRPr="00CA11CC" w:rsidRDefault="00F6727C" w:rsidP="00D82AFC">
            <w:pPr>
              <w:pStyle w:val="Betarp1"/>
              <w:spacing w:line="276" w:lineRule="auto"/>
              <w:jc w:val="center"/>
              <w:rPr>
                <w:rFonts w:ascii="Times New Roman" w:hAnsi="Times New Roman"/>
                <w:lang w:val="lt-LT"/>
              </w:rPr>
            </w:pPr>
          </w:p>
        </w:tc>
        <w:tc>
          <w:tcPr>
            <w:tcW w:w="2172" w:type="dxa"/>
          </w:tcPr>
          <w:p w:rsidR="00352330" w:rsidRDefault="00B07E24" w:rsidP="00F6727C">
            <w:pPr>
              <w:pStyle w:val="Betarp1"/>
              <w:spacing w:line="276" w:lineRule="auto"/>
              <w:rPr>
                <w:rFonts w:ascii="Times New Roman" w:hAnsi="Times New Roman"/>
                <w:lang w:val="lt-LT"/>
              </w:rPr>
            </w:pPr>
            <w:r>
              <w:rPr>
                <w:rFonts w:ascii="Times New Roman" w:hAnsi="Times New Roman"/>
                <w:lang w:val="lt-LT"/>
              </w:rPr>
              <w:t>Savivaldybės administracija</w:t>
            </w:r>
            <w:r w:rsidR="00352330">
              <w:rPr>
                <w:rFonts w:ascii="Times New Roman" w:hAnsi="Times New Roman"/>
                <w:lang w:val="lt-LT"/>
              </w:rPr>
              <w:t>,</w:t>
            </w:r>
          </w:p>
          <w:p w:rsidR="00F6727C" w:rsidRDefault="00F6727C" w:rsidP="00F6727C">
            <w:pPr>
              <w:pStyle w:val="Betarp1"/>
              <w:spacing w:line="276" w:lineRule="auto"/>
              <w:rPr>
                <w:rFonts w:ascii="Times New Roman" w:hAnsi="Times New Roman"/>
                <w:lang w:val="lt-LT"/>
              </w:rPr>
            </w:pPr>
            <w:r>
              <w:rPr>
                <w:rFonts w:ascii="Times New Roman" w:hAnsi="Times New Roman"/>
                <w:lang w:val="lt-LT"/>
              </w:rPr>
              <w:t>Socialinių paslaugų centras</w:t>
            </w:r>
          </w:p>
        </w:tc>
        <w:tc>
          <w:tcPr>
            <w:tcW w:w="3827" w:type="dxa"/>
          </w:tcPr>
          <w:p w:rsidR="00F6727C" w:rsidRDefault="00CA710B" w:rsidP="00F6727C">
            <w:pPr>
              <w:pStyle w:val="Betarp1"/>
              <w:spacing w:line="276" w:lineRule="auto"/>
              <w:rPr>
                <w:rFonts w:ascii="Times New Roman" w:hAnsi="Times New Roman"/>
                <w:lang w:val="lt-LT"/>
              </w:rPr>
            </w:pPr>
            <w:r>
              <w:rPr>
                <w:rFonts w:ascii="Times New Roman" w:hAnsi="Times New Roman"/>
                <w:lang w:val="lt-LT"/>
              </w:rPr>
              <w:t>8 socialinės rizikos šeimos</w:t>
            </w:r>
            <w:r w:rsidR="00864C4C">
              <w:rPr>
                <w:rFonts w:ascii="Times New Roman" w:hAnsi="Times New Roman"/>
                <w:lang w:val="lt-LT"/>
              </w:rPr>
              <w:t>,</w:t>
            </w:r>
            <w:r>
              <w:rPr>
                <w:rFonts w:ascii="Times New Roman" w:hAnsi="Times New Roman"/>
                <w:lang w:val="lt-LT"/>
              </w:rPr>
              <w:t xml:space="preserve"> tenkančios 1 socialiniam darbuotojui</w:t>
            </w:r>
          </w:p>
          <w:p w:rsidR="00F6727C" w:rsidRDefault="00F6727C" w:rsidP="00F6727C">
            <w:pPr>
              <w:pStyle w:val="Betarp1"/>
              <w:spacing w:line="276" w:lineRule="auto"/>
              <w:rPr>
                <w:rFonts w:ascii="Times New Roman" w:hAnsi="Times New Roman"/>
                <w:lang w:val="lt-LT"/>
              </w:rPr>
            </w:pPr>
          </w:p>
          <w:p w:rsidR="00F6727C" w:rsidRDefault="00F6727C" w:rsidP="00F6727C">
            <w:pPr>
              <w:pStyle w:val="Betarp1"/>
              <w:spacing w:line="276" w:lineRule="auto"/>
              <w:rPr>
                <w:rFonts w:ascii="Times New Roman" w:hAnsi="Times New Roman"/>
                <w:lang w:val="lt-LT"/>
              </w:rPr>
            </w:pPr>
          </w:p>
        </w:tc>
      </w:tr>
      <w:tr w:rsidR="00F6727C" w:rsidRPr="008C06AA" w:rsidTr="007A5EFA">
        <w:trPr>
          <w:trHeight w:val="1260"/>
        </w:trPr>
        <w:tc>
          <w:tcPr>
            <w:tcW w:w="567" w:type="dxa"/>
          </w:tcPr>
          <w:p w:rsidR="00F6727C" w:rsidRDefault="00F6727C" w:rsidP="00F6727C">
            <w:pPr>
              <w:pStyle w:val="Betarp1"/>
              <w:spacing w:line="276" w:lineRule="auto"/>
              <w:ind w:left="-113"/>
              <w:rPr>
                <w:rFonts w:ascii="Times New Roman" w:hAnsi="Times New Roman"/>
                <w:lang w:val="lt-LT"/>
              </w:rPr>
            </w:pPr>
          </w:p>
        </w:tc>
        <w:tc>
          <w:tcPr>
            <w:tcW w:w="5104" w:type="dxa"/>
          </w:tcPr>
          <w:p w:rsidR="00F6727C" w:rsidRDefault="00C42F57" w:rsidP="00743A45">
            <w:pPr>
              <w:pStyle w:val="Betarp1"/>
              <w:spacing w:line="276" w:lineRule="auto"/>
              <w:rPr>
                <w:rFonts w:ascii="Times New Roman" w:hAnsi="Times New Roman"/>
                <w:lang w:val="lt-LT"/>
              </w:rPr>
            </w:pPr>
            <w:r>
              <w:rPr>
                <w:rFonts w:ascii="Times New Roman" w:hAnsi="Times New Roman"/>
                <w:lang w:val="lt-LT"/>
              </w:rPr>
              <w:t>1.6</w:t>
            </w:r>
            <w:r w:rsidR="00F6727C">
              <w:rPr>
                <w:rFonts w:ascii="Times New Roman" w:hAnsi="Times New Roman"/>
                <w:lang w:val="lt-LT"/>
              </w:rPr>
              <w:t xml:space="preserve">. </w:t>
            </w:r>
            <w:r w:rsidR="00743A45">
              <w:rPr>
                <w:rFonts w:ascii="Times New Roman" w:hAnsi="Times New Roman"/>
                <w:lang w:val="lt-LT"/>
              </w:rPr>
              <w:t>S</w:t>
            </w:r>
            <w:r w:rsidR="00F6727C">
              <w:rPr>
                <w:rFonts w:ascii="Times New Roman" w:hAnsi="Times New Roman"/>
                <w:lang w:val="lt-LT"/>
              </w:rPr>
              <w:t>ocialinių paslaugų kokybės gerinimas socialinių įgūdžių stokojančioms šeimoms</w:t>
            </w:r>
            <w:r w:rsidR="00743A45">
              <w:rPr>
                <w:rFonts w:ascii="Times New Roman" w:hAnsi="Times New Roman"/>
                <w:lang w:val="lt-LT"/>
              </w:rPr>
              <w:t>,</w:t>
            </w:r>
            <w:r w:rsidR="00F6727C">
              <w:rPr>
                <w:rFonts w:ascii="Times New Roman" w:hAnsi="Times New Roman"/>
                <w:lang w:val="lt-LT"/>
              </w:rPr>
              <w:t xml:space="preserve"> didinant sociali</w:t>
            </w:r>
            <w:r w:rsidR="00743A45">
              <w:rPr>
                <w:rFonts w:ascii="Times New Roman" w:hAnsi="Times New Roman"/>
                <w:lang w:val="lt-LT"/>
              </w:rPr>
              <w:t>nių darbuotojų padėjėjų skaičių.</w:t>
            </w:r>
          </w:p>
        </w:tc>
        <w:tc>
          <w:tcPr>
            <w:tcW w:w="1766" w:type="dxa"/>
          </w:tcPr>
          <w:p w:rsidR="00F6727C" w:rsidRDefault="00F6727C" w:rsidP="00D82AFC">
            <w:pPr>
              <w:pStyle w:val="Betarp1"/>
              <w:spacing w:line="276" w:lineRule="auto"/>
              <w:jc w:val="center"/>
              <w:rPr>
                <w:rFonts w:ascii="Times New Roman" w:hAnsi="Times New Roman"/>
                <w:lang w:val="lt-LT"/>
              </w:rPr>
            </w:pPr>
            <w:r>
              <w:rPr>
                <w:rFonts w:ascii="Times New Roman" w:hAnsi="Times New Roman"/>
                <w:lang w:val="lt-LT"/>
              </w:rPr>
              <w:t>2017</w:t>
            </w:r>
            <w:r w:rsidR="00D82AFC">
              <w:rPr>
                <w:rFonts w:ascii="Times New Roman" w:hAnsi="Times New Roman"/>
                <w:lang w:val="lt-LT"/>
              </w:rPr>
              <w:t>–</w:t>
            </w:r>
            <w:r w:rsidR="006C5EA3">
              <w:rPr>
                <w:rFonts w:ascii="Times New Roman" w:hAnsi="Times New Roman"/>
                <w:lang w:val="lt-LT"/>
              </w:rPr>
              <w:t>2020 m.</w:t>
            </w:r>
            <w:r w:rsidR="00D82AFC">
              <w:rPr>
                <w:rFonts w:ascii="Times New Roman" w:hAnsi="Times New Roman"/>
                <w:lang w:val="lt-LT"/>
              </w:rPr>
              <w:t xml:space="preserve"> </w:t>
            </w:r>
            <w:r>
              <w:rPr>
                <w:rFonts w:ascii="Times New Roman" w:hAnsi="Times New Roman"/>
                <w:lang w:val="lt-LT"/>
              </w:rPr>
              <w:t>m.</w:t>
            </w:r>
          </w:p>
          <w:p w:rsidR="00F6727C" w:rsidRDefault="00F6727C" w:rsidP="00D82AFC">
            <w:pPr>
              <w:pStyle w:val="Betarp1"/>
              <w:spacing w:line="276" w:lineRule="auto"/>
              <w:jc w:val="center"/>
              <w:rPr>
                <w:rFonts w:ascii="Times New Roman" w:hAnsi="Times New Roman"/>
                <w:lang w:val="lt-LT"/>
              </w:rPr>
            </w:pPr>
          </w:p>
        </w:tc>
        <w:tc>
          <w:tcPr>
            <w:tcW w:w="1767" w:type="dxa"/>
          </w:tcPr>
          <w:p w:rsidR="00F6727C" w:rsidRPr="00CA11CC" w:rsidRDefault="00F6727C" w:rsidP="00D82AFC">
            <w:pPr>
              <w:pStyle w:val="Betarp1"/>
              <w:spacing w:line="276" w:lineRule="auto"/>
              <w:jc w:val="center"/>
              <w:rPr>
                <w:rFonts w:ascii="Times New Roman" w:hAnsi="Times New Roman"/>
                <w:lang w:val="lt-LT"/>
              </w:rPr>
            </w:pPr>
            <w:r w:rsidRPr="00CA11CC">
              <w:rPr>
                <w:rFonts w:ascii="Times New Roman" w:hAnsi="Times New Roman"/>
                <w:lang w:val="lt-LT"/>
              </w:rPr>
              <w:t xml:space="preserve">138,4 </w:t>
            </w:r>
          </w:p>
          <w:p w:rsidR="00EA6747" w:rsidRPr="00CA11CC" w:rsidRDefault="00EA6747" w:rsidP="00D82AFC">
            <w:pPr>
              <w:pStyle w:val="Betarp1"/>
              <w:spacing w:line="276" w:lineRule="auto"/>
              <w:jc w:val="center"/>
              <w:rPr>
                <w:rFonts w:ascii="Times New Roman" w:hAnsi="Times New Roman"/>
                <w:lang w:val="lt-LT"/>
              </w:rPr>
            </w:pPr>
          </w:p>
        </w:tc>
        <w:tc>
          <w:tcPr>
            <w:tcW w:w="2172" w:type="dxa"/>
          </w:tcPr>
          <w:p w:rsidR="00F6727C" w:rsidRDefault="00B07E24" w:rsidP="00F6727C">
            <w:pPr>
              <w:pStyle w:val="Betarp1"/>
              <w:spacing w:line="276" w:lineRule="auto"/>
              <w:rPr>
                <w:rFonts w:ascii="Times New Roman" w:hAnsi="Times New Roman"/>
                <w:lang w:val="lt-LT"/>
              </w:rPr>
            </w:pPr>
            <w:r>
              <w:rPr>
                <w:rFonts w:ascii="Times New Roman" w:hAnsi="Times New Roman"/>
                <w:lang w:val="lt-LT"/>
              </w:rPr>
              <w:t>Savivaldybės administracija</w:t>
            </w:r>
            <w:r w:rsidR="00352330">
              <w:rPr>
                <w:rFonts w:ascii="Times New Roman" w:hAnsi="Times New Roman"/>
                <w:lang w:val="lt-LT"/>
              </w:rPr>
              <w:t>,</w:t>
            </w:r>
          </w:p>
          <w:p w:rsidR="00352330" w:rsidRDefault="00352330" w:rsidP="00F6727C">
            <w:pPr>
              <w:pStyle w:val="Betarp1"/>
              <w:spacing w:line="276" w:lineRule="auto"/>
              <w:rPr>
                <w:rFonts w:ascii="Times New Roman" w:hAnsi="Times New Roman"/>
                <w:lang w:val="lt-LT"/>
              </w:rPr>
            </w:pPr>
            <w:r>
              <w:rPr>
                <w:rFonts w:ascii="Times New Roman" w:hAnsi="Times New Roman"/>
                <w:lang w:val="lt-LT"/>
              </w:rPr>
              <w:t>Socialinių paslaugų centras</w:t>
            </w:r>
          </w:p>
        </w:tc>
        <w:tc>
          <w:tcPr>
            <w:tcW w:w="3827" w:type="dxa"/>
          </w:tcPr>
          <w:p w:rsidR="00F6727C" w:rsidRDefault="00107BB5" w:rsidP="00743A45">
            <w:pPr>
              <w:pStyle w:val="Betarp1"/>
              <w:spacing w:line="276" w:lineRule="auto"/>
              <w:rPr>
                <w:rFonts w:ascii="Times New Roman" w:hAnsi="Times New Roman"/>
                <w:lang w:val="lt-LT"/>
              </w:rPr>
            </w:pPr>
            <w:r>
              <w:rPr>
                <w:rFonts w:ascii="Times New Roman" w:hAnsi="Times New Roman"/>
                <w:lang w:val="lt-LT"/>
              </w:rPr>
              <w:t>10 socialinių įgūdžių stokojanči</w:t>
            </w:r>
            <w:r w:rsidR="00743A45">
              <w:rPr>
                <w:rFonts w:ascii="Times New Roman" w:hAnsi="Times New Roman"/>
                <w:lang w:val="lt-LT"/>
              </w:rPr>
              <w:t>ų</w:t>
            </w:r>
            <w:r>
              <w:rPr>
                <w:rFonts w:ascii="Times New Roman" w:hAnsi="Times New Roman"/>
                <w:lang w:val="lt-LT"/>
              </w:rPr>
              <w:t xml:space="preserve"> šeim</w:t>
            </w:r>
            <w:r w:rsidR="00743A45">
              <w:rPr>
                <w:rFonts w:ascii="Times New Roman" w:hAnsi="Times New Roman"/>
                <w:lang w:val="lt-LT"/>
              </w:rPr>
              <w:t>ų,</w:t>
            </w:r>
            <w:r>
              <w:rPr>
                <w:rFonts w:ascii="Times New Roman" w:hAnsi="Times New Roman"/>
                <w:lang w:val="lt-LT"/>
              </w:rPr>
              <w:t xml:space="preserve"> tenkanči</w:t>
            </w:r>
            <w:r w:rsidR="00743A45">
              <w:rPr>
                <w:rFonts w:ascii="Times New Roman" w:hAnsi="Times New Roman"/>
                <w:lang w:val="lt-LT"/>
              </w:rPr>
              <w:t>ų</w:t>
            </w:r>
            <w:r>
              <w:rPr>
                <w:rFonts w:ascii="Times New Roman" w:hAnsi="Times New Roman"/>
                <w:lang w:val="lt-LT"/>
              </w:rPr>
              <w:t xml:space="preserve"> vienam socialinio darbuotojo padėjėjui</w:t>
            </w:r>
          </w:p>
        </w:tc>
      </w:tr>
      <w:tr w:rsidR="00F6727C" w:rsidRPr="008C06AA" w:rsidTr="007A5EFA">
        <w:trPr>
          <w:trHeight w:val="1475"/>
        </w:trPr>
        <w:tc>
          <w:tcPr>
            <w:tcW w:w="567" w:type="dxa"/>
          </w:tcPr>
          <w:p w:rsidR="00F6727C" w:rsidRDefault="00F6727C" w:rsidP="00F6727C">
            <w:pPr>
              <w:pStyle w:val="Betarp1"/>
              <w:spacing w:line="276" w:lineRule="auto"/>
              <w:ind w:left="-113"/>
              <w:rPr>
                <w:rFonts w:ascii="Times New Roman" w:hAnsi="Times New Roman"/>
                <w:lang w:val="lt-LT"/>
              </w:rPr>
            </w:pPr>
          </w:p>
        </w:tc>
        <w:tc>
          <w:tcPr>
            <w:tcW w:w="5104" w:type="dxa"/>
          </w:tcPr>
          <w:p w:rsidR="00F6727C" w:rsidRDefault="00C42F57" w:rsidP="00743A45">
            <w:pPr>
              <w:pStyle w:val="Betarp1"/>
              <w:spacing w:line="276" w:lineRule="auto"/>
              <w:rPr>
                <w:rFonts w:ascii="Times New Roman" w:hAnsi="Times New Roman"/>
                <w:lang w:val="lt-LT"/>
              </w:rPr>
            </w:pPr>
            <w:r>
              <w:rPr>
                <w:rFonts w:ascii="Times New Roman" w:hAnsi="Times New Roman"/>
                <w:lang w:val="lt-LT"/>
              </w:rPr>
              <w:t>1.7</w:t>
            </w:r>
            <w:r w:rsidR="00F6727C">
              <w:rPr>
                <w:rFonts w:ascii="Times New Roman" w:hAnsi="Times New Roman"/>
                <w:lang w:val="lt-LT"/>
              </w:rPr>
              <w:t xml:space="preserve">. </w:t>
            </w:r>
            <w:r w:rsidR="00743A45">
              <w:rPr>
                <w:rFonts w:ascii="Times New Roman" w:hAnsi="Times New Roman"/>
                <w:lang w:val="lt-LT"/>
              </w:rPr>
              <w:t>S</w:t>
            </w:r>
            <w:r w:rsidR="00F6727C">
              <w:rPr>
                <w:rFonts w:ascii="Times New Roman" w:hAnsi="Times New Roman"/>
                <w:lang w:val="lt-LT"/>
              </w:rPr>
              <w:t>avanorių įtraukimas teikiant paslaugas šeimoms ir jų vaikams.</w:t>
            </w:r>
          </w:p>
        </w:tc>
        <w:tc>
          <w:tcPr>
            <w:tcW w:w="1766" w:type="dxa"/>
          </w:tcPr>
          <w:p w:rsidR="00F6727C" w:rsidRDefault="00F6727C" w:rsidP="00D82AFC">
            <w:pPr>
              <w:pStyle w:val="Betarp1"/>
              <w:spacing w:line="276" w:lineRule="auto"/>
              <w:jc w:val="center"/>
              <w:rPr>
                <w:rFonts w:ascii="Times New Roman" w:hAnsi="Times New Roman"/>
                <w:lang w:val="lt-LT"/>
              </w:rPr>
            </w:pPr>
            <w:r>
              <w:rPr>
                <w:rFonts w:ascii="Times New Roman" w:hAnsi="Times New Roman"/>
                <w:lang w:val="lt-LT"/>
              </w:rPr>
              <w:t>2016</w:t>
            </w:r>
            <w:r w:rsidR="00D82AFC">
              <w:rPr>
                <w:rFonts w:ascii="Times New Roman" w:hAnsi="Times New Roman"/>
                <w:lang w:val="lt-LT"/>
              </w:rPr>
              <w:t>–</w:t>
            </w:r>
            <w:r w:rsidR="006C5EA3">
              <w:rPr>
                <w:rFonts w:ascii="Times New Roman" w:hAnsi="Times New Roman"/>
                <w:lang w:val="lt-LT"/>
              </w:rPr>
              <w:t>2020 m.</w:t>
            </w:r>
            <w:r w:rsidR="00D82AFC">
              <w:rPr>
                <w:rFonts w:ascii="Times New Roman" w:hAnsi="Times New Roman"/>
                <w:lang w:val="lt-LT"/>
              </w:rPr>
              <w:t xml:space="preserve"> </w:t>
            </w:r>
            <w:r>
              <w:rPr>
                <w:rFonts w:ascii="Times New Roman" w:hAnsi="Times New Roman"/>
                <w:lang w:val="lt-LT"/>
              </w:rPr>
              <w:t>m.</w:t>
            </w:r>
          </w:p>
        </w:tc>
        <w:tc>
          <w:tcPr>
            <w:tcW w:w="1767" w:type="dxa"/>
          </w:tcPr>
          <w:p w:rsidR="00F6727C" w:rsidRDefault="00F6727C" w:rsidP="00D82AFC">
            <w:pPr>
              <w:pStyle w:val="Betarp1"/>
              <w:spacing w:line="276" w:lineRule="auto"/>
              <w:jc w:val="center"/>
              <w:rPr>
                <w:rFonts w:ascii="Times New Roman" w:hAnsi="Times New Roman"/>
                <w:lang w:val="lt-LT"/>
              </w:rPr>
            </w:pPr>
          </w:p>
        </w:tc>
        <w:tc>
          <w:tcPr>
            <w:tcW w:w="2172" w:type="dxa"/>
          </w:tcPr>
          <w:p w:rsidR="00B07E24" w:rsidRDefault="00B07E24" w:rsidP="00B07E24">
            <w:pPr>
              <w:pStyle w:val="Betarp1"/>
              <w:spacing w:line="276" w:lineRule="auto"/>
              <w:rPr>
                <w:rFonts w:ascii="Times New Roman" w:hAnsi="Times New Roman"/>
                <w:lang w:val="lt-LT"/>
              </w:rPr>
            </w:pPr>
            <w:r>
              <w:rPr>
                <w:rFonts w:ascii="Times New Roman" w:hAnsi="Times New Roman"/>
                <w:lang w:val="lt-LT"/>
              </w:rPr>
              <w:t>Savivaldybės administracijos</w:t>
            </w:r>
          </w:p>
          <w:p w:rsidR="00F6727C" w:rsidRDefault="00F6727C" w:rsidP="009F59DD">
            <w:pPr>
              <w:pStyle w:val="Betarp1"/>
              <w:spacing w:line="276" w:lineRule="auto"/>
              <w:rPr>
                <w:rFonts w:ascii="Times New Roman" w:hAnsi="Times New Roman"/>
                <w:lang w:val="lt-LT"/>
              </w:rPr>
            </w:pPr>
            <w:r>
              <w:rPr>
                <w:rFonts w:ascii="Times New Roman" w:hAnsi="Times New Roman"/>
                <w:lang w:val="lt-LT"/>
              </w:rPr>
              <w:t xml:space="preserve">Švietimo skyrius, </w:t>
            </w:r>
            <w:r w:rsidR="009F59DD">
              <w:rPr>
                <w:rFonts w:ascii="Times New Roman" w:hAnsi="Times New Roman"/>
                <w:lang w:val="lt-LT"/>
              </w:rPr>
              <w:t>R</w:t>
            </w:r>
            <w:r>
              <w:rPr>
                <w:rFonts w:ascii="Times New Roman" w:hAnsi="Times New Roman"/>
                <w:lang w:val="lt-LT"/>
              </w:rPr>
              <w:t xml:space="preserve">yšių </w:t>
            </w:r>
            <w:r w:rsidR="009F59DD">
              <w:rPr>
                <w:rFonts w:ascii="Times New Roman" w:hAnsi="Times New Roman"/>
                <w:lang w:val="lt-LT"/>
              </w:rPr>
              <w:t xml:space="preserve">su visuomene </w:t>
            </w:r>
            <w:r>
              <w:rPr>
                <w:rFonts w:ascii="Times New Roman" w:hAnsi="Times New Roman"/>
                <w:lang w:val="lt-LT"/>
              </w:rPr>
              <w:t>skyrius, NVO koordinatorius, Socialinių paslaugų centras</w:t>
            </w:r>
          </w:p>
        </w:tc>
        <w:tc>
          <w:tcPr>
            <w:tcW w:w="3827" w:type="dxa"/>
          </w:tcPr>
          <w:p w:rsidR="00F6727C" w:rsidRDefault="008C3900" w:rsidP="00F6727C">
            <w:pPr>
              <w:pStyle w:val="Betarp1"/>
              <w:spacing w:line="276" w:lineRule="auto"/>
              <w:rPr>
                <w:rFonts w:ascii="Times New Roman" w:hAnsi="Times New Roman"/>
                <w:lang w:val="lt-LT"/>
              </w:rPr>
            </w:pPr>
            <w:r>
              <w:rPr>
                <w:rFonts w:ascii="Times New Roman" w:hAnsi="Times New Roman"/>
                <w:lang w:val="lt-LT"/>
              </w:rPr>
              <w:t>Ne mažiau kaip</w:t>
            </w:r>
            <w:r w:rsidR="00D12684">
              <w:rPr>
                <w:rFonts w:ascii="Times New Roman" w:hAnsi="Times New Roman"/>
                <w:lang w:val="lt-LT"/>
              </w:rPr>
              <w:t xml:space="preserve"> 30</w:t>
            </w:r>
            <w:r w:rsidR="000E4759">
              <w:rPr>
                <w:rFonts w:ascii="Times New Roman" w:hAnsi="Times New Roman"/>
                <w:lang w:val="lt-LT"/>
              </w:rPr>
              <w:t xml:space="preserve"> savanorių</w:t>
            </w:r>
          </w:p>
        </w:tc>
      </w:tr>
      <w:tr w:rsidR="00F6727C" w:rsidRPr="008C06AA" w:rsidTr="007A5EFA">
        <w:trPr>
          <w:trHeight w:val="925"/>
        </w:trPr>
        <w:tc>
          <w:tcPr>
            <w:tcW w:w="567" w:type="dxa"/>
          </w:tcPr>
          <w:p w:rsidR="00F6727C" w:rsidRDefault="00F6727C" w:rsidP="00F6727C">
            <w:pPr>
              <w:pStyle w:val="Betarp1"/>
              <w:spacing w:line="276" w:lineRule="auto"/>
              <w:ind w:left="-113"/>
              <w:rPr>
                <w:rFonts w:ascii="Times New Roman" w:hAnsi="Times New Roman"/>
                <w:lang w:val="lt-LT"/>
              </w:rPr>
            </w:pPr>
          </w:p>
        </w:tc>
        <w:tc>
          <w:tcPr>
            <w:tcW w:w="5104" w:type="dxa"/>
          </w:tcPr>
          <w:p w:rsidR="00F6727C" w:rsidRDefault="00C42F57" w:rsidP="00864C4C">
            <w:pPr>
              <w:pStyle w:val="Betarp1"/>
              <w:spacing w:line="276" w:lineRule="auto"/>
              <w:rPr>
                <w:rFonts w:ascii="Times New Roman" w:hAnsi="Times New Roman"/>
                <w:lang w:val="lt-LT"/>
              </w:rPr>
            </w:pPr>
            <w:r>
              <w:rPr>
                <w:rFonts w:ascii="Times New Roman" w:hAnsi="Times New Roman"/>
                <w:lang w:val="lt-LT"/>
              </w:rPr>
              <w:t>1.8.</w:t>
            </w:r>
            <w:r w:rsidR="00F6727C">
              <w:rPr>
                <w:rFonts w:ascii="Times New Roman" w:hAnsi="Times New Roman"/>
                <w:lang w:val="lt-LT"/>
              </w:rPr>
              <w:t xml:space="preserve"> Bendradarbiaujant</w:t>
            </w:r>
            <w:r w:rsidR="00B07E24">
              <w:rPr>
                <w:rFonts w:ascii="Times New Roman" w:hAnsi="Times New Roman"/>
                <w:lang w:val="lt-LT"/>
              </w:rPr>
              <w:t xml:space="preserve"> </w:t>
            </w:r>
            <w:r w:rsidR="00F6727C">
              <w:rPr>
                <w:rFonts w:ascii="Times New Roman" w:hAnsi="Times New Roman"/>
                <w:lang w:val="lt-LT"/>
              </w:rPr>
              <w:t xml:space="preserve">su miesto aukštosiomis mokyklomis, sudaryti studentams sąlygas </w:t>
            </w:r>
            <w:r w:rsidR="005212B9">
              <w:rPr>
                <w:rFonts w:ascii="Times New Roman" w:hAnsi="Times New Roman"/>
                <w:lang w:val="lt-LT"/>
              </w:rPr>
              <w:t xml:space="preserve">įstaigose ir organizacijose </w:t>
            </w:r>
            <w:r w:rsidR="00F6727C">
              <w:rPr>
                <w:rFonts w:ascii="Times New Roman" w:hAnsi="Times New Roman"/>
                <w:lang w:val="lt-LT"/>
              </w:rPr>
              <w:t>atlikti praktiką išnaudojant jų potencialą.</w:t>
            </w:r>
          </w:p>
        </w:tc>
        <w:tc>
          <w:tcPr>
            <w:tcW w:w="1766" w:type="dxa"/>
          </w:tcPr>
          <w:p w:rsidR="00F6727C" w:rsidRDefault="00F6727C" w:rsidP="00D82AFC">
            <w:pPr>
              <w:pStyle w:val="Betarp1"/>
              <w:spacing w:line="276" w:lineRule="auto"/>
              <w:jc w:val="center"/>
              <w:rPr>
                <w:rFonts w:ascii="Times New Roman" w:hAnsi="Times New Roman"/>
                <w:lang w:val="lt-LT"/>
              </w:rPr>
            </w:pPr>
            <w:r>
              <w:rPr>
                <w:rFonts w:ascii="Times New Roman" w:hAnsi="Times New Roman"/>
                <w:lang w:val="lt-LT"/>
              </w:rPr>
              <w:t>2016</w:t>
            </w:r>
            <w:r w:rsidR="00D82AFC">
              <w:rPr>
                <w:rFonts w:ascii="Times New Roman" w:hAnsi="Times New Roman"/>
                <w:lang w:val="lt-LT"/>
              </w:rPr>
              <w:t>–</w:t>
            </w:r>
            <w:r w:rsidR="006C5EA3">
              <w:rPr>
                <w:rFonts w:ascii="Times New Roman" w:hAnsi="Times New Roman"/>
                <w:lang w:val="lt-LT"/>
              </w:rPr>
              <w:t>2020</w:t>
            </w:r>
            <w:r w:rsidR="00D82AFC">
              <w:rPr>
                <w:rFonts w:ascii="Times New Roman" w:hAnsi="Times New Roman"/>
                <w:lang w:val="lt-LT"/>
              </w:rPr>
              <w:t xml:space="preserve"> </w:t>
            </w:r>
            <w:r w:rsidR="006C5EA3">
              <w:rPr>
                <w:rFonts w:ascii="Times New Roman" w:hAnsi="Times New Roman"/>
                <w:lang w:val="lt-LT"/>
              </w:rPr>
              <w:t>m.</w:t>
            </w:r>
            <w:r w:rsidR="00D82AFC">
              <w:rPr>
                <w:rFonts w:ascii="Times New Roman" w:hAnsi="Times New Roman"/>
                <w:lang w:val="lt-LT"/>
              </w:rPr>
              <w:t xml:space="preserve"> </w:t>
            </w:r>
            <w:r>
              <w:rPr>
                <w:rFonts w:ascii="Times New Roman" w:hAnsi="Times New Roman"/>
                <w:lang w:val="lt-LT"/>
              </w:rPr>
              <w:t>m.</w:t>
            </w:r>
          </w:p>
        </w:tc>
        <w:tc>
          <w:tcPr>
            <w:tcW w:w="1767" w:type="dxa"/>
          </w:tcPr>
          <w:p w:rsidR="00F6727C" w:rsidRDefault="00F6727C" w:rsidP="00D82AFC">
            <w:pPr>
              <w:pStyle w:val="Betarp1"/>
              <w:spacing w:line="276" w:lineRule="auto"/>
              <w:jc w:val="center"/>
              <w:rPr>
                <w:rFonts w:ascii="Times New Roman" w:hAnsi="Times New Roman"/>
                <w:lang w:val="lt-LT"/>
              </w:rPr>
            </w:pPr>
          </w:p>
        </w:tc>
        <w:tc>
          <w:tcPr>
            <w:tcW w:w="2172" w:type="dxa"/>
          </w:tcPr>
          <w:p w:rsidR="00F6727C" w:rsidRDefault="00F6727C" w:rsidP="00F6727C">
            <w:pPr>
              <w:pStyle w:val="Betarp1"/>
              <w:spacing w:line="276" w:lineRule="auto"/>
              <w:rPr>
                <w:rFonts w:ascii="Times New Roman" w:hAnsi="Times New Roman"/>
                <w:lang w:val="lt-LT"/>
              </w:rPr>
            </w:pPr>
            <w:r>
              <w:rPr>
                <w:rFonts w:ascii="Times New Roman" w:hAnsi="Times New Roman"/>
                <w:lang w:val="lt-LT"/>
              </w:rPr>
              <w:t>Socialinių paslaugų centras</w:t>
            </w:r>
            <w:r w:rsidR="00352330">
              <w:rPr>
                <w:rFonts w:ascii="Times New Roman" w:hAnsi="Times New Roman"/>
                <w:lang w:val="lt-LT"/>
              </w:rPr>
              <w:t>,</w:t>
            </w:r>
          </w:p>
          <w:p w:rsidR="00352330" w:rsidRDefault="00352330" w:rsidP="00F6727C">
            <w:pPr>
              <w:pStyle w:val="Betarp1"/>
              <w:spacing w:line="276" w:lineRule="auto"/>
              <w:rPr>
                <w:rFonts w:ascii="Times New Roman" w:hAnsi="Times New Roman"/>
                <w:lang w:val="lt-LT"/>
              </w:rPr>
            </w:pPr>
            <w:r>
              <w:rPr>
                <w:rFonts w:ascii="Times New Roman" w:hAnsi="Times New Roman"/>
                <w:lang w:val="lt-LT"/>
              </w:rPr>
              <w:t>Panevėžio kolegija</w:t>
            </w:r>
          </w:p>
        </w:tc>
        <w:tc>
          <w:tcPr>
            <w:tcW w:w="3827" w:type="dxa"/>
          </w:tcPr>
          <w:p w:rsidR="00F6727C" w:rsidRDefault="008C3900" w:rsidP="008C3900">
            <w:pPr>
              <w:pStyle w:val="Betarp1"/>
              <w:spacing w:line="276" w:lineRule="auto"/>
              <w:rPr>
                <w:rFonts w:ascii="Times New Roman" w:hAnsi="Times New Roman"/>
                <w:lang w:val="lt-LT"/>
              </w:rPr>
            </w:pPr>
            <w:r>
              <w:rPr>
                <w:rFonts w:ascii="Times New Roman" w:hAnsi="Times New Roman"/>
                <w:lang w:val="lt-LT"/>
              </w:rPr>
              <w:t xml:space="preserve">Ne mažiau kaip </w:t>
            </w:r>
            <w:r w:rsidR="000E4759">
              <w:rPr>
                <w:rFonts w:ascii="Times New Roman" w:hAnsi="Times New Roman"/>
                <w:lang w:val="lt-LT"/>
              </w:rPr>
              <w:t>200 studentų</w:t>
            </w:r>
          </w:p>
        </w:tc>
      </w:tr>
      <w:tr w:rsidR="00F6727C" w:rsidRPr="008C06AA" w:rsidTr="007A5EFA">
        <w:tc>
          <w:tcPr>
            <w:tcW w:w="14788" w:type="dxa"/>
            <w:gridSpan w:val="6"/>
          </w:tcPr>
          <w:p w:rsidR="00F6727C" w:rsidRDefault="00F6727C" w:rsidP="00F6727C">
            <w:pPr>
              <w:pStyle w:val="Betarp1"/>
              <w:spacing w:line="276" w:lineRule="auto"/>
              <w:ind w:left="360"/>
              <w:rPr>
                <w:rFonts w:ascii="Times New Roman" w:hAnsi="Times New Roman"/>
                <w:b/>
                <w:lang w:val="lt-LT"/>
              </w:rPr>
            </w:pPr>
          </w:p>
          <w:p w:rsidR="00F6727C" w:rsidRDefault="00F6727C" w:rsidP="00F6727C">
            <w:pPr>
              <w:pStyle w:val="Betarp1"/>
              <w:spacing w:line="276" w:lineRule="auto"/>
              <w:ind w:left="360"/>
              <w:rPr>
                <w:rFonts w:ascii="Times New Roman" w:hAnsi="Times New Roman"/>
                <w:lang w:val="lt-LT"/>
              </w:rPr>
            </w:pPr>
            <w:r>
              <w:rPr>
                <w:rFonts w:ascii="Times New Roman" w:hAnsi="Times New Roman"/>
                <w:b/>
                <w:lang w:val="lt-LT"/>
              </w:rPr>
              <w:t>2 uždavinys –</w:t>
            </w:r>
            <w:r w:rsidR="00F909E3">
              <w:rPr>
                <w:rFonts w:ascii="Times New Roman" w:hAnsi="Times New Roman"/>
                <w:b/>
                <w:lang w:val="lt-LT"/>
              </w:rPr>
              <w:t xml:space="preserve"> </w:t>
            </w:r>
            <w:r>
              <w:rPr>
                <w:rFonts w:ascii="Times New Roman" w:hAnsi="Times New Roman"/>
                <w:lang w:val="lt-LT"/>
              </w:rPr>
              <w:t xml:space="preserve">teikti </w:t>
            </w:r>
            <w:r w:rsidR="00D12684">
              <w:rPr>
                <w:rFonts w:ascii="Times New Roman" w:hAnsi="Times New Roman"/>
                <w:lang w:val="lt-LT"/>
              </w:rPr>
              <w:t xml:space="preserve">paslaugas </w:t>
            </w:r>
            <w:r w:rsidRPr="00463C85">
              <w:rPr>
                <w:rFonts w:ascii="Times New Roman" w:hAnsi="Times New Roman"/>
                <w:lang w:val="lt-LT"/>
              </w:rPr>
              <w:t>vaikams</w:t>
            </w:r>
            <w:r w:rsidR="00B07E24">
              <w:rPr>
                <w:rFonts w:ascii="Times New Roman" w:hAnsi="Times New Roman"/>
                <w:lang w:val="lt-LT"/>
              </w:rPr>
              <w:t>,</w:t>
            </w:r>
            <w:r w:rsidRPr="00463C85">
              <w:rPr>
                <w:rFonts w:ascii="Times New Roman" w:hAnsi="Times New Roman"/>
                <w:lang w:val="lt-LT"/>
              </w:rPr>
              <w:t xml:space="preserve"> likusiems be tėvų globos</w:t>
            </w:r>
            <w:r w:rsidR="00B07E24">
              <w:rPr>
                <w:rFonts w:ascii="Times New Roman" w:hAnsi="Times New Roman"/>
                <w:lang w:val="lt-LT"/>
              </w:rPr>
              <w:t>,</w:t>
            </w:r>
            <w:r w:rsidR="00D12684">
              <w:rPr>
                <w:rFonts w:ascii="Times New Roman" w:hAnsi="Times New Roman"/>
                <w:lang w:val="lt-LT"/>
              </w:rPr>
              <w:t xml:space="preserve"> bendruomeniniuose vaikų globos namuose.</w:t>
            </w:r>
          </w:p>
          <w:p w:rsidR="00F6727C" w:rsidRPr="00A03B97" w:rsidRDefault="00F6727C" w:rsidP="00F6727C">
            <w:pPr>
              <w:pStyle w:val="Betarp1"/>
              <w:spacing w:line="276" w:lineRule="auto"/>
              <w:ind w:left="360"/>
              <w:rPr>
                <w:rFonts w:ascii="Times New Roman" w:hAnsi="Times New Roman"/>
                <w:lang w:val="lt-LT"/>
              </w:rPr>
            </w:pPr>
          </w:p>
        </w:tc>
      </w:tr>
      <w:tr w:rsidR="00F6727C" w:rsidRPr="008C06AA" w:rsidTr="007A5EFA">
        <w:tc>
          <w:tcPr>
            <w:tcW w:w="567" w:type="dxa"/>
          </w:tcPr>
          <w:p w:rsidR="00F6727C" w:rsidRDefault="00F6727C" w:rsidP="00F6727C">
            <w:pPr>
              <w:pStyle w:val="Betarp1"/>
              <w:spacing w:line="276" w:lineRule="auto"/>
              <w:jc w:val="both"/>
              <w:rPr>
                <w:rFonts w:ascii="Times New Roman" w:hAnsi="Times New Roman"/>
                <w:lang w:val="lt-LT"/>
              </w:rPr>
            </w:pPr>
            <w:r>
              <w:rPr>
                <w:rFonts w:ascii="Times New Roman" w:hAnsi="Times New Roman"/>
                <w:lang w:val="lt-LT"/>
              </w:rPr>
              <w:lastRenderedPageBreak/>
              <w:t>2.</w:t>
            </w:r>
          </w:p>
        </w:tc>
        <w:tc>
          <w:tcPr>
            <w:tcW w:w="5104" w:type="dxa"/>
          </w:tcPr>
          <w:p w:rsidR="00F6727C" w:rsidRDefault="00F6727C" w:rsidP="00F6727C">
            <w:pPr>
              <w:pStyle w:val="Betarp1"/>
              <w:spacing w:line="276" w:lineRule="auto"/>
              <w:jc w:val="both"/>
              <w:rPr>
                <w:rFonts w:ascii="Times New Roman" w:hAnsi="Times New Roman"/>
                <w:lang w:val="lt-LT"/>
              </w:rPr>
            </w:pPr>
            <w:r>
              <w:rPr>
                <w:rFonts w:ascii="Times New Roman" w:hAnsi="Times New Roman"/>
                <w:lang w:val="lt-LT"/>
              </w:rPr>
              <w:t>2.1.</w:t>
            </w:r>
            <w:r w:rsidR="00B07E24">
              <w:rPr>
                <w:rFonts w:ascii="Times New Roman" w:hAnsi="Times New Roman"/>
                <w:lang w:val="lt-LT"/>
              </w:rPr>
              <w:t xml:space="preserve"> </w:t>
            </w:r>
            <w:r w:rsidR="00F329EA">
              <w:rPr>
                <w:rFonts w:ascii="Times New Roman" w:hAnsi="Times New Roman"/>
                <w:lang w:val="lt-LT"/>
              </w:rPr>
              <w:t>Įsteigti reikalingų darbuotojų etatus bendruomeniniuose vaikų globos namuose</w:t>
            </w:r>
          </w:p>
          <w:p w:rsidR="00F6727C" w:rsidRDefault="00F6727C" w:rsidP="00F6727C">
            <w:pPr>
              <w:pStyle w:val="Betarp1"/>
              <w:spacing w:line="276" w:lineRule="auto"/>
              <w:jc w:val="both"/>
              <w:rPr>
                <w:rFonts w:ascii="Times New Roman" w:hAnsi="Times New Roman"/>
                <w:lang w:val="lt-LT"/>
              </w:rPr>
            </w:pPr>
          </w:p>
          <w:p w:rsidR="00F6727C" w:rsidRDefault="00F6727C" w:rsidP="00F6727C">
            <w:pPr>
              <w:pStyle w:val="Betarp1"/>
              <w:spacing w:line="276" w:lineRule="auto"/>
              <w:jc w:val="both"/>
              <w:rPr>
                <w:rFonts w:ascii="Times New Roman" w:hAnsi="Times New Roman"/>
                <w:lang w:val="lt-LT"/>
              </w:rPr>
            </w:pPr>
          </w:p>
          <w:p w:rsidR="00F6727C" w:rsidRDefault="00F6727C" w:rsidP="00F6727C">
            <w:pPr>
              <w:pStyle w:val="Betarp1"/>
              <w:spacing w:line="276" w:lineRule="auto"/>
              <w:jc w:val="both"/>
              <w:rPr>
                <w:rFonts w:ascii="Times New Roman" w:hAnsi="Times New Roman"/>
                <w:lang w:val="lt-LT"/>
              </w:rPr>
            </w:pPr>
          </w:p>
        </w:tc>
        <w:tc>
          <w:tcPr>
            <w:tcW w:w="1766" w:type="dxa"/>
          </w:tcPr>
          <w:p w:rsidR="00F6727C" w:rsidRDefault="00F6727C" w:rsidP="001009C2">
            <w:pPr>
              <w:pStyle w:val="Betarp1"/>
              <w:spacing w:line="276" w:lineRule="auto"/>
              <w:jc w:val="center"/>
              <w:rPr>
                <w:rFonts w:ascii="Times New Roman" w:hAnsi="Times New Roman"/>
                <w:lang w:val="lt-LT"/>
              </w:rPr>
            </w:pPr>
            <w:r>
              <w:rPr>
                <w:rFonts w:ascii="Times New Roman" w:hAnsi="Times New Roman"/>
                <w:lang w:val="lt-LT"/>
              </w:rPr>
              <w:t>2016</w:t>
            </w:r>
            <w:r w:rsidR="00D82AFC">
              <w:rPr>
                <w:rFonts w:ascii="Times New Roman" w:hAnsi="Times New Roman"/>
                <w:lang w:val="lt-LT"/>
              </w:rPr>
              <w:t>–</w:t>
            </w:r>
            <w:r w:rsidR="006C5EA3">
              <w:rPr>
                <w:rFonts w:ascii="Times New Roman" w:hAnsi="Times New Roman"/>
                <w:lang w:val="lt-LT"/>
              </w:rPr>
              <w:t>2020 m.</w:t>
            </w:r>
            <w:r w:rsidR="00D82AFC">
              <w:rPr>
                <w:rFonts w:ascii="Times New Roman" w:hAnsi="Times New Roman"/>
                <w:lang w:val="lt-LT"/>
              </w:rPr>
              <w:t xml:space="preserve"> </w:t>
            </w:r>
            <w:r>
              <w:rPr>
                <w:rFonts w:ascii="Times New Roman" w:hAnsi="Times New Roman"/>
                <w:lang w:val="lt-LT"/>
              </w:rPr>
              <w:t>m.</w:t>
            </w:r>
          </w:p>
        </w:tc>
        <w:tc>
          <w:tcPr>
            <w:tcW w:w="1767" w:type="dxa"/>
          </w:tcPr>
          <w:p w:rsidR="00F6727C" w:rsidRPr="00CA11CC" w:rsidRDefault="00515D69" w:rsidP="001009C2">
            <w:pPr>
              <w:pStyle w:val="Betarp1"/>
              <w:spacing w:line="276" w:lineRule="auto"/>
              <w:jc w:val="center"/>
              <w:rPr>
                <w:rFonts w:ascii="Times New Roman" w:hAnsi="Times New Roman"/>
                <w:lang w:val="lt-LT"/>
              </w:rPr>
            </w:pPr>
            <w:r>
              <w:rPr>
                <w:rFonts w:ascii="Times New Roman" w:hAnsi="Times New Roman"/>
                <w:lang w:val="lt-LT"/>
              </w:rPr>
              <w:t>731,5</w:t>
            </w:r>
            <w:r w:rsidR="00D82AFC">
              <w:rPr>
                <w:rFonts w:ascii="Times New Roman" w:hAnsi="Times New Roman"/>
                <w:lang w:val="lt-LT"/>
              </w:rPr>
              <w:t xml:space="preserve"> </w:t>
            </w:r>
          </w:p>
          <w:p w:rsidR="00EA6747" w:rsidRPr="00CA11CC" w:rsidRDefault="00EA6747" w:rsidP="001009C2">
            <w:pPr>
              <w:pStyle w:val="Betarp1"/>
              <w:spacing w:line="276" w:lineRule="auto"/>
              <w:jc w:val="center"/>
              <w:rPr>
                <w:rFonts w:ascii="Times New Roman" w:hAnsi="Times New Roman"/>
                <w:lang w:val="lt-LT"/>
              </w:rPr>
            </w:pPr>
          </w:p>
        </w:tc>
        <w:tc>
          <w:tcPr>
            <w:tcW w:w="2172" w:type="dxa"/>
          </w:tcPr>
          <w:p w:rsidR="00F6727C" w:rsidRDefault="00F909E3" w:rsidP="00F6727C">
            <w:pPr>
              <w:pStyle w:val="Betarp1"/>
              <w:spacing w:line="276" w:lineRule="auto"/>
              <w:rPr>
                <w:rFonts w:ascii="Times New Roman" w:hAnsi="Times New Roman"/>
                <w:lang w:val="lt-LT"/>
              </w:rPr>
            </w:pPr>
            <w:r>
              <w:rPr>
                <w:rFonts w:ascii="Times New Roman" w:hAnsi="Times New Roman"/>
                <w:lang w:val="lt-LT"/>
              </w:rPr>
              <w:t>Savivaldybės administracija</w:t>
            </w:r>
            <w:r w:rsidR="00F6727C">
              <w:rPr>
                <w:rFonts w:ascii="Times New Roman" w:hAnsi="Times New Roman"/>
                <w:lang w:val="lt-LT"/>
              </w:rPr>
              <w:t>,</w:t>
            </w:r>
          </w:p>
          <w:p w:rsidR="00F6727C" w:rsidRDefault="00F6727C" w:rsidP="00F6727C">
            <w:pPr>
              <w:pStyle w:val="Betarp1"/>
              <w:spacing w:line="276" w:lineRule="auto"/>
              <w:rPr>
                <w:rFonts w:ascii="Times New Roman" w:hAnsi="Times New Roman"/>
                <w:lang w:val="lt-LT"/>
              </w:rPr>
            </w:pPr>
            <w:r w:rsidRPr="00A415BE">
              <w:rPr>
                <w:rFonts w:ascii="Times New Roman" w:hAnsi="Times New Roman"/>
                <w:lang w:val="lt-LT"/>
              </w:rPr>
              <w:t>Socialinių paslaugų centras</w:t>
            </w:r>
          </w:p>
        </w:tc>
        <w:tc>
          <w:tcPr>
            <w:tcW w:w="3827" w:type="dxa"/>
          </w:tcPr>
          <w:p w:rsidR="00F6727C" w:rsidRDefault="00F6727C" w:rsidP="00F6727C">
            <w:pPr>
              <w:pStyle w:val="Betarp1"/>
              <w:spacing w:line="276" w:lineRule="auto"/>
              <w:rPr>
                <w:rFonts w:ascii="Times New Roman" w:hAnsi="Times New Roman"/>
                <w:lang w:val="lt-LT"/>
              </w:rPr>
            </w:pPr>
            <w:r>
              <w:rPr>
                <w:rFonts w:ascii="Times New Roman" w:hAnsi="Times New Roman"/>
                <w:lang w:val="lt-LT"/>
              </w:rPr>
              <w:t>Viename nu</w:t>
            </w:r>
            <w:r w:rsidR="00F909E3">
              <w:rPr>
                <w:rFonts w:ascii="Times New Roman" w:hAnsi="Times New Roman"/>
                <w:lang w:val="lt-LT"/>
              </w:rPr>
              <w:t xml:space="preserve">omojamame bute gyvens 6 vaikai </w:t>
            </w:r>
          </w:p>
          <w:p w:rsidR="00F6727C" w:rsidRPr="00A415BE" w:rsidRDefault="009C0353" w:rsidP="00F6727C">
            <w:pPr>
              <w:pStyle w:val="Betarp1"/>
              <w:spacing w:line="276" w:lineRule="auto"/>
              <w:rPr>
                <w:rFonts w:ascii="Times New Roman" w:hAnsi="Times New Roman"/>
                <w:lang w:val="lt-LT"/>
              </w:rPr>
            </w:pPr>
            <w:r>
              <w:rPr>
                <w:rFonts w:ascii="Times New Roman" w:hAnsi="Times New Roman"/>
                <w:lang w:val="lt-LT"/>
              </w:rPr>
              <w:t>(2 socialiniai darbuotojai ir 5</w:t>
            </w:r>
            <w:r w:rsidR="00F6727C">
              <w:rPr>
                <w:rFonts w:ascii="Times New Roman" w:hAnsi="Times New Roman"/>
                <w:lang w:val="lt-LT"/>
              </w:rPr>
              <w:t xml:space="preserve"> socialinio darbuotojo padėjėjai)</w:t>
            </w:r>
          </w:p>
        </w:tc>
      </w:tr>
      <w:tr w:rsidR="00F6727C" w:rsidRPr="008C06AA" w:rsidTr="007A5EFA">
        <w:trPr>
          <w:trHeight w:val="1043"/>
        </w:trPr>
        <w:tc>
          <w:tcPr>
            <w:tcW w:w="567" w:type="dxa"/>
          </w:tcPr>
          <w:p w:rsidR="00F6727C" w:rsidRDefault="00F6727C" w:rsidP="00F6727C">
            <w:pPr>
              <w:pStyle w:val="Betarp1"/>
              <w:spacing w:line="276" w:lineRule="auto"/>
              <w:jc w:val="both"/>
              <w:rPr>
                <w:rFonts w:ascii="Times New Roman" w:hAnsi="Times New Roman"/>
                <w:lang w:val="lt-LT"/>
              </w:rPr>
            </w:pPr>
          </w:p>
        </w:tc>
        <w:tc>
          <w:tcPr>
            <w:tcW w:w="5104" w:type="dxa"/>
          </w:tcPr>
          <w:p w:rsidR="00F6727C" w:rsidRDefault="00F6727C" w:rsidP="00DF1EFA">
            <w:pPr>
              <w:pStyle w:val="Betarp1"/>
              <w:spacing w:line="276" w:lineRule="auto"/>
              <w:jc w:val="both"/>
              <w:rPr>
                <w:rFonts w:ascii="Times New Roman" w:hAnsi="Times New Roman"/>
                <w:lang w:val="lt-LT"/>
              </w:rPr>
            </w:pPr>
            <w:r>
              <w:rPr>
                <w:rFonts w:ascii="Times New Roman" w:hAnsi="Times New Roman"/>
                <w:lang w:val="lt-LT"/>
              </w:rPr>
              <w:t>2.2.</w:t>
            </w:r>
            <w:r w:rsidR="00DF1EFA">
              <w:rPr>
                <w:rFonts w:ascii="Times New Roman" w:hAnsi="Times New Roman"/>
                <w:lang w:val="lt-LT"/>
              </w:rPr>
              <w:t xml:space="preserve"> N</w:t>
            </w:r>
            <w:r>
              <w:rPr>
                <w:rFonts w:ascii="Times New Roman" w:hAnsi="Times New Roman"/>
                <w:lang w:val="lt-LT"/>
              </w:rPr>
              <w:t xml:space="preserve">uomoti ir išlaikyti </w:t>
            </w:r>
            <w:r w:rsidR="00DF1EFA">
              <w:rPr>
                <w:rFonts w:ascii="Times New Roman" w:hAnsi="Times New Roman"/>
                <w:lang w:val="lt-LT"/>
              </w:rPr>
              <w:t xml:space="preserve">reikalavimus atitinkantį </w:t>
            </w:r>
            <w:r>
              <w:rPr>
                <w:rFonts w:ascii="Times New Roman" w:hAnsi="Times New Roman"/>
                <w:lang w:val="lt-LT"/>
              </w:rPr>
              <w:t>gyvenamąjį plotą.</w:t>
            </w:r>
          </w:p>
        </w:tc>
        <w:tc>
          <w:tcPr>
            <w:tcW w:w="1766" w:type="dxa"/>
          </w:tcPr>
          <w:p w:rsidR="00F6727C" w:rsidRDefault="00F6727C" w:rsidP="001009C2">
            <w:pPr>
              <w:pStyle w:val="Betarp1"/>
              <w:spacing w:line="276" w:lineRule="auto"/>
              <w:jc w:val="center"/>
              <w:rPr>
                <w:rFonts w:ascii="Times New Roman" w:hAnsi="Times New Roman"/>
                <w:lang w:val="lt-LT"/>
              </w:rPr>
            </w:pPr>
            <w:r>
              <w:rPr>
                <w:rFonts w:ascii="Times New Roman" w:hAnsi="Times New Roman"/>
                <w:lang w:val="lt-LT"/>
              </w:rPr>
              <w:t>2016</w:t>
            </w:r>
            <w:r w:rsidR="00D82AFC">
              <w:rPr>
                <w:rFonts w:ascii="Times New Roman" w:hAnsi="Times New Roman"/>
                <w:lang w:val="lt-LT"/>
              </w:rPr>
              <w:t>–</w:t>
            </w:r>
            <w:r w:rsidR="00D12684">
              <w:rPr>
                <w:rFonts w:ascii="Times New Roman" w:hAnsi="Times New Roman"/>
                <w:lang w:val="lt-LT"/>
              </w:rPr>
              <w:t xml:space="preserve">2020 </w:t>
            </w:r>
            <w:r>
              <w:rPr>
                <w:rFonts w:ascii="Times New Roman" w:hAnsi="Times New Roman"/>
                <w:lang w:val="lt-LT"/>
              </w:rPr>
              <w:t>m.</w:t>
            </w:r>
            <w:r w:rsidR="00D82AFC">
              <w:rPr>
                <w:rFonts w:ascii="Times New Roman" w:hAnsi="Times New Roman"/>
                <w:lang w:val="lt-LT"/>
              </w:rPr>
              <w:t xml:space="preserve"> </w:t>
            </w:r>
            <w:r w:rsidR="006C5EA3">
              <w:rPr>
                <w:rFonts w:ascii="Times New Roman" w:hAnsi="Times New Roman"/>
                <w:lang w:val="lt-LT"/>
              </w:rPr>
              <w:t>m</w:t>
            </w:r>
            <w:r>
              <w:rPr>
                <w:rFonts w:ascii="Times New Roman" w:hAnsi="Times New Roman"/>
                <w:lang w:val="lt-LT"/>
              </w:rPr>
              <w:t>.</w:t>
            </w:r>
          </w:p>
        </w:tc>
        <w:tc>
          <w:tcPr>
            <w:tcW w:w="1767" w:type="dxa"/>
          </w:tcPr>
          <w:p w:rsidR="00F6727C" w:rsidRPr="00CA11CC" w:rsidRDefault="00515D69" w:rsidP="001009C2">
            <w:pPr>
              <w:pStyle w:val="Betarp1"/>
              <w:spacing w:line="276" w:lineRule="auto"/>
              <w:jc w:val="center"/>
              <w:rPr>
                <w:rFonts w:ascii="Times New Roman" w:hAnsi="Times New Roman"/>
                <w:lang w:val="lt-LT"/>
              </w:rPr>
            </w:pPr>
            <w:r>
              <w:rPr>
                <w:rFonts w:ascii="Times New Roman" w:hAnsi="Times New Roman"/>
                <w:lang w:val="lt-LT"/>
              </w:rPr>
              <w:t>406,7</w:t>
            </w:r>
            <w:r w:rsidR="00F6727C" w:rsidRPr="00CA11CC">
              <w:rPr>
                <w:rFonts w:ascii="Times New Roman" w:hAnsi="Times New Roman"/>
                <w:lang w:val="lt-LT"/>
              </w:rPr>
              <w:t xml:space="preserve"> </w:t>
            </w:r>
          </w:p>
          <w:p w:rsidR="00EA6747" w:rsidRPr="00CA11CC" w:rsidRDefault="00EA6747" w:rsidP="001009C2">
            <w:pPr>
              <w:pStyle w:val="Betarp1"/>
              <w:spacing w:line="276" w:lineRule="auto"/>
              <w:jc w:val="center"/>
              <w:rPr>
                <w:rFonts w:ascii="Times New Roman" w:hAnsi="Times New Roman"/>
                <w:lang w:val="lt-LT"/>
              </w:rPr>
            </w:pPr>
          </w:p>
        </w:tc>
        <w:tc>
          <w:tcPr>
            <w:tcW w:w="2172" w:type="dxa"/>
          </w:tcPr>
          <w:p w:rsidR="00F6727C" w:rsidRDefault="00DF1EFA" w:rsidP="00F6727C">
            <w:pPr>
              <w:pStyle w:val="Betarp1"/>
              <w:spacing w:line="276" w:lineRule="auto"/>
              <w:rPr>
                <w:rFonts w:ascii="Times New Roman" w:hAnsi="Times New Roman"/>
                <w:lang w:val="lt-LT"/>
              </w:rPr>
            </w:pPr>
            <w:r>
              <w:rPr>
                <w:rFonts w:ascii="Times New Roman" w:hAnsi="Times New Roman"/>
                <w:lang w:val="lt-LT"/>
              </w:rPr>
              <w:t>S</w:t>
            </w:r>
            <w:r w:rsidR="00352330">
              <w:rPr>
                <w:rFonts w:ascii="Times New Roman" w:hAnsi="Times New Roman"/>
                <w:lang w:val="lt-LT"/>
              </w:rPr>
              <w:t>avivaldybės administracija</w:t>
            </w:r>
            <w:r w:rsidR="00F6727C">
              <w:rPr>
                <w:rFonts w:ascii="Times New Roman" w:hAnsi="Times New Roman"/>
                <w:lang w:val="lt-LT"/>
              </w:rPr>
              <w:t>,</w:t>
            </w:r>
          </w:p>
          <w:p w:rsidR="00F6727C" w:rsidRDefault="00F6727C" w:rsidP="00F6727C">
            <w:pPr>
              <w:pStyle w:val="Betarp1"/>
              <w:spacing w:line="276" w:lineRule="auto"/>
              <w:rPr>
                <w:rFonts w:ascii="Times New Roman" w:hAnsi="Times New Roman"/>
                <w:lang w:val="lt-LT"/>
              </w:rPr>
            </w:pPr>
            <w:r>
              <w:rPr>
                <w:rFonts w:ascii="Times New Roman" w:hAnsi="Times New Roman"/>
                <w:lang w:val="lt-LT"/>
              </w:rPr>
              <w:t>Socialinių paslaugų centras</w:t>
            </w:r>
          </w:p>
        </w:tc>
        <w:tc>
          <w:tcPr>
            <w:tcW w:w="3827" w:type="dxa"/>
          </w:tcPr>
          <w:p w:rsidR="00F6727C" w:rsidRDefault="00F6727C" w:rsidP="00B151AC">
            <w:pPr>
              <w:pStyle w:val="Betarp1"/>
              <w:spacing w:line="276" w:lineRule="auto"/>
              <w:rPr>
                <w:rFonts w:ascii="Times New Roman" w:hAnsi="Times New Roman"/>
                <w:lang w:val="lt-LT"/>
              </w:rPr>
            </w:pPr>
            <w:r>
              <w:rPr>
                <w:rFonts w:ascii="Times New Roman" w:hAnsi="Times New Roman"/>
                <w:lang w:val="lt-LT"/>
              </w:rPr>
              <w:t>Kasmet</w:t>
            </w:r>
            <w:r w:rsidR="00DF1EFA">
              <w:rPr>
                <w:rFonts w:ascii="Times New Roman" w:hAnsi="Times New Roman"/>
                <w:lang w:val="lt-LT"/>
              </w:rPr>
              <w:t xml:space="preserve"> </w:t>
            </w:r>
            <w:r w:rsidR="00CF706E">
              <w:rPr>
                <w:rFonts w:ascii="Times New Roman" w:hAnsi="Times New Roman"/>
                <w:lang w:val="lt-LT"/>
              </w:rPr>
              <w:t>nuomojam</w:t>
            </w:r>
            <w:r w:rsidR="00FB175C">
              <w:rPr>
                <w:rFonts w:ascii="Times New Roman" w:hAnsi="Times New Roman"/>
                <w:lang w:val="lt-LT"/>
              </w:rPr>
              <w:t>a iki</w:t>
            </w:r>
            <w:r w:rsidR="00CF706E">
              <w:rPr>
                <w:rFonts w:ascii="Times New Roman" w:hAnsi="Times New Roman"/>
                <w:lang w:val="lt-LT"/>
              </w:rPr>
              <w:t xml:space="preserve"> 5 but</w:t>
            </w:r>
            <w:r w:rsidR="00FB175C">
              <w:rPr>
                <w:rFonts w:ascii="Times New Roman" w:hAnsi="Times New Roman"/>
                <w:lang w:val="lt-LT"/>
              </w:rPr>
              <w:t xml:space="preserve">ų </w:t>
            </w:r>
            <w:r w:rsidR="00CF706E">
              <w:rPr>
                <w:rFonts w:ascii="Times New Roman" w:hAnsi="Times New Roman"/>
                <w:lang w:val="lt-LT"/>
              </w:rPr>
              <w:t>arba nam</w:t>
            </w:r>
            <w:r w:rsidR="00FB175C">
              <w:rPr>
                <w:rFonts w:ascii="Times New Roman" w:hAnsi="Times New Roman"/>
                <w:lang w:val="lt-LT"/>
              </w:rPr>
              <w:t>ų</w:t>
            </w:r>
            <w:r w:rsidR="00B151AC">
              <w:rPr>
                <w:rFonts w:ascii="Times New Roman" w:hAnsi="Times New Roman"/>
                <w:lang w:val="lt-LT"/>
              </w:rPr>
              <w:t xml:space="preserve"> (pagal poreikį)</w:t>
            </w:r>
          </w:p>
        </w:tc>
      </w:tr>
      <w:tr w:rsidR="00F6727C" w:rsidRPr="008C06AA" w:rsidTr="007A5EFA">
        <w:tc>
          <w:tcPr>
            <w:tcW w:w="14788" w:type="dxa"/>
            <w:gridSpan w:val="6"/>
          </w:tcPr>
          <w:p w:rsidR="00F6727C" w:rsidRDefault="00F6727C" w:rsidP="00F6727C">
            <w:pPr>
              <w:pStyle w:val="Betarp1"/>
              <w:spacing w:line="276" w:lineRule="auto"/>
              <w:rPr>
                <w:rFonts w:ascii="Times New Roman" w:hAnsi="Times New Roman"/>
                <w:b/>
                <w:lang w:val="lt-LT"/>
              </w:rPr>
            </w:pPr>
          </w:p>
          <w:p w:rsidR="00F6727C" w:rsidRDefault="00665531" w:rsidP="00F6727C">
            <w:pPr>
              <w:pStyle w:val="Betarp1"/>
              <w:spacing w:line="276" w:lineRule="auto"/>
              <w:rPr>
                <w:rFonts w:ascii="Times New Roman" w:hAnsi="Times New Roman"/>
                <w:lang w:val="lt-LT"/>
              </w:rPr>
            </w:pPr>
            <w:r>
              <w:rPr>
                <w:rFonts w:ascii="Times New Roman" w:hAnsi="Times New Roman"/>
                <w:b/>
                <w:lang w:val="lt-LT"/>
              </w:rPr>
              <w:t xml:space="preserve">        </w:t>
            </w:r>
            <w:r w:rsidR="00F6727C" w:rsidRPr="00DF1EFA">
              <w:rPr>
                <w:rFonts w:ascii="Times New Roman" w:hAnsi="Times New Roman"/>
                <w:b/>
                <w:lang w:val="lt-LT"/>
              </w:rPr>
              <w:t>3</w:t>
            </w:r>
            <w:r w:rsidR="00DF1EFA">
              <w:rPr>
                <w:rFonts w:ascii="Times New Roman" w:hAnsi="Times New Roman"/>
                <w:b/>
                <w:lang w:val="lt-LT"/>
              </w:rPr>
              <w:t xml:space="preserve"> uždavinys –</w:t>
            </w:r>
            <w:r w:rsidR="00F6727C" w:rsidRPr="00CA17D2">
              <w:rPr>
                <w:rFonts w:ascii="Times New Roman" w:hAnsi="Times New Roman"/>
                <w:b/>
                <w:lang w:val="lt-LT"/>
              </w:rPr>
              <w:t xml:space="preserve"> </w:t>
            </w:r>
            <w:r w:rsidR="00DF1EFA">
              <w:rPr>
                <w:rFonts w:ascii="Times New Roman" w:hAnsi="Times New Roman"/>
                <w:lang w:val="lt-LT"/>
              </w:rPr>
              <w:t>s</w:t>
            </w:r>
            <w:r w:rsidR="00F6727C" w:rsidRPr="00063C8A">
              <w:rPr>
                <w:rFonts w:ascii="Times New Roman" w:hAnsi="Times New Roman"/>
                <w:lang w:val="lt-LT"/>
              </w:rPr>
              <w:t>katinti vaikų globą</w:t>
            </w:r>
            <w:r w:rsidR="00F6727C">
              <w:rPr>
                <w:rFonts w:ascii="Times New Roman" w:hAnsi="Times New Roman"/>
                <w:lang w:val="lt-LT"/>
              </w:rPr>
              <w:t xml:space="preserve"> (rūpybą) </w:t>
            </w:r>
            <w:r w:rsidR="00F6727C" w:rsidRPr="00063C8A">
              <w:rPr>
                <w:rFonts w:ascii="Times New Roman" w:hAnsi="Times New Roman"/>
                <w:lang w:val="lt-LT"/>
              </w:rPr>
              <w:t>šeimoje ir įvaikinimą</w:t>
            </w:r>
            <w:r w:rsidR="00DF1EFA">
              <w:rPr>
                <w:rFonts w:ascii="Times New Roman" w:hAnsi="Times New Roman"/>
                <w:lang w:val="lt-LT"/>
              </w:rPr>
              <w:t>,</w:t>
            </w:r>
            <w:r w:rsidR="00F6727C" w:rsidRPr="00063C8A">
              <w:rPr>
                <w:rFonts w:ascii="Times New Roman" w:hAnsi="Times New Roman"/>
                <w:lang w:val="lt-LT"/>
              </w:rPr>
              <w:t xml:space="preserve"> t</w:t>
            </w:r>
            <w:r w:rsidR="00F6727C">
              <w:rPr>
                <w:rFonts w:ascii="Times New Roman" w:hAnsi="Times New Roman"/>
                <w:lang w:val="lt-LT"/>
              </w:rPr>
              <w:t xml:space="preserve">eikti pagalbą globėjų šeimoms. </w:t>
            </w:r>
          </w:p>
          <w:p w:rsidR="00F6727C" w:rsidRPr="00A03B97" w:rsidRDefault="00F6727C" w:rsidP="00F6727C">
            <w:pPr>
              <w:pStyle w:val="Betarp1"/>
              <w:spacing w:line="276" w:lineRule="auto"/>
              <w:rPr>
                <w:rFonts w:ascii="Times New Roman" w:hAnsi="Times New Roman"/>
                <w:lang w:val="lt-LT"/>
              </w:rPr>
            </w:pPr>
          </w:p>
        </w:tc>
      </w:tr>
      <w:tr w:rsidR="00F6727C" w:rsidRPr="008C06AA" w:rsidTr="007A5EFA">
        <w:tc>
          <w:tcPr>
            <w:tcW w:w="567" w:type="dxa"/>
          </w:tcPr>
          <w:p w:rsidR="00F6727C" w:rsidRDefault="00F6727C" w:rsidP="00F6727C">
            <w:pPr>
              <w:pStyle w:val="Betarp1"/>
              <w:spacing w:line="276" w:lineRule="auto"/>
              <w:jc w:val="both"/>
              <w:rPr>
                <w:rFonts w:ascii="Times New Roman" w:hAnsi="Times New Roman"/>
                <w:lang w:val="lt-LT"/>
              </w:rPr>
            </w:pPr>
            <w:r>
              <w:rPr>
                <w:rFonts w:ascii="Times New Roman" w:hAnsi="Times New Roman"/>
                <w:lang w:val="lt-LT"/>
              </w:rPr>
              <w:t>3.</w:t>
            </w:r>
          </w:p>
        </w:tc>
        <w:tc>
          <w:tcPr>
            <w:tcW w:w="5104" w:type="dxa"/>
          </w:tcPr>
          <w:p w:rsidR="00F6727C" w:rsidRDefault="00F6727C" w:rsidP="00BD6FBE">
            <w:pPr>
              <w:pStyle w:val="Betarp1"/>
              <w:spacing w:line="276" w:lineRule="auto"/>
              <w:jc w:val="both"/>
              <w:rPr>
                <w:rFonts w:ascii="Times New Roman" w:hAnsi="Times New Roman"/>
                <w:lang w:val="lt-LT"/>
              </w:rPr>
            </w:pPr>
            <w:r>
              <w:rPr>
                <w:rFonts w:ascii="Times New Roman" w:hAnsi="Times New Roman"/>
                <w:lang w:val="lt-LT"/>
              </w:rPr>
              <w:t xml:space="preserve">3.1. </w:t>
            </w:r>
            <w:r w:rsidR="00F329EA">
              <w:rPr>
                <w:rFonts w:ascii="Times New Roman" w:hAnsi="Times New Roman"/>
                <w:lang w:val="lt-LT"/>
              </w:rPr>
              <w:t>Siekiant vystyti globėjų (rūpintojų), įtėvių šeimoms ir šeimynoms paiešką, viešinti, populiarinti jų rengimą, atrankos, konsultavimo ir reikiamos pagalbos jiems teikimą, naudojant naujas viešinimo formas.</w:t>
            </w:r>
          </w:p>
          <w:p w:rsidR="00661C03" w:rsidRPr="00661C03" w:rsidRDefault="00661C03" w:rsidP="00661C03">
            <w:pPr>
              <w:pStyle w:val="Betarp1"/>
              <w:spacing w:line="276" w:lineRule="auto"/>
              <w:jc w:val="both"/>
              <w:rPr>
                <w:rFonts w:ascii="Times New Roman" w:hAnsi="Times New Roman"/>
                <w:color w:val="FF0000"/>
                <w:lang w:val="lt-LT"/>
              </w:rPr>
            </w:pPr>
          </w:p>
        </w:tc>
        <w:tc>
          <w:tcPr>
            <w:tcW w:w="1766" w:type="dxa"/>
          </w:tcPr>
          <w:p w:rsidR="00F6727C" w:rsidRDefault="00F6727C" w:rsidP="00F6727C">
            <w:pPr>
              <w:pStyle w:val="Betarp1"/>
              <w:spacing w:line="276" w:lineRule="auto"/>
              <w:jc w:val="both"/>
              <w:rPr>
                <w:rFonts w:ascii="Times New Roman" w:hAnsi="Times New Roman"/>
                <w:lang w:val="lt-LT"/>
              </w:rPr>
            </w:pPr>
            <w:r>
              <w:rPr>
                <w:rFonts w:ascii="Times New Roman" w:hAnsi="Times New Roman"/>
                <w:lang w:val="lt-LT"/>
              </w:rPr>
              <w:t>2017</w:t>
            </w:r>
            <w:r w:rsidR="00DF1EFA">
              <w:rPr>
                <w:rFonts w:ascii="Times New Roman" w:hAnsi="Times New Roman"/>
                <w:lang w:val="lt-LT"/>
              </w:rPr>
              <w:t>–</w:t>
            </w:r>
            <w:r w:rsidR="006C5EA3">
              <w:rPr>
                <w:rFonts w:ascii="Times New Roman" w:hAnsi="Times New Roman"/>
                <w:lang w:val="lt-LT"/>
              </w:rPr>
              <w:t>2020</w:t>
            </w:r>
            <w:r w:rsidR="00DF1EFA">
              <w:rPr>
                <w:rFonts w:ascii="Times New Roman" w:hAnsi="Times New Roman"/>
                <w:lang w:val="lt-LT"/>
              </w:rPr>
              <w:t xml:space="preserve"> </w:t>
            </w:r>
            <w:r w:rsidR="006C5EA3">
              <w:rPr>
                <w:rFonts w:ascii="Times New Roman" w:hAnsi="Times New Roman"/>
                <w:lang w:val="lt-LT"/>
              </w:rPr>
              <w:t>m.</w:t>
            </w:r>
            <w:r w:rsidR="00DF1EFA">
              <w:rPr>
                <w:rFonts w:ascii="Times New Roman" w:hAnsi="Times New Roman"/>
                <w:lang w:val="lt-LT"/>
              </w:rPr>
              <w:t xml:space="preserve"> </w:t>
            </w:r>
            <w:r>
              <w:rPr>
                <w:rFonts w:ascii="Times New Roman" w:hAnsi="Times New Roman"/>
                <w:lang w:val="lt-LT"/>
              </w:rPr>
              <w:t>m.</w:t>
            </w:r>
          </w:p>
          <w:p w:rsidR="00F6727C" w:rsidRPr="00CE540D" w:rsidRDefault="00F6727C" w:rsidP="00F6727C">
            <w:pPr>
              <w:pStyle w:val="Betarp1"/>
              <w:spacing w:line="276" w:lineRule="auto"/>
              <w:jc w:val="both"/>
              <w:rPr>
                <w:rFonts w:ascii="Times New Roman" w:hAnsi="Times New Roman"/>
                <w:b/>
                <w:lang w:val="lt-LT"/>
              </w:rPr>
            </w:pPr>
          </w:p>
        </w:tc>
        <w:tc>
          <w:tcPr>
            <w:tcW w:w="1767" w:type="dxa"/>
          </w:tcPr>
          <w:p w:rsidR="00F6727C" w:rsidRPr="00CA11CC" w:rsidRDefault="00F6727C" w:rsidP="00BD6FBE">
            <w:pPr>
              <w:pStyle w:val="Betarp1"/>
              <w:spacing w:line="276" w:lineRule="auto"/>
              <w:jc w:val="center"/>
              <w:rPr>
                <w:rFonts w:ascii="Times New Roman" w:hAnsi="Times New Roman"/>
                <w:lang w:val="lt-LT"/>
              </w:rPr>
            </w:pPr>
            <w:r w:rsidRPr="00CA11CC">
              <w:rPr>
                <w:rFonts w:ascii="Times New Roman" w:hAnsi="Times New Roman"/>
                <w:lang w:val="lt-LT"/>
              </w:rPr>
              <w:t xml:space="preserve">16,0 </w:t>
            </w:r>
          </w:p>
          <w:p w:rsidR="00EA6747" w:rsidRPr="00CA11CC" w:rsidRDefault="00EA6747" w:rsidP="00BD6FBE">
            <w:pPr>
              <w:pStyle w:val="Betarp1"/>
              <w:spacing w:line="276" w:lineRule="auto"/>
              <w:jc w:val="center"/>
              <w:rPr>
                <w:rFonts w:ascii="Times New Roman" w:hAnsi="Times New Roman"/>
                <w:lang w:val="lt-LT"/>
              </w:rPr>
            </w:pPr>
          </w:p>
        </w:tc>
        <w:tc>
          <w:tcPr>
            <w:tcW w:w="2172" w:type="dxa"/>
          </w:tcPr>
          <w:p w:rsidR="00DF1EFA" w:rsidRDefault="00DF1EFA" w:rsidP="00F6727C">
            <w:pPr>
              <w:pStyle w:val="Betarp1"/>
              <w:spacing w:line="276" w:lineRule="auto"/>
              <w:rPr>
                <w:rFonts w:ascii="Times New Roman" w:hAnsi="Times New Roman"/>
                <w:lang w:val="lt-LT"/>
              </w:rPr>
            </w:pPr>
            <w:r>
              <w:rPr>
                <w:rFonts w:ascii="Times New Roman" w:hAnsi="Times New Roman"/>
                <w:lang w:val="lt-LT"/>
              </w:rPr>
              <w:t>Savivaldybės administracija</w:t>
            </w:r>
            <w:r w:rsidR="00F6727C">
              <w:rPr>
                <w:rFonts w:ascii="Times New Roman" w:hAnsi="Times New Roman"/>
                <w:lang w:val="lt-LT"/>
              </w:rPr>
              <w:t>,</w:t>
            </w:r>
            <w:r w:rsidR="00352330">
              <w:rPr>
                <w:rFonts w:ascii="Times New Roman" w:hAnsi="Times New Roman"/>
                <w:lang w:val="lt-LT"/>
              </w:rPr>
              <w:t xml:space="preserve"> </w:t>
            </w:r>
          </w:p>
          <w:p w:rsidR="00DF1EFA" w:rsidRDefault="00DF1EFA" w:rsidP="00DF1EFA">
            <w:pPr>
              <w:pStyle w:val="Betarp1"/>
              <w:spacing w:line="276" w:lineRule="auto"/>
              <w:rPr>
                <w:rFonts w:ascii="Times New Roman" w:hAnsi="Times New Roman"/>
                <w:lang w:val="lt-LT"/>
              </w:rPr>
            </w:pPr>
            <w:r>
              <w:rPr>
                <w:rFonts w:ascii="Times New Roman" w:hAnsi="Times New Roman"/>
                <w:lang w:val="lt-LT"/>
              </w:rPr>
              <w:t>Savivaldybės administracijos</w:t>
            </w:r>
          </w:p>
          <w:p w:rsidR="00F6727C" w:rsidRDefault="00352330" w:rsidP="00F6727C">
            <w:pPr>
              <w:pStyle w:val="Betarp1"/>
              <w:spacing w:line="276" w:lineRule="auto"/>
              <w:rPr>
                <w:rFonts w:ascii="Times New Roman" w:hAnsi="Times New Roman"/>
                <w:lang w:val="lt-LT"/>
              </w:rPr>
            </w:pPr>
            <w:r>
              <w:rPr>
                <w:rFonts w:ascii="Times New Roman" w:hAnsi="Times New Roman"/>
                <w:lang w:val="lt-LT"/>
              </w:rPr>
              <w:t>Vaiko teisių apsaugos skyrius,</w:t>
            </w:r>
            <w:r w:rsidR="00A07C0C">
              <w:rPr>
                <w:rFonts w:ascii="Times New Roman" w:hAnsi="Times New Roman"/>
                <w:lang w:val="lt-LT"/>
              </w:rPr>
              <w:t xml:space="preserve"> </w:t>
            </w:r>
          </w:p>
          <w:p w:rsidR="00F6727C" w:rsidRPr="008C06AA" w:rsidRDefault="00F6727C" w:rsidP="00F6727C">
            <w:pPr>
              <w:pStyle w:val="Betarp1"/>
              <w:spacing w:line="276" w:lineRule="auto"/>
              <w:rPr>
                <w:rFonts w:ascii="Times New Roman" w:hAnsi="Times New Roman"/>
                <w:lang w:val="lt-LT"/>
              </w:rPr>
            </w:pPr>
            <w:r>
              <w:rPr>
                <w:rFonts w:ascii="Times New Roman" w:hAnsi="Times New Roman"/>
                <w:lang w:val="lt-LT"/>
              </w:rPr>
              <w:t>Socialinių paslaugų centras</w:t>
            </w:r>
            <w:r w:rsidR="00A07C0C">
              <w:rPr>
                <w:rFonts w:ascii="Times New Roman" w:hAnsi="Times New Roman"/>
                <w:lang w:val="lt-LT"/>
              </w:rPr>
              <w:t>, mokyklų socialiniai pedagogai</w:t>
            </w:r>
          </w:p>
        </w:tc>
        <w:tc>
          <w:tcPr>
            <w:tcW w:w="3827" w:type="dxa"/>
          </w:tcPr>
          <w:p w:rsidR="00F6727C" w:rsidRDefault="00F329EA" w:rsidP="00DF1EFA">
            <w:pPr>
              <w:pStyle w:val="Betarp1"/>
              <w:spacing w:line="276" w:lineRule="auto"/>
              <w:rPr>
                <w:rFonts w:ascii="Times New Roman" w:hAnsi="Times New Roman"/>
                <w:lang w:val="lt-LT"/>
              </w:rPr>
            </w:pPr>
            <w:r>
              <w:rPr>
                <w:rFonts w:ascii="Times New Roman" w:hAnsi="Times New Roman"/>
                <w:lang w:val="lt-LT"/>
              </w:rPr>
              <w:t>S</w:t>
            </w:r>
            <w:r w:rsidR="00F6727C">
              <w:rPr>
                <w:rFonts w:ascii="Times New Roman" w:hAnsi="Times New Roman"/>
                <w:lang w:val="lt-LT"/>
              </w:rPr>
              <w:t>ocialinei reklamai (lauko reklama, interne</w:t>
            </w:r>
            <w:r w:rsidR="00DF1EFA">
              <w:rPr>
                <w:rFonts w:ascii="Times New Roman" w:hAnsi="Times New Roman"/>
                <w:lang w:val="lt-LT"/>
              </w:rPr>
              <w:t>tinė reklama, filmai, plakatai)</w:t>
            </w:r>
          </w:p>
        </w:tc>
      </w:tr>
      <w:tr w:rsidR="00F6727C" w:rsidRPr="008C06AA" w:rsidTr="007A5EFA">
        <w:trPr>
          <w:trHeight w:val="702"/>
        </w:trPr>
        <w:tc>
          <w:tcPr>
            <w:tcW w:w="567" w:type="dxa"/>
          </w:tcPr>
          <w:p w:rsidR="00F6727C" w:rsidRDefault="00F6727C" w:rsidP="00F6727C">
            <w:pPr>
              <w:pStyle w:val="Betarp1"/>
              <w:spacing w:line="276" w:lineRule="auto"/>
              <w:jc w:val="both"/>
              <w:rPr>
                <w:rFonts w:ascii="Times New Roman" w:hAnsi="Times New Roman"/>
                <w:lang w:val="lt-LT"/>
              </w:rPr>
            </w:pPr>
          </w:p>
        </w:tc>
        <w:tc>
          <w:tcPr>
            <w:tcW w:w="4874" w:type="dxa"/>
          </w:tcPr>
          <w:p w:rsidR="00F6727C" w:rsidRDefault="00A612E6" w:rsidP="00F329EA">
            <w:pPr>
              <w:pStyle w:val="Betarp1"/>
              <w:spacing w:line="276" w:lineRule="auto"/>
              <w:jc w:val="both"/>
              <w:rPr>
                <w:rFonts w:ascii="Times New Roman" w:hAnsi="Times New Roman"/>
                <w:lang w:val="lt-LT"/>
              </w:rPr>
            </w:pPr>
            <w:r>
              <w:rPr>
                <w:rFonts w:ascii="Times New Roman" w:hAnsi="Times New Roman"/>
                <w:lang w:val="lt-LT"/>
              </w:rPr>
              <w:t>3.2. Globėjų /</w:t>
            </w:r>
            <w:r w:rsidR="00BD6FBE">
              <w:rPr>
                <w:rFonts w:ascii="Times New Roman" w:hAnsi="Times New Roman"/>
                <w:lang w:val="lt-LT"/>
              </w:rPr>
              <w:t xml:space="preserve"> </w:t>
            </w:r>
            <w:r>
              <w:rPr>
                <w:rFonts w:ascii="Times New Roman" w:hAnsi="Times New Roman"/>
                <w:lang w:val="lt-LT"/>
              </w:rPr>
              <w:t>rūpintojų</w:t>
            </w:r>
            <w:r w:rsidR="00F6727C">
              <w:rPr>
                <w:rFonts w:ascii="Times New Roman" w:hAnsi="Times New Roman"/>
                <w:lang w:val="lt-LT"/>
              </w:rPr>
              <w:t xml:space="preserve">, įtėvių mokymai </w:t>
            </w:r>
            <w:r>
              <w:rPr>
                <w:rFonts w:ascii="Times New Roman" w:hAnsi="Times New Roman"/>
                <w:lang w:val="lt-LT"/>
              </w:rPr>
              <w:t>(</w:t>
            </w:r>
            <w:r w:rsidR="00F6727C">
              <w:rPr>
                <w:rFonts w:ascii="Times New Roman" w:hAnsi="Times New Roman"/>
                <w:lang w:val="lt-LT"/>
              </w:rPr>
              <w:t>GIMK program</w:t>
            </w:r>
            <w:r w:rsidR="00F329EA">
              <w:rPr>
                <w:rFonts w:ascii="Times New Roman" w:hAnsi="Times New Roman"/>
                <w:lang w:val="lt-LT"/>
              </w:rPr>
              <w:t>a</w:t>
            </w:r>
            <w:r>
              <w:rPr>
                <w:rFonts w:ascii="Times New Roman" w:hAnsi="Times New Roman"/>
                <w:lang w:val="lt-LT"/>
              </w:rPr>
              <w:t xml:space="preserve">). </w:t>
            </w:r>
            <w:r w:rsidR="00BD6FBE">
              <w:rPr>
                <w:rFonts w:ascii="Times New Roman" w:hAnsi="Times New Roman"/>
                <w:lang w:val="lt-LT"/>
              </w:rPr>
              <w:t>P</w:t>
            </w:r>
            <w:r w:rsidR="00F6727C">
              <w:rPr>
                <w:rFonts w:ascii="Times New Roman" w:hAnsi="Times New Roman"/>
                <w:lang w:val="lt-LT"/>
              </w:rPr>
              <w:t>agalbos teikimas</w:t>
            </w:r>
            <w:r>
              <w:rPr>
                <w:rFonts w:ascii="Times New Roman" w:hAnsi="Times New Roman"/>
                <w:lang w:val="lt-LT"/>
              </w:rPr>
              <w:t xml:space="preserve"> globėjų</w:t>
            </w:r>
            <w:r w:rsidR="00BD6FBE">
              <w:rPr>
                <w:rFonts w:ascii="Times New Roman" w:hAnsi="Times New Roman"/>
                <w:lang w:val="lt-LT"/>
              </w:rPr>
              <w:t xml:space="preserve"> </w:t>
            </w:r>
            <w:r>
              <w:rPr>
                <w:rFonts w:ascii="Times New Roman" w:hAnsi="Times New Roman"/>
                <w:lang w:val="lt-LT"/>
              </w:rPr>
              <w:t>/</w:t>
            </w:r>
            <w:r w:rsidR="00BD6FBE">
              <w:rPr>
                <w:rFonts w:ascii="Times New Roman" w:hAnsi="Times New Roman"/>
                <w:lang w:val="lt-LT"/>
              </w:rPr>
              <w:t xml:space="preserve"> </w:t>
            </w:r>
            <w:r>
              <w:rPr>
                <w:rFonts w:ascii="Times New Roman" w:hAnsi="Times New Roman"/>
                <w:lang w:val="lt-LT"/>
              </w:rPr>
              <w:t xml:space="preserve">įtėvių šeimoms </w:t>
            </w:r>
            <w:r w:rsidR="00F6727C">
              <w:rPr>
                <w:rFonts w:ascii="Times New Roman" w:hAnsi="Times New Roman"/>
                <w:lang w:val="lt-LT"/>
              </w:rPr>
              <w:t>komandiniu principu</w:t>
            </w:r>
            <w:r w:rsidR="00F329EA">
              <w:rPr>
                <w:rFonts w:ascii="Times New Roman" w:hAnsi="Times New Roman"/>
                <w:lang w:val="lt-LT"/>
              </w:rPr>
              <w:t xml:space="preserve"> (įsteigiant 1 psichologo etatą)</w:t>
            </w:r>
            <w:r w:rsidR="00F6727C">
              <w:rPr>
                <w:rFonts w:ascii="Times New Roman" w:hAnsi="Times New Roman"/>
                <w:lang w:val="lt-LT"/>
              </w:rPr>
              <w:t xml:space="preserve">. </w:t>
            </w:r>
          </w:p>
        </w:tc>
        <w:tc>
          <w:tcPr>
            <w:tcW w:w="1766" w:type="dxa"/>
          </w:tcPr>
          <w:p w:rsidR="00F6727C" w:rsidRDefault="00F6727C" w:rsidP="00BD6FBE">
            <w:pPr>
              <w:pStyle w:val="Betarp1"/>
              <w:spacing w:line="276" w:lineRule="auto"/>
              <w:jc w:val="center"/>
              <w:rPr>
                <w:rFonts w:ascii="Times New Roman" w:hAnsi="Times New Roman"/>
                <w:lang w:val="lt-LT"/>
              </w:rPr>
            </w:pPr>
            <w:r>
              <w:rPr>
                <w:rFonts w:ascii="Times New Roman" w:hAnsi="Times New Roman"/>
                <w:lang w:val="lt-LT"/>
              </w:rPr>
              <w:t>2016</w:t>
            </w:r>
            <w:r w:rsidR="00BD6FBE">
              <w:rPr>
                <w:rFonts w:ascii="Times New Roman" w:hAnsi="Times New Roman"/>
                <w:lang w:val="lt-LT"/>
              </w:rPr>
              <w:t>–</w:t>
            </w:r>
            <w:r w:rsidR="006C5EA3">
              <w:rPr>
                <w:rFonts w:ascii="Times New Roman" w:hAnsi="Times New Roman"/>
                <w:lang w:val="lt-LT"/>
              </w:rPr>
              <w:t>2020</w:t>
            </w:r>
            <w:r w:rsidR="00BD6FBE">
              <w:rPr>
                <w:rFonts w:ascii="Times New Roman" w:hAnsi="Times New Roman"/>
                <w:lang w:val="lt-LT"/>
              </w:rPr>
              <w:t xml:space="preserve"> </w:t>
            </w:r>
            <w:r w:rsidR="006C5EA3">
              <w:rPr>
                <w:rFonts w:ascii="Times New Roman" w:hAnsi="Times New Roman"/>
                <w:lang w:val="lt-LT"/>
              </w:rPr>
              <w:t>m.</w:t>
            </w:r>
            <w:r w:rsidR="00BD6FBE">
              <w:rPr>
                <w:rFonts w:ascii="Times New Roman" w:hAnsi="Times New Roman"/>
                <w:lang w:val="lt-LT"/>
              </w:rPr>
              <w:t xml:space="preserve"> </w:t>
            </w:r>
            <w:r w:rsidR="006C5EA3">
              <w:rPr>
                <w:rFonts w:ascii="Times New Roman" w:hAnsi="Times New Roman"/>
                <w:lang w:val="lt-LT"/>
              </w:rPr>
              <w:t>m.</w:t>
            </w:r>
          </w:p>
          <w:p w:rsidR="00F6727C" w:rsidRDefault="00F6727C" w:rsidP="00F6727C">
            <w:pPr>
              <w:pStyle w:val="Betarp1"/>
              <w:spacing w:line="276" w:lineRule="auto"/>
              <w:rPr>
                <w:rFonts w:ascii="Times New Roman" w:hAnsi="Times New Roman"/>
                <w:lang w:val="lt-LT"/>
              </w:rPr>
            </w:pPr>
          </w:p>
        </w:tc>
        <w:tc>
          <w:tcPr>
            <w:tcW w:w="1767" w:type="dxa"/>
          </w:tcPr>
          <w:p w:rsidR="00F6727C" w:rsidRPr="00CA11CC" w:rsidRDefault="00F6727C" w:rsidP="00BD6FBE">
            <w:pPr>
              <w:pStyle w:val="Betarp1"/>
              <w:spacing w:line="276" w:lineRule="auto"/>
              <w:jc w:val="center"/>
              <w:rPr>
                <w:rFonts w:ascii="Times New Roman" w:hAnsi="Times New Roman"/>
                <w:lang w:val="lt-LT"/>
              </w:rPr>
            </w:pPr>
            <w:r w:rsidRPr="00CA11CC">
              <w:rPr>
                <w:rFonts w:ascii="Times New Roman" w:hAnsi="Times New Roman"/>
                <w:lang w:val="lt-LT"/>
              </w:rPr>
              <w:t>41,9</w:t>
            </w:r>
            <w:r w:rsidR="00BD6FBE" w:rsidRPr="00CA11CC">
              <w:rPr>
                <w:rFonts w:ascii="Times New Roman" w:hAnsi="Times New Roman"/>
                <w:lang w:val="lt-LT"/>
              </w:rPr>
              <w:t xml:space="preserve"> </w:t>
            </w:r>
          </w:p>
          <w:p w:rsidR="00EA6747" w:rsidRPr="00CA11CC" w:rsidRDefault="00EA6747" w:rsidP="00BD6FBE">
            <w:pPr>
              <w:pStyle w:val="Betarp1"/>
              <w:spacing w:line="276" w:lineRule="auto"/>
              <w:jc w:val="center"/>
              <w:rPr>
                <w:rFonts w:ascii="Times New Roman" w:hAnsi="Times New Roman"/>
                <w:lang w:val="lt-LT"/>
              </w:rPr>
            </w:pPr>
          </w:p>
        </w:tc>
        <w:tc>
          <w:tcPr>
            <w:tcW w:w="2172" w:type="dxa"/>
          </w:tcPr>
          <w:p w:rsidR="00F6727C" w:rsidRDefault="00F6727C" w:rsidP="00F6727C">
            <w:pPr>
              <w:pStyle w:val="Betarp1"/>
              <w:spacing w:line="276" w:lineRule="auto"/>
              <w:rPr>
                <w:rFonts w:ascii="Times New Roman" w:hAnsi="Times New Roman"/>
                <w:lang w:val="lt-LT"/>
              </w:rPr>
            </w:pPr>
            <w:r>
              <w:rPr>
                <w:rFonts w:ascii="Times New Roman" w:hAnsi="Times New Roman"/>
                <w:lang w:val="lt-LT"/>
              </w:rPr>
              <w:t>Socialinių paslaugų centras</w:t>
            </w:r>
          </w:p>
        </w:tc>
        <w:tc>
          <w:tcPr>
            <w:tcW w:w="3827" w:type="dxa"/>
          </w:tcPr>
          <w:p w:rsidR="00F6727C" w:rsidRDefault="0024495B" w:rsidP="00F6727C">
            <w:pPr>
              <w:pStyle w:val="Betarp1"/>
              <w:spacing w:line="276" w:lineRule="auto"/>
              <w:rPr>
                <w:rFonts w:ascii="Times New Roman" w:hAnsi="Times New Roman"/>
                <w:lang w:val="lt-LT"/>
              </w:rPr>
            </w:pPr>
            <w:r>
              <w:rPr>
                <w:rFonts w:ascii="Times New Roman" w:hAnsi="Times New Roman"/>
                <w:lang w:val="lt-LT"/>
              </w:rPr>
              <w:t>Paruošti ne mažiau kaip 50 globėjų</w:t>
            </w:r>
          </w:p>
          <w:p w:rsidR="00F6727C" w:rsidRDefault="00F6727C" w:rsidP="00F6727C">
            <w:pPr>
              <w:pStyle w:val="Betarp1"/>
              <w:spacing w:line="276" w:lineRule="auto"/>
              <w:rPr>
                <w:rFonts w:ascii="Times New Roman" w:hAnsi="Times New Roman"/>
                <w:lang w:val="lt-LT"/>
              </w:rPr>
            </w:pPr>
          </w:p>
        </w:tc>
      </w:tr>
      <w:tr w:rsidR="00F6727C" w:rsidRPr="008C06AA" w:rsidTr="007A5EFA">
        <w:tc>
          <w:tcPr>
            <w:tcW w:w="5671" w:type="dxa"/>
            <w:gridSpan w:val="2"/>
            <w:tcBorders>
              <w:bottom w:val="single" w:sz="4" w:space="0" w:color="auto"/>
            </w:tcBorders>
          </w:tcPr>
          <w:p w:rsidR="00F6727C" w:rsidRDefault="00BD6FBE" w:rsidP="00665531">
            <w:pPr>
              <w:pStyle w:val="Betarp1"/>
              <w:spacing w:line="276" w:lineRule="auto"/>
              <w:jc w:val="right"/>
              <w:rPr>
                <w:rFonts w:ascii="Times New Roman" w:hAnsi="Times New Roman"/>
                <w:lang w:val="lt-LT"/>
              </w:rPr>
            </w:pPr>
            <w:r>
              <w:rPr>
                <w:rFonts w:ascii="Times New Roman" w:hAnsi="Times New Roman"/>
                <w:lang w:val="lt-LT"/>
              </w:rPr>
              <w:t>Iš v</w:t>
            </w:r>
            <w:r w:rsidR="00F6727C">
              <w:rPr>
                <w:rFonts w:ascii="Times New Roman" w:hAnsi="Times New Roman"/>
                <w:lang w:val="lt-LT"/>
              </w:rPr>
              <w:t>iso:</w:t>
            </w:r>
          </w:p>
        </w:tc>
        <w:tc>
          <w:tcPr>
            <w:tcW w:w="9362" w:type="dxa"/>
            <w:gridSpan w:val="4"/>
            <w:tcBorders>
              <w:bottom w:val="single" w:sz="4" w:space="0" w:color="auto"/>
            </w:tcBorders>
          </w:tcPr>
          <w:p w:rsidR="00F6727C" w:rsidRPr="000A689D" w:rsidRDefault="004C4F8F" w:rsidP="00B50CCA">
            <w:pPr>
              <w:pStyle w:val="Betarp1"/>
              <w:spacing w:line="276" w:lineRule="auto"/>
              <w:rPr>
                <w:rFonts w:ascii="Times New Roman" w:hAnsi="Times New Roman"/>
                <w:lang w:val="lt-LT"/>
              </w:rPr>
            </w:pPr>
            <w:r>
              <w:rPr>
                <w:rFonts w:ascii="Times New Roman" w:hAnsi="Times New Roman"/>
                <w:lang w:val="lt-LT"/>
              </w:rPr>
              <w:t>144</w:t>
            </w:r>
            <w:r w:rsidR="00B50CCA">
              <w:rPr>
                <w:rFonts w:ascii="Times New Roman" w:hAnsi="Times New Roman"/>
                <w:lang w:val="lt-LT"/>
              </w:rPr>
              <w:t>1,9</w:t>
            </w:r>
            <w:r w:rsidR="00BD6FBE" w:rsidRPr="000A689D">
              <w:rPr>
                <w:rFonts w:ascii="Times New Roman" w:hAnsi="Times New Roman"/>
                <w:lang w:val="lt-LT"/>
              </w:rPr>
              <w:t xml:space="preserve"> </w:t>
            </w:r>
            <w:r w:rsidR="00936DBF" w:rsidRPr="000A689D">
              <w:rPr>
                <w:rFonts w:ascii="Times New Roman" w:hAnsi="Times New Roman"/>
                <w:lang w:val="lt-LT"/>
              </w:rPr>
              <w:t>tūkst.</w:t>
            </w:r>
            <w:r w:rsidR="00F6727C" w:rsidRPr="000A689D">
              <w:rPr>
                <w:rFonts w:ascii="Times New Roman" w:hAnsi="Times New Roman"/>
                <w:lang w:val="lt-LT"/>
              </w:rPr>
              <w:t xml:space="preserve"> Eur, </w:t>
            </w:r>
            <w:r w:rsidR="00D12684" w:rsidRPr="000A689D">
              <w:rPr>
                <w:rFonts w:ascii="Times New Roman" w:hAnsi="Times New Roman"/>
                <w:lang w:val="lt-LT"/>
              </w:rPr>
              <w:t xml:space="preserve">   </w:t>
            </w:r>
            <w:r w:rsidR="00F6727C" w:rsidRPr="000A689D">
              <w:rPr>
                <w:rFonts w:ascii="Times New Roman" w:hAnsi="Times New Roman"/>
                <w:lang w:val="lt-LT"/>
              </w:rPr>
              <w:t xml:space="preserve"> iš jų 2016</w:t>
            </w:r>
            <w:r w:rsidR="00BD6FBE">
              <w:rPr>
                <w:rFonts w:ascii="Times New Roman" w:hAnsi="Times New Roman"/>
                <w:lang w:val="lt-LT"/>
              </w:rPr>
              <w:t xml:space="preserve"> </w:t>
            </w:r>
            <w:r w:rsidR="00F6727C" w:rsidRPr="000A689D">
              <w:rPr>
                <w:rFonts w:ascii="Times New Roman" w:hAnsi="Times New Roman"/>
                <w:lang w:val="lt-LT"/>
              </w:rPr>
              <w:t xml:space="preserve">m. </w:t>
            </w:r>
            <w:r w:rsidR="00BD6FBE">
              <w:rPr>
                <w:rFonts w:ascii="Times New Roman" w:hAnsi="Times New Roman"/>
                <w:lang w:val="lt-LT"/>
              </w:rPr>
              <w:t>–</w:t>
            </w:r>
            <w:r w:rsidR="00643509" w:rsidRPr="000A689D">
              <w:rPr>
                <w:rFonts w:ascii="Times New Roman" w:hAnsi="Times New Roman"/>
                <w:lang w:val="lt-LT"/>
              </w:rPr>
              <w:t xml:space="preserve"> </w:t>
            </w:r>
            <w:r>
              <w:rPr>
                <w:rFonts w:ascii="Times New Roman" w:hAnsi="Times New Roman"/>
                <w:lang w:val="lt-LT"/>
              </w:rPr>
              <w:t>43,6</w:t>
            </w:r>
            <w:r w:rsidR="00BD6FBE">
              <w:rPr>
                <w:rFonts w:ascii="Times New Roman" w:hAnsi="Times New Roman"/>
                <w:lang w:val="lt-LT"/>
              </w:rPr>
              <w:t xml:space="preserve"> tūkst. </w:t>
            </w:r>
            <w:r w:rsidR="00F6727C" w:rsidRPr="000A689D">
              <w:rPr>
                <w:rFonts w:ascii="Times New Roman" w:hAnsi="Times New Roman"/>
                <w:lang w:val="lt-LT"/>
              </w:rPr>
              <w:t>Eur</w:t>
            </w:r>
          </w:p>
        </w:tc>
      </w:tr>
    </w:tbl>
    <w:p w:rsidR="0043387F" w:rsidRPr="00923911" w:rsidRDefault="0043387F" w:rsidP="00DB35C1">
      <w:pPr>
        <w:overflowPunct w:val="0"/>
        <w:ind w:firstLine="851"/>
        <w:jc w:val="both"/>
        <w:rPr>
          <w:rFonts w:ascii="Times New Roman" w:hAnsi="Times New Roman"/>
          <w:sz w:val="24"/>
          <w:szCs w:val="24"/>
          <w:lang w:val="lt-LT" w:eastAsia="lt-LT"/>
        </w:rPr>
      </w:pPr>
    </w:p>
    <w:sectPr w:rsidR="0043387F" w:rsidRPr="00923911" w:rsidSect="007A5EFA">
      <w:pgSz w:w="16840" w:h="11907" w:orient="landscape" w:code="9"/>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1D7" w:rsidRDefault="00D641D7" w:rsidP="005F27EC">
      <w:pPr>
        <w:spacing w:after="0" w:line="240" w:lineRule="auto"/>
      </w:pPr>
      <w:r>
        <w:separator/>
      </w:r>
    </w:p>
  </w:endnote>
  <w:endnote w:type="continuationSeparator" w:id="0">
    <w:p w:rsidR="00D641D7" w:rsidRDefault="00D641D7" w:rsidP="005F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BA"/>
    <w:family w:val="swiss"/>
    <w:pitch w:val="variable"/>
    <w:sig w:usb0="E00022FF" w:usb1="C000205B" w:usb2="0000000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1D7" w:rsidRDefault="00D641D7" w:rsidP="005F27EC">
      <w:pPr>
        <w:spacing w:after="0" w:line="240" w:lineRule="auto"/>
      </w:pPr>
      <w:r>
        <w:separator/>
      </w:r>
    </w:p>
  </w:footnote>
  <w:footnote w:type="continuationSeparator" w:id="0">
    <w:p w:rsidR="00D641D7" w:rsidRDefault="00D641D7" w:rsidP="005F2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790101"/>
      <w:docPartObj>
        <w:docPartGallery w:val="Page Numbers (Top of Page)"/>
        <w:docPartUnique/>
      </w:docPartObj>
    </w:sdtPr>
    <w:sdtEndPr>
      <w:rPr>
        <w:noProof/>
      </w:rPr>
    </w:sdtEndPr>
    <w:sdtContent>
      <w:p w:rsidR="005F27EC" w:rsidRDefault="00DA48D2">
        <w:pPr>
          <w:pStyle w:val="Header"/>
          <w:jc w:val="center"/>
        </w:pPr>
        <w:r>
          <w:fldChar w:fldCharType="begin"/>
        </w:r>
        <w:r w:rsidR="005F27EC">
          <w:instrText xml:space="preserve"> PAGE   \* MERGEFORMAT </w:instrText>
        </w:r>
        <w:r>
          <w:fldChar w:fldCharType="separate"/>
        </w:r>
        <w:r w:rsidR="006A2A8B">
          <w:rPr>
            <w:noProof/>
          </w:rPr>
          <w:t>2</w:t>
        </w:r>
        <w:r>
          <w:rPr>
            <w:noProof/>
          </w:rPr>
          <w:fldChar w:fldCharType="end"/>
        </w:r>
      </w:p>
    </w:sdtContent>
  </w:sdt>
  <w:p w:rsidR="005F27EC" w:rsidRDefault="005F2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067"/>
    <w:multiLevelType w:val="multilevel"/>
    <w:tmpl w:val="252446C8"/>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B12398D"/>
    <w:multiLevelType w:val="hybridMultilevel"/>
    <w:tmpl w:val="4C8290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27C7D09"/>
    <w:multiLevelType w:val="hybridMultilevel"/>
    <w:tmpl w:val="81E0F4FC"/>
    <w:lvl w:ilvl="0" w:tplc="12B650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303B09"/>
    <w:multiLevelType w:val="hybridMultilevel"/>
    <w:tmpl w:val="034AA156"/>
    <w:lvl w:ilvl="0" w:tplc="0AFCE704">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4DD7A4D"/>
    <w:multiLevelType w:val="hybridMultilevel"/>
    <w:tmpl w:val="276842E0"/>
    <w:lvl w:ilvl="0" w:tplc="F2741788">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63A87BAA"/>
    <w:multiLevelType w:val="hybridMultilevel"/>
    <w:tmpl w:val="276842E0"/>
    <w:lvl w:ilvl="0" w:tplc="F2741788">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65553A23"/>
    <w:multiLevelType w:val="hybridMultilevel"/>
    <w:tmpl w:val="A6A47964"/>
    <w:lvl w:ilvl="0" w:tplc="F43C5E9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79167D"/>
    <w:multiLevelType w:val="multilevel"/>
    <w:tmpl w:val="252446C8"/>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7013312"/>
    <w:multiLevelType w:val="multilevel"/>
    <w:tmpl w:val="252446C8"/>
    <w:lvl w:ilvl="0">
      <w:start w:val="1"/>
      <w:numFmt w:val="decimal"/>
      <w:lvlText w:val="%1."/>
      <w:lvlJc w:val="left"/>
      <w:pPr>
        <w:ind w:left="720" w:hanging="360"/>
      </w:pPr>
      <w:rPr>
        <w:rFonts w:ascii="Times New Roman" w:hAnsi="Times New Roman"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CAC1CFA"/>
    <w:multiLevelType w:val="hybridMultilevel"/>
    <w:tmpl w:val="88464748"/>
    <w:lvl w:ilvl="0" w:tplc="7BC49152">
      <w:start w:val="6"/>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nsid w:val="7D7E2131"/>
    <w:multiLevelType w:val="hybridMultilevel"/>
    <w:tmpl w:val="E0D87AEA"/>
    <w:lvl w:ilvl="0" w:tplc="59E4DBC6">
      <w:start w:val="6"/>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1">
    <w:nsid w:val="7EFF5218"/>
    <w:multiLevelType w:val="hybridMultilevel"/>
    <w:tmpl w:val="08E6C8A0"/>
    <w:lvl w:ilvl="0" w:tplc="0EF8A8E0">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7"/>
  </w:num>
  <w:num w:numId="6">
    <w:abstractNumId w:val="8"/>
  </w:num>
  <w:num w:numId="7">
    <w:abstractNumId w:val="0"/>
  </w:num>
  <w:num w:numId="8">
    <w:abstractNumId w:val="10"/>
  </w:num>
  <w:num w:numId="9">
    <w:abstractNumId w:val="6"/>
  </w:num>
  <w:num w:numId="10">
    <w:abstractNumId w:val="3"/>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F4"/>
    <w:rsid w:val="00022C7A"/>
    <w:rsid w:val="0003045A"/>
    <w:rsid w:val="000307C1"/>
    <w:rsid w:val="0003225F"/>
    <w:rsid w:val="00033CE0"/>
    <w:rsid w:val="0004245B"/>
    <w:rsid w:val="000503E6"/>
    <w:rsid w:val="000538B2"/>
    <w:rsid w:val="00054176"/>
    <w:rsid w:val="00063C8A"/>
    <w:rsid w:val="0007227A"/>
    <w:rsid w:val="00074A13"/>
    <w:rsid w:val="00081141"/>
    <w:rsid w:val="00093830"/>
    <w:rsid w:val="000945B2"/>
    <w:rsid w:val="000A0F6D"/>
    <w:rsid w:val="000A1CDC"/>
    <w:rsid w:val="000A5BA7"/>
    <w:rsid w:val="000A689D"/>
    <w:rsid w:val="000B60B6"/>
    <w:rsid w:val="000B682C"/>
    <w:rsid w:val="000C2786"/>
    <w:rsid w:val="000C7EE7"/>
    <w:rsid w:val="000D4A8A"/>
    <w:rsid w:val="000E303F"/>
    <w:rsid w:val="000E4759"/>
    <w:rsid w:val="000F39CD"/>
    <w:rsid w:val="000F67E0"/>
    <w:rsid w:val="001009C2"/>
    <w:rsid w:val="00103274"/>
    <w:rsid w:val="00103A31"/>
    <w:rsid w:val="001040B6"/>
    <w:rsid w:val="00104BC4"/>
    <w:rsid w:val="00107331"/>
    <w:rsid w:val="00107BB5"/>
    <w:rsid w:val="00121624"/>
    <w:rsid w:val="001219E3"/>
    <w:rsid w:val="0012282F"/>
    <w:rsid w:val="00125EEE"/>
    <w:rsid w:val="00126135"/>
    <w:rsid w:val="001317FD"/>
    <w:rsid w:val="00132667"/>
    <w:rsid w:val="00137404"/>
    <w:rsid w:val="001535B1"/>
    <w:rsid w:val="00154ED6"/>
    <w:rsid w:val="00156BAE"/>
    <w:rsid w:val="001574F7"/>
    <w:rsid w:val="001637F3"/>
    <w:rsid w:val="0016548F"/>
    <w:rsid w:val="00167214"/>
    <w:rsid w:val="00170EAB"/>
    <w:rsid w:val="00171B0D"/>
    <w:rsid w:val="0017771B"/>
    <w:rsid w:val="00181A61"/>
    <w:rsid w:val="00185728"/>
    <w:rsid w:val="0018613D"/>
    <w:rsid w:val="00194974"/>
    <w:rsid w:val="00195552"/>
    <w:rsid w:val="00197561"/>
    <w:rsid w:val="001A0447"/>
    <w:rsid w:val="001A3366"/>
    <w:rsid w:val="001B1EF3"/>
    <w:rsid w:val="001B4DA1"/>
    <w:rsid w:val="001D0272"/>
    <w:rsid w:val="001D1C54"/>
    <w:rsid w:val="001D54B7"/>
    <w:rsid w:val="001E0FA3"/>
    <w:rsid w:val="00201F4A"/>
    <w:rsid w:val="00203F82"/>
    <w:rsid w:val="002075D8"/>
    <w:rsid w:val="002133E8"/>
    <w:rsid w:val="002217C0"/>
    <w:rsid w:val="0022481E"/>
    <w:rsid w:val="002322BF"/>
    <w:rsid w:val="0023480B"/>
    <w:rsid w:val="00240437"/>
    <w:rsid w:val="0024495B"/>
    <w:rsid w:val="00251890"/>
    <w:rsid w:val="00251FEF"/>
    <w:rsid w:val="002541C7"/>
    <w:rsid w:val="002566AF"/>
    <w:rsid w:val="0027102E"/>
    <w:rsid w:val="00275535"/>
    <w:rsid w:val="0028071C"/>
    <w:rsid w:val="0029034B"/>
    <w:rsid w:val="00292230"/>
    <w:rsid w:val="002A60B9"/>
    <w:rsid w:val="002B15EA"/>
    <w:rsid w:val="002D1C08"/>
    <w:rsid w:val="002D7228"/>
    <w:rsid w:val="002E66DD"/>
    <w:rsid w:val="002F0ADE"/>
    <w:rsid w:val="002F4B38"/>
    <w:rsid w:val="002F6A61"/>
    <w:rsid w:val="002F7A78"/>
    <w:rsid w:val="0030433B"/>
    <w:rsid w:val="00306FB2"/>
    <w:rsid w:val="003130A1"/>
    <w:rsid w:val="0031402B"/>
    <w:rsid w:val="00317C18"/>
    <w:rsid w:val="00317D7F"/>
    <w:rsid w:val="00323CE2"/>
    <w:rsid w:val="00324160"/>
    <w:rsid w:val="00324638"/>
    <w:rsid w:val="00325D86"/>
    <w:rsid w:val="00333968"/>
    <w:rsid w:val="003375A8"/>
    <w:rsid w:val="00347BC3"/>
    <w:rsid w:val="00352330"/>
    <w:rsid w:val="00352890"/>
    <w:rsid w:val="003569B0"/>
    <w:rsid w:val="00360BB9"/>
    <w:rsid w:val="003632B4"/>
    <w:rsid w:val="00364F83"/>
    <w:rsid w:val="00380B2F"/>
    <w:rsid w:val="00380B98"/>
    <w:rsid w:val="00390022"/>
    <w:rsid w:val="00397DC5"/>
    <w:rsid w:val="003A0C17"/>
    <w:rsid w:val="003B01CC"/>
    <w:rsid w:val="003C58CA"/>
    <w:rsid w:val="003C5C94"/>
    <w:rsid w:val="003C75DB"/>
    <w:rsid w:val="003C7755"/>
    <w:rsid w:val="003D278A"/>
    <w:rsid w:val="003D4C5F"/>
    <w:rsid w:val="003E22F0"/>
    <w:rsid w:val="003E3D82"/>
    <w:rsid w:val="003F6FD2"/>
    <w:rsid w:val="003F7D4F"/>
    <w:rsid w:val="00403BA8"/>
    <w:rsid w:val="0040763A"/>
    <w:rsid w:val="00422116"/>
    <w:rsid w:val="0043387F"/>
    <w:rsid w:val="00436642"/>
    <w:rsid w:val="00440331"/>
    <w:rsid w:val="00440DD4"/>
    <w:rsid w:val="004508C7"/>
    <w:rsid w:val="0045364B"/>
    <w:rsid w:val="00453753"/>
    <w:rsid w:val="00455321"/>
    <w:rsid w:val="004624DB"/>
    <w:rsid w:val="00463C85"/>
    <w:rsid w:val="00464474"/>
    <w:rsid w:val="00465DC1"/>
    <w:rsid w:val="004673FE"/>
    <w:rsid w:val="004705F0"/>
    <w:rsid w:val="0047385B"/>
    <w:rsid w:val="00477677"/>
    <w:rsid w:val="00480E98"/>
    <w:rsid w:val="004A1F97"/>
    <w:rsid w:val="004B7C18"/>
    <w:rsid w:val="004C4F8F"/>
    <w:rsid w:val="004C69BB"/>
    <w:rsid w:val="004D7D08"/>
    <w:rsid w:val="004F0162"/>
    <w:rsid w:val="004F05D2"/>
    <w:rsid w:val="004F2162"/>
    <w:rsid w:val="00501790"/>
    <w:rsid w:val="00503C7A"/>
    <w:rsid w:val="0050541D"/>
    <w:rsid w:val="005124D2"/>
    <w:rsid w:val="00514DA3"/>
    <w:rsid w:val="00515D69"/>
    <w:rsid w:val="005212B9"/>
    <w:rsid w:val="00522A1B"/>
    <w:rsid w:val="0052708A"/>
    <w:rsid w:val="0053082B"/>
    <w:rsid w:val="00534ABE"/>
    <w:rsid w:val="00543112"/>
    <w:rsid w:val="0054569A"/>
    <w:rsid w:val="00547BB6"/>
    <w:rsid w:val="005502F1"/>
    <w:rsid w:val="0056185D"/>
    <w:rsid w:val="00562554"/>
    <w:rsid w:val="005628F0"/>
    <w:rsid w:val="005727DB"/>
    <w:rsid w:val="005809A6"/>
    <w:rsid w:val="005868C4"/>
    <w:rsid w:val="00592DF5"/>
    <w:rsid w:val="005A51E7"/>
    <w:rsid w:val="005A51F2"/>
    <w:rsid w:val="005A5C9F"/>
    <w:rsid w:val="005B227C"/>
    <w:rsid w:val="005B622D"/>
    <w:rsid w:val="005C0839"/>
    <w:rsid w:val="005C3DB0"/>
    <w:rsid w:val="005C4B15"/>
    <w:rsid w:val="005C772A"/>
    <w:rsid w:val="005D7EFD"/>
    <w:rsid w:val="005F0A56"/>
    <w:rsid w:val="005F27EC"/>
    <w:rsid w:val="005F4ECC"/>
    <w:rsid w:val="005F607D"/>
    <w:rsid w:val="005F60D4"/>
    <w:rsid w:val="005F6836"/>
    <w:rsid w:val="005F7F80"/>
    <w:rsid w:val="0060284C"/>
    <w:rsid w:val="00604B9F"/>
    <w:rsid w:val="00604EC8"/>
    <w:rsid w:val="00614F55"/>
    <w:rsid w:val="00624BAA"/>
    <w:rsid w:val="00625BCA"/>
    <w:rsid w:val="00643509"/>
    <w:rsid w:val="00643565"/>
    <w:rsid w:val="006509BC"/>
    <w:rsid w:val="006544F0"/>
    <w:rsid w:val="0065631B"/>
    <w:rsid w:val="00661C03"/>
    <w:rsid w:val="006627D2"/>
    <w:rsid w:val="00665531"/>
    <w:rsid w:val="0066762F"/>
    <w:rsid w:val="006701E4"/>
    <w:rsid w:val="00670215"/>
    <w:rsid w:val="00684AE8"/>
    <w:rsid w:val="006876DE"/>
    <w:rsid w:val="0069036C"/>
    <w:rsid w:val="006A2A8B"/>
    <w:rsid w:val="006A5F98"/>
    <w:rsid w:val="006C0782"/>
    <w:rsid w:val="006C11C7"/>
    <w:rsid w:val="006C25DA"/>
    <w:rsid w:val="006C5EA3"/>
    <w:rsid w:val="006C7560"/>
    <w:rsid w:val="006D0B57"/>
    <w:rsid w:val="006D1792"/>
    <w:rsid w:val="006D5125"/>
    <w:rsid w:val="006E43E2"/>
    <w:rsid w:val="006F1055"/>
    <w:rsid w:val="006F39A4"/>
    <w:rsid w:val="007040C3"/>
    <w:rsid w:val="00704E2A"/>
    <w:rsid w:val="007101AE"/>
    <w:rsid w:val="00710378"/>
    <w:rsid w:val="00712875"/>
    <w:rsid w:val="00712FB0"/>
    <w:rsid w:val="007220C0"/>
    <w:rsid w:val="00737732"/>
    <w:rsid w:val="007403DB"/>
    <w:rsid w:val="00743A45"/>
    <w:rsid w:val="00746785"/>
    <w:rsid w:val="00746954"/>
    <w:rsid w:val="00747893"/>
    <w:rsid w:val="00761ACE"/>
    <w:rsid w:val="007636A6"/>
    <w:rsid w:val="00771469"/>
    <w:rsid w:val="0078657D"/>
    <w:rsid w:val="00786C0F"/>
    <w:rsid w:val="00787A01"/>
    <w:rsid w:val="00791F47"/>
    <w:rsid w:val="007A27C1"/>
    <w:rsid w:val="007A4BDC"/>
    <w:rsid w:val="007A4EE2"/>
    <w:rsid w:val="007A5EFA"/>
    <w:rsid w:val="007B1939"/>
    <w:rsid w:val="007B3993"/>
    <w:rsid w:val="007B62C5"/>
    <w:rsid w:val="007C06B5"/>
    <w:rsid w:val="007D0B79"/>
    <w:rsid w:val="007E26E6"/>
    <w:rsid w:val="007E3D91"/>
    <w:rsid w:val="007E5204"/>
    <w:rsid w:val="007E52C7"/>
    <w:rsid w:val="007F1F74"/>
    <w:rsid w:val="007F23EE"/>
    <w:rsid w:val="007F2A7B"/>
    <w:rsid w:val="007F747C"/>
    <w:rsid w:val="00806BB8"/>
    <w:rsid w:val="00807524"/>
    <w:rsid w:val="00807720"/>
    <w:rsid w:val="0081003D"/>
    <w:rsid w:val="0081386D"/>
    <w:rsid w:val="0081391E"/>
    <w:rsid w:val="00817C67"/>
    <w:rsid w:val="00820548"/>
    <w:rsid w:val="00820FBA"/>
    <w:rsid w:val="00826719"/>
    <w:rsid w:val="00831778"/>
    <w:rsid w:val="00832ED6"/>
    <w:rsid w:val="00841BA4"/>
    <w:rsid w:val="00843936"/>
    <w:rsid w:val="00846B3D"/>
    <w:rsid w:val="00847A3E"/>
    <w:rsid w:val="008516AB"/>
    <w:rsid w:val="00851FD9"/>
    <w:rsid w:val="00854CB2"/>
    <w:rsid w:val="0086231B"/>
    <w:rsid w:val="00864C4C"/>
    <w:rsid w:val="008719FD"/>
    <w:rsid w:val="00873D5F"/>
    <w:rsid w:val="0087705C"/>
    <w:rsid w:val="008840F2"/>
    <w:rsid w:val="00884F53"/>
    <w:rsid w:val="00894BC2"/>
    <w:rsid w:val="008B6416"/>
    <w:rsid w:val="008C354D"/>
    <w:rsid w:val="008C3900"/>
    <w:rsid w:val="008C6D2B"/>
    <w:rsid w:val="008C7968"/>
    <w:rsid w:val="008D384D"/>
    <w:rsid w:val="008D3890"/>
    <w:rsid w:val="008D3F1A"/>
    <w:rsid w:val="008E3318"/>
    <w:rsid w:val="008E7452"/>
    <w:rsid w:val="008E75A7"/>
    <w:rsid w:val="008F12C3"/>
    <w:rsid w:val="008F2ADB"/>
    <w:rsid w:val="0091307D"/>
    <w:rsid w:val="009143C4"/>
    <w:rsid w:val="00914FB4"/>
    <w:rsid w:val="00915393"/>
    <w:rsid w:val="009215D5"/>
    <w:rsid w:val="00923911"/>
    <w:rsid w:val="00923EB3"/>
    <w:rsid w:val="009272EA"/>
    <w:rsid w:val="009335E2"/>
    <w:rsid w:val="00934954"/>
    <w:rsid w:val="00936BAF"/>
    <w:rsid w:val="00936DBF"/>
    <w:rsid w:val="00941972"/>
    <w:rsid w:val="00943233"/>
    <w:rsid w:val="00944317"/>
    <w:rsid w:val="00944629"/>
    <w:rsid w:val="00947123"/>
    <w:rsid w:val="00955B6C"/>
    <w:rsid w:val="009612DE"/>
    <w:rsid w:val="009619F9"/>
    <w:rsid w:val="00963059"/>
    <w:rsid w:val="009645FF"/>
    <w:rsid w:val="00972D54"/>
    <w:rsid w:val="009820DE"/>
    <w:rsid w:val="0098220A"/>
    <w:rsid w:val="0099118E"/>
    <w:rsid w:val="0099231E"/>
    <w:rsid w:val="0099695D"/>
    <w:rsid w:val="00997697"/>
    <w:rsid w:val="009A245E"/>
    <w:rsid w:val="009A7FA5"/>
    <w:rsid w:val="009B01A2"/>
    <w:rsid w:val="009B206A"/>
    <w:rsid w:val="009B5809"/>
    <w:rsid w:val="009C0353"/>
    <w:rsid w:val="009C2CBF"/>
    <w:rsid w:val="009C2E79"/>
    <w:rsid w:val="009D12FD"/>
    <w:rsid w:val="009D1711"/>
    <w:rsid w:val="009D504C"/>
    <w:rsid w:val="009E4CBD"/>
    <w:rsid w:val="009E5A97"/>
    <w:rsid w:val="009F007B"/>
    <w:rsid w:val="009F20AA"/>
    <w:rsid w:val="009F308D"/>
    <w:rsid w:val="009F53D9"/>
    <w:rsid w:val="009F59DD"/>
    <w:rsid w:val="00A03B97"/>
    <w:rsid w:val="00A03F82"/>
    <w:rsid w:val="00A05A1F"/>
    <w:rsid w:val="00A07C0C"/>
    <w:rsid w:val="00A205C1"/>
    <w:rsid w:val="00A27C3A"/>
    <w:rsid w:val="00A32414"/>
    <w:rsid w:val="00A35276"/>
    <w:rsid w:val="00A415BE"/>
    <w:rsid w:val="00A41D22"/>
    <w:rsid w:val="00A42AB2"/>
    <w:rsid w:val="00A45AFD"/>
    <w:rsid w:val="00A46EF4"/>
    <w:rsid w:val="00A55AEB"/>
    <w:rsid w:val="00A56B0E"/>
    <w:rsid w:val="00A57D56"/>
    <w:rsid w:val="00A612E6"/>
    <w:rsid w:val="00A620D4"/>
    <w:rsid w:val="00A63CB8"/>
    <w:rsid w:val="00A63FE9"/>
    <w:rsid w:val="00A732BE"/>
    <w:rsid w:val="00A90EF9"/>
    <w:rsid w:val="00AA013F"/>
    <w:rsid w:val="00AB0BFD"/>
    <w:rsid w:val="00AB1537"/>
    <w:rsid w:val="00AC3B70"/>
    <w:rsid w:val="00AC53E7"/>
    <w:rsid w:val="00AD336E"/>
    <w:rsid w:val="00AF3B13"/>
    <w:rsid w:val="00AF42F0"/>
    <w:rsid w:val="00B00358"/>
    <w:rsid w:val="00B054A9"/>
    <w:rsid w:val="00B07C8A"/>
    <w:rsid w:val="00B07E24"/>
    <w:rsid w:val="00B11AD5"/>
    <w:rsid w:val="00B151AC"/>
    <w:rsid w:val="00B15693"/>
    <w:rsid w:val="00B27710"/>
    <w:rsid w:val="00B31716"/>
    <w:rsid w:val="00B40C39"/>
    <w:rsid w:val="00B43BA0"/>
    <w:rsid w:val="00B50CCA"/>
    <w:rsid w:val="00B517CB"/>
    <w:rsid w:val="00B52D49"/>
    <w:rsid w:val="00B52FAB"/>
    <w:rsid w:val="00B56471"/>
    <w:rsid w:val="00B62287"/>
    <w:rsid w:val="00B64A8F"/>
    <w:rsid w:val="00B8078B"/>
    <w:rsid w:val="00B80FF0"/>
    <w:rsid w:val="00B879B2"/>
    <w:rsid w:val="00B9063D"/>
    <w:rsid w:val="00BA2BC2"/>
    <w:rsid w:val="00BA2C3D"/>
    <w:rsid w:val="00BA5CD4"/>
    <w:rsid w:val="00BA647E"/>
    <w:rsid w:val="00BB1E6D"/>
    <w:rsid w:val="00BB2549"/>
    <w:rsid w:val="00BB2DF1"/>
    <w:rsid w:val="00BC58BE"/>
    <w:rsid w:val="00BD4E5A"/>
    <w:rsid w:val="00BD6FBE"/>
    <w:rsid w:val="00BE295D"/>
    <w:rsid w:val="00BE412A"/>
    <w:rsid w:val="00BF3012"/>
    <w:rsid w:val="00BF4219"/>
    <w:rsid w:val="00C04E8A"/>
    <w:rsid w:val="00C075B9"/>
    <w:rsid w:val="00C079A3"/>
    <w:rsid w:val="00C1019E"/>
    <w:rsid w:val="00C16C02"/>
    <w:rsid w:val="00C22446"/>
    <w:rsid w:val="00C2378E"/>
    <w:rsid w:val="00C27965"/>
    <w:rsid w:val="00C32D28"/>
    <w:rsid w:val="00C34D1E"/>
    <w:rsid w:val="00C34F02"/>
    <w:rsid w:val="00C417C2"/>
    <w:rsid w:val="00C42F57"/>
    <w:rsid w:val="00C51971"/>
    <w:rsid w:val="00C53E73"/>
    <w:rsid w:val="00C554A9"/>
    <w:rsid w:val="00C565F8"/>
    <w:rsid w:val="00C61896"/>
    <w:rsid w:val="00C65DBB"/>
    <w:rsid w:val="00C71130"/>
    <w:rsid w:val="00C71763"/>
    <w:rsid w:val="00C73A09"/>
    <w:rsid w:val="00C76469"/>
    <w:rsid w:val="00C7744F"/>
    <w:rsid w:val="00C9435A"/>
    <w:rsid w:val="00C969AF"/>
    <w:rsid w:val="00CA11CC"/>
    <w:rsid w:val="00CA710B"/>
    <w:rsid w:val="00CA76EC"/>
    <w:rsid w:val="00CB1BBB"/>
    <w:rsid w:val="00CC2174"/>
    <w:rsid w:val="00CC7996"/>
    <w:rsid w:val="00CD1A62"/>
    <w:rsid w:val="00CD2D4D"/>
    <w:rsid w:val="00CD68A4"/>
    <w:rsid w:val="00CE0FBD"/>
    <w:rsid w:val="00CE452F"/>
    <w:rsid w:val="00CE540D"/>
    <w:rsid w:val="00CF0818"/>
    <w:rsid w:val="00CF4AD3"/>
    <w:rsid w:val="00CF6718"/>
    <w:rsid w:val="00CF706E"/>
    <w:rsid w:val="00D017D2"/>
    <w:rsid w:val="00D050C0"/>
    <w:rsid w:val="00D12684"/>
    <w:rsid w:val="00D16272"/>
    <w:rsid w:val="00D233D2"/>
    <w:rsid w:val="00D2776F"/>
    <w:rsid w:val="00D27BE1"/>
    <w:rsid w:val="00D31E9A"/>
    <w:rsid w:val="00D4165E"/>
    <w:rsid w:val="00D57DC0"/>
    <w:rsid w:val="00D57FC9"/>
    <w:rsid w:val="00D641D7"/>
    <w:rsid w:val="00D659DE"/>
    <w:rsid w:val="00D67EB0"/>
    <w:rsid w:val="00D70DC4"/>
    <w:rsid w:val="00D728B2"/>
    <w:rsid w:val="00D75E54"/>
    <w:rsid w:val="00D7682E"/>
    <w:rsid w:val="00D77359"/>
    <w:rsid w:val="00D82AFC"/>
    <w:rsid w:val="00D83476"/>
    <w:rsid w:val="00D932FF"/>
    <w:rsid w:val="00DA48D2"/>
    <w:rsid w:val="00DA61B5"/>
    <w:rsid w:val="00DA632F"/>
    <w:rsid w:val="00DB0B2A"/>
    <w:rsid w:val="00DB35C1"/>
    <w:rsid w:val="00DB603B"/>
    <w:rsid w:val="00DC0C39"/>
    <w:rsid w:val="00DD5ABA"/>
    <w:rsid w:val="00DF1EFA"/>
    <w:rsid w:val="00E03AA2"/>
    <w:rsid w:val="00E0513A"/>
    <w:rsid w:val="00E070D9"/>
    <w:rsid w:val="00E14409"/>
    <w:rsid w:val="00E21D01"/>
    <w:rsid w:val="00E240FB"/>
    <w:rsid w:val="00E2589D"/>
    <w:rsid w:val="00E30C3F"/>
    <w:rsid w:val="00E37C53"/>
    <w:rsid w:val="00E44CBF"/>
    <w:rsid w:val="00E50BE6"/>
    <w:rsid w:val="00E53822"/>
    <w:rsid w:val="00E5633E"/>
    <w:rsid w:val="00E62AA6"/>
    <w:rsid w:val="00E67BDD"/>
    <w:rsid w:val="00E83455"/>
    <w:rsid w:val="00E83E1D"/>
    <w:rsid w:val="00E84500"/>
    <w:rsid w:val="00E90F96"/>
    <w:rsid w:val="00E91B6E"/>
    <w:rsid w:val="00E92B4C"/>
    <w:rsid w:val="00E930C2"/>
    <w:rsid w:val="00E95482"/>
    <w:rsid w:val="00E95E72"/>
    <w:rsid w:val="00E971A1"/>
    <w:rsid w:val="00E97841"/>
    <w:rsid w:val="00EA6747"/>
    <w:rsid w:val="00EB1FB1"/>
    <w:rsid w:val="00EC3796"/>
    <w:rsid w:val="00EC560A"/>
    <w:rsid w:val="00EC70D7"/>
    <w:rsid w:val="00EC7566"/>
    <w:rsid w:val="00ED2976"/>
    <w:rsid w:val="00ED441E"/>
    <w:rsid w:val="00ED74B6"/>
    <w:rsid w:val="00EE0105"/>
    <w:rsid w:val="00EF163F"/>
    <w:rsid w:val="00EF42ED"/>
    <w:rsid w:val="00F03B56"/>
    <w:rsid w:val="00F10ABD"/>
    <w:rsid w:val="00F232E3"/>
    <w:rsid w:val="00F24535"/>
    <w:rsid w:val="00F2485E"/>
    <w:rsid w:val="00F329EA"/>
    <w:rsid w:val="00F437F9"/>
    <w:rsid w:val="00F46941"/>
    <w:rsid w:val="00F47638"/>
    <w:rsid w:val="00F531CF"/>
    <w:rsid w:val="00F53425"/>
    <w:rsid w:val="00F6156E"/>
    <w:rsid w:val="00F63411"/>
    <w:rsid w:val="00F6727C"/>
    <w:rsid w:val="00F71361"/>
    <w:rsid w:val="00F74085"/>
    <w:rsid w:val="00F909E3"/>
    <w:rsid w:val="00F92628"/>
    <w:rsid w:val="00F943A6"/>
    <w:rsid w:val="00F9457F"/>
    <w:rsid w:val="00F94C06"/>
    <w:rsid w:val="00FA5E31"/>
    <w:rsid w:val="00FA7169"/>
    <w:rsid w:val="00FB151B"/>
    <w:rsid w:val="00FB175C"/>
    <w:rsid w:val="00FB28C3"/>
    <w:rsid w:val="00FB6A09"/>
    <w:rsid w:val="00FB74F9"/>
    <w:rsid w:val="00FB7ABF"/>
    <w:rsid w:val="00FC7417"/>
    <w:rsid w:val="00FC7EC7"/>
    <w:rsid w:val="00FD09CE"/>
    <w:rsid w:val="00FD4E44"/>
    <w:rsid w:val="00FD55C1"/>
    <w:rsid w:val="00FD7D56"/>
    <w:rsid w:val="00FE4875"/>
    <w:rsid w:val="00FF0604"/>
    <w:rsid w:val="00FF4557"/>
    <w:rsid w:val="00FF6D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1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1">
    <w:name w:val="Sąrašo pastraipa1"/>
    <w:basedOn w:val="Normal"/>
    <w:uiPriority w:val="34"/>
    <w:qFormat/>
    <w:rsid w:val="00A46EF4"/>
    <w:pPr>
      <w:ind w:left="720"/>
      <w:contextualSpacing/>
    </w:pPr>
  </w:style>
  <w:style w:type="paragraph" w:customStyle="1" w:styleId="Standard">
    <w:name w:val="Standard"/>
    <w:rsid w:val="00D27BE1"/>
    <w:pPr>
      <w:widowControl w:val="0"/>
      <w:suppressAutoHyphens/>
      <w:autoSpaceDN w:val="0"/>
      <w:textAlignment w:val="baseline"/>
    </w:pPr>
    <w:rPr>
      <w:rFonts w:ascii="Liberation Serif" w:eastAsia="SimSun" w:hAnsi="Liberation Serif" w:cs="Mangal"/>
      <w:kern w:val="3"/>
      <w:sz w:val="24"/>
      <w:szCs w:val="24"/>
      <w:lang w:val="lt-LT" w:eastAsia="zh-CN" w:bidi="hi-IN"/>
    </w:rPr>
  </w:style>
  <w:style w:type="table" w:styleId="TableGrid">
    <w:name w:val="Table Grid"/>
    <w:basedOn w:val="TableNormal"/>
    <w:uiPriority w:val="59"/>
    <w:rsid w:val="0073773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1"/>
    <w:qFormat/>
    <w:rsid w:val="003D4C5F"/>
    <w:rPr>
      <w:sz w:val="22"/>
      <w:szCs w:val="22"/>
    </w:rPr>
  </w:style>
  <w:style w:type="paragraph" w:styleId="BalloonText">
    <w:name w:val="Balloon Text"/>
    <w:basedOn w:val="Normal"/>
    <w:link w:val="BalloonTextChar"/>
    <w:uiPriority w:val="99"/>
    <w:semiHidden/>
    <w:unhideWhenUsed/>
    <w:rsid w:val="00317C18"/>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317C18"/>
    <w:rPr>
      <w:rFonts w:ascii="Segoe UI" w:hAnsi="Segoe UI" w:cs="Segoe UI"/>
      <w:sz w:val="18"/>
      <w:szCs w:val="18"/>
      <w:lang w:val="en-US" w:eastAsia="en-US"/>
    </w:rPr>
  </w:style>
  <w:style w:type="paragraph" w:styleId="NoSpacing">
    <w:name w:val="No Spacing"/>
    <w:uiPriority w:val="1"/>
    <w:qFormat/>
    <w:rsid w:val="00831778"/>
    <w:rPr>
      <w:sz w:val="22"/>
      <w:szCs w:val="22"/>
    </w:rPr>
  </w:style>
  <w:style w:type="paragraph" w:styleId="Header">
    <w:name w:val="header"/>
    <w:basedOn w:val="Normal"/>
    <w:link w:val="HeaderChar"/>
    <w:uiPriority w:val="99"/>
    <w:unhideWhenUsed/>
    <w:rsid w:val="005F27EC"/>
    <w:pPr>
      <w:tabs>
        <w:tab w:val="center" w:pos="4986"/>
        <w:tab w:val="right" w:pos="9972"/>
      </w:tabs>
      <w:spacing w:after="0" w:line="240" w:lineRule="auto"/>
    </w:pPr>
  </w:style>
  <w:style w:type="character" w:customStyle="1" w:styleId="HeaderChar">
    <w:name w:val="Header Char"/>
    <w:basedOn w:val="DefaultParagraphFont"/>
    <w:link w:val="Header"/>
    <w:uiPriority w:val="99"/>
    <w:rsid w:val="005F27EC"/>
    <w:rPr>
      <w:sz w:val="22"/>
      <w:szCs w:val="22"/>
    </w:rPr>
  </w:style>
  <w:style w:type="paragraph" w:styleId="Footer">
    <w:name w:val="footer"/>
    <w:basedOn w:val="Normal"/>
    <w:link w:val="FooterChar"/>
    <w:uiPriority w:val="99"/>
    <w:unhideWhenUsed/>
    <w:rsid w:val="005F27EC"/>
    <w:pPr>
      <w:tabs>
        <w:tab w:val="center" w:pos="4986"/>
        <w:tab w:val="right" w:pos="9972"/>
      </w:tabs>
      <w:spacing w:after="0" w:line="240" w:lineRule="auto"/>
    </w:pPr>
  </w:style>
  <w:style w:type="character" w:customStyle="1" w:styleId="FooterChar">
    <w:name w:val="Footer Char"/>
    <w:basedOn w:val="DefaultParagraphFont"/>
    <w:link w:val="Footer"/>
    <w:uiPriority w:val="99"/>
    <w:rsid w:val="005F27E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1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1">
    <w:name w:val="Sąrašo pastraipa1"/>
    <w:basedOn w:val="Normal"/>
    <w:uiPriority w:val="34"/>
    <w:qFormat/>
    <w:rsid w:val="00A46EF4"/>
    <w:pPr>
      <w:ind w:left="720"/>
      <w:contextualSpacing/>
    </w:pPr>
  </w:style>
  <w:style w:type="paragraph" w:customStyle="1" w:styleId="Standard">
    <w:name w:val="Standard"/>
    <w:rsid w:val="00D27BE1"/>
    <w:pPr>
      <w:widowControl w:val="0"/>
      <w:suppressAutoHyphens/>
      <w:autoSpaceDN w:val="0"/>
      <w:textAlignment w:val="baseline"/>
    </w:pPr>
    <w:rPr>
      <w:rFonts w:ascii="Liberation Serif" w:eastAsia="SimSun" w:hAnsi="Liberation Serif" w:cs="Mangal"/>
      <w:kern w:val="3"/>
      <w:sz w:val="24"/>
      <w:szCs w:val="24"/>
      <w:lang w:val="lt-LT" w:eastAsia="zh-CN" w:bidi="hi-IN"/>
    </w:rPr>
  </w:style>
  <w:style w:type="table" w:styleId="TableGrid">
    <w:name w:val="Table Grid"/>
    <w:basedOn w:val="TableNormal"/>
    <w:uiPriority w:val="59"/>
    <w:rsid w:val="0073773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1"/>
    <w:qFormat/>
    <w:rsid w:val="003D4C5F"/>
    <w:rPr>
      <w:sz w:val="22"/>
      <w:szCs w:val="22"/>
    </w:rPr>
  </w:style>
  <w:style w:type="paragraph" w:styleId="BalloonText">
    <w:name w:val="Balloon Text"/>
    <w:basedOn w:val="Normal"/>
    <w:link w:val="BalloonTextChar"/>
    <w:uiPriority w:val="99"/>
    <w:semiHidden/>
    <w:unhideWhenUsed/>
    <w:rsid w:val="00317C18"/>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317C18"/>
    <w:rPr>
      <w:rFonts w:ascii="Segoe UI" w:hAnsi="Segoe UI" w:cs="Segoe UI"/>
      <w:sz w:val="18"/>
      <w:szCs w:val="18"/>
      <w:lang w:val="en-US" w:eastAsia="en-US"/>
    </w:rPr>
  </w:style>
  <w:style w:type="paragraph" w:styleId="NoSpacing">
    <w:name w:val="No Spacing"/>
    <w:uiPriority w:val="1"/>
    <w:qFormat/>
    <w:rsid w:val="00831778"/>
    <w:rPr>
      <w:sz w:val="22"/>
      <w:szCs w:val="22"/>
    </w:rPr>
  </w:style>
  <w:style w:type="paragraph" w:styleId="Header">
    <w:name w:val="header"/>
    <w:basedOn w:val="Normal"/>
    <w:link w:val="HeaderChar"/>
    <w:uiPriority w:val="99"/>
    <w:unhideWhenUsed/>
    <w:rsid w:val="005F27EC"/>
    <w:pPr>
      <w:tabs>
        <w:tab w:val="center" w:pos="4986"/>
        <w:tab w:val="right" w:pos="9972"/>
      </w:tabs>
      <w:spacing w:after="0" w:line="240" w:lineRule="auto"/>
    </w:pPr>
  </w:style>
  <w:style w:type="character" w:customStyle="1" w:styleId="HeaderChar">
    <w:name w:val="Header Char"/>
    <w:basedOn w:val="DefaultParagraphFont"/>
    <w:link w:val="Header"/>
    <w:uiPriority w:val="99"/>
    <w:rsid w:val="005F27EC"/>
    <w:rPr>
      <w:sz w:val="22"/>
      <w:szCs w:val="22"/>
    </w:rPr>
  </w:style>
  <w:style w:type="paragraph" w:styleId="Footer">
    <w:name w:val="footer"/>
    <w:basedOn w:val="Normal"/>
    <w:link w:val="FooterChar"/>
    <w:uiPriority w:val="99"/>
    <w:unhideWhenUsed/>
    <w:rsid w:val="005F27EC"/>
    <w:pPr>
      <w:tabs>
        <w:tab w:val="center" w:pos="4986"/>
        <w:tab w:val="right" w:pos="9972"/>
      </w:tabs>
      <w:spacing w:after="0" w:line="240" w:lineRule="auto"/>
    </w:pPr>
  </w:style>
  <w:style w:type="character" w:customStyle="1" w:styleId="FooterChar">
    <w:name w:val="Footer Char"/>
    <w:basedOn w:val="DefaultParagraphFont"/>
    <w:link w:val="Footer"/>
    <w:uiPriority w:val="99"/>
    <w:rsid w:val="005F27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7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0DBB34-7507-487B-B186-D298DBB2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3237</Words>
  <Characters>18453</Characters>
  <Application>Microsoft Office Word</Application>
  <DocSecurity>0</DocSecurity>
  <Lines>153</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VAIKŲ SOCIALINĖS GLOBOS SISTEMOS PERTVARKOS</vt:lpstr>
      <vt:lpstr>VAIKŲ SOCIALINĖS GLOBOS SISTEMOS PERTVARKOS</vt:lpstr>
    </vt:vector>
  </TitlesOfParts>
  <Company>PMS</Company>
  <LinksUpToDate>false</LinksUpToDate>
  <CharactersWithSpaces>21647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VAIKŲ SOCIALINĖS GLOBOS SISTEMOS PERTVARKOS</dc:title>
  <dc:subject/>
  <dc:creator>TT24</dc:creator>
  <cp:keywords/>
  <cp:lastModifiedBy>Daiva Breivienė</cp:lastModifiedBy>
  <cp:revision>2</cp:revision>
  <cp:lastPrinted>2016-06-21T10:52:00Z</cp:lastPrinted>
  <dcterms:created xsi:type="dcterms:W3CDTF">2017-03-22T08:10:00Z</dcterms:created>
  <dcterms:modified xsi:type="dcterms:W3CDTF">2017-03-22T08:10:00Z</dcterms:modified>
</cp:coreProperties>
</file>