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5B" w:rsidRPr="00E3129A" w:rsidRDefault="00083D30" w:rsidP="00E3129A">
      <w:pPr>
        <w:pStyle w:val="Pavadinimas"/>
        <w:spacing w:before="0" w:beforeAutospacing="0" w:after="0" w:afterAutospacing="0"/>
        <w:jc w:val="right"/>
        <w:rPr>
          <w:b/>
          <w:noProof/>
          <w:lang w:val="en-US"/>
        </w:rPr>
      </w:pPr>
      <w:r w:rsidRPr="00E3129A">
        <w:rPr>
          <w:b/>
          <w:noProof/>
          <w:lang w:val="en-US"/>
        </w:rPr>
        <w:t>Projektas</w:t>
      </w:r>
    </w:p>
    <w:p w:rsidR="009015AB" w:rsidRDefault="009015AB" w:rsidP="00E3129A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r w:rsidRPr="00501EB0">
        <w:rPr>
          <w:b/>
          <w:sz w:val="28"/>
          <w:szCs w:val="28"/>
        </w:rPr>
        <w:t>PANEVĖŽIO MIESTO SAVIVALDYBĖS TARYBA</w:t>
      </w:r>
    </w:p>
    <w:p w:rsidR="005536BF" w:rsidRDefault="005536BF" w:rsidP="00E3129A">
      <w:pPr>
        <w:pStyle w:val="Pavadinimas"/>
        <w:spacing w:before="0" w:beforeAutospacing="0" w:after="0" w:afterAutospacing="0"/>
        <w:jc w:val="center"/>
        <w:rPr>
          <w:b/>
        </w:rPr>
      </w:pPr>
    </w:p>
    <w:p w:rsidR="00D43BFA" w:rsidRDefault="00D43BFA" w:rsidP="00E3129A">
      <w:pPr>
        <w:pStyle w:val="Pavadinimas"/>
        <w:spacing w:before="0" w:beforeAutospacing="0" w:after="0" w:afterAutospacing="0"/>
        <w:jc w:val="center"/>
        <w:rPr>
          <w:b/>
        </w:rPr>
      </w:pPr>
      <w:r w:rsidRPr="00D43BFA">
        <w:rPr>
          <w:b/>
        </w:rPr>
        <w:t>SPRENDIMAS</w:t>
      </w:r>
    </w:p>
    <w:p w:rsidR="00602D63" w:rsidRPr="00E3129A" w:rsidRDefault="00602D63" w:rsidP="00E3129A">
      <w:pPr>
        <w:tabs>
          <w:tab w:val="num" w:pos="0"/>
          <w:tab w:val="left" w:pos="709"/>
        </w:tabs>
        <w:jc w:val="center"/>
        <w:rPr>
          <w:b/>
        </w:rPr>
      </w:pPr>
      <w:r w:rsidRPr="00E3129A">
        <w:rPr>
          <w:b/>
        </w:rPr>
        <w:t>DĖL</w:t>
      </w:r>
      <w:r w:rsidR="00770A5E" w:rsidRPr="00E3129A">
        <w:rPr>
          <w:b/>
        </w:rPr>
        <w:t xml:space="preserve"> PRAŠYMO PAIMTI</w:t>
      </w:r>
      <w:r w:rsidR="00E3129A" w:rsidRPr="00E3129A">
        <w:rPr>
          <w:b/>
        </w:rPr>
        <w:t xml:space="preserve"> </w:t>
      </w:r>
      <w:r w:rsidR="00770A5E" w:rsidRPr="00E3129A">
        <w:rPr>
          <w:b/>
        </w:rPr>
        <w:t>ŽEMĖS SKLYPĄ IR SKLYPE ESANČIUS STATINIUS VISUOMENĖS POREIKIAMS</w:t>
      </w:r>
      <w:r w:rsidR="00E3129A">
        <w:rPr>
          <w:b/>
        </w:rPr>
        <w:t>,</w:t>
      </w:r>
      <w:r w:rsidR="00ED1444" w:rsidRPr="00E3129A">
        <w:rPr>
          <w:b/>
        </w:rPr>
        <w:t xml:space="preserve"> ĮGALIOJIMŲ SAVIVALDYBĖS ADMINISTRACIJAI</w:t>
      </w:r>
    </w:p>
    <w:p w:rsidR="00CB6ABE" w:rsidRPr="00E3129A" w:rsidRDefault="00CB6ABE" w:rsidP="00E3129A">
      <w:pPr>
        <w:jc w:val="center"/>
      </w:pPr>
      <w:bookmarkStart w:id="0" w:name="Miestas"/>
    </w:p>
    <w:p w:rsidR="00B90ADE" w:rsidRDefault="00592FCF" w:rsidP="00E3129A">
      <w:pPr>
        <w:jc w:val="center"/>
      </w:pPr>
      <w:r>
        <w:t>201</w:t>
      </w:r>
      <w:r w:rsidR="00F47E39">
        <w:t>7</w:t>
      </w:r>
      <w:r w:rsidR="00B90ADE">
        <w:t xml:space="preserve"> m. </w:t>
      </w:r>
      <w:bookmarkEnd w:id="0"/>
      <w:r w:rsidR="00F47E39">
        <w:t xml:space="preserve">kovo </w:t>
      </w:r>
      <w:r w:rsidR="00CB6ABE">
        <w:t xml:space="preserve">   d.</w:t>
      </w:r>
    </w:p>
    <w:p w:rsidR="001E745C" w:rsidRDefault="001D7C5B" w:rsidP="00E3129A">
      <w:pPr>
        <w:jc w:val="center"/>
      </w:pPr>
      <w:r>
        <w:t>Panevėžys</w:t>
      </w:r>
    </w:p>
    <w:p w:rsidR="001D7C5B" w:rsidRDefault="001D7C5B" w:rsidP="00146C4E">
      <w:pPr>
        <w:jc w:val="center"/>
      </w:pPr>
    </w:p>
    <w:p w:rsidR="00CB6ABE" w:rsidRDefault="001E745C" w:rsidP="00E3129A">
      <w:pPr>
        <w:ind w:firstLine="851"/>
        <w:jc w:val="both"/>
      </w:pPr>
      <w:r>
        <w:t>Vadovaudamasi Lie</w:t>
      </w:r>
      <w:r w:rsidR="007C19C9">
        <w:t>t</w:t>
      </w:r>
      <w:r w:rsidR="00C366FA">
        <w:t>uvos Respublikos žemės įstatymo</w:t>
      </w:r>
      <w:r w:rsidR="006E6BEA" w:rsidRPr="008412B5">
        <w:t xml:space="preserve"> 45</w:t>
      </w:r>
      <w:r w:rsidR="00921CA2" w:rsidRPr="008412B5">
        <w:t>,</w:t>
      </w:r>
      <w:r w:rsidR="00501EB0" w:rsidRPr="008412B5">
        <w:t xml:space="preserve"> </w:t>
      </w:r>
      <w:r w:rsidR="00921CA2" w:rsidRPr="008412B5">
        <w:t>46,</w:t>
      </w:r>
      <w:r w:rsidR="00501EB0" w:rsidRPr="008412B5">
        <w:t xml:space="preserve"> </w:t>
      </w:r>
      <w:r w:rsidR="00921CA2" w:rsidRPr="008412B5">
        <w:t>47,</w:t>
      </w:r>
      <w:r w:rsidR="00501EB0" w:rsidRPr="008412B5">
        <w:t xml:space="preserve"> </w:t>
      </w:r>
      <w:r w:rsidR="006E6BEA" w:rsidRPr="008412B5">
        <w:t xml:space="preserve">48 </w:t>
      </w:r>
      <w:r w:rsidR="006E6BEA" w:rsidRPr="00CD46ED">
        <w:t>straipsniais</w:t>
      </w:r>
      <w:r w:rsidR="00602D63" w:rsidRPr="00CD46ED">
        <w:t xml:space="preserve">, </w:t>
      </w:r>
      <w:r w:rsidRPr="00CD46ED">
        <w:t>Lietuv</w:t>
      </w:r>
      <w:r w:rsidR="0062399C" w:rsidRPr="00CD46ED">
        <w:t>os</w:t>
      </w:r>
      <w:r w:rsidR="0062399C">
        <w:t xml:space="preserve"> Respublikos Vyriausybės 2005</w:t>
      </w:r>
      <w:r w:rsidR="00501EB0">
        <w:t xml:space="preserve"> </w:t>
      </w:r>
      <w:r>
        <w:t xml:space="preserve">m. rugpjūčio 25 d. nutarimu Nr. 924 </w:t>
      </w:r>
      <w:r w:rsidR="002F3D71">
        <w:t>„</w:t>
      </w:r>
      <w:r>
        <w:t xml:space="preserve">Dėl </w:t>
      </w:r>
      <w:r w:rsidR="002F3D71">
        <w:t>Ž</w:t>
      </w:r>
      <w:r w:rsidR="0062399C">
        <w:t xml:space="preserve">emės </w:t>
      </w:r>
      <w:r w:rsidR="00921CA2">
        <w:t xml:space="preserve">paėmimo visuomenės poreikiams taisyklių </w:t>
      </w:r>
      <w:r>
        <w:t>ir Žemės paėmimo visuomenės poreikiams projektų rengimo ir įgyvendinimo tai</w:t>
      </w:r>
      <w:r w:rsidR="00592FCF">
        <w:t>syklių patvirtinimo“</w:t>
      </w:r>
      <w:r w:rsidR="002F3D71">
        <w:t>,</w:t>
      </w:r>
      <w:r w:rsidR="00592FCF">
        <w:t xml:space="preserve"> </w:t>
      </w:r>
      <w:r w:rsidR="00B90ADE" w:rsidRPr="00B90ADE">
        <w:t xml:space="preserve">Panevėžio miesto </w:t>
      </w:r>
      <w:r w:rsidR="00F47E39">
        <w:t xml:space="preserve">savivaldybės tarybos </w:t>
      </w:r>
      <w:r w:rsidR="00F02D69" w:rsidRPr="005D7A27">
        <w:t xml:space="preserve">2016 m. lapkričio </w:t>
      </w:r>
      <w:r w:rsidR="00F02D69">
        <w:t>24</w:t>
      </w:r>
      <w:r w:rsidR="00F02D69" w:rsidRPr="005D7A27">
        <w:t xml:space="preserve"> d.</w:t>
      </w:r>
      <w:r w:rsidR="00B90ADE" w:rsidRPr="00B90ADE">
        <w:t xml:space="preserve"> sprendimu Nr. </w:t>
      </w:r>
      <w:r w:rsidR="00F02D69">
        <w:t>1-408</w:t>
      </w:r>
      <w:r w:rsidR="00B90ADE" w:rsidRPr="00B90ADE">
        <w:t xml:space="preserve"> </w:t>
      </w:r>
      <w:r w:rsidR="00E3129A">
        <w:t>„</w:t>
      </w:r>
      <w:r w:rsidR="00F02D69">
        <w:t>Dėl P</w:t>
      </w:r>
      <w:r w:rsidR="00F02D69" w:rsidRPr="00F02D69">
        <w:t>anevėžio miesto teritorijos bendrojo plano keitimo patvirtinimo</w:t>
      </w:r>
      <w:r w:rsidR="00E3129A">
        <w:t xml:space="preserve">“, </w:t>
      </w:r>
      <w:r w:rsidR="005916BF">
        <w:t xml:space="preserve">detaliuoju planu, patvirtintu </w:t>
      </w:r>
      <w:r w:rsidR="00F02D69" w:rsidRPr="00F02D69">
        <w:t xml:space="preserve">Panevėžio miesto savivaldybės administracijos direktoriaus 2016 m. rugsėjo 26 d. įsakymu Nr. </w:t>
      </w:r>
      <w:r w:rsidR="001A742D">
        <w:t>A-</w:t>
      </w:r>
      <w:r w:rsidR="00F02D69" w:rsidRPr="00F02D69">
        <w:t>1049</w:t>
      </w:r>
      <w:r w:rsidR="005916BF">
        <w:t>,</w:t>
      </w:r>
      <w:r w:rsidR="00F02D69">
        <w:t xml:space="preserve"> </w:t>
      </w:r>
      <w:r w:rsidR="00592FCF">
        <w:t>Panevėžio</w:t>
      </w:r>
      <w:r w:rsidR="002F3D71">
        <w:t xml:space="preserve"> </w:t>
      </w:r>
      <w:r>
        <w:t>miesto savivaldybės taryba</w:t>
      </w:r>
      <w:r w:rsidR="00CD46ED">
        <w:t xml:space="preserve"> </w:t>
      </w:r>
      <w:r>
        <w:t>n</w:t>
      </w:r>
      <w:r w:rsidR="002F3D71">
        <w:t xml:space="preserve"> </w:t>
      </w:r>
      <w:r>
        <w:t>u</w:t>
      </w:r>
      <w:r w:rsidR="002F3D71">
        <w:t xml:space="preserve"> </w:t>
      </w:r>
      <w:r>
        <w:t>s</w:t>
      </w:r>
      <w:r w:rsidR="002F3D71">
        <w:t xml:space="preserve"> </w:t>
      </w:r>
      <w:r>
        <w:t>p</w:t>
      </w:r>
      <w:r w:rsidR="002F3D71">
        <w:t xml:space="preserve"> </w:t>
      </w:r>
      <w:r>
        <w:t>r</w:t>
      </w:r>
      <w:r w:rsidR="002F3D71">
        <w:t xml:space="preserve"> </w:t>
      </w:r>
      <w:r>
        <w:t>e</w:t>
      </w:r>
      <w:r w:rsidR="002F3D71">
        <w:t xml:space="preserve"> </w:t>
      </w:r>
      <w:r>
        <w:t>n</w:t>
      </w:r>
      <w:r w:rsidR="002F3D71">
        <w:t xml:space="preserve"> </w:t>
      </w:r>
      <w:r>
        <w:t>d</w:t>
      </w:r>
      <w:r w:rsidR="002F3D71">
        <w:t xml:space="preserve"> </w:t>
      </w:r>
      <w:r>
        <w:t>ž</w:t>
      </w:r>
      <w:r w:rsidR="002F3D71">
        <w:t xml:space="preserve"> </w:t>
      </w:r>
      <w:r>
        <w:t>i</w:t>
      </w:r>
      <w:r w:rsidR="002F3D71">
        <w:t xml:space="preserve"> </w:t>
      </w:r>
      <w:r>
        <w:t>a:</w:t>
      </w:r>
    </w:p>
    <w:p w:rsidR="00CB6ABE" w:rsidRDefault="001E745C" w:rsidP="00E3129A">
      <w:pPr>
        <w:tabs>
          <w:tab w:val="num" w:pos="0"/>
          <w:tab w:val="left" w:pos="709"/>
        </w:tabs>
        <w:ind w:firstLine="851"/>
        <w:jc w:val="both"/>
      </w:pPr>
      <w:r>
        <w:t>1. Prašyti Nacionalinės žemės tarnybos pri</w:t>
      </w:r>
      <w:r w:rsidR="000F4601">
        <w:t>e Žemės ūkio ministerijos vadovo</w:t>
      </w:r>
      <w:r>
        <w:t xml:space="preserve"> paimti visuomenės poreikiams</w:t>
      </w:r>
      <w:r w:rsidR="005B7B7D">
        <w:t xml:space="preserve"> 0,2196 ha</w:t>
      </w:r>
      <w:r>
        <w:t xml:space="preserve"> žemės</w:t>
      </w:r>
      <w:r w:rsidR="00592FCF">
        <w:t xml:space="preserve"> sklyp</w:t>
      </w:r>
      <w:r w:rsidR="00F47E39">
        <w:t>ą</w:t>
      </w:r>
      <w:r w:rsidR="005B7B7D">
        <w:t xml:space="preserve"> </w:t>
      </w:r>
      <w:r w:rsidR="00D05332">
        <w:t>(</w:t>
      </w:r>
      <w:r w:rsidR="005B7B7D">
        <w:t>Gamtininkų g. 23</w:t>
      </w:r>
      <w:r w:rsidR="00596BD7">
        <w:t>)</w:t>
      </w:r>
      <w:r w:rsidR="005B7B7D">
        <w:t>,</w:t>
      </w:r>
      <w:r w:rsidR="00F02D69">
        <w:t xml:space="preserve"> unikalus</w:t>
      </w:r>
      <w:r w:rsidR="005B7B7D">
        <w:t xml:space="preserve"> Nr. 2701-0005-04550</w:t>
      </w:r>
      <w:r w:rsidR="002A2329">
        <w:t>,</w:t>
      </w:r>
      <w:r w:rsidR="002A2329" w:rsidRPr="002A2329">
        <w:t xml:space="preserve"> </w:t>
      </w:r>
      <w:r w:rsidR="00596BD7">
        <w:t>p</w:t>
      </w:r>
      <w:r w:rsidR="002A2329">
        <w:t>astatą –</w:t>
      </w:r>
      <w:r w:rsidR="00596BD7">
        <w:t xml:space="preserve"> g</w:t>
      </w:r>
      <w:r w:rsidR="00083D30">
        <w:t>yvenamąjį</w:t>
      </w:r>
      <w:r w:rsidR="002A2329">
        <w:t xml:space="preserve"> namą</w:t>
      </w:r>
      <w:r w:rsidR="005916BF">
        <w:t>,</w:t>
      </w:r>
      <w:r w:rsidR="002A2329">
        <w:t xml:space="preserve"> unikalus Nr. 2795-5011-3014,</w:t>
      </w:r>
      <w:r w:rsidR="00596BD7">
        <w:t xml:space="preserve"> pastatą – ūkinį pastatą unikalus</w:t>
      </w:r>
      <w:r w:rsidR="005916BF">
        <w:t>,</w:t>
      </w:r>
      <w:r w:rsidR="00596BD7">
        <w:t xml:space="preserve"> Nr. 2795-5011-3020,</w:t>
      </w:r>
      <w:r w:rsidR="00596BD7" w:rsidRPr="00596BD7">
        <w:t xml:space="preserve"> </w:t>
      </w:r>
      <w:r w:rsidR="00596BD7">
        <w:t>pastatą – ūkinį pastatą</w:t>
      </w:r>
      <w:r w:rsidR="005916BF">
        <w:t>,</w:t>
      </w:r>
      <w:r w:rsidR="00596BD7">
        <w:t xml:space="preserve"> unikalus Nr. 2795-5011-3031, pastatą – ūkinį pastatą</w:t>
      </w:r>
      <w:r w:rsidR="005916BF">
        <w:t>,</w:t>
      </w:r>
      <w:r w:rsidR="00596BD7">
        <w:t xml:space="preserve"> unikalus Nr. 2795-5011-3042, pastatą – kiemo rūsį</w:t>
      </w:r>
      <w:r w:rsidR="005916BF">
        <w:t>,</w:t>
      </w:r>
      <w:r w:rsidR="00596BD7">
        <w:t xml:space="preserve"> unikalus Nr. 2795-5011-3053, pastatą – garažą</w:t>
      </w:r>
      <w:r w:rsidR="005916BF">
        <w:t>,</w:t>
      </w:r>
      <w:r w:rsidR="00596BD7">
        <w:t xml:space="preserve"> unikalus Nr. 2795-5011-3064, kiemo statinius</w:t>
      </w:r>
      <w:r w:rsidR="005916BF">
        <w:t>,</w:t>
      </w:r>
      <w:r w:rsidR="00596BD7">
        <w:t xml:space="preserve"> unikalus Nr. 2795-5011-3075</w:t>
      </w:r>
      <w:r w:rsidR="005916BF">
        <w:t>,</w:t>
      </w:r>
      <w:r w:rsidR="00CB6ABE">
        <w:t xml:space="preserve"> </w:t>
      </w:r>
      <w:r w:rsidR="00F47E39">
        <w:t>Jurginų</w:t>
      </w:r>
      <w:r w:rsidR="00A70E2F">
        <w:t xml:space="preserve"> g</w:t>
      </w:r>
      <w:r w:rsidR="00CB6ABE">
        <w:t xml:space="preserve">atvei </w:t>
      </w:r>
      <w:r w:rsidR="00596BD7">
        <w:t>tiesti, jai</w:t>
      </w:r>
      <w:r w:rsidR="001E3D7D" w:rsidRPr="001E3D7D">
        <w:t xml:space="preserve"> eksploatuoti reikalingiems visuomenės reikmėms skirtiems inžineriniams statiniam</w:t>
      </w:r>
      <w:r w:rsidR="005536BF">
        <w:t>s</w:t>
      </w:r>
      <w:r w:rsidR="00AC6379">
        <w:t>, aplinkos kokybei gerinti</w:t>
      </w:r>
      <w:r w:rsidR="005536BF">
        <w:t>.</w:t>
      </w:r>
    </w:p>
    <w:p w:rsidR="001E745C" w:rsidRDefault="00703A71" w:rsidP="00E3129A">
      <w:pPr>
        <w:tabs>
          <w:tab w:val="num" w:pos="0"/>
          <w:tab w:val="left" w:pos="709"/>
        </w:tabs>
        <w:ind w:firstLine="851"/>
        <w:jc w:val="both"/>
      </w:pPr>
      <w:r w:rsidRPr="008412B5">
        <w:t>2</w:t>
      </w:r>
      <w:r w:rsidR="00592FCF">
        <w:t>. Įgalioti Panevėžio</w:t>
      </w:r>
      <w:r w:rsidR="001E745C">
        <w:t xml:space="preserve"> miesto savivaldybės </w:t>
      </w:r>
      <w:r w:rsidR="00592FCF" w:rsidRPr="002121BA">
        <w:t>administraciją</w:t>
      </w:r>
      <w:r w:rsidR="00921CA2" w:rsidRPr="002121BA">
        <w:t xml:space="preserve"> atlikti</w:t>
      </w:r>
      <w:r w:rsidR="00ED7D26" w:rsidRPr="002121BA">
        <w:t xml:space="preserve"> veiksmus</w:t>
      </w:r>
      <w:r w:rsidRPr="002121BA">
        <w:t>, nurodytus</w:t>
      </w:r>
      <w:r>
        <w:rPr>
          <w:color w:val="C00000"/>
        </w:rPr>
        <w:t xml:space="preserve"> </w:t>
      </w:r>
      <w:r w:rsidR="002121BA">
        <w:t xml:space="preserve">Žemės paėmimo visuomenės poreikiams taisyklėse, Žemės paėmimo visuomenės poreikiams projektų rengimo ir įgyvendinimo taisyklėse, patvirtintose </w:t>
      </w:r>
      <w:r>
        <w:t>Lietuvos Respublikos Vyriausybės 2005 m. rugpjūčio 25</w:t>
      </w:r>
      <w:r w:rsidR="006E6BEA">
        <w:t xml:space="preserve"> d. nutarimu Nr. 924</w:t>
      </w:r>
      <w:r w:rsidR="002121BA">
        <w:t>,</w:t>
      </w:r>
      <w:r>
        <w:t xml:space="preserve"> ir Žemės įstatymo </w:t>
      </w:r>
      <w:r w:rsidRPr="008412B5">
        <w:t>45</w:t>
      </w:r>
      <w:r w:rsidR="00921CA2" w:rsidRPr="008412B5">
        <w:t>,</w:t>
      </w:r>
      <w:r w:rsidR="002121BA" w:rsidRPr="008412B5">
        <w:t xml:space="preserve"> </w:t>
      </w:r>
      <w:r w:rsidR="00921CA2" w:rsidRPr="008412B5">
        <w:t>46,</w:t>
      </w:r>
      <w:r w:rsidR="002121BA" w:rsidRPr="008412B5">
        <w:t xml:space="preserve"> </w:t>
      </w:r>
      <w:r w:rsidR="00921CA2" w:rsidRPr="008412B5">
        <w:t>47,</w:t>
      </w:r>
      <w:r w:rsidR="002121BA" w:rsidRPr="008412B5">
        <w:t xml:space="preserve"> </w:t>
      </w:r>
      <w:r w:rsidRPr="008412B5">
        <w:t xml:space="preserve">48 </w:t>
      </w:r>
      <w:r w:rsidRPr="001D7C5B">
        <w:t>st</w:t>
      </w:r>
      <w:r w:rsidR="00602D63" w:rsidRPr="001D7C5B">
        <w:t>r</w:t>
      </w:r>
      <w:r w:rsidRPr="001D7C5B">
        <w:t>aipsniuose,</w:t>
      </w:r>
      <w:r w:rsidR="00921CA2">
        <w:rPr>
          <w:color w:val="C00000"/>
        </w:rPr>
        <w:t xml:space="preserve"> </w:t>
      </w:r>
      <w:r w:rsidR="001E745C">
        <w:t>teikti</w:t>
      </w:r>
      <w:r w:rsidR="00ED7D26">
        <w:t xml:space="preserve"> </w:t>
      </w:r>
      <w:r w:rsidR="00356CDD">
        <w:t xml:space="preserve">atitinkamoms institucijoms </w:t>
      </w:r>
      <w:r>
        <w:t>prašymus ir dokumentus</w:t>
      </w:r>
      <w:r w:rsidR="00792333">
        <w:t xml:space="preserve">, susijusius su </w:t>
      </w:r>
      <w:r w:rsidR="002121BA">
        <w:t xml:space="preserve">šio </w:t>
      </w:r>
      <w:r w:rsidR="00792333">
        <w:t xml:space="preserve">sprendimo 1 punkte </w:t>
      </w:r>
      <w:r w:rsidR="00356CDD">
        <w:t>išvardytų</w:t>
      </w:r>
      <w:r w:rsidR="00792333">
        <w:t xml:space="preserve"> </w:t>
      </w:r>
      <w:r w:rsidR="00C366FA">
        <w:t>žemės sklypų paėmimo visuomenės</w:t>
      </w:r>
      <w:r w:rsidR="00792333">
        <w:t xml:space="preserve"> poreikiams procedūromis</w:t>
      </w:r>
      <w:r>
        <w:t>.</w:t>
      </w:r>
    </w:p>
    <w:p w:rsidR="009015AB" w:rsidRDefault="00F16229" w:rsidP="00E3129A">
      <w:pPr>
        <w:tabs>
          <w:tab w:val="left" w:pos="709"/>
          <w:tab w:val="num" w:pos="900"/>
        </w:tabs>
        <w:ind w:firstLine="851"/>
        <w:jc w:val="both"/>
      </w:pPr>
      <w:r>
        <w:t>Š</w:t>
      </w:r>
      <w:r w:rsidR="009015AB">
        <w:t>is sprendimas per vieną mėnesį gali būti apskundžiamas Panevėžio apygardos administraciniam teismui Lietuvos Respublikos administracinių bylų teisenos įstatymo nustatyta tvarka.</w:t>
      </w:r>
    </w:p>
    <w:p w:rsidR="001D7C5B" w:rsidRDefault="001D7C5B" w:rsidP="00146C4E">
      <w:pPr>
        <w:tabs>
          <w:tab w:val="left" w:pos="120"/>
          <w:tab w:val="left" w:pos="360"/>
          <w:tab w:val="left" w:pos="960"/>
          <w:tab w:val="left" w:pos="7371"/>
        </w:tabs>
        <w:jc w:val="both"/>
        <w:rPr>
          <w:bCs/>
        </w:rPr>
      </w:pPr>
    </w:p>
    <w:p w:rsidR="001D7C5B" w:rsidRDefault="001D7C5B" w:rsidP="00146C4E">
      <w:pPr>
        <w:tabs>
          <w:tab w:val="left" w:pos="120"/>
          <w:tab w:val="left" w:pos="360"/>
          <w:tab w:val="left" w:pos="960"/>
          <w:tab w:val="left" w:pos="7371"/>
        </w:tabs>
        <w:jc w:val="both"/>
        <w:rPr>
          <w:bCs/>
        </w:rPr>
      </w:pPr>
    </w:p>
    <w:p w:rsidR="00083D30" w:rsidRDefault="00083D30" w:rsidP="00083D30">
      <w:pPr>
        <w:tabs>
          <w:tab w:val="left" w:pos="1683"/>
          <w:tab w:val="left" w:pos="6804"/>
        </w:tabs>
        <w:jc w:val="center"/>
      </w:pPr>
      <w:r w:rsidRPr="00EB7EB8">
        <w:t>Savivaldybės mera</w:t>
      </w:r>
      <w:r>
        <w:t>s</w:t>
      </w:r>
      <w:r>
        <w:tab/>
      </w:r>
      <w:r w:rsidRPr="00EB7EB8">
        <w:t>Rytis Mykolas Račkauskas</w:t>
      </w:r>
    </w:p>
    <w:p w:rsidR="00083D30" w:rsidRDefault="00083D30" w:rsidP="00083D30">
      <w:pPr>
        <w:tabs>
          <w:tab w:val="left" w:pos="1683"/>
          <w:tab w:val="left" w:pos="6804"/>
        </w:tabs>
        <w:jc w:val="center"/>
      </w:pPr>
    </w:p>
    <w:p w:rsidR="00083D30" w:rsidRDefault="00083D30" w:rsidP="00083D3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 xml:space="preserve">RENGĖ </w:t>
      </w:r>
    </w:p>
    <w:p w:rsidR="00083D30" w:rsidRDefault="00083D30" w:rsidP="00083D3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Vitalija Baublienė</w:t>
      </w:r>
    </w:p>
    <w:p w:rsidR="00083D30" w:rsidRPr="001E3D7D" w:rsidRDefault="00083D30" w:rsidP="00083D3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83D30" w:rsidRDefault="00083D30" w:rsidP="00083D3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       A. Varna</w:t>
      </w: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 xml:space="preserve">Mero patarėja, atliekanti </w:t>
      </w:r>
      <w:r w:rsidRPr="001E3D7D">
        <w:t>Tarybos sekretor</w:t>
      </w:r>
      <w:r>
        <w:t>iaus funkcijas</w:t>
      </w:r>
      <w:r w:rsidRPr="001E3D7D">
        <w:t xml:space="preserve">                                   </w:t>
      </w:r>
      <w:r>
        <w:t>I. Kisielė</w:t>
      </w:r>
    </w:p>
    <w:p w:rsidR="00083D30" w:rsidRPr="001E3D7D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       T. Jukna</w:t>
      </w:r>
    </w:p>
    <w:p w:rsidR="00083D30" w:rsidRPr="001E3D7D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</w:t>
      </w:r>
      <w:r w:rsidRPr="00163D83">
        <w:t xml:space="preserve"> </w:t>
      </w:r>
      <w:r>
        <w:t xml:space="preserve">                                                    D. Gasiūnienė</w:t>
      </w: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 xml:space="preserve">Teisės ir viešosios tvarkos skyriaus </w:t>
      </w:r>
      <w:r w:rsidR="00CB6ABE">
        <w:t xml:space="preserve">vyriausioji specialistė                                 </w:t>
      </w:r>
      <w:r>
        <w:t xml:space="preserve">A. </w:t>
      </w:r>
      <w:r w:rsidR="00CB6ABE">
        <w:t>Reikienė</w:t>
      </w:r>
    </w:p>
    <w:p w:rsidR="00083D30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9015AB" w:rsidRDefault="00083D30" w:rsidP="00E3129A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Dokumentų valdymo poskyrio v</w:t>
      </w:r>
      <w:r w:rsidRPr="001E3D7D">
        <w:t>yr</w:t>
      </w:r>
      <w:r>
        <w:t>. specialistė</w:t>
      </w:r>
      <w:r w:rsidRPr="001E3D7D">
        <w:t xml:space="preserve">                           </w:t>
      </w:r>
      <w:r>
        <w:t xml:space="preserve">                    </w:t>
      </w:r>
      <w:r w:rsidRPr="001E3D7D">
        <w:t xml:space="preserve"> </w:t>
      </w:r>
      <w:r>
        <w:t xml:space="preserve">   A. Pakalnė</w:t>
      </w:r>
    </w:p>
    <w:sectPr w:rsidR="009015AB" w:rsidSect="00E3129A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83D30"/>
    <w:rsid w:val="00092F69"/>
    <w:rsid w:val="000F4601"/>
    <w:rsid w:val="00103512"/>
    <w:rsid w:val="00146C4E"/>
    <w:rsid w:val="00155082"/>
    <w:rsid w:val="001752FF"/>
    <w:rsid w:val="001A3402"/>
    <w:rsid w:val="001A742D"/>
    <w:rsid w:val="001B2C01"/>
    <w:rsid w:val="001D2E52"/>
    <w:rsid w:val="001D6434"/>
    <w:rsid w:val="001D7C5B"/>
    <w:rsid w:val="001E3D7D"/>
    <w:rsid w:val="001E745C"/>
    <w:rsid w:val="002121BA"/>
    <w:rsid w:val="00254250"/>
    <w:rsid w:val="002A2329"/>
    <w:rsid w:val="002B36D9"/>
    <w:rsid w:val="002E1DC2"/>
    <w:rsid w:val="002F158A"/>
    <w:rsid w:val="002F3D71"/>
    <w:rsid w:val="00346076"/>
    <w:rsid w:val="003473BA"/>
    <w:rsid w:val="00356CDD"/>
    <w:rsid w:val="00386755"/>
    <w:rsid w:val="0039640D"/>
    <w:rsid w:val="003B58A6"/>
    <w:rsid w:val="003E48B4"/>
    <w:rsid w:val="0040308C"/>
    <w:rsid w:val="004113DB"/>
    <w:rsid w:val="00477C0B"/>
    <w:rsid w:val="00501EB0"/>
    <w:rsid w:val="00523579"/>
    <w:rsid w:val="00553618"/>
    <w:rsid w:val="005536BF"/>
    <w:rsid w:val="00555D1A"/>
    <w:rsid w:val="0055760F"/>
    <w:rsid w:val="00586CEB"/>
    <w:rsid w:val="005916BF"/>
    <w:rsid w:val="00592FCF"/>
    <w:rsid w:val="00596BD7"/>
    <w:rsid w:val="005B7B7D"/>
    <w:rsid w:val="005D4285"/>
    <w:rsid w:val="005F2879"/>
    <w:rsid w:val="00602D63"/>
    <w:rsid w:val="0062399C"/>
    <w:rsid w:val="00634744"/>
    <w:rsid w:val="0063726A"/>
    <w:rsid w:val="006E6BEA"/>
    <w:rsid w:val="006F1B3A"/>
    <w:rsid w:val="00703A71"/>
    <w:rsid w:val="0072736E"/>
    <w:rsid w:val="00736530"/>
    <w:rsid w:val="00770A5E"/>
    <w:rsid w:val="00784C1A"/>
    <w:rsid w:val="0079072E"/>
    <w:rsid w:val="00792333"/>
    <w:rsid w:val="0079616F"/>
    <w:rsid w:val="007C19C9"/>
    <w:rsid w:val="008168D2"/>
    <w:rsid w:val="00823F06"/>
    <w:rsid w:val="0083518B"/>
    <w:rsid w:val="008412B5"/>
    <w:rsid w:val="0085461D"/>
    <w:rsid w:val="008C26BC"/>
    <w:rsid w:val="009015AB"/>
    <w:rsid w:val="00921CA2"/>
    <w:rsid w:val="009874A9"/>
    <w:rsid w:val="009A0968"/>
    <w:rsid w:val="009A3BC6"/>
    <w:rsid w:val="009C145B"/>
    <w:rsid w:val="009D783E"/>
    <w:rsid w:val="009F0D57"/>
    <w:rsid w:val="00A34E7A"/>
    <w:rsid w:val="00A65781"/>
    <w:rsid w:val="00A70E2F"/>
    <w:rsid w:val="00A82FA8"/>
    <w:rsid w:val="00AA08D1"/>
    <w:rsid w:val="00AC5A80"/>
    <w:rsid w:val="00AC6379"/>
    <w:rsid w:val="00AE4D9D"/>
    <w:rsid w:val="00B21554"/>
    <w:rsid w:val="00B22CEB"/>
    <w:rsid w:val="00B538FD"/>
    <w:rsid w:val="00B90ADE"/>
    <w:rsid w:val="00BC4317"/>
    <w:rsid w:val="00BD5E96"/>
    <w:rsid w:val="00C1044C"/>
    <w:rsid w:val="00C366FA"/>
    <w:rsid w:val="00C72935"/>
    <w:rsid w:val="00C83BBF"/>
    <w:rsid w:val="00CB6ABE"/>
    <w:rsid w:val="00CD46ED"/>
    <w:rsid w:val="00CE2FE9"/>
    <w:rsid w:val="00CF6F00"/>
    <w:rsid w:val="00D05332"/>
    <w:rsid w:val="00D32BFA"/>
    <w:rsid w:val="00D43BFA"/>
    <w:rsid w:val="00D55FD1"/>
    <w:rsid w:val="00D9747B"/>
    <w:rsid w:val="00DA2CB7"/>
    <w:rsid w:val="00E21CC0"/>
    <w:rsid w:val="00E3129A"/>
    <w:rsid w:val="00E32330"/>
    <w:rsid w:val="00E33949"/>
    <w:rsid w:val="00E44CEB"/>
    <w:rsid w:val="00ED1444"/>
    <w:rsid w:val="00ED7D26"/>
    <w:rsid w:val="00F00E10"/>
    <w:rsid w:val="00F02D69"/>
    <w:rsid w:val="00F16229"/>
    <w:rsid w:val="00F23BDC"/>
    <w:rsid w:val="00F47E39"/>
    <w:rsid w:val="00F741C4"/>
    <w:rsid w:val="00F903E3"/>
    <w:rsid w:val="00FA04D6"/>
    <w:rsid w:val="00FA1201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6F979-9E75-44D4-BB42-B498E396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2D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4">
    <w:name w:val="heading 4"/>
    <w:basedOn w:val="prastasis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32330"/>
    <w:pPr>
      <w:spacing w:before="100" w:beforeAutospacing="1" w:after="100" w:afterAutospacing="1"/>
    </w:pPr>
  </w:style>
  <w:style w:type="paragraph" w:customStyle="1" w:styleId="CharCharChar">
    <w:name w:val="Char Char Char"/>
    <w:basedOn w:val="prastasis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qFormat/>
    <w:rsid w:val="009015AB"/>
    <w:rPr>
      <w:b/>
      <w:bCs/>
    </w:rPr>
  </w:style>
  <w:style w:type="paragraph" w:styleId="Debesliotekstas">
    <w:name w:val="Balloon Text"/>
    <w:basedOn w:val="prastasis"/>
    <w:semiHidden/>
    <w:rsid w:val="001B2C01"/>
    <w:rPr>
      <w:rFonts w:ascii="Tahoma" w:hAnsi="Tahoma" w:cs="Tahoma"/>
      <w:sz w:val="16"/>
      <w:szCs w:val="16"/>
    </w:rPr>
  </w:style>
  <w:style w:type="character" w:customStyle="1" w:styleId="fontstyle20">
    <w:name w:val="fontstyle20"/>
    <w:basedOn w:val="Numatytasispastraiposriftas"/>
    <w:rsid w:val="00CF6F00"/>
  </w:style>
  <w:style w:type="paragraph" w:styleId="Sraopastraipa">
    <w:name w:val="List Paragraph"/>
    <w:basedOn w:val="prastasis"/>
    <w:uiPriority w:val="34"/>
    <w:qFormat/>
    <w:rsid w:val="00F741C4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F02D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2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Panevėžio m.sav.administracija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5</cp:revision>
  <cp:lastPrinted>2014-10-23T13:32:00Z</cp:lastPrinted>
  <dcterms:created xsi:type="dcterms:W3CDTF">2017-03-06T07:49:00Z</dcterms:created>
  <dcterms:modified xsi:type="dcterms:W3CDTF">2017-03-10T06:27:00Z</dcterms:modified>
</cp:coreProperties>
</file>