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0D" w:rsidRPr="004A6931" w:rsidRDefault="00A17D0D" w:rsidP="009015AB">
      <w:pPr>
        <w:jc w:val="right"/>
        <w:rPr>
          <w:b/>
        </w:rPr>
      </w:pPr>
      <w:r w:rsidRPr="004A6931">
        <w:rPr>
          <w:b/>
        </w:rPr>
        <w:t>Projektas</w:t>
      </w:r>
    </w:p>
    <w:p w:rsidR="00DE7442" w:rsidRPr="004A6931" w:rsidRDefault="00DE7442" w:rsidP="00DE7442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r w:rsidRPr="004A6931">
        <w:rPr>
          <w:b/>
          <w:sz w:val="28"/>
          <w:szCs w:val="28"/>
        </w:rPr>
        <w:t>PANEVĖŽIO MIESTO SAVIVALDYBĖS TARYBA</w:t>
      </w:r>
    </w:p>
    <w:p w:rsidR="00462624" w:rsidRPr="004A6931" w:rsidRDefault="00462624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E7442" w:rsidRPr="004A6931" w:rsidRDefault="00DE7442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A6931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462624" w:rsidRPr="004A6931" w:rsidRDefault="00DE7442" w:rsidP="0032301F">
      <w:pPr>
        <w:pStyle w:val="CharCharChar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4A6931">
        <w:rPr>
          <w:rFonts w:ascii="Times New Roman" w:hAnsi="Times New Roman"/>
          <w:b/>
          <w:sz w:val="24"/>
          <w:szCs w:val="24"/>
          <w:lang w:val="lt-LT"/>
        </w:rPr>
        <w:t xml:space="preserve">DĖL PRAŠYMO 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</w:t>
      </w:r>
      <w:r w:rsidR="004A6931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NAUDOTIS VALSTYBINĖS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534D5B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SKLYPUS</w:t>
      </w:r>
      <w:r w:rsidR="002216A5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, SUPLANUOTUS PAGAL</w:t>
      </w:r>
      <w:r w:rsidR="002216A5" w:rsidRPr="004A6931">
        <w:rPr>
          <w:bCs/>
          <w:lang w:val="lt-LT"/>
        </w:rPr>
        <w:t xml:space="preserve"> </w:t>
      </w:r>
      <w:r w:rsidR="004A6931" w:rsidRPr="004A6931">
        <w:rPr>
          <w:rFonts w:ascii="Times New Roman" w:hAnsi="Times New Roman"/>
          <w:b/>
          <w:bCs/>
          <w:sz w:val="24"/>
          <w:szCs w:val="24"/>
          <w:lang w:val="lt-LT"/>
        </w:rPr>
        <w:t>PANEVĖŽIO MIESTO</w:t>
      </w:r>
      <w:r w:rsidR="002216A5" w:rsidRPr="004A6931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4A6931" w:rsidRPr="004A6931">
        <w:rPr>
          <w:rFonts w:ascii="Times New Roman" w:hAnsi="Times New Roman"/>
          <w:b/>
          <w:bCs/>
          <w:sz w:val="24"/>
          <w:szCs w:val="24"/>
          <w:lang w:val="lt-LT"/>
        </w:rPr>
        <w:t>ŽELDYNŲ TVARKYMO SPECIALŲJĮ PLANĄ,</w:t>
      </w:r>
      <w:r w:rsidR="004A6931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IR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ĮGALIOJIMO </w:t>
      </w:r>
      <w:r w:rsidRPr="004A6931">
        <w:rPr>
          <w:rFonts w:ascii="Times New Roman" w:hAnsi="Times New Roman"/>
          <w:b/>
          <w:sz w:val="24"/>
          <w:szCs w:val="24"/>
          <w:lang w:val="lt-LT"/>
        </w:rPr>
        <w:t>SAVIVALDYBĖS ADMINISTRACIJAI</w:t>
      </w:r>
      <w:r w:rsidRPr="004A6931">
        <w:rPr>
          <w:lang w:val="lt-LT"/>
        </w:rPr>
        <w:t xml:space="preserve"> 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4A6931" w:rsidRPr="004A6931" w:rsidRDefault="004A6931" w:rsidP="00DE7442">
      <w:pPr>
        <w:jc w:val="center"/>
      </w:pPr>
    </w:p>
    <w:p w:rsidR="00DE7442" w:rsidRPr="004A6931" w:rsidRDefault="00DE7442" w:rsidP="00DE7442">
      <w:pPr>
        <w:jc w:val="center"/>
      </w:pPr>
      <w:r w:rsidRPr="004A6931">
        <w:t>201</w:t>
      </w:r>
      <w:r w:rsidR="00534D5B" w:rsidRPr="004A6931">
        <w:t>7</w:t>
      </w:r>
      <w:r w:rsidRPr="004A6931">
        <w:t xml:space="preserve"> m. </w:t>
      </w:r>
      <w:r w:rsidR="00534D5B" w:rsidRPr="004A6931">
        <w:t xml:space="preserve">kovo </w:t>
      </w:r>
      <w:r w:rsidR="00055CAF" w:rsidRPr="004A6931">
        <w:t xml:space="preserve"> </w:t>
      </w:r>
      <w:r w:rsidRPr="004A6931">
        <w:t xml:space="preserve">    </w:t>
      </w:r>
      <w:r w:rsidR="00462624" w:rsidRPr="004A6931">
        <w:t>d. Nr.</w:t>
      </w:r>
      <w:r w:rsidRPr="004A6931">
        <w:t xml:space="preserve"> </w:t>
      </w:r>
    </w:p>
    <w:p w:rsidR="00DE7442" w:rsidRPr="004A6931" w:rsidRDefault="00DE7442" w:rsidP="00DE7442">
      <w:pPr>
        <w:jc w:val="center"/>
      </w:pPr>
      <w:r w:rsidRPr="004A6931">
        <w:t>Panevėžys</w:t>
      </w:r>
    </w:p>
    <w:p w:rsidR="00462624" w:rsidRPr="004A6931" w:rsidRDefault="00462624" w:rsidP="00DE7442">
      <w:pPr>
        <w:jc w:val="center"/>
      </w:pPr>
    </w:p>
    <w:p w:rsidR="00DE7442" w:rsidRPr="004A6931" w:rsidRDefault="00DE7442" w:rsidP="00462624">
      <w:pPr>
        <w:ind w:firstLine="851"/>
        <w:jc w:val="both"/>
      </w:pPr>
      <w:r w:rsidRPr="004A6931">
        <w:t>Vadovaudamasi Lietuvos Respublikos vietos sav</w:t>
      </w:r>
      <w:r w:rsidR="007B1F64" w:rsidRPr="004A6931">
        <w:t>ivaldos įstatymo 6 straipsnio 28</w:t>
      </w:r>
      <w:r w:rsidR="00055CAF" w:rsidRPr="004A6931">
        <w:t xml:space="preserve"> </w:t>
      </w:r>
      <w:r w:rsidRPr="004A6931">
        <w:t>punktu, Lietuvos Respublikos žemės įstatymo 8 straipsniu, Valstybinės žemės perdavimo neatlygintinai naudotis taisyklėmis, patvirtintomis Lietuvos Respublikos Vyriausybės 1995 m. lapkričio 13 d. nutarimu Nr. 1428, Panevėžio miesto savivaldybės tarybos 2014 m. gegužės 29 d. sprendimu Nr. 1-154 „Dėl Panevėžio miesto savivaldybės sutarčių pasirašymo tvarkos aprašo patvirtinimo ir Savivaldybės tarybos 2008 m. gegužės 29 d. sprendimo Nr. 1-17-5 1 punkto pripažinimo netekusiu galios“, Panevėžio miesto savivaldybės taryba n u s p r e n d ž i a:</w:t>
      </w:r>
    </w:p>
    <w:p w:rsidR="00534D5B" w:rsidRPr="004A6931" w:rsidRDefault="00DE7442" w:rsidP="007B1F64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 w:rsidRPr="004A6931">
        <w:t xml:space="preserve">1. Prašyti Nacionalinės žemės tarnybos prie Žemės ūkio ministerijos perduoti </w:t>
      </w:r>
      <w:r w:rsidR="00C8506E" w:rsidRPr="004A6931">
        <w:t>Panevėžio miesto savivaldybei</w:t>
      </w:r>
      <w:r w:rsidR="00C8506E" w:rsidRPr="004A6931">
        <w:rPr>
          <w:bCs/>
          <w:szCs w:val="20"/>
          <w:lang w:eastAsia="en-US"/>
        </w:rPr>
        <w:t xml:space="preserve"> </w:t>
      </w:r>
      <w:r w:rsidRPr="004A6931">
        <w:t xml:space="preserve">neatlygintinai naudotis </w:t>
      </w:r>
      <w:r w:rsidR="0032301F" w:rsidRPr="004A6931">
        <w:rPr>
          <w:bCs/>
          <w:szCs w:val="20"/>
          <w:lang w:eastAsia="en-US"/>
        </w:rPr>
        <w:t>aplinkos kokybės gerinimui</w:t>
      </w:r>
      <w:r w:rsidR="00C8506E" w:rsidRPr="004A6931">
        <w:rPr>
          <w:bCs/>
          <w:szCs w:val="20"/>
          <w:lang w:eastAsia="en-US"/>
        </w:rPr>
        <w:t xml:space="preserve"> ir apsaugai</w:t>
      </w:r>
      <w:r w:rsidR="0032301F" w:rsidRPr="004A6931">
        <w:rPr>
          <w:bCs/>
          <w:szCs w:val="20"/>
          <w:lang w:eastAsia="en-US"/>
        </w:rPr>
        <w:t xml:space="preserve"> </w:t>
      </w:r>
      <w:r w:rsidR="00534D5B" w:rsidRPr="004A6931">
        <w:rPr>
          <w:bCs/>
          <w:szCs w:val="20"/>
          <w:lang w:eastAsia="en-US"/>
        </w:rPr>
        <w:t>valstybinės</w:t>
      </w:r>
      <w:r w:rsidR="004A6931" w:rsidRPr="004A6931">
        <w:rPr>
          <w:bCs/>
          <w:szCs w:val="20"/>
          <w:lang w:eastAsia="en-US"/>
        </w:rPr>
        <w:t xml:space="preserve"> </w:t>
      </w:r>
      <w:r w:rsidR="00534D5B" w:rsidRPr="004A6931">
        <w:rPr>
          <w:bCs/>
          <w:szCs w:val="20"/>
          <w:lang w:eastAsia="en-US"/>
        </w:rPr>
        <w:t>žemės sklypus, suplanuotus</w:t>
      </w:r>
      <w:r w:rsidR="007B1F64" w:rsidRPr="004A6931">
        <w:rPr>
          <w:bCs/>
          <w:szCs w:val="20"/>
          <w:lang w:eastAsia="en-US"/>
        </w:rPr>
        <w:t xml:space="preserve"> </w:t>
      </w:r>
      <w:r w:rsidR="00055CAF" w:rsidRPr="004A6931">
        <w:rPr>
          <w:bCs/>
          <w:szCs w:val="20"/>
          <w:lang w:eastAsia="en-US"/>
        </w:rPr>
        <w:t xml:space="preserve">pagal </w:t>
      </w:r>
      <w:r w:rsidR="007B1F64" w:rsidRPr="004A6931">
        <w:rPr>
          <w:bCs/>
          <w:szCs w:val="20"/>
          <w:lang w:eastAsia="en-US"/>
        </w:rPr>
        <w:t>Panevėžio</w:t>
      </w:r>
      <w:r w:rsidR="004A6931" w:rsidRPr="004A6931">
        <w:rPr>
          <w:bCs/>
          <w:szCs w:val="20"/>
          <w:lang w:eastAsia="en-US"/>
        </w:rPr>
        <w:t xml:space="preserve"> </w:t>
      </w:r>
      <w:r w:rsidR="007B1F64" w:rsidRPr="004A6931">
        <w:rPr>
          <w:bCs/>
          <w:szCs w:val="20"/>
          <w:lang w:eastAsia="en-US"/>
        </w:rPr>
        <w:t>miesto želdy</w:t>
      </w:r>
      <w:r w:rsidR="00534D5B" w:rsidRPr="004A6931">
        <w:rPr>
          <w:bCs/>
          <w:szCs w:val="20"/>
          <w:lang w:eastAsia="en-US"/>
        </w:rPr>
        <w:t>nų</w:t>
      </w:r>
      <w:r w:rsidR="004A6931" w:rsidRPr="004A6931">
        <w:rPr>
          <w:bCs/>
          <w:szCs w:val="20"/>
          <w:lang w:eastAsia="en-US"/>
        </w:rPr>
        <w:t xml:space="preserve"> </w:t>
      </w:r>
      <w:r w:rsidR="00534D5B" w:rsidRPr="004A6931">
        <w:rPr>
          <w:bCs/>
          <w:szCs w:val="20"/>
          <w:lang w:eastAsia="en-US"/>
        </w:rPr>
        <w:t>tvarkymo</w:t>
      </w:r>
      <w:r w:rsidR="004A6931" w:rsidRPr="004A6931">
        <w:rPr>
          <w:bCs/>
          <w:szCs w:val="20"/>
          <w:lang w:eastAsia="en-US"/>
        </w:rPr>
        <w:t xml:space="preserve"> </w:t>
      </w:r>
      <w:r w:rsidR="00534D5B" w:rsidRPr="004A6931">
        <w:rPr>
          <w:bCs/>
          <w:szCs w:val="20"/>
          <w:lang w:eastAsia="en-US"/>
        </w:rPr>
        <w:t>specialųjį</w:t>
      </w:r>
      <w:r w:rsidR="004A6931" w:rsidRPr="004A6931">
        <w:rPr>
          <w:bCs/>
          <w:szCs w:val="20"/>
          <w:lang w:eastAsia="en-US"/>
        </w:rPr>
        <w:t xml:space="preserve"> </w:t>
      </w:r>
      <w:r w:rsidR="00E6246C">
        <w:rPr>
          <w:bCs/>
          <w:szCs w:val="20"/>
          <w:lang w:eastAsia="en-US"/>
        </w:rPr>
        <w:t>planą:</w:t>
      </w:r>
    </w:p>
    <w:p w:rsidR="00534D5B" w:rsidRPr="004A6931" w:rsidRDefault="00534D5B" w:rsidP="007B1F64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 w:rsidRPr="004A6931">
        <w:rPr>
          <w:bCs/>
          <w:szCs w:val="20"/>
          <w:lang w:eastAsia="en-US"/>
        </w:rPr>
        <w:t xml:space="preserve">1.1. 1,7957 ha bendro naudojimo teritorijų žemės sklypą (Laisvės </w:t>
      </w:r>
      <w:r w:rsidR="004A6931" w:rsidRPr="004A6931">
        <w:rPr>
          <w:bCs/>
          <w:szCs w:val="20"/>
          <w:lang w:eastAsia="en-US"/>
        </w:rPr>
        <w:t>a.)</w:t>
      </w:r>
      <w:r w:rsidRPr="004A6931">
        <w:rPr>
          <w:bCs/>
          <w:szCs w:val="20"/>
          <w:lang w:eastAsia="en-US"/>
        </w:rPr>
        <w:t>;</w:t>
      </w:r>
    </w:p>
    <w:p w:rsidR="0002429A" w:rsidRPr="004A6931" w:rsidRDefault="00534D5B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 w:rsidRPr="004A6931">
        <w:rPr>
          <w:bCs/>
          <w:szCs w:val="20"/>
          <w:lang w:eastAsia="en-US"/>
        </w:rPr>
        <w:t>1.2. 2,8650 ha bendro naudojimo teritorijų žemės sklypą (Atminimo</w:t>
      </w:r>
      <w:r w:rsidR="004A6931" w:rsidRPr="004A6931">
        <w:rPr>
          <w:bCs/>
          <w:szCs w:val="20"/>
          <w:lang w:eastAsia="en-US"/>
        </w:rPr>
        <w:t xml:space="preserve"> </w:t>
      </w:r>
      <w:r w:rsidRPr="004A6931">
        <w:rPr>
          <w:bCs/>
          <w:szCs w:val="20"/>
          <w:lang w:eastAsia="en-US"/>
        </w:rPr>
        <w:t>parkas)</w:t>
      </w:r>
      <w:r w:rsidR="00E6246C">
        <w:rPr>
          <w:bCs/>
          <w:szCs w:val="20"/>
          <w:lang w:eastAsia="en-US"/>
        </w:rPr>
        <w:t>.</w:t>
      </w:r>
    </w:p>
    <w:p w:rsidR="00DE7442" w:rsidRPr="004A6931" w:rsidRDefault="00DE7442" w:rsidP="00462624">
      <w:pPr>
        <w:tabs>
          <w:tab w:val="left" w:pos="1683"/>
        </w:tabs>
        <w:ind w:firstLine="851"/>
        <w:jc w:val="both"/>
      </w:pPr>
      <w:r w:rsidRPr="004A6931">
        <w:t>2. Įgalioti Panevėžio miesto savivaldybės administraciją pateikti Nacionalinei žemės tarnybai prie</w:t>
      </w:r>
      <w:r w:rsidR="0032301F" w:rsidRPr="004A6931">
        <w:t xml:space="preserve"> Žemės ūkio ministerijos prašymus</w:t>
      </w:r>
      <w:r w:rsidRPr="004A6931">
        <w:t xml:space="preserve"> ir atlikti kitus veiksmus Valstybinės žemės perdavimo neatlygintinai taisyklių, patvirtintų Lietuvos Respublikos Vyriausybės 1995 m. lapkričio 13 d. nutarimu Nr. 1428, nustatyta tvarka.</w:t>
      </w:r>
    </w:p>
    <w:p w:rsidR="00DE7442" w:rsidRPr="004A6931" w:rsidRDefault="00DE7442" w:rsidP="00DE7442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DE7442" w:rsidRPr="004A6931" w:rsidRDefault="00DE7442" w:rsidP="00462624">
      <w:pPr>
        <w:tabs>
          <w:tab w:val="left" w:pos="1683"/>
          <w:tab w:val="left" w:pos="6804"/>
        </w:tabs>
      </w:pPr>
      <w:r w:rsidRPr="004A6931">
        <w:t>Savivaldybės meras</w:t>
      </w:r>
      <w:r w:rsidRPr="004A6931">
        <w:tab/>
        <w:t>Rytis Mykolas Račkauskas</w:t>
      </w:r>
    </w:p>
    <w:p w:rsidR="00DE7442" w:rsidRPr="004A6931" w:rsidRDefault="00DE7442" w:rsidP="00DE7442">
      <w:pPr>
        <w:tabs>
          <w:tab w:val="left" w:pos="1683"/>
          <w:tab w:val="left" w:pos="6804"/>
        </w:tabs>
        <w:jc w:val="center"/>
      </w:pPr>
    </w:p>
    <w:p w:rsidR="007A68C3" w:rsidRPr="004A6931" w:rsidRDefault="00DE7442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 xml:space="preserve">RENGĖ </w:t>
      </w:r>
      <w:r w:rsidR="00462624" w:rsidRPr="004A6931">
        <w:t xml:space="preserve">               </w:t>
      </w:r>
      <w:r w:rsidRPr="004A6931">
        <w:t>Vitalija Baublienė</w:t>
      </w:r>
    </w:p>
    <w:p w:rsidR="00DE7442" w:rsidRPr="004A6931" w:rsidRDefault="00DE7442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A68C3" w:rsidRPr="004A6931" w:rsidRDefault="00B8162E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SUDERINTA</w:t>
      </w:r>
      <w:r w:rsidR="007A68C3" w:rsidRPr="004A6931">
        <w:t xml:space="preserve"> 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 w:rsidRPr="004A6931">
        <w:t>Savivaldybės mero pavaduotojas                                                                        A. Varna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 w:rsidRPr="004A6931">
        <w:t>Mero patarėja, atliekanti Tarybos sekretoriaus funkcijas                                   I. Kisielė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 w:rsidRPr="004A6931">
        <w:t>Administracijos direktorius                                                                                 T. Jukna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 w:rsidRPr="004A6931">
        <w:t>Architektūros ir urbanistikos skyriaus vedėja                                                     D. Gasiūnienė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Teisės ir viešosios tvarkos skyriaus vyriausioji</w:t>
      </w:r>
      <w:r w:rsidR="00713F1C" w:rsidRPr="004A6931">
        <w:t xml:space="preserve"> </w:t>
      </w:r>
      <w:r w:rsidRPr="004A6931">
        <w:t xml:space="preserve">specialistė                              </w:t>
      </w:r>
      <w:r w:rsidR="00713F1C">
        <w:t xml:space="preserve">  </w:t>
      </w:r>
      <w:r w:rsidRPr="004A6931">
        <w:t xml:space="preserve"> A.</w:t>
      </w:r>
      <w:r w:rsidR="00713F1C">
        <w:t xml:space="preserve"> </w:t>
      </w:r>
      <w:r w:rsidRPr="004A6931">
        <w:t>Reikienė</w:t>
      </w: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3F3D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4A693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spacing w:line="360" w:lineRule="auto"/>
      </w:pPr>
      <w:r w:rsidRPr="004A6931">
        <w:t>Dokumentų valdymo poskyrio vyr. specialistė                                                   A. Pakalnė</w:t>
      </w:r>
    </w:p>
    <w:sectPr w:rsidR="003F3D31" w:rsidRPr="004A6931" w:rsidSect="00462624">
      <w:pgSz w:w="11906" w:h="16838"/>
      <w:pgMar w:top="993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2429A"/>
    <w:rsid w:val="00043ADC"/>
    <w:rsid w:val="0005457E"/>
    <w:rsid w:val="00055CAF"/>
    <w:rsid w:val="0007683C"/>
    <w:rsid w:val="00084672"/>
    <w:rsid w:val="00092F69"/>
    <w:rsid w:val="00103512"/>
    <w:rsid w:val="00154289"/>
    <w:rsid w:val="001752FF"/>
    <w:rsid w:val="00176A79"/>
    <w:rsid w:val="001971B9"/>
    <w:rsid w:val="001A3402"/>
    <w:rsid w:val="001B2C01"/>
    <w:rsid w:val="001D17A5"/>
    <w:rsid w:val="001D5EB5"/>
    <w:rsid w:val="001D6434"/>
    <w:rsid w:val="002216A5"/>
    <w:rsid w:val="00254250"/>
    <w:rsid w:val="00260215"/>
    <w:rsid w:val="00260530"/>
    <w:rsid w:val="002B1EDB"/>
    <w:rsid w:val="002B36D9"/>
    <w:rsid w:val="002B6285"/>
    <w:rsid w:val="002C57A5"/>
    <w:rsid w:val="0032301F"/>
    <w:rsid w:val="003234F0"/>
    <w:rsid w:val="00330B0A"/>
    <w:rsid w:val="003473BA"/>
    <w:rsid w:val="00377E9E"/>
    <w:rsid w:val="003B567F"/>
    <w:rsid w:val="003B58A6"/>
    <w:rsid w:val="003B7F53"/>
    <w:rsid w:val="003E48B4"/>
    <w:rsid w:val="003F3D31"/>
    <w:rsid w:val="0040308C"/>
    <w:rsid w:val="004113DB"/>
    <w:rsid w:val="00462624"/>
    <w:rsid w:val="00494A46"/>
    <w:rsid w:val="004A4993"/>
    <w:rsid w:val="004A6931"/>
    <w:rsid w:val="004F6F61"/>
    <w:rsid w:val="00523579"/>
    <w:rsid w:val="00534D5B"/>
    <w:rsid w:val="00584C4D"/>
    <w:rsid w:val="005D4285"/>
    <w:rsid w:val="005F2879"/>
    <w:rsid w:val="005F343F"/>
    <w:rsid w:val="006363F9"/>
    <w:rsid w:val="00696FEC"/>
    <w:rsid w:val="006A4686"/>
    <w:rsid w:val="006C0616"/>
    <w:rsid w:val="006C1E3B"/>
    <w:rsid w:val="00705516"/>
    <w:rsid w:val="00713F1C"/>
    <w:rsid w:val="00736B18"/>
    <w:rsid w:val="00760CB2"/>
    <w:rsid w:val="007A68C3"/>
    <w:rsid w:val="007B1F64"/>
    <w:rsid w:val="00827881"/>
    <w:rsid w:val="0083518B"/>
    <w:rsid w:val="00842756"/>
    <w:rsid w:val="00850851"/>
    <w:rsid w:val="0089014A"/>
    <w:rsid w:val="008C26BC"/>
    <w:rsid w:val="008E46BE"/>
    <w:rsid w:val="009015AB"/>
    <w:rsid w:val="00920F41"/>
    <w:rsid w:val="009A0968"/>
    <w:rsid w:val="009A3BC6"/>
    <w:rsid w:val="009C3657"/>
    <w:rsid w:val="009D783E"/>
    <w:rsid w:val="009F0D57"/>
    <w:rsid w:val="00A17D0D"/>
    <w:rsid w:val="00A34E7A"/>
    <w:rsid w:val="00A35154"/>
    <w:rsid w:val="00A77148"/>
    <w:rsid w:val="00AC5A80"/>
    <w:rsid w:val="00AE4D9D"/>
    <w:rsid w:val="00B00D83"/>
    <w:rsid w:val="00B11512"/>
    <w:rsid w:val="00B21554"/>
    <w:rsid w:val="00B52D65"/>
    <w:rsid w:val="00B70BCB"/>
    <w:rsid w:val="00B8162E"/>
    <w:rsid w:val="00BA44FD"/>
    <w:rsid w:val="00BD5E96"/>
    <w:rsid w:val="00BF1297"/>
    <w:rsid w:val="00BF1F63"/>
    <w:rsid w:val="00C1044C"/>
    <w:rsid w:val="00C213D8"/>
    <w:rsid w:val="00C8506E"/>
    <w:rsid w:val="00CF6F00"/>
    <w:rsid w:val="00D51541"/>
    <w:rsid w:val="00D81E51"/>
    <w:rsid w:val="00D9747B"/>
    <w:rsid w:val="00DE7442"/>
    <w:rsid w:val="00E01546"/>
    <w:rsid w:val="00E15171"/>
    <w:rsid w:val="00E21031"/>
    <w:rsid w:val="00E21CC0"/>
    <w:rsid w:val="00E32330"/>
    <w:rsid w:val="00E33949"/>
    <w:rsid w:val="00E6246C"/>
    <w:rsid w:val="00E8537D"/>
    <w:rsid w:val="00F16229"/>
    <w:rsid w:val="00F164CC"/>
    <w:rsid w:val="00F23BDC"/>
    <w:rsid w:val="00F52E28"/>
    <w:rsid w:val="00F71F3F"/>
    <w:rsid w:val="00F741C4"/>
    <w:rsid w:val="00F83F22"/>
    <w:rsid w:val="00F903E3"/>
    <w:rsid w:val="00F94623"/>
    <w:rsid w:val="00FA04D6"/>
    <w:rsid w:val="00FA1201"/>
    <w:rsid w:val="00FD32D5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B855D-E0BE-4431-A64D-1469AB9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Panevėžio m.sav.administracija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5</cp:revision>
  <cp:lastPrinted>2016-05-24T14:10:00Z</cp:lastPrinted>
  <dcterms:created xsi:type="dcterms:W3CDTF">2017-03-02T16:15:00Z</dcterms:created>
  <dcterms:modified xsi:type="dcterms:W3CDTF">2017-03-13T11:29:00Z</dcterms:modified>
</cp:coreProperties>
</file>