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FF3" w:rsidRDefault="008F1FF3">
      <w:bookmarkStart w:id="0" w:name="_GoBack"/>
      <w:bookmarkEnd w:id="0"/>
    </w:p>
    <w:p w:rsidR="003E0D21" w:rsidRDefault="005E7F5D" w:rsidP="003E0D21">
      <w:pPr>
        <w:jc w:val="center"/>
        <w:rPr>
          <w:b/>
        </w:rPr>
      </w:pPr>
      <w:r>
        <w:rPr>
          <w:b/>
        </w:rPr>
        <w:t xml:space="preserve">PANEVĖŽIO </w:t>
      </w:r>
      <w:r w:rsidR="003E0D21">
        <w:rPr>
          <w:b/>
        </w:rPr>
        <w:t xml:space="preserve">MIESTO SAVIVALDYBĖS BENDROJO UGDYMO MOKYKLŲ VEIKLOS UŽ 2016 METUS APIBENDRINIMAS </w:t>
      </w:r>
    </w:p>
    <w:p w:rsidR="003E0D21" w:rsidRDefault="003E0D21" w:rsidP="003E0D21">
      <w:pPr>
        <w:jc w:val="center"/>
        <w:rPr>
          <w:b/>
        </w:rPr>
      </w:pPr>
    </w:p>
    <w:p w:rsidR="003E0D21" w:rsidRDefault="003E0D21" w:rsidP="003E0D21">
      <w:pPr>
        <w:jc w:val="center"/>
        <w:rPr>
          <w:b/>
        </w:rPr>
      </w:pPr>
    </w:p>
    <w:p w:rsidR="003E0D21" w:rsidRDefault="003E0D21" w:rsidP="003E0D21">
      <w:pPr>
        <w:jc w:val="center"/>
        <w:rPr>
          <w:b/>
        </w:rPr>
      </w:pPr>
    </w:p>
    <w:p w:rsidR="003E0D21" w:rsidRDefault="003E0D21" w:rsidP="003E0D21">
      <w:pPr>
        <w:jc w:val="center"/>
        <w:rPr>
          <w:b/>
        </w:rPr>
      </w:pPr>
    </w:p>
    <w:p w:rsidR="003E0D21" w:rsidRDefault="003E0D21" w:rsidP="003E0D21">
      <w:pPr>
        <w:spacing w:after="160"/>
        <w:jc w:val="both"/>
        <w:rPr>
          <w:rFonts w:eastAsia="Calibri"/>
          <w:lang w:eastAsia="en-US"/>
        </w:rPr>
      </w:pPr>
      <w:r w:rsidRPr="003E0D21">
        <w:rPr>
          <w:rFonts w:eastAsia="Calibri"/>
          <w:lang w:eastAsia="en-US"/>
        </w:rPr>
        <w:t xml:space="preserve">               Švietimo ir jaunimo reikalų skyrius vykdė Panevėžio miesto bendrojo ugdymo mokyklų tinklo stebėseną ir parengė Panevėžio miesto bendrojo ugdymo mokyklų tinklo pertvarkos 2016–2020 metų bendrąjį planą, kuris buvo patvirtintas miesto taryboje. Nuo 2016 m. rugsėjo 1 d. Panevėžio ,,Nevėžio“ pagrindinė mokykla buvo prijungta prie Panevėžio ,,Vyturio“ progimnazijos, Jaunimo mokykla buvo prijungta prie Suaugusiųjų mokymo centro, Skaistakalnio pagrindinėje mokykloje nekomplektuojamos 9 klasės.</w:t>
      </w:r>
    </w:p>
    <w:p w:rsidR="000B15C7" w:rsidRDefault="000B15C7" w:rsidP="003E0D21">
      <w:pPr>
        <w:spacing w:after="160"/>
        <w:jc w:val="both"/>
        <w:rPr>
          <w:rFonts w:eastAsia="Calibri"/>
          <w:lang w:eastAsia="en-US"/>
        </w:rPr>
      </w:pPr>
    </w:p>
    <w:p w:rsidR="00F231F6" w:rsidRPr="003E0D21" w:rsidRDefault="00F231F6" w:rsidP="003E0D21">
      <w:pPr>
        <w:spacing w:after="160"/>
        <w:jc w:val="both"/>
        <w:rPr>
          <w:rFonts w:eastAsia="Calibri"/>
          <w:lang w:eastAsia="en-US"/>
        </w:rPr>
      </w:pPr>
    </w:p>
    <w:p w:rsidR="003E0D21" w:rsidRDefault="00F1629D" w:rsidP="003E0D21">
      <w:pPr>
        <w:jc w:val="center"/>
        <w:rPr>
          <w:b/>
        </w:rPr>
      </w:pPr>
      <w:r>
        <w:rPr>
          <w:noProof/>
        </w:rPr>
        <w:drawing>
          <wp:inline distT="0" distB="0" distL="0" distR="0" wp14:anchorId="788E706E" wp14:editId="0B7C1EAE">
            <wp:extent cx="9248775" cy="3295650"/>
            <wp:effectExtent l="0" t="0" r="9525" b="1905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7F5D" w:rsidRDefault="005E7F5D" w:rsidP="003E0D21">
      <w:pPr>
        <w:jc w:val="center"/>
        <w:rPr>
          <w:b/>
        </w:rPr>
      </w:pPr>
    </w:p>
    <w:p w:rsidR="005E7F5D" w:rsidRDefault="005E7F5D" w:rsidP="003E0D21">
      <w:pPr>
        <w:jc w:val="center"/>
        <w:rPr>
          <w:b/>
        </w:rPr>
      </w:pPr>
    </w:p>
    <w:p w:rsidR="005E7F5D" w:rsidRDefault="005E7F5D" w:rsidP="003E0D21">
      <w:pPr>
        <w:jc w:val="center"/>
        <w:rPr>
          <w:b/>
        </w:rPr>
      </w:pPr>
      <w:r>
        <w:rPr>
          <w:noProof/>
        </w:rPr>
        <w:lastRenderedPageBreak/>
        <w:drawing>
          <wp:inline distT="0" distB="0" distL="0" distR="0" wp14:anchorId="721C4772" wp14:editId="41EDCAAA">
            <wp:extent cx="7905750" cy="200025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7F5D" w:rsidRDefault="005E7F5D" w:rsidP="003E0D21">
      <w:pPr>
        <w:jc w:val="center"/>
        <w:rPr>
          <w:b/>
        </w:rPr>
      </w:pPr>
    </w:p>
    <w:p w:rsidR="005E7F5D" w:rsidRPr="005E7F5D" w:rsidRDefault="005E7F5D" w:rsidP="005E7F5D">
      <w:pPr>
        <w:rPr>
          <w:rFonts w:eastAsiaTheme="minorHAnsi" w:cstheme="minorBidi"/>
          <w:szCs w:val="22"/>
          <w:lang w:eastAsia="en-US"/>
        </w:rPr>
      </w:pPr>
      <w:r w:rsidRPr="005E7F5D">
        <w:rPr>
          <w:rFonts w:eastAsiaTheme="minorHAnsi" w:cstheme="minorBidi"/>
          <w:szCs w:val="22"/>
          <w:lang w:eastAsia="en-US"/>
        </w:rPr>
        <w:t>Bendras mokinių skaičius nuo 2012 metų sumažėjo 1826 mokiniais, klasių skaičius sumažėjo 71komplektu.</w:t>
      </w:r>
    </w:p>
    <w:p w:rsidR="005E7F5D" w:rsidRPr="005E7F5D" w:rsidRDefault="005E7F5D" w:rsidP="005E7F5D">
      <w:pPr>
        <w:rPr>
          <w:rFonts w:eastAsiaTheme="minorHAnsi" w:cstheme="minorBidi"/>
          <w:szCs w:val="22"/>
          <w:lang w:eastAsia="en-US"/>
        </w:rPr>
      </w:pPr>
      <w:r w:rsidRPr="005E7F5D">
        <w:rPr>
          <w:rFonts w:eastAsiaTheme="minorHAnsi" w:cstheme="minorBidi"/>
          <w:szCs w:val="22"/>
          <w:lang w:eastAsia="en-US"/>
        </w:rPr>
        <w:t>Bendras miesto mokyklų mokinių skaičius</w:t>
      </w:r>
      <w:r>
        <w:rPr>
          <w:rFonts w:eastAsiaTheme="minorHAnsi" w:cstheme="minorBidi"/>
          <w:szCs w:val="22"/>
          <w:lang w:eastAsia="en-US"/>
        </w:rPr>
        <w:t xml:space="preserve"> 2016 metais</w:t>
      </w:r>
      <w:r w:rsidRPr="005E7F5D">
        <w:rPr>
          <w:rFonts w:eastAsiaTheme="minorHAnsi" w:cstheme="minorBidi"/>
          <w:szCs w:val="22"/>
          <w:lang w:eastAsia="en-US"/>
        </w:rPr>
        <w:t xml:space="preserve">, palyginus su ankstesniais metais, </w:t>
      </w:r>
      <w:r>
        <w:rPr>
          <w:rFonts w:eastAsiaTheme="minorHAnsi" w:cstheme="minorBidi"/>
          <w:szCs w:val="22"/>
          <w:lang w:eastAsia="en-US"/>
        </w:rPr>
        <w:t>sumažėjo ne taip ženkliai. 2016–</w:t>
      </w:r>
      <w:r w:rsidRPr="005E7F5D">
        <w:rPr>
          <w:rFonts w:eastAsiaTheme="minorHAnsi" w:cstheme="minorBidi"/>
          <w:szCs w:val="22"/>
          <w:lang w:eastAsia="en-US"/>
        </w:rPr>
        <w:t>2017 m. mokės</w:t>
      </w:r>
      <w:r>
        <w:rPr>
          <w:rFonts w:eastAsiaTheme="minorHAnsi" w:cstheme="minorBidi"/>
          <w:szCs w:val="22"/>
          <w:lang w:eastAsia="en-US"/>
        </w:rPr>
        <w:t>i 242 mokiniais mažiau nei 2015–</w:t>
      </w:r>
      <w:r w:rsidRPr="005E7F5D">
        <w:rPr>
          <w:rFonts w:eastAsiaTheme="minorHAnsi" w:cstheme="minorBidi"/>
          <w:szCs w:val="22"/>
          <w:lang w:eastAsia="en-US"/>
        </w:rPr>
        <w:t>2016 m. m. (ankstesniais metais skirtumas siekdavo 730, 613, 483</w:t>
      </w:r>
      <w:r w:rsidR="00FB03C0">
        <w:rPr>
          <w:rFonts w:eastAsiaTheme="minorHAnsi" w:cstheme="minorBidi"/>
          <w:szCs w:val="22"/>
          <w:lang w:eastAsia="en-US"/>
        </w:rPr>
        <w:t xml:space="preserve"> mokiniai</w:t>
      </w:r>
      <w:r w:rsidR="000F400D">
        <w:rPr>
          <w:rFonts w:eastAsiaTheme="minorHAnsi" w:cstheme="minorBidi"/>
          <w:szCs w:val="22"/>
          <w:lang w:eastAsia="en-US"/>
        </w:rPr>
        <w:t>s</w:t>
      </w:r>
      <w:r w:rsidRPr="005E7F5D">
        <w:rPr>
          <w:rFonts w:eastAsiaTheme="minorHAnsi" w:cstheme="minorBidi"/>
          <w:szCs w:val="22"/>
          <w:lang w:eastAsia="en-US"/>
        </w:rPr>
        <w:t xml:space="preserve">). </w:t>
      </w:r>
    </w:p>
    <w:p w:rsidR="005E7F5D" w:rsidRPr="005E7F5D" w:rsidRDefault="005E7F5D" w:rsidP="005E7F5D">
      <w:pPr>
        <w:rPr>
          <w:rFonts w:eastAsiaTheme="minorHAnsi" w:cstheme="minorBidi"/>
          <w:szCs w:val="22"/>
          <w:lang w:eastAsia="en-US"/>
        </w:rPr>
      </w:pPr>
      <w:r w:rsidRPr="005E7F5D">
        <w:rPr>
          <w:rFonts w:eastAsiaTheme="minorHAnsi" w:cstheme="minorBidi"/>
          <w:szCs w:val="22"/>
          <w:lang w:eastAsia="en-US"/>
        </w:rPr>
        <w:t>Ta pati tendencija ir su klasių komplektų skaičiumi. Per metus jis sumažėjo 11 komplektų ( ankstesniais metais skirtumas būdavo 23, 22, 23</w:t>
      </w:r>
      <w:r w:rsidR="00FB03C0">
        <w:rPr>
          <w:rFonts w:eastAsiaTheme="minorHAnsi" w:cstheme="minorBidi"/>
          <w:szCs w:val="22"/>
          <w:lang w:eastAsia="en-US"/>
        </w:rPr>
        <w:t xml:space="preserve"> klasių komplektai</w:t>
      </w:r>
      <w:r w:rsidR="000F400D">
        <w:rPr>
          <w:rFonts w:eastAsiaTheme="minorHAnsi" w:cstheme="minorBidi"/>
          <w:szCs w:val="22"/>
          <w:lang w:eastAsia="en-US"/>
        </w:rPr>
        <w:t>s</w:t>
      </w:r>
      <w:r w:rsidRPr="005E7F5D">
        <w:rPr>
          <w:rFonts w:eastAsiaTheme="minorHAnsi" w:cstheme="minorBidi"/>
          <w:szCs w:val="22"/>
          <w:lang w:eastAsia="en-US"/>
        </w:rPr>
        <w:t>).</w:t>
      </w:r>
    </w:p>
    <w:p w:rsidR="005E7F5D" w:rsidRDefault="005E7F5D" w:rsidP="005E7F5D">
      <w:pPr>
        <w:rPr>
          <w:rFonts w:eastAsiaTheme="minorHAnsi" w:cstheme="minorBidi"/>
          <w:szCs w:val="22"/>
          <w:lang w:eastAsia="en-US"/>
        </w:rPr>
      </w:pPr>
    </w:p>
    <w:p w:rsidR="00880A8E" w:rsidRDefault="00880A8E" w:rsidP="005E7F5D">
      <w:pPr>
        <w:rPr>
          <w:rFonts w:eastAsiaTheme="minorHAnsi" w:cstheme="minorBidi"/>
          <w:szCs w:val="22"/>
          <w:lang w:eastAsia="en-US"/>
        </w:rPr>
      </w:pPr>
      <w:r>
        <w:rPr>
          <w:noProof/>
        </w:rPr>
        <w:drawing>
          <wp:inline distT="0" distB="0" distL="0" distR="0" wp14:anchorId="0B44C9C6" wp14:editId="68FD5558">
            <wp:extent cx="8934450" cy="2190750"/>
            <wp:effectExtent l="0" t="0" r="0" b="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0A8E" w:rsidRDefault="00880A8E" w:rsidP="005E7F5D">
      <w:pPr>
        <w:rPr>
          <w:rFonts w:eastAsiaTheme="minorHAnsi" w:cstheme="minorBidi"/>
          <w:szCs w:val="22"/>
          <w:lang w:eastAsia="en-US"/>
        </w:rPr>
      </w:pPr>
    </w:p>
    <w:p w:rsidR="00880A8E" w:rsidRDefault="00880A8E" w:rsidP="005E7F5D">
      <w:pPr>
        <w:rPr>
          <w:rFonts w:eastAsiaTheme="minorHAnsi" w:cstheme="minorBidi"/>
          <w:szCs w:val="22"/>
          <w:lang w:eastAsia="en-US"/>
        </w:rPr>
      </w:pPr>
    </w:p>
    <w:p w:rsidR="00880A8E" w:rsidRPr="00880A8E" w:rsidRDefault="00880A8E" w:rsidP="00880A8E">
      <w:pPr>
        <w:jc w:val="both"/>
        <w:rPr>
          <w:rFonts w:eastAsiaTheme="minorHAnsi" w:cstheme="minorBidi"/>
          <w:szCs w:val="22"/>
          <w:lang w:eastAsia="en-US"/>
        </w:rPr>
      </w:pPr>
      <w:r w:rsidRPr="00880A8E">
        <w:rPr>
          <w:rFonts w:eastAsiaTheme="minorHAnsi" w:cstheme="minorBidi"/>
          <w:szCs w:val="22"/>
          <w:lang w:eastAsia="en-US"/>
        </w:rPr>
        <w:lastRenderedPageBreak/>
        <w:t xml:space="preserve">Nuo 2012 metų mokinių skaičius iš gimnazijų daugiausia sumažėjo „Minties“ gimnazijoje- 232 mokiniais, Vytauto Žemkalnio gimnazijoje -180, Kazimiero Paltaroko gimnazijoje -117, Juozo Miltinio gimnazijoje – 63 mokiniais; mažiausias mažėjimas – 5-oje (29 mok.) ir Juozo Balčikonio (27 mok.) gimnazijose. </w:t>
      </w:r>
    </w:p>
    <w:p w:rsidR="00880A8E" w:rsidRPr="00880A8E" w:rsidRDefault="00880A8E" w:rsidP="00880A8E">
      <w:pPr>
        <w:jc w:val="both"/>
        <w:rPr>
          <w:rFonts w:eastAsiaTheme="minorHAnsi" w:cstheme="minorBidi"/>
          <w:b/>
          <w:szCs w:val="22"/>
          <w:u w:val="single"/>
          <w:lang w:eastAsia="en-US"/>
        </w:rPr>
      </w:pPr>
      <w:r w:rsidRPr="00880A8E">
        <w:rPr>
          <w:rFonts w:eastAsiaTheme="minorHAnsi" w:cstheme="minorBidi"/>
          <w:szCs w:val="22"/>
          <w:u w:val="single"/>
          <w:lang w:eastAsia="en-US"/>
        </w:rPr>
        <w:t>2016 m.</w:t>
      </w:r>
      <w:r w:rsidRPr="00880A8E">
        <w:rPr>
          <w:rFonts w:eastAsiaTheme="minorHAnsi" w:cstheme="minorBidi"/>
          <w:b/>
          <w:szCs w:val="22"/>
          <w:u w:val="single"/>
          <w:lang w:eastAsia="en-US"/>
        </w:rPr>
        <w:t xml:space="preserve"> </w:t>
      </w:r>
      <w:r w:rsidR="00C24993">
        <w:rPr>
          <w:rFonts w:eastAsiaTheme="minorHAnsi" w:cstheme="minorBidi"/>
          <w:szCs w:val="22"/>
          <w:lang w:eastAsia="en-US"/>
        </w:rPr>
        <w:t>m</w:t>
      </w:r>
      <w:r w:rsidRPr="00880A8E">
        <w:rPr>
          <w:rFonts w:eastAsiaTheme="minorHAnsi" w:cstheme="minorBidi"/>
          <w:szCs w:val="22"/>
          <w:lang w:eastAsia="en-US"/>
        </w:rPr>
        <w:t>okinių skaičius sumažėjo šiose gimnazijose: V. Žemkalnio -57 mokiniais, „Minties“ -50 mokinių, J. Balčikonio -23 mokiniais, J. Miltinio -10 mokinių.</w:t>
      </w:r>
    </w:p>
    <w:p w:rsidR="00880A8E" w:rsidRPr="00880A8E" w:rsidRDefault="00880A8E" w:rsidP="00880A8E">
      <w:pPr>
        <w:jc w:val="both"/>
        <w:rPr>
          <w:rFonts w:eastAsiaTheme="minorHAnsi" w:cstheme="minorBidi"/>
          <w:szCs w:val="22"/>
          <w:lang w:eastAsia="en-US"/>
        </w:rPr>
      </w:pPr>
      <w:r w:rsidRPr="00880A8E">
        <w:rPr>
          <w:rFonts w:eastAsiaTheme="minorHAnsi" w:cstheme="minorBidi"/>
          <w:szCs w:val="22"/>
          <w:lang w:eastAsia="en-US"/>
        </w:rPr>
        <w:t xml:space="preserve">Labai nežymiai mokinių skaičius padidėjo K. Paltaroko gimnazijoje -7 mokiniais, 5-oje gimnazijoje -3 mokiniais. </w:t>
      </w:r>
    </w:p>
    <w:p w:rsidR="00880A8E" w:rsidRPr="00880A8E" w:rsidRDefault="00880A8E" w:rsidP="00880A8E">
      <w:pPr>
        <w:jc w:val="both"/>
        <w:rPr>
          <w:rFonts w:eastAsiaTheme="minorHAnsi" w:cstheme="minorBidi"/>
          <w:szCs w:val="22"/>
          <w:lang w:eastAsia="en-US"/>
        </w:rPr>
      </w:pPr>
      <w:r w:rsidRPr="00880A8E">
        <w:rPr>
          <w:rFonts w:eastAsiaTheme="minorHAnsi" w:cstheme="minorBidi"/>
          <w:szCs w:val="22"/>
          <w:lang w:eastAsia="en-US"/>
        </w:rPr>
        <w:t xml:space="preserve"> Mokinių skaičius nepakito R.Sargūno sporto gimnazijoje. </w:t>
      </w:r>
    </w:p>
    <w:p w:rsidR="00880A8E" w:rsidRPr="005E7F5D" w:rsidRDefault="00880A8E" w:rsidP="005E7F5D">
      <w:pPr>
        <w:rPr>
          <w:rFonts w:eastAsiaTheme="minorHAnsi" w:cstheme="minorBidi"/>
          <w:szCs w:val="22"/>
          <w:lang w:eastAsia="en-US"/>
        </w:rPr>
      </w:pPr>
    </w:p>
    <w:p w:rsidR="003E0D21" w:rsidRDefault="003E0D21"/>
    <w:p w:rsidR="003E0D21" w:rsidRDefault="005E7F5D">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9258300" cy="3714750"/>
            <wp:effectExtent l="0" t="0" r="0" b="0"/>
            <wp:wrapTopAndBottom/>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5E7F5D" w:rsidRDefault="005E7F5D"/>
    <w:p w:rsidR="005E7F5D" w:rsidRDefault="005E7F5D" w:rsidP="005E7F5D"/>
    <w:p w:rsidR="005E7F5D" w:rsidRPr="005E7F5D" w:rsidRDefault="005E7F5D" w:rsidP="005E7F5D">
      <w:pPr>
        <w:jc w:val="both"/>
        <w:rPr>
          <w:rFonts w:eastAsiaTheme="minorHAnsi" w:cstheme="minorBidi"/>
          <w:szCs w:val="22"/>
          <w:lang w:eastAsia="en-US"/>
        </w:rPr>
      </w:pPr>
      <w:r w:rsidRPr="005E7F5D">
        <w:rPr>
          <w:rFonts w:eastAsiaTheme="minorHAnsi" w:cstheme="minorBidi"/>
          <w:szCs w:val="22"/>
          <w:lang w:eastAsia="en-US"/>
        </w:rPr>
        <w:lastRenderedPageBreak/>
        <w:t>Nuo 2012 metų mokinių skaičius sumažėjo daugiausia Senvagės (197), „Vilties“ (132), „Ąžuolo“(108), „Aušros“(105) progimnazijose, „Nevėžio“ (99), Skaistakalnio (91) pagrindinėse mokyklose, mažiausiai - „Žemynos“ progimnazijoje (24).</w:t>
      </w:r>
    </w:p>
    <w:p w:rsidR="005E7F5D" w:rsidRPr="005E7F5D" w:rsidRDefault="005E7F5D" w:rsidP="005E7F5D">
      <w:pPr>
        <w:jc w:val="both"/>
        <w:rPr>
          <w:rFonts w:eastAsiaTheme="minorHAnsi" w:cstheme="minorBidi"/>
          <w:szCs w:val="22"/>
          <w:lang w:eastAsia="en-US"/>
        </w:rPr>
      </w:pPr>
      <w:r w:rsidRPr="005E7F5D">
        <w:rPr>
          <w:rFonts w:eastAsiaTheme="minorHAnsi" w:cstheme="minorBidi"/>
          <w:szCs w:val="22"/>
          <w:lang w:eastAsia="en-US"/>
        </w:rPr>
        <w:t xml:space="preserve">Padidėjo mokinių skaičius „Vyturio“ progimnazijoje 35 mokiniais ir Mykolo Karkos pagrindinėje mokykloje - 235 mokiniais (po sujungimo su „Verdenės“ pagrindine mokykla). </w:t>
      </w:r>
    </w:p>
    <w:p w:rsidR="005E7F5D" w:rsidRPr="005E7F5D" w:rsidRDefault="005E7F5D" w:rsidP="005E7F5D">
      <w:pPr>
        <w:rPr>
          <w:rFonts w:eastAsiaTheme="minorHAnsi" w:cstheme="minorBidi"/>
          <w:b/>
          <w:szCs w:val="22"/>
          <w:u w:val="single"/>
          <w:lang w:eastAsia="en-US"/>
        </w:rPr>
      </w:pPr>
      <w:r>
        <w:rPr>
          <w:rFonts w:eastAsiaTheme="minorHAnsi" w:cstheme="minorBidi"/>
          <w:szCs w:val="22"/>
          <w:lang w:eastAsia="en-US"/>
        </w:rPr>
        <w:t>2016 metais m</w:t>
      </w:r>
      <w:r w:rsidRPr="005E7F5D">
        <w:rPr>
          <w:rFonts w:eastAsiaTheme="minorHAnsi" w:cstheme="minorBidi"/>
          <w:szCs w:val="22"/>
          <w:lang w:eastAsia="en-US"/>
        </w:rPr>
        <w:t>okinių skaičius padidėjo: „Vyturio“ progimnazijoje - 146 mokiniais, M. Karkos pagrindinėje mokykloje – 61 mokiniu, „Saulėtekio“ progimnazijoje -38 mokiniais, Rožyno progimnazijoje -28 mokiniais, „Ąžuolo“ ir „Žemynos“ progimnazijose – po 26 mokinius, „Šaltinio“ progimnazijoje -25 mokiniais, „Aušros“ progimnazijoje -13 mokinių, A.Lipniūno progimnazijoje -6 mokiniais;</w:t>
      </w:r>
    </w:p>
    <w:p w:rsidR="005E7F5D" w:rsidRPr="005E7F5D" w:rsidRDefault="005E7F5D" w:rsidP="005E7F5D">
      <w:pPr>
        <w:rPr>
          <w:rFonts w:eastAsiaTheme="minorHAnsi" w:cstheme="minorBidi"/>
          <w:szCs w:val="22"/>
          <w:lang w:eastAsia="en-US"/>
        </w:rPr>
      </w:pPr>
      <w:r w:rsidRPr="005E7F5D">
        <w:rPr>
          <w:rFonts w:eastAsiaTheme="minorHAnsi" w:cstheme="minorBidi"/>
          <w:szCs w:val="22"/>
          <w:lang w:eastAsia="en-US"/>
        </w:rPr>
        <w:t xml:space="preserve"> Mokinių skaičius sumažėjo: Skaistakalnio pagrindinėje mokykloje -18 mokinių, Senvagės progimnazijoje -1 mokiniu. </w:t>
      </w:r>
    </w:p>
    <w:p w:rsidR="005E7F5D" w:rsidRPr="005E7F5D" w:rsidRDefault="005E7F5D" w:rsidP="005E7F5D">
      <w:pPr>
        <w:rPr>
          <w:rFonts w:eastAsiaTheme="minorHAnsi" w:cstheme="minorBidi"/>
          <w:b/>
          <w:bCs/>
          <w:szCs w:val="22"/>
          <w:lang w:eastAsia="en-US"/>
        </w:rPr>
      </w:pPr>
    </w:p>
    <w:p w:rsidR="003E0D21" w:rsidRDefault="00FB03C0" w:rsidP="005E7F5D">
      <w:r>
        <w:rPr>
          <w:noProof/>
        </w:rPr>
        <w:drawing>
          <wp:inline distT="0" distB="0" distL="0" distR="0" wp14:anchorId="277C7058" wp14:editId="6BEE9DEF">
            <wp:extent cx="8753475" cy="3095625"/>
            <wp:effectExtent l="0" t="0" r="9525" b="9525"/>
            <wp:docPr id="36" name="Diagra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1135" w:rsidRDefault="00D21135" w:rsidP="005E7F5D"/>
    <w:p w:rsidR="00D21135" w:rsidRDefault="00D21135" w:rsidP="005E7F5D"/>
    <w:p w:rsidR="00D21135" w:rsidRPr="000F400D" w:rsidRDefault="00D21135" w:rsidP="00D21135">
      <w:pPr>
        <w:jc w:val="both"/>
        <w:rPr>
          <w:rFonts w:eastAsiaTheme="minorHAnsi" w:cstheme="minorBidi"/>
          <w:szCs w:val="22"/>
          <w:lang w:eastAsia="en-US"/>
        </w:rPr>
      </w:pPr>
      <w:r w:rsidRPr="00D21135">
        <w:rPr>
          <w:rFonts w:eastAsiaTheme="minorHAnsi" w:cstheme="minorBidi"/>
          <w:szCs w:val="22"/>
          <w:lang w:eastAsia="en-US"/>
        </w:rPr>
        <w:t>Visose gimnazijose mokinių skaičiaus vidurkis klasėje pagal pagrindinio ugdymo II dalies programą viršija nustatytą vidurkį (27,3).</w:t>
      </w:r>
    </w:p>
    <w:p w:rsidR="00D21135" w:rsidRPr="00D21135" w:rsidRDefault="00D21135" w:rsidP="00D21135">
      <w:pPr>
        <w:rPr>
          <w:rFonts w:eastAsiaTheme="minorHAnsi" w:cstheme="minorBidi"/>
          <w:szCs w:val="22"/>
          <w:lang w:eastAsia="en-US"/>
        </w:rPr>
      </w:pPr>
    </w:p>
    <w:p w:rsidR="00D21135" w:rsidRDefault="00D21135" w:rsidP="005E7F5D">
      <w:r>
        <w:rPr>
          <w:noProof/>
        </w:rPr>
        <w:lastRenderedPageBreak/>
        <w:drawing>
          <wp:inline distT="0" distB="0" distL="0" distR="0" wp14:anchorId="456A5D23" wp14:editId="1C83F03E">
            <wp:extent cx="8896350" cy="2047875"/>
            <wp:effectExtent l="0" t="0" r="0" b="9525"/>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1135" w:rsidRDefault="00D21135" w:rsidP="005E7F5D"/>
    <w:p w:rsidR="00D21135" w:rsidRPr="00D21135" w:rsidRDefault="00D21135" w:rsidP="00D21135">
      <w:pPr>
        <w:jc w:val="both"/>
        <w:rPr>
          <w:rFonts w:eastAsiaTheme="minorHAnsi" w:cstheme="minorBidi"/>
          <w:szCs w:val="22"/>
          <w:lang w:eastAsia="en-US"/>
        </w:rPr>
      </w:pPr>
      <w:r w:rsidRPr="00D21135">
        <w:rPr>
          <w:rFonts w:eastAsiaTheme="minorHAnsi" w:cstheme="minorBidi"/>
          <w:szCs w:val="22"/>
          <w:lang w:eastAsia="en-US"/>
        </w:rPr>
        <w:t>Visose gimnazijose mokinių skaičiaus vidurkis klasėje pagal vidurinio ugdymo programą viršija nustatytą vidurkį (25 mok.).</w:t>
      </w:r>
    </w:p>
    <w:p w:rsidR="00D21135" w:rsidRDefault="00D21135" w:rsidP="005E7F5D"/>
    <w:p w:rsidR="00D21135" w:rsidRPr="00D21135" w:rsidRDefault="00D21135" w:rsidP="00D21135">
      <w:pPr>
        <w:jc w:val="center"/>
        <w:rPr>
          <w:rFonts w:eastAsiaTheme="minorHAnsi" w:cstheme="minorBidi"/>
          <w:b/>
          <w:bCs/>
          <w:sz w:val="20"/>
          <w:szCs w:val="20"/>
          <w:lang w:eastAsia="en-US"/>
        </w:rPr>
      </w:pPr>
    </w:p>
    <w:p w:rsidR="00D21135" w:rsidRPr="00D21135" w:rsidRDefault="00D21135" w:rsidP="00D21135">
      <w:pPr>
        <w:jc w:val="center"/>
        <w:rPr>
          <w:rFonts w:eastAsiaTheme="minorHAnsi" w:cstheme="minorBidi"/>
          <w:szCs w:val="22"/>
          <w:lang w:eastAsia="en-US"/>
        </w:rPr>
      </w:pPr>
      <w:r w:rsidRPr="00D21135">
        <w:rPr>
          <w:rFonts w:eastAsiaTheme="minorHAnsi" w:cstheme="minorBidi"/>
          <w:b/>
          <w:bCs/>
          <w:sz w:val="20"/>
          <w:szCs w:val="20"/>
          <w:lang w:eastAsia="en-US"/>
        </w:rPr>
        <w:t>MOKINIŲ, UGDOMŲ PROGIMNAZIJOSE IR PAGRINDINĖSE MOKYKLOSE PAGAL PAGRINDINIO UGDYMO I DALIES PROGRAMAS, SKAIČIAUS VIDURKIS KLASĖS KOMPLEKTE</w:t>
      </w:r>
    </w:p>
    <w:p w:rsidR="00D21135" w:rsidRDefault="00D21135" w:rsidP="005E7F5D"/>
    <w:p w:rsidR="00D21135" w:rsidRDefault="00D21135" w:rsidP="005E7F5D">
      <w:r>
        <w:rPr>
          <w:noProof/>
        </w:rPr>
        <w:drawing>
          <wp:inline distT="0" distB="0" distL="0" distR="0" wp14:anchorId="2C8E590F" wp14:editId="6BFB6F7C">
            <wp:extent cx="9029700" cy="2743200"/>
            <wp:effectExtent l="0" t="0" r="0" b="0"/>
            <wp:docPr id="32" name="Diagrama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1135" w:rsidRDefault="00D21135" w:rsidP="005E7F5D"/>
    <w:p w:rsidR="00D21135" w:rsidRPr="00D21135" w:rsidRDefault="00D21135" w:rsidP="00D21135">
      <w:pPr>
        <w:jc w:val="both"/>
        <w:rPr>
          <w:rFonts w:eastAsiaTheme="minorHAnsi" w:cstheme="minorBidi"/>
          <w:szCs w:val="22"/>
          <w:lang w:eastAsia="en-US"/>
        </w:rPr>
      </w:pPr>
      <w:r w:rsidRPr="00D21135">
        <w:rPr>
          <w:rFonts w:eastAsiaTheme="minorHAnsi" w:cstheme="minorBidi"/>
          <w:szCs w:val="22"/>
          <w:lang w:eastAsia="en-US"/>
        </w:rPr>
        <w:lastRenderedPageBreak/>
        <w:t>2012-2013 m. m. mokinių skaičiaus vidurkis klasėje pagal pagrindinio ugdymo programos I dalį nesiekė nustatyto vidurkio (25 mok.) penkiose mokyklose („Aušros“, „Ąžuolo“, Rožyno, „Šaltinio“ progimnazijose, Mykolo Karkos, „Nevėžio“ pagrindinėse mokyklose), 2013-2014 m. m.-septyniose („Aušros“, Rožyno, Senvagės, „Šaltinio“ progimnazijose, Mykolo Karkos, „Nevėžio“, Skaistakalnio pagrindinėse mokyklose), 2014-2015 m. m. ir 2015-2016 m. m. - aštuoniose („Aušros“, Alfonso Lipniūno, Rožyno, Senvagės, „Šaltinio“ progimnazijose, Mykolo Karkos, „Nevėžio“, Skaistakalnio pagrindinėse mokyklose) mokyklose.</w:t>
      </w:r>
    </w:p>
    <w:p w:rsidR="00D21135" w:rsidRPr="00D21135" w:rsidRDefault="000F400D" w:rsidP="00D21135">
      <w:pPr>
        <w:rPr>
          <w:rFonts w:eastAsiaTheme="minorHAnsi" w:cstheme="minorBidi"/>
          <w:b/>
          <w:szCs w:val="22"/>
          <w:u w:val="single"/>
          <w:lang w:eastAsia="en-US"/>
        </w:rPr>
      </w:pPr>
      <w:r>
        <w:rPr>
          <w:rFonts w:eastAsiaTheme="minorHAnsi" w:cstheme="minorBidi"/>
          <w:szCs w:val="22"/>
          <w:u w:val="single"/>
          <w:lang w:eastAsia="en-US"/>
        </w:rPr>
        <w:t>2016 metais m</w:t>
      </w:r>
      <w:r w:rsidR="00D21135" w:rsidRPr="00D21135">
        <w:rPr>
          <w:rFonts w:eastAsiaTheme="minorHAnsi" w:cstheme="minorBidi"/>
          <w:szCs w:val="22"/>
          <w:lang w:eastAsia="en-US"/>
        </w:rPr>
        <w:t xml:space="preserve">okinių, ugdomų progimnazijose ir pagrindinėse mokyklose pagal pagrindinio ugdymo programos I dalį, skaičiaus vidurkis klasėje neatitinka MK reikalavimų 6 mokyklose: „Aušros“ (23,8), A.Lipniūno (22,9), Rožyno (22), Senvagės (22,1), „Šaltinio (21,9) progimnazijose ir Skaistakalnio pagrindinėje mokykloje (18,5).  </w:t>
      </w:r>
    </w:p>
    <w:p w:rsidR="00D21135" w:rsidRPr="00D21135" w:rsidRDefault="00D21135" w:rsidP="00D21135">
      <w:pPr>
        <w:rPr>
          <w:rFonts w:eastAsiaTheme="minorHAnsi" w:cstheme="minorBidi"/>
          <w:szCs w:val="22"/>
          <w:lang w:eastAsia="en-US"/>
        </w:rPr>
      </w:pPr>
    </w:p>
    <w:p w:rsidR="00D21135" w:rsidRPr="00D21135" w:rsidRDefault="00D21135" w:rsidP="00D21135">
      <w:pPr>
        <w:jc w:val="center"/>
        <w:rPr>
          <w:rFonts w:eastAsiaTheme="minorHAnsi" w:cstheme="minorBidi"/>
          <w:b/>
          <w:bCs/>
          <w:sz w:val="20"/>
          <w:szCs w:val="20"/>
          <w:lang w:eastAsia="en-US"/>
        </w:rPr>
      </w:pPr>
      <w:r w:rsidRPr="00D21135">
        <w:rPr>
          <w:rFonts w:eastAsiaTheme="minorHAnsi" w:cstheme="minorBidi"/>
          <w:b/>
          <w:bCs/>
          <w:sz w:val="20"/>
          <w:szCs w:val="20"/>
          <w:lang w:eastAsia="en-US"/>
        </w:rPr>
        <w:t>MOKINIŲ, UGDOMŲ PRADINĖJE IR PAGRINDINĖSE MOKYKLOSE, PROGIMNAZIJOSE IR GIMNAZIJOSE PAGAL PRADINIO UGDYMO PROGRAMAS,</w:t>
      </w:r>
    </w:p>
    <w:p w:rsidR="00D21135" w:rsidRDefault="00D21135" w:rsidP="00D21135">
      <w:pPr>
        <w:jc w:val="center"/>
        <w:rPr>
          <w:rFonts w:eastAsiaTheme="minorHAnsi" w:cstheme="minorBidi"/>
          <w:b/>
          <w:bCs/>
          <w:sz w:val="20"/>
          <w:szCs w:val="20"/>
          <w:lang w:eastAsia="en-US"/>
        </w:rPr>
      </w:pPr>
      <w:r w:rsidRPr="00D21135">
        <w:rPr>
          <w:rFonts w:eastAsiaTheme="minorHAnsi" w:cstheme="minorBidi"/>
          <w:b/>
          <w:bCs/>
          <w:sz w:val="20"/>
          <w:szCs w:val="20"/>
          <w:lang w:eastAsia="en-US"/>
        </w:rPr>
        <w:t>SKAIČIAUS VIDURKIS KLASĖS KOMPLEKTE</w:t>
      </w:r>
    </w:p>
    <w:p w:rsidR="00D21135" w:rsidRDefault="00D21135" w:rsidP="00D21135">
      <w:pPr>
        <w:rPr>
          <w:rFonts w:eastAsiaTheme="minorHAnsi" w:cstheme="minorBidi"/>
          <w:b/>
          <w:bCs/>
          <w:sz w:val="20"/>
          <w:szCs w:val="20"/>
          <w:lang w:eastAsia="en-US"/>
        </w:rPr>
      </w:pPr>
    </w:p>
    <w:p w:rsidR="00D21135" w:rsidRDefault="00D21135" w:rsidP="00D21135"/>
    <w:p w:rsidR="00D21135" w:rsidRDefault="000B15C7" w:rsidP="00D21135">
      <w:r>
        <w:rPr>
          <w:noProof/>
        </w:rPr>
        <w:drawing>
          <wp:inline distT="0" distB="0" distL="0" distR="0" wp14:anchorId="6D83B36F" wp14:editId="70879C90">
            <wp:extent cx="8891905" cy="3152775"/>
            <wp:effectExtent l="0" t="0" r="4445" b="9525"/>
            <wp:docPr id="38" name="Diagrama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B15C7" w:rsidRDefault="000B15C7" w:rsidP="00D21135"/>
    <w:p w:rsidR="000B15C7" w:rsidRDefault="000B15C7" w:rsidP="00D21135"/>
    <w:p w:rsidR="00D21135" w:rsidRDefault="000F400D" w:rsidP="00D21135">
      <w:pPr>
        <w:rPr>
          <w:rFonts w:eastAsiaTheme="minorHAnsi" w:cstheme="minorBidi"/>
          <w:szCs w:val="22"/>
          <w:lang w:eastAsia="en-US"/>
        </w:rPr>
      </w:pPr>
      <w:r>
        <w:rPr>
          <w:rFonts w:eastAsiaTheme="minorHAnsi" w:cstheme="minorBidi"/>
          <w:szCs w:val="22"/>
          <w:lang w:eastAsia="en-US"/>
        </w:rPr>
        <w:lastRenderedPageBreak/>
        <w:t>2016 metais m</w:t>
      </w:r>
      <w:r w:rsidR="00D21135" w:rsidRPr="00D21135">
        <w:rPr>
          <w:rFonts w:eastAsiaTheme="minorHAnsi" w:cstheme="minorBidi"/>
          <w:szCs w:val="22"/>
          <w:lang w:eastAsia="en-US"/>
        </w:rPr>
        <w:t>okinių, ugdomų pagal pradinio ugdymo programą, skaičiaus vidurkis klasėje neatitinka MK reikalavimų A.Lipniūno (21) ir Senvagės (19) progimnazijose.</w:t>
      </w:r>
    </w:p>
    <w:p w:rsidR="007E60E2" w:rsidRDefault="007E60E2" w:rsidP="00D21135">
      <w:pPr>
        <w:rPr>
          <w:rFonts w:eastAsiaTheme="minorHAnsi" w:cstheme="minorBidi"/>
          <w:szCs w:val="22"/>
          <w:lang w:eastAsia="en-US"/>
        </w:rPr>
      </w:pPr>
    </w:p>
    <w:p w:rsidR="007C4DFD" w:rsidRDefault="007C4DFD" w:rsidP="00D21135">
      <w:pPr>
        <w:rPr>
          <w:rFonts w:eastAsiaTheme="minorHAnsi" w:cstheme="minorBidi"/>
          <w:szCs w:val="22"/>
          <w:lang w:eastAsia="en-US"/>
        </w:rPr>
      </w:pPr>
    </w:p>
    <w:p w:rsidR="007C4DFD" w:rsidRDefault="007C4DFD" w:rsidP="00D21135">
      <w:pPr>
        <w:rPr>
          <w:rFonts w:eastAsiaTheme="minorHAnsi" w:cstheme="minorBidi"/>
          <w:szCs w:val="22"/>
          <w:lang w:eastAsia="en-US"/>
        </w:rPr>
      </w:pPr>
    </w:p>
    <w:p w:rsidR="007C4DFD" w:rsidRDefault="007C4DFD" w:rsidP="00D21135">
      <w:pPr>
        <w:rPr>
          <w:rFonts w:eastAsiaTheme="minorHAnsi" w:cstheme="minorBidi"/>
          <w:szCs w:val="22"/>
          <w:lang w:eastAsia="en-US"/>
        </w:rPr>
      </w:pPr>
      <w:r>
        <w:rPr>
          <w:noProof/>
        </w:rPr>
        <w:drawing>
          <wp:inline distT="0" distB="0" distL="0" distR="0" wp14:anchorId="3EEA66FB" wp14:editId="417D7750">
            <wp:extent cx="9420225" cy="3301365"/>
            <wp:effectExtent l="0" t="0" r="9525" b="13335"/>
            <wp:docPr id="23" name="Diagra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4DFD" w:rsidRDefault="007C4DFD" w:rsidP="00D21135">
      <w:pPr>
        <w:rPr>
          <w:rFonts w:eastAsiaTheme="minorHAnsi" w:cstheme="minorBidi"/>
          <w:szCs w:val="22"/>
          <w:lang w:eastAsia="en-US"/>
        </w:rPr>
      </w:pPr>
    </w:p>
    <w:p w:rsidR="007C4DFD" w:rsidRPr="007C4DFD" w:rsidRDefault="007C4DFD" w:rsidP="007C4DFD">
      <w:pPr>
        <w:spacing w:after="160" w:line="259" w:lineRule="auto"/>
        <w:jc w:val="both"/>
        <w:rPr>
          <w:rFonts w:eastAsiaTheme="minorHAnsi"/>
          <w:lang w:eastAsia="en-US"/>
        </w:rPr>
      </w:pPr>
      <w:r w:rsidRPr="007C4DFD">
        <w:rPr>
          <w:rFonts w:eastAsiaTheme="minorHAnsi"/>
          <w:color w:val="000000"/>
          <w:spacing w:val="-1"/>
          <w:lang w:val="pt-BR" w:eastAsia="en-US"/>
        </w:rPr>
        <w:t>Mieste dirba pakankamai a</w:t>
      </w:r>
      <w:r w:rsidRPr="007C4DFD">
        <w:rPr>
          <w:rFonts w:eastAsiaTheme="minorHAnsi"/>
          <w:color w:val="000000"/>
          <w:lang w:val="pt-BR" w:eastAsia="en-US"/>
        </w:rPr>
        <w:t xml:space="preserve">ukštos </w:t>
      </w:r>
      <w:r w:rsidRPr="007C4DFD">
        <w:rPr>
          <w:rFonts w:eastAsiaTheme="minorHAnsi"/>
          <w:color w:val="000000"/>
          <w:lang w:eastAsia="en-US"/>
        </w:rPr>
        <w:t xml:space="preserve">kvalifikacijos, turinčių metodininko ir eksperto kvalifikacines kategorijas, profesionalių mokytojų. Daugiausia aukščiausią kvalifikacinę kategoriją turinčių mokytojų dirba Juozo Balčikonio gimnazijoje, Alfonso Lipniūno ir „Šaltinio“ progimnazijose.  Pagal mokyklų tipus- daugiau aukštos kvalifikacinės kategorijos mokytojų gimnazijose, mažiau -  specialiosiose mokyklose. Per paskutinius dvejus metus mokytojų, turinčių eksperto ar metodininko kvalifikacines kategorijas, sumažėjo 16 proc. </w:t>
      </w:r>
      <w:r w:rsidRPr="007C4DFD">
        <w:rPr>
          <w:rFonts w:eastAsiaTheme="minorHAnsi"/>
          <w:lang w:eastAsia="en-US"/>
        </w:rPr>
        <w:t>tai tiesiogiai susiję su vyresnio amžiaus (60 m. ir daugiau) mokytojų išėjimu į pensiją.</w:t>
      </w:r>
    </w:p>
    <w:p w:rsidR="007C4DFD" w:rsidRDefault="007C4DFD" w:rsidP="00D21135">
      <w:pPr>
        <w:rPr>
          <w:rFonts w:eastAsiaTheme="minorHAnsi" w:cstheme="minorBidi"/>
          <w:szCs w:val="22"/>
          <w:lang w:eastAsia="en-US"/>
        </w:rPr>
      </w:pPr>
      <w:r>
        <w:rPr>
          <w:noProof/>
        </w:rPr>
        <w:lastRenderedPageBreak/>
        <w:drawing>
          <wp:inline distT="0" distB="0" distL="0" distR="0" wp14:anchorId="3BE69DEE" wp14:editId="194594B8">
            <wp:extent cx="9534525" cy="2914650"/>
            <wp:effectExtent l="0" t="0" r="9525" b="0"/>
            <wp:docPr id="25"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C4DFD" w:rsidRDefault="007C4DFD" w:rsidP="00D21135">
      <w:pPr>
        <w:rPr>
          <w:rFonts w:eastAsiaTheme="minorHAnsi" w:cstheme="minorBidi"/>
          <w:szCs w:val="22"/>
          <w:lang w:eastAsia="en-US"/>
        </w:rPr>
      </w:pPr>
    </w:p>
    <w:p w:rsidR="007E60E2" w:rsidRPr="00550B4D" w:rsidRDefault="007E60E2" w:rsidP="007E60E2">
      <w:pPr>
        <w:pStyle w:val="Sraopastraipa"/>
        <w:tabs>
          <w:tab w:val="left" w:pos="720"/>
        </w:tabs>
        <w:spacing w:after="0"/>
        <w:ind w:left="568"/>
        <w:jc w:val="both"/>
        <w:rPr>
          <w:b/>
          <w:color w:val="000000"/>
          <w:lang w:val="lt-LT"/>
        </w:rPr>
      </w:pPr>
      <w:r>
        <w:rPr>
          <w:noProof/>
          <w:lang w:val="lt-LT" w:eastAsia="lt-LT"/>
        </w:rPr>
        <w:drawing>
          <wp:inline distT="0" distB="0" distL="0" distR="0" wp14:anchorId="58406575" wp14:editId="39811418">
            <wp:extent cx="9105900" cy="1943100"/>
            <wp:effectExtent l="0" t="0" r="0" b="0"/>
            <wp:docPr id="20" name="Diagra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E60E2" w:rsidRPr="00787573" w:rsidRDefault="007E60E2" w:rsidP="007E60E2">
      <w:pPr>
        <w:pStyle w:val="Sraopastraipa"/>
        <w:tabs>
          <w:tab w:val="left" w:pos="720"/>
        </w:tabs>
        <w:spacing w:after="0"/>
        <w:ind w:left="568"/>
        <w:jc w:val="both"/>
        <w:rPr>
          <w:color w:val="000000"/>
          <w:lang w:val="lt-LT"/>
        </w:rPr>
      </w:pPr>
      <w:r>
        <w:rPr>
          <w:color w:val="000000"/>
          <w:lang w:val="lt-LT"/>
        </w:rPr>
        <w:t>Panevėžio miesto bendrojo ugdymo mokyklose (2016 m. spalio 1 d. ŠVIS-o duomenimis) dirba 1042 pedagoginiai darbuotojai (pagrindiniame darbe), t. y.  40 darbuotojų mažiau negu 2015 m. spalio 1 d.  2016-2017 m. m. miesto mokyklose m</w:t>
      </w:r>
      <w:r w:rsidRPr="003350B4">
        <w:rPr>
          <w:color w:val="000000"/>
          <w:lang w:val="lt-LT"/>
        </w:rPr>
        <w:t>až</w:t>
      </w:r>
      <w:r>
        <w:rPr>
          <w:color w:val="000000"/>
          <w:lang w:val="lt-LT"/>
        </w:rPr>
        <w:t>ėja</w:t>
      </w:r>
      <w:r w:rsidRPr="003350B4">
        <w:rPr>
          <w:color w:val="000000"/>
          <w:lang w:val="lt-LT"/>
        </w:rPr>
        <w:t xml:space="preserve"> </w:t>
      </w:r>
      <w:r>
        <w:rPr>
          <w:color w:val="000000"/>
          <w:lang w:val="lt-LT"/>
        </w:rPr>
        <w:t xml:space="preserve">ir </w:t>
      </w:r>
      <w:r w:rsidRPr="003350B4">
        <w:rPr>
          <w:color w:val="000000"/>
          <w:lang w:val="lt-LT"/>
        </w:rPr>
        <w:t xml:space="preserve">mokinių </w:t>
      </w:r>
      <w:r>
        <w:rPr>
          <w:color w:val="000000"/>
          <w:lang w:val="lt-LT"/>
        </w:rPr>
        <w:t xml:space="preserve">skaičius tenkantis </w:t>
      </w:r>
      <w:r w:rsidRPr="003350B4">
        <w:rPr>
          <w:color w:val="000000"/>
          <w:lang w:val="lt-LT"/>
        </w:rPr>
        <w:t>vienam mokytojui</w:t>
      </w:r>
      <w:r>
        <w:rPr>
          <w:color w:val="000000"/>
          <w:lang w:val="lt-LT"/>
        </w:rPr>
        <w:t>.</w:t>
      </w:r>
      <w:r w:rsidRPr="003350B4">
        <w:rPr>
          <w:color w:val="000000"/>
          <w:lang w:val="lt-LT"/>
        </w:rPr>
        <w:t xml:space="preserve"> </w:t>
      </w:r>
      <w:r>
        <w:rPr>
          <w:color w:val="000000"/>
          <w:lang w:val="lt-LT"/>
        </w:rPr>
        <w:t>B</w:t>
      </w:r>
      <w:r w:rsidRPr="00787573">
        <w:rPr>
          <w:color w:val="000000"/>
          <w:lang w:val="lt-LT"/>
        </w:rPr>
        <w:t xml:space="preserve">endras mokinių ir mokytojų skaičiaus santykis gimnazijose ir pagrindinėse ir progimnazijose mažai skiriasi: gimnazijose – 12, o pagrindinėse ir progimnazijose – 11. </w:t>
      </w:r>
    </w:p>
    <w:p w:rsidR="007E60E2" w:rsidRDefault="007E60E2" w:rsidP="007E60E2">
      <w:pPr>
        <w:pStyle w:val="Sraopastraipa"/>
        <w:tabs>
          <w:tab w:val="left" w:pos="720"/>
        </w:tabs>
        <w:spacing w:after="0"/>
        <w:ind w:left="568"/>
        <w:jc w:val="both"/>
        <w:rPr>
          <w:color w:val="000000"/>
          <w:lang w:val="lt-LT"/>
        </w:rPr>
      </w:pPr>
      <w:r>
        <w:rPr>
          <w:color w:val="000000"/>
          <w:lang w:val="lt-LT"/>
        </w:rPr>
        <w:lastRenderedPageBreak/>
        <w:t>2016-2017 m. m.</w:t>
      </w:r>
      <w:r w:rsidRPr="003350B4">
        <w:rPr>
          <w:color w:val="000000"/>
          <w:lang w:val="lt-LT"/>
        </w:rPr>
        <w:t xml:space="preserve"> „Minties” i</w:t>
      </w:r>
      <w:r>
        <w:rPr>
          <w:color w:val="000000"/>
          <w:lang w:val="lt-LT"/>
        </w:rPr>
        <w:t xml:space="preserve">r Vytauto Žemkalnio gimnazijose </w:t>
      </w:r>
      <w:r w:rsidRPr="003350B4">
        <w:rPr>
          <w:color w:val="000000"/>
          <w:lang w:val="lt-LT"/>
        </w:rPr>
        <w:t>m</w:t>
      </w:r>
      <w:r w:rsidRPr="00306D80">
        <w:rPr>
          <w:color w:val="000000"/>
          <w:lang w:val="lt-LT"/>
        </w:rPr>
        <w:t>okinių ir mokytojų skaičiaus santykis</w:t>
      </w:r>
      <w:r>
        <w:rPr>
          <w:color w:val="000000"/>
          <w:lang w:val="lt-LT"/>
        </w:rPr>
        <w:t xml:space="preserve"> mažesnis už bendrą miesto gimnazijų vidurkį.</w:t>
      </w:r>
      <w:r w:rsidRPr="00787573">
        <w:rPr>
          <w:color w:val="000000"/>
          <w:lang w:val="lt-LT"/>
        </w:rPr>
        <w:t xml:space="preserve"> </w:t>
      </w:r>
    </w:p>
    <w:p w:rsidR="00D72739" w:rsidRDefault="00D72739" w:rsidP="007E60E2">
      <w:pPr>
        <w:pStyle w:val="Sraopastraipa"/>
        <w:tabs>
          <w:tab w:val="left" w:pos="720"/>
        </w:tabs>
        <w:spacing w:after="0"/>
        <w:ind w:left="568"/>
        <w:jc w:val="both"/>
        <w:rPr>
          <w:color w:val="000000"/>
          <w:lang w:val="lt-LT"/>
        </w:rPr>
      </w:pPr>
    </w:p>
    <w:p w:rsidR="00D72739" w:rsidRPr="00787573" w:rsidRDefault="00D72739" w:rsidP="007E60E2">
      <w:pPr>
        <w:pStyle w:val="Sraopastraipa"/>
        <w:tabs>
          <w:tab w:val="left" w:pos="720"/>
        </w:tabs>
        <w:spacing w:after="0"/>
        <w:ind w:left="568"/>
        <w:jc w:val="both"/>
        <w:rPr>
          <w:color w:val="000000"/>
          <w:lang w:val="lt-LT"/>
        </w:rPr>
      </w:pPr>
      <w:r>
        <w:rPr>
          <w:noProof/>
          <w:lang w:val="lt-LT" w:eastAsia="lt-LT"/>
        </w:rPr>
        <w:drawing>
          <wp:inline distT="0" distB="0" distL="0" distR="0" wp14:anchorId="7101DD99" wp14:editId="6F9F24B9">
            <wp:extent cx="8724900" cy="2705100"/>
            <wp:effectExtent l="0" t="0" r="0" b="0"/>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E60E2" w:rsidRDefault="007E60E2" w:rsidP="00D21135">
      <w:pPr>
        <w:rPr>
          <w:rFonts w:eastAsiaTheme="minorHAnsi" w:cstheme="minorBidi"/>
          <w:szCs w:val="22"/>
          <w:lang w:eastAsia="en-US"/>
        </w:rPr>
      </w:pPr>
    </w:p>
    <w:p w:rsidR="00D72739" w:rsidRDefault="00D72739" w:rsidP="00D72739">
      <w:pPr>
        <w:pStyle w:val="Sraopastraipa"/>
        <w:tabs>
          <w:tab w:val="left" w:pos="720"/>
        </w:tabs>
        <w:spacing w:after="0"/>
        <w:ind w:left="568"/>
        <w:jc w:val="both"/>
        <w:rPr>
          <w:color w:val="000000"/>
        </w:rPr>
      </w:pPr>
      <w:r>
        <w:rPr>
          <w:color w:val="000000"/>
        </w:rPr>
        <w:t>P</w:t>
      </w:r>
      <w:r w:rsidRPr="004C39DF">
        <w:rPr>
          <w:color w:val="000000"/>
        </w:rPr>
        <w:t>rogimnazijose ir pagrindinėse mokyklose</w:t>
      </w:r>
      <w:r>
        <w:rPr>
          <w:color w:val="000000"/>
        </w:rPr>
        <w:t xml:space="preserve"> stebima m</w:t>
      </w:r>
      <w:r w:rsidRPr="004C39DF">
        <w:rPr>
          <w:color w:val="000000"/>
        </w:rPr>
        <w:t>okinių ir mokytojų skaičiaus santyki</w:t>
      </w:r>
      <w:r>
        <w:rPr>
          <w:color w:val="000000"/>
        </w:rPr>
        <w:t>o mažėjimo tendencija.</w:t>
      </w:r>
      <w:r w:rsidRPr="004C39DF">
        <w:rPr>
          <w:color w:val="000000"/>
        </w:rPr>
        <w:t xml:space="preserve"> </w:t>
      </w:r>
      <w:r>
        <w:rPr>
          <w:color w:val="000000"/>
        </w:rPr>
        <w:t>M</w:t>
      </w:r>
      <w:r w:rsidRPr="004C39DF">
        <w:rPr>
          <w:color w:val="000000"/>
        </w:rPr>
        <w:t xml:space="preserve">ažiausiai mokinių </w:t>
      </w:r>
      <w:r>
        <w:rPr>
          <w:color w:val="000000"/>
        </w:rPr>
        <w:t>vi</w:t>
      </w:r>
      <w:r w:rsidRPr="004C39DF">
        <w:rPr>
          <w:color w:val="000000"/>
        </w:rPr>
        <w:t xml:space="preserve">enam mokytojui </w:t>
      </w:r>
      <w:r>
        <w:rPr>
          <w:color w:val="000000"/>
        </w:rPr>
        <w:t>tenka</w:t>
      </w:r>
      <w:r w:rsidRPr="004C39DF">
        <w:rPr>
          <w:color w:val="000000"/>
        </w:rPr>
        <w:t xml:space="preserve"> „</w:t>
      </w:r>
      <w:r>
        <w:rPr>
          <w:color w:val="000000"/>
        </w:rPr>
        <w:t>Aušro</w:t>
      </w:r>
      <w:r w:rsidRPr="004C39DF">
        <w:rPr>
          <w:color w:val="000000"/>
        </w:rPr>
        <w:t xml:space="preserve">s” </w:t>
      </w:r>
      <w:r>
        <w:rPr>
          <w:color w:val="000000"/>
        </w:rPr>
        <w:t>pro</w:t>
      </w:r>
      <w:r w:rsidRPr="004C39DF">
        <w:rPr>
          <w:color w:val="000000"/>
        </w:rPr>
        <w:t>gimnazijoje, daugiausia –</w:t>
      </w:r>
      <w:r>
        <w:rPr>
          <w:color w:val="000000"/>
        </w:rPr>
        <w:t>„Vyturio”pro</w:t>
      </w:r>
      <w:r w:rsidRPr="004C39DF">
        <w:rPr>
          <w:color w:val="000000"/>
        </w:rPr>
        <w:t>gimnazijoje</w:t>
      </w:r>
      <w:r>
        <w:rPr>
          <w:color w:val="000000"/>
        </w:rPr>
        <w:t xml:space="preserve"> , „Vilties” pagrindinėje mokykloje.</w:t>
      </w:r>
    </w:p>
    <w:p w:rsidR="00D72739" w:rsidRDefault="00D72739" w:rsidP="00D72739">
      <w:pPr>
        <w:pStyle w:val="Sraopastraipa"/>
        <w:tabs>
          <w:tab w:val="left" w:pos="720"/>
        </w:tabs>
        <w:spacing w:after="0"/>
        <w:ind w:left="568"/>
        <w:jc w:val="both"/>
        <w:rPr>
          <w:color w:val="000000"/>
        </w:rPr>
      </w:pPr>
    </w:p>
    <w:p w:rsidR="00D72739" w:rsidRDefault="00D72739" w:rsidP="00D72739">
      <w:pPr>
        <w:pStyle w:val="Sraopastraipa"/>
        <w:tabs>
          <w:tab w:val="left" w:pos="720"/>
        </w:tabs>
        <w:spacing w:after="0"/>
        <w:ind w:left="568"/>
        <w:jc w:val="both"/>
        <w:rPr>
          <w:color w:val="000000"/>
        </w:rPr>
      </w:pPr>
      <w:r>
        <w:rPr>
          <w:noProof/>
          <w:lang w:val="lt-LT" w:eastAsia="lt-LT"/>
        </w:rPr>
        <w:drawing>
          <wp:inline distT="0" distB="0" distL="0" distR="0" wp14:anchorId="4C7619B7" wp14:editId="69C56B5A">
            <wp:extent cx="9153525" cy="1990725"/>
            <wp:effectExtent l="0" t="0" r="9525" b="9525"/>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371E" w:rsidRDefault="0081371E" w:rsidP="00D21135">
      <w:pPr>
        <w:rPr>
          <w:rFonts w:eastAsiaTheme="minorHAnsi" w:cstheme="minorBidi"/>
          <w:szCs w:val="22"/>
          <w:lang w:eastAsia="en-US"/>
        </w:rPr>
      </w:pPr>
    </w:p>
    <w:p w:rsidR="00D72739" w:rsidRPr="00D72739" w:rsidRDefault="00D72739" w:rsidP="000F400D">
      <w:pPr>
        <w:spacing w:after="160" w:line="259" w:lineRule="auto"/>
        <w:rPr>
          <w:rFonts w:eastAsiaTheme="minorHAnsi"/>
          <w:lang w:eastAsia="en-US"/>
        </w:rPr>
      </w:pPr>
      <w:r w:rsidRPr="00D72739">
        <w:rPr>
          <w:bCs/>
          <w:color w:val="000000"/>
        </w:rPr>
        <w:t>2016 m. rugsėjo 1 d</w:t>
      </w:r>
      <w:r w:rsidRPr="000F400D">
        <w:rPr>
          <w:b/>
          <w:bCs/>
          <w:color w:val="000000"/>
        </w:rPr>
        <w:t xml:space="preserve">. </w:t>
      </w:r>
      <w:r w:rsidRPr="000F400D">
        <w:rPr>
          <w:rFonts w:eastAsiaTheme="minorHAnsi"/>
          <w:lang w:eastAsia="en-US"/>
        </w:rPr>
        <w:t>bendras miesto mokytojų amžiaus vidurkis – 51,67 m</w:t>
      </w:r>
      <w:r w:rsidRPr="000F400D">
        <w:rPr>
          <w:rFonts w:eastAsiaTheme="minorHAnsi"/>
          <w:b/>
          <w:lang w:eastAsia="en-US"/>
        </w:rPr>
        <w:t>.</w:t>
      </w:r>
      <w:r w:rsidRPr="00D72739">
        <w:rPr>
          <w:rFonts w:eastAsiaTheme="minorHAnsi"/>
          <w:lang w:eastAsia="en-US"/>
        </w:rPr>
        <w:t xml:space="preserve">  </w:t>
      </w:r>
      <w:r w:rsidRPr="00D72739">
        <w:rPr>
          <w:bCs/>
          <w:color w:val="000000"/>
        </w:rPr>
        <w:t>Panevėžio miesto g</w:t>
      </w:r>
      <w:r w:rsidRPr="00D72739">
        <w:rPr>
          <w:rFonts w:eastAsiaTheme="minorHAnsi"/>
          <w:lang w:eastAsia="en-US"/>
        </w:rPr>
        <w:t xml:space="preserve">imnazijose dirbančių mokytojų amžiaus vidurkis – 51 m., progimnazijose ir pagrindinėse mokyklose – 50 m., </w:t>
      </w:r>
      <w:r w:rsidRPr="000F400D">
        <w:rPr>
          <w:rFonts w:eastAsiaTheme="minorHAnsi"/>
          <w:lang w:eastAsia="en-US"/>
        </w:rPr>
        <w:t>kitose</w:t>
      </w:r>
      <w:r w:rsidRPr="00D72739">
        <w:rPr>
          <w:rFonts w:eastAsiaTheme="minorHAnsi"/>
          <w:lang w:eastAsia="en-US"/>
        </w:rPr>
        <w:t xml:space="preserve"> mokyklose – 54 m</w:t>
      </w:r>
      <w:r w:rsidRPr="00D72739">
        <w:rPr>
          <w:rFonts w:eastAsiaTheme="minorHAnsi"/>
          <w:b/>
          <w:lang w:eastAsia="en-US"/>
        </w:rPr>
        <w:t xml:space="preserve">. </w:t>
      </w:r>
      <w:r w:rsidRPr="00D72739">
        <w:rPr>
          <w:rFonts w:eastAsiaTheme="minorHAnsi"/>
          <w:lang w:eastAsia="en-US"/>
        </w:rPr>
        <w:t>Panevėžio miesto bendrojo ugdymo mokyklose dirba labai nedaug jaunų specialistų</w:t>
      </w:r>
      <w:r w:rsidRPr="00D72739">
        <w:rPr>
          <w:rFonts w:eastAsiaTheme="minorHAnsi"/>
          <w:b/>
          <w:lang w:eastAsia="en-US"/>
        </w:rPr>
        <w:t xml:space="preserve">. </w:t>
      </w:r>
      <w:r w:rsidRPr="00D72739">
        <w:rPr>
          <w:rFonts w:eastAsiaTheme="minorHAnsi"/>
          <w:lang w:eastAsia="en-US"/>
        </w:rPr>
        <w:t>2016-2017 m. m. pagal mokyklų tipus daugiau vyresnio amžiaus (60 m. ir daugiau) mokytojų dirba specialiosiose miesto mokyklose -32,11 proc., gimnazijose – 12,64 proc., progimnazijose ir pagrindinėse mokyklose 11,78 proc. Miesto bendrojo ugdymo mokyklose dirba 63 pensijinio amžiaus  mokytojai (6 proc.). Jaunų 25-29 m. amžiaus mokytojų mažiausia dirba gimnazijose – 0,6 proc,  progimnazijose ir pagrindinėse mokyklose  - 1,5 proc., daugiau kitose miesto mokyklose – 14 proc.</w:t>
      </w:r>
    </w:p>
    <w:p w:rsidR="00D72739" w:rsidRPr="00D72739" w:rsidRDefault="00D72739" w:rsidP="00D72739">
      <w:pPr>
        <w:spacing w:after="160" w:line="259" w:lineRule="auto"/>
        <w:rPr>
          <w:rFonts w:eastAsiaTheme="minorHAnsi"/>
          <w:lang w:eastAsia="en-US"/>
        </w:rPr>
      </w:pPr>
    </w:p>
    <w:p w:rsidR="00D72739" w:rsidRDefault="00D72739" w:rsidP="00D21135">
      <w:pPr>
        <w:rPr>
          <w:rFonts w:eastAsiaTheme="minorHAnsi" w:cstheme="minorBidi"/>
          <w:szCs w:val="22"/>
          <w:lang w:eastAsia="en-US"/>
        </w:rPr>
      </w:pPr>
      <w:r>
        <w:rPr>
          <w:noProof/>
        </w:rPr>
        <w:drawing>
          <wp:inline distT="0" distB="0" distL="0" distR="0" wp14:anchorId="02950B2A" wp14:editId="2AD9EFA6">
            <wp:extent cx="9020175" cy="1685925"/>
            <wp:effectExtent l="0" t="0" r="9525" b="9525"/>
            <wp:docPr id="30" name="Diagrama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2739" w:rsidRDefault="00D72739" w:rsidP="00D21135">
      <w:pPr>
        <w:rPr>
          <w:rFonts w:eastAsiaTheme="minorHAnsi" w:cstheme="minorBidi"/>
          <w:szCs w:val="22"/>
          <w:lang w:eastAsia="en-US"/>
        </w:rPr>
      </w:pPr>
    </w:p>
    <w:p w:rsidR="00D72739" w:rsidRDefault="00D72739" w:rsidP="00D21135">
      <w:pPr>
        <w:rPr>
          <w:rFonts w:eastAsiaTheme="minorHAnsi" w:cstheme="minorBidi"/>
          <w:szCs w:val="22"/>
          <w:lang w:eastAsia="en-US"/>
        </w:rPr>
      </w:pPr>
    </w:p>
    <w:p w:rsidR="00D72739" w:rsidRDefault="00D72739" w:rsidP="00D21135">
      <w:r w:rsidRPr="00E67A4A">
        <w:t xml:space="preserve">Daugiau jaunesnio amžiaus mokytojų dirba Raimundo Sargūno gimnazijoje, </w:t>
      </w:r>
      <w:r>
        <w:t>vyresnio -</w:t>
      </w:r>
      <w:r w:rsidRPr="00E67A4A">
        <w:t>Juozo Balčikonio gimnazijoje</w:t>
      </w:r>
      <w:r w:rsidR="000F400D">
        <w:t>.</w:t>
      </w:r>
    </w:p>
    <w:p w:rsidR="00D72739" w:rsidRDefault="00D72739" w:rsidP="00D21135"/>
    <w:p w:rsidR="00D72739" w:rsidRDefault="00D72739" w:rsidP="00D21135">
      <w:pPr>
        <w:rPr>
          <w:rFonts w:eastAsiaTheme="minorHAnsi" w:cstheme="minorBidi"/>
          <w:szCs w:val="22"/>
          <w:lang w:eastAsia="en-US"/>
        </w:rPr>
      </w:pPr>
      <w:r>
        <w:rPr>
          <w:noProof/>
        </w:rPr>
        <w:drawing>
          <wp:inline distT="0" distB="0" distL="0" distR="0" wp14:anchorId="25DC553B" wp14:editId="10BE6E4F">
            <wp:extent cx="9248775" cy="1581150"/>
            <wp:effectExtent l="0" t="0" r="9525" b="0"/>
            <wp:docPr id="31" name="Diagrama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C4DFD" w:rsidRPr="00E67A4A">
        <w:t>Daugiau jaunesnio amžiaus mokytojų dirba „Vyturio“, „Šaltinio“ progimnazijose</w:t>
      </w:r>
      <w:r w:rsidR="000F400D">
        <w:t>.</w:t>
      </w:r>
    </w:p>
    <w:p w:rsidR="00D72739" w:rsidRDefault="00D72739" w:rsidP="00D21135">
      <w:pPr>
        <w:rPr>
          <w:rFonts w:eastAsiaTheme="minorHAnsi" w:cstheme="minorBidi"/>
          <w:szCs w:val="22"/>
          <w:lang w:eastAsia="en-US"/>
        </w:rPr>
      </w:pPr>
    </w:p>
    <w:p w:rsidR="00D72739" w:rsidRDefault="00D72739" w:rsidP="00D21135">
      <w:pPr>
        <w:rPr>
          <w:rFonts w:eastAsiaTheme="minorHAnsi" w:cstheme="minorBidi"/>
          <w:szCs w:val="22"/>
          <w:lang w:eastAsia="en-US"/>
        </w:rPr>
      </w:pPr>
    </w:p>
    <w:p w:rsidR="00D72739" w:rsidRDefault="00D72739" w:rsidP="00D21135">
      <w:pPr>
        <w:rPr>
          <w:rFonts w:eastAsiaTheme="minorHAnsi" w:cstheme="minorBidi"/>
          <w:szCs w:val="22"/>
          <w:lang w:eastAsia="en-US"/>
        </w:rPr>
      </w:pPr>
    </w:p>
    <w:p w:rsidR="007C4DFD" w:rsidRDefault="007C4DFD" w:rsidP="00D21135">
      <w:pPr>
        <w:rPr>
          <w:rFonts w:eastAsiaTheme="minorHAnsi" w:cstheme="minorBidi"/>
          <w:szCs w:val="22"/>
          <w:lang w:eastAsia="en-US"/>
        </w:rPr>
      </w:pPr>
    </w:p>
    <w:p w:rsidR="007C4DFD" w:rsidRDefault="007C4DFD" w:rsidP="00D21135">
      <w:pPr>
        <w:rPr>
          <w:rFonts w:eastAsiaTheme="minorHAnsi" w:cstheme="minorBidi"/>
          <w:szCs w:val="22"/>
          <w:lang w:eastAsia="en-US"/>
        </w:rPr>
      </w:pPr>
    </w:p>
    <w:p w:rsidR="0081371E" w:rsidRDefault="0081371E" w:rsidP="00D21135">
      <w:pPr>
        <w:rPr>
          <w:rFonts w:eastAsiaTheme="minorHAnsi" w:cstheme="minorBidi"/>
          <w:szCs w:val="22"/>
          <w:lang w:eastAsia="en-US"/>
        </w:rPr>
      </w:pPr>
      <w:r>
        <w:rPr>
          <w:noProof/>
        </w:rPr>
        <w:drawing>
          <wp:inline distT="0" distB="0" distL="0" distR="0" wp14:anchorId="33D4DE18" wp14:editId="08591424">
            <wp:extent cx="9439275" cy="2190750"/>
            <wp:effectExtent l="0" t="0" r="9525"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1371E" w:rsidRDefault="0081371E" w:rsidP="00D21135">
      <w:pPr>
        <w:rPr>
          <w:rFonts w:eastAsiaTheme="minorHAnsi" w:cstheme="minorBidi"/>
          <w:szCs w:val="22"/>
          <w:lang w:eastAsia="en-US"/>
        </w:rPr>
      </w:pPr>
    </w:p>
    <w:p w:rsidR="0081371E" w:rsidRPr="00D21135" w:rsidRDefault="0081371E" w:rsidP="00D21135">
      <w:pPr>
        <w:rPr>
          <w:rFonts w:eastAsiaTheme="minorHAnsi" w:cstheme="minorBidi"/>
          <w:szCs w:val="22"/>
          <w:lang w:eastAsia="en-US"/>
        </w:rPr>
      </w:pPr>
      <w:r>
        <w:t>Miesto vidurkį viršija pagrindinės mokyklos ir progimnazijos</w:t>
      </w:r>
      <w:r w:rsidR="000F400D">
        <w:t>.</w:t>
      </w:r>
    </w:p>
    <w:p w:rsidR="00D21135" w:rsidRDefault="00D21135" w:rsidP="00D21135"/>
    <w:p w:rsidR="0081371E" w:rsidRDefault="0081371E" w:rsidP="00D21135"/>
    <w:p w:rsidR="00D21135" w:rsidRDefault="00D21135" w:rsidP="00D21135">
      <w:r>
        <w:rPr>
          <w:noProof/>
        </w:rPr>
        <w:drawing>
          <wp:inline distT="0" distB="0" distL="0" distR="0" wp14:anchorId="7B6C08BA" wp14:editId="7A97BABB">
            <wp:extent cx="9372600" cy="2200275"/>
            <wp:effectExtent l="0" t="0" r="0"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21135" w:rsidRDefault="00D21135" w:rsidP="00D21135"/>
    <w:p w:rsidR="00D21135" w:rsidRPr="00D21135" w:rsidRDefault="00D21135" w:rsidP="00D21135">
      <w:pPr>
        <w:rPr>
          <w:rFonts w:eastAsiaTheme="minorHAnsi" w:cstheme="minorBidi"/>
          <w:szCs w:val="22"/>
          <w:lang w:eastAsia="en-US"/>
        </w:rPr>
      </w:pPr>
    </w:p>
    <w:p w:rsidR="00D21135" w:rsidRPr="00D21135" w:rsidRDefault="00D21135" w:rsidP="00D21135">
      <w:pPr>
        <w:rPr>
          <w:rFonts w:eastAsiaTheme="minorHAnsi" w:cstheme="minorBidi"/>
          <w:szCs w:val="22"/>
          <w:lang w:eastAsia="en-US"/>
        </w:rPr>
      </w:pPr>
      <w:r w:rsidRPr="00D21135">
        <w:rPr>
          <w:rFonts w:eastAsiaTheme="minorHAnsi" w:cstheme="minorBidi"/>
          <w:szCs w:val="22"/>
          <w:lang w:eastAsia="en-US"/>
        </w:rPr>
        <w:tab/>
        <w:t>Panevėžio miesto gimnazijų bendras patalpų ploto vidurkis vienam mokiniui 2013-2014 m. buvo 7,40 (kv. m), 2014-2015 m. – 7,51 (kv. m), 2015-2016 m. – 8,11 (kv. m), 2016-2017 m. 8,55 (kv. m). Šį vidurkį viršija Minties ir V.Žemkalnio gimnazijos.</w:t>
      </w:r>
    </w:p>
    <w:p w:rsidR="00D21135" w:rsidRPr="00D21135" w:rsidRDefault="00D21135" w:rsidP="00D21135">
      <w:pPr>
        <w:rPr>
          <w:rFonts w:eastAsiaTheme="minorHAnsi" w:cstheme="minorBidi"/>
          <w:szCs w:val="22"/>
          <w:lang w:eastAsia="en-US"/>
        </w:rPr>
      </w:pPr>
    </w:p>
    <w:p w:rsidR="00D21135" w:rsidRDefault="00D21135" w:rsidP="00D21135">
      <w:r>
        <w:rPr>
          <w:noProof/>
        </w:rPr>
        <w:drawing>
          <wp:inline distT="0" distB="0" distL="0" distR="0" wp14:anchorId="3ECDA329" wp14:editId="71F92565">
            <wp:extent cx="9334500" cy="3876675"/>
            <wp:effectExtent l="0" t="0" r="0" b="952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1371E" w:rsidRDefault="0081371E" w:rsidP="00D21135"/>
    <w:p w:rsidR="0081371E" w:rsidRPr="0081371E" w:rsidRDefault="0081371E" w:rsidP="0081371E">
      <w:pPr>
        <w:rPr>
          <w:rFonts w:eastAsiaTheme="minorHAnsi" w:cstheme="minorBidi"/>
          <w:szCs w:val="22"/>
          <w:lang w:eastAsia="en-US"/>
        </w:rPr>
      </w:pPr>
      <w:r w:rsidRPr="0081371E">
        <w:rPr>
          <w:rFonts w:eastAsiaTheme="minorHAnsi" w:cstheme="minorBidi"/>
          <w:szCs w:val="22"/>
          <w:lang w:eastAsia="en-US"/>
        </w:rPr>
        <w:t xml:space="preserve">Panevėžio miesto progimnazijų ir pagrindinių mokyklų bendro patalpų ploto vidurkis vienam mokiniui 2013-2014 m. buvo 11,84 (kv. m), 2014-2015 m. – 12,75 (kv. m), 2015-2016 m. – 14,49 (kv. m), 2016-2017 m. – 14,24 (kv. m). Didžiausi nukrypimai nuo vidurkių </w:t>
      </w:r>
      <w:r w:rsidRPr="0081371E">
        <w:rPr>
          <w:rFonts w:eastAsiaTheme="minorHAnsi" w:cstheme="minorBidi"/>
          <w:color w:val="000000" w:themeColor="text1"/>
          <w:szCs w:val="22"/>
          <w:lang w:eastAsia="en-US"/>
        </w:rPr>
        <w:t xml:space="preserve">Skaistakalnio pagrindinėje mokykloje ir Senvagės, Alfonso Lipniūno, ,,Šaltinio“ </w:t>
      </w:r>
      <w:r w:rsidRPr="0081371E">
        <w:rPr>
          <w:rFonts w:eastAsiaTheme="minorHAnsi" w:cstheme="minorBidi"/>
          <w:szCs w:val="22"/>
          <w:lang w:eastAsia="en-US"/>
        </w:rPr>
        <w:t>progimnazijose.</w:t>
      </w:r>
    </w:p>
    <w:p w:rsidR="0081371E" w:rsidRPr="0081371E" w:rsidRDefault="000B15C7" w:rsidP="0081371E">
      <w:pPr>
        <w:rPr>
          <w:rFonts w:eastAsiaTheme="minorHAnsi" w:cstheme="minorBidi"/>
          <w:szCs w:val="22"/>
          <w:lang w:eastAsia="en-US"/>
        </w:rPr>
      </w:pPr>
      <w:r w:rsidRPr="004C10C3">
        <w:rPr>
          <w:noProof/>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175260</wp:posOffset>
            </wp:positionV>
            <wp:extent cx="9239250" cy="2505075"/>
            <wp:effectExtent l="0" t="0" r="0" b="9525"/>
            <wp:wrapSquare wrapText="bothSides"/>
            <wp:docPr id="7" name="Diagra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rsidR="0081371E" w:rsidRPr="0081371E" w:rsidRDefault="0081371E" w:rsidP="0081371E">
      <w:pPr>
        <w:rPr>
          <w:rFonts w:eastAsiaTheme="minorHAnsi" w:cstheme="minorBidi"/>
          <w:szCs w:val="22"/>
          <w:lang w:eastAsia="en-US"/>
        </w:rPr>
      </w:pPr>
      <w:r>
        <w:br w:type="textWrapping" w:clear="all"/>
      </w:r>
      <w:r w:rsidRPr="0081371E">
        <w:rPr>
          <w:rFonts w:eastAsiaTheme="minorHAnsi" w:cstheme="minorBidi"/>
          <w:szCs w:val="22"/>
          <w:lang w:eastAsia="en-US"/>
        </w:rPr>
        <w:t>Miesto vidurkį viršija specialiosios mokyklos.</w:t>
      </w:r>
    </w:p>
    <w:p w:rsidR="0081371E" w:rsidRDefault="0081371E" w:rsidP="00D21135"/>
    <w:p w:rsidR="0081371E" w:rsidRDefault="0081371E" w:rsidP="00D21135">
      <w:r>
        <w:rPr>
          <w:noProof/>
        </w:rPr>
        <w:drawing>
          <wp:inline distT="0" distB="0" distL="0" distR="0" wp14:anchorId="0BEF6A26" wp14:editId="7AC7DD03">
            <wp:extent cx="9286875" cy="2705100"/>
            <wp:effectExtent l="0" t="0" r="9525"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A1D15" w:rsidRDefault="003A1D15" w:rsidP="00D21135"/>
    <w:p w:rsidR="003A1D15" w:rsidRPr="003A1D15" w:rsidRDefault="003A1D15" w:rsidP="003A1D15">
      <w:pPr>
        <w:rPr>
          <w:rFonts w:eastAsiaTheme="minorHAnsi" w:cstheme="minorBidi"/>
          <w:szCs w:val="22"/>
          <w:lang w:eastAsia="en-US"/>
        </w:rPr>
      </w:pPr>
    </w:p>
    <w:p w:rsidR="003A1D15" w:rsidRPr="003A1D15" w:rsidRDefault="003A1D15" w:rsidP="003A1D15">
      <w:pPr>
        <w:rPr>
          <w:rFonts w:eastAsiaTheme="minorHAnsi" w:cstheme="minorBidi"/>
          <w:szCs w:val="22"/>
          <w:lang w:eastAsia="en-US"/>
        </w:rPr>
      </w:pPr>
      <w:r w:rsidRPr="003A1D15">
        <w:rPr>
          <w:rFonts w:eastAsiaTheme="minorHAnsi" w:cstheme="minorBidi"/>
          <w:szCs w:val="22"/>
          <w:lang w:eastAsia="en-US"/>
        </w:rPr>
        <w:tab/>
        <w:t>Panevėžio miesto gimnazijų klasių kambarių bendrojo ploto vidurkis vienam mokiniui 2013-2014 m. buvo 2,84 (kv. m), 2014-2015 m. – 2,94 (kv. m), 2015-2016 m. (kv. m), 2016-2017 m. – 3,24 (kv. m). Šį vidurkį viršija ,,Minties ir 5-oji gimnazijos</w:t>
      </w:r>
      <w:r w:rsidR="000F400D">
        <w:rPr>
          <w:rFonts w:eastAsiaTheme="minorHAnsi" w:cstheme="minorBidi"/>
          <w:szCs w:val="22"/>
          <w:lang w:eastAsia="en-US"/>
        </w:rPr>
        <w:t>.</w:t>
      </w:r>
    </w:p>
    <w:p w:rsidR="003A1D15" w:rsidRPr="003A1D15" w:rsidRDefault="003A1D15" w:rsidP="003A1D15">
      <w:pPr>
        <w:rPr>
          <w:rFonts w:eastAsiaTheme="minorHAnsi" w:cstheme="minorBidi"/>
          <w:szCs w:val="22"/>
          <w:lang w:eastAsia="en-US"/>
        </w:rPr>
      </w:pPr>
    </w:p>
    <w:p w:rsidR="003A1D15" w:rsidRDefault="003A1D15" w:rsidP="00D21135">
      <w:r>
        <w:rPr>
          <w:noProof/>
        </w:rPr>
        <w:drawing>
          <wp:inline distT="0" distB="0" distL="0" distR="0" wp14:anchorId="74416F90" wp14:editId="0D61EA97">
            <wp:extent cx="9115425" cy="4171950"/>
            <wp:effectExtent l="0" t="0" r="9525"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A1D15" w:rsidRDefault="003A1D15" w:rsidP="00D21135"/>
    <w:p w:rsidR="003A1D15" w:rsidRPr="003A1D15" w:rsidRDefault="003A1D15" w:rsidP="003A1D15">
      <w:pPr>
        <w:ind w:left="-851" w:firstLine="851"/>
        <w:rPr>
          <w:rFonts w:eastAsiaTheme="minorHAnsi" w:cstheme="minorBidi"/>
          <w:szCs w:val="22"/>
          <w:lang w:eastAsia="en-US"/>
        </w:rPr>
      </w:pPr>
    </w:p>
    <w:p w:rsidR="003A1D15" w:rsidRPr="003A1D15" w:rsidRDefault="003A1D15" w:rsidP="003A1D15">
      <w:pPr>
        <w:rPr>
          <w:rFonts w:eastAsiaTheme="minorHAnsi" w:cstheme="minorBidi"/>
          <w:szCs w:val="22"/>
          <w:lang w:eastAsia="en-US"/>
        </w:rPr>
      </w:pPr>
      <w:r w:rsidRPr="003A1D15">
        <w:rPr>
          <w:rFonts w:eastAsiaTheme="minorHAnsi" w:cstheme="minorBidi"/>
          <w:szCs w:val="22"/>
          <w:lang w:eastAsia="en-US"/>
        </w:rPr>
        <w:tab/>
        <w:t>Panevėžio miesto progimnazijų ir pagrindinių mokyklų klasių kambarių bendro ploto vidurkis vienam mokiniui 2013-2014 m. buvo 5,19 (kv. m), 2014-2015 m. – 5,49 (kv. m), 2015-2016 m. – 5,85 (kv. m), 2016-2017 m. – 4,89 (kv. m). Didžiausi nukrypimai nuo vidurkių Skaistakalnio pagrindinėje mokykloje ir ,,Šaltinio“ progimnazijoje</w:t>
      </w:r>
      <w:r w:rsidR="000F400D">
        <w:rPr>
          <w:rFonts w:eastAsiaTheme="minorHAnsi" w:cstheme="minorBidi"/>
          <w:szCs w:val="22"/>
          <w:lang w:eastAsia="en-US"/>
        </w:rPr>
        <w:t>.</w:t>
      </w:r>
    </w:p>
    <w:p w:rsidR="003A1D15" w:rsidRDefault="003A1D15" w:rsidP="003A1D15">
      <w:pPr>
        <w:rPr>
          <w:rFonts w:eastAsiaTheme="minorHAnsi" w:cstheme="minorBidi"/>
          <w:szCs w:val="22"/>
          <w:lang w:eastAsia="en-US"/>
        </w:rPr>
      </w:pPr>
    </w:p>
    <w:p w:rsidR="003A1D15" w:rsidRPr="003A1D15" w:rsidRDefault="003A1D15" w:rsidP="003A1D15">
      <w:pPr>
        <w:rPr>
          <w:rFonts w:eastAsiaTheme="minorHAnsi" w:cstheme="minorBidi"/>
          <w:szCs w:val="22"/>
          <w:lang w:eastAsia="en-US"/>
        </w:rPr>
      </w:pPr>
    </w:p>
    <w:p w:rsidR="003A1D15" w:rsidRDefault="003A1D15" w:rsidP="003A1D15">
      <w:r w:rsidRPr="003A1D15">
        <w:rPr>
          <w:noProof/>
        </w:rPr>
        <w:lastRenderedPageBreak/>
        <w:drawing>
          <wp:inline distT="0" distB="0" distL="0" distR="0">
            <wp:extent cx="9115425" cy="606742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15425" cy="6067425"/>
                    </a:xfrm>
                    <a:prstGeom prst="rect">
                      <a:avLst/>
                    </a:prstGeom>
                    <a:noFill/>
                    <a:ln>
                      <a:noFill/>
                    </a:ln>
                  </pic:spPr>
                </pic:pic>
              </a:graphicData>
            </a:graphic>
          </wp:inline>
        </w:drawing>
      </w:r>
    </w:p>
    <w:p w:rsidR="001B1FC0" w:rsidRDefault="001B1FC0" w:rsidP="003A1D15">
      <w:r>
        <w:lastRenderedPageBreak/>
        <w:t>Daugiausia perskirstant Mokinio krepšelio (MK) lėšų 6 proc. 2016 metais gavo Mykolo Karkos,</w:t>
      </w:r>
      <w:r w:rsidR="000E09FF">
        <w:t xml:space="preserve"> </w:t>
      </w:r>
      <w:r>
        <w:t>Skaistakalnio pagrindinės mokyklos, ,,Aušros“,</w:t>
      </w:r>
      <w:r w:rsidR="004B5340">
        <w:t xml:space="preserve"> </w:t>
      </w:r>
      <w:r>
        <w:t>Senvagės, Alfonso Lipniūno, Rožyno progimnazijos.</w:t>
      </w:r>
    </w:p>
    <w:p w:rsidR="001B1FC0" w:rsidRPr="003A1D15" w:rsidRDefault="001B1FC0" w:rsidP="003A1D15"/>
    <w:p w:rsidR="003A1D15" w:rsidRDefault="003A1D15" w:rsidP="003A1D15"/>
    <w:p w:rsidR="003A1D15" w:rsidRDefault="003A1D15" w:rsidP="003A1D15">
      <w:r w:rsidRPr="003A1D15">
        <w:rPr>
          <w:noProof/>
        </w:rPr>
        <w:drawing>
          <wp:inline distT="0" distB="0" distL="0" distR="0">
            <wp:extent cx="9420225" cy="393382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20225" cy="3933825"/>
                    </a:xfrm>
                    <a:prstGeom prst="rect">
                      <a:avLst/>
                    </a:prstGeom>
                    <a:noFill/>
                    <a:ln>
                      <a:noFill/>
                    </a:ln>
                  </pic:spPr>
                </pic:pic>
              </a:graphicData>
            </a:graphic>
          </wp:inline>
        </w:drawing>
      </w:r>
    </w:p>
    <w:p w:rsidR="00F86965" w:rsidRDefault="00F86965" w:rsidP="003A1D15"/>
    <w:p w:rsidR="00F86965" w:rsidRDefault="00F86965" w:rsidP="003A1D15">
      <w:r>
        <w:t xml:space="preserve">Tenka konstatuoti, kad kasmet ,,brangsta“ vieno mokinio išlaikymo kaštai savivaldybei (aplinkos lėšos). Nuo 2012 metų iki 2016 metų vieno mokinio aplinkos lėšos išaugo 137 eurais (nuo 324 eurų 2012 m. iki 461 euro 2016 m.). Miesto gimnazijose vidurkis siekia 369 euro, o progimnazijose ir pagrindinėse mokyklose – 523 euro. </w:t>
      </w:r>
    </w:p>
    <w:p w:rsidR="003A1D15" w:rsidRDefault="003A1D15" w:rsidP="003A1D15">
      <w:r w:rsidRPr="003A1D15">
        <w:rPr>
          <w:noProof/>
        </w:rPr>
        <w:lastRenderedPageBreak/>
        <w:drawing>
          <wp:inline distT="0" distB="0" distL="0" distR="0">
            <wp:extent cx="9563100" cy="3819525"/>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63100" cy="3819525"/>
                    </a:xfrm>
                    <a:prstGeom prst="rect">
                      <a:avLst/>
                    </a:prstGeom>
                    <a:noFill/>
                    <a:ln>
                      <a:noFill/>
                    </a:ln>
                  </pic:spPr>
                </pic:pic>
              </a:graphicData>
            </a:graphic>
          </wp:inline>
        </w:drawing>
      </w:r>
    </w:p>
    <w:p w:rsidR="003A1D15" w:rsidRPr="003A1D15" w:rsidRDefault="003A1D15" w:rsidP="003A1D15"/>
    <w:p w:rsidR="003A1D15" w:rsidRPr="003A1D15" w:rsidRDefault="003A1D15" w:rsidP="003A1D15"/>
    <w:p w:rsidR="003A1D15" w:rsidRDefault="003A1D15" w:rsidP="003A1D15"/>
    <w:p w:rsidR="003A1D15" w:rsidRDefault="00F86965" w:rsidP="003A1D15">
      <w:r>
        <w:t>Didžiausios aplinkos lėšos vienam mokiniui miesto gimnazijų tarpe tenka</w:t>
      </w:r>
      <w:r w:rsidR="004B5340">
        <w:t xml:space="preserve"> ,,Minties“ ir Vytauto Žemkalnio gimnazijoms, o ,,pigiausias“ mokinys savivaldybei mokosi Kazimiero Paltaroko gimnazijoje.</w:t>
      </w:r>
    </w:p>
    <w:p w:rsidR="000E09FF" w:rsidRDefault="000E09FF" w:rsidP="003A1D15"/>
    <w:p w:rsidR="004B5340" w:rsidRDefault="004B5340" w:rsidP="003A1D15">
      <w:r>
        <w:t>Progimnazijų ir pagrindinių mokyklų tarpe ,,brangiausi“ mokiniai savivaldybei mokosi ,,Aušros“, Alfonso Lipniūno, Senvagės, ,,Šaltinio“, Rožyno progimnazijose ir Skaistakalnio pagrindinėje mokykloje.</w:t>
      </w:r>
      <w:r w:rsidR="00422072">
        <w:t xml:space="preserve"> Mažiausiai aplinkos lėšų vienam mokiniui tenka Mykolo Karkos pagrindinėje mokykloje, ,,Ąžuolo“, ,,Vilties“  ir Saulėtekio progimnazijose.</w:t>
      </w:r>
    </w:p>
    <w:p w:rsidR="00422072" w:rsidRDefault="00422072" w:rsidP="00A1727A">
      <w:pPr>
        <w:rPr>
          <w:noProof/>
        </w:rPr>
      </w:pPr>
    </w:p>
    <w:p w:rsidR="00422072" w:rsidRDefault="00422072" w:rsidP="00A1727A">
      <w:pPr>
        <w:rPr>
          <w:noProof/>
        </w:rPr>
      </w:pPr>
    </w:p>
    <w:p w:rsidR="00422072" w:rsidRDefault="00422072" w:rsidP="00A1727A">
      <w:pPr>
        <w:rPr>
          <w:noProof/>
        </w:rPr>
      </w:pPr>
    </w:p>
    <w:p w:rsidR="00A1727A" w:rsidRDefault="003A1D15" w:rsidP="00A1727A">
      <w:r w:rsidRPr="003A1D15">
        <w:rPr>
          <w:noProof/>
        </w:rPr>
        <w:lastRenderedPageBreak/>
        <w:drawing>
          <wp:inline distT="0" distB="0" distL="0" distR="0">
            <wp:extent cx="8858250" cy="6076950"/>
            <wp:effectExtent l="0" t="0" r="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58250" cy="6076950"/>
                    </a:xfrm>
                    <a:prstGeom prst="rect">
                      <a:avLst/>
                    </a:prstGeom>
                    <a:noFill/>
                    <a:ln>
                      <a:noFill/>
                    </a:ln>
                  </pic:spPr>
                </pic:pic>
              </a:graphicData>
            </a:graphic>
          </wp:inline>
        </w:drawing>
      </w:r>
    </w:p>
    <w:p w:rsidR="00BF0270" w:rsidRDefault="00422072" w:rsidP="00422072">
      <w:r>
        <w:lastRenderedPageBreak/>
        <w:t xml:space="preserve">Didelė finansinė našta savivaldybei yra neužpildytos (tuščios) mokymo vietos, kurias savivaldybė dengia iš savo biudžeto. 2016 metais daugiausia tokių vietų turėjo ir daugiausia savivaldybė </w:t>
      </w:r>
      <w:r w:rsidR="000E09FF">
        <w:t>skyrė Saistakalnio pagrindinei mokyklai, Rožyno, Senvagės, ,,Aušros“, Alfonso Lipniūno progimnazijoms.</w:t>
      </w:r>
      <w:r w:rsidR="00A1727A">
        <w:tab/>
      </w:r>
      <w:r w:rsidR="000E09FF">
        <w:t>.</w:t>
      </w:r>
      <w:r w:rsidR="003A1D15" w:rsidRPr="003A1D15">
        <w:rPr>
          <w:noProof/>
        </w:rPr>
        <w:drawing>
          <wp:inline distT="0" distB="0" distL="0" distR="0" wp14:anchorId="3BD4DD9D" wp14:editId="7046ACDE">
            <wp:extent cx="9410700" cy="5067300"/>
            <wp:effectExtent l="0" t="0" r="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10700" cy="5067300"/>
                    </a:xfrm>
                    <a:prstGeom prst="rect">
                      <a:avLst/>
                    </a:prstGeom>
                    <a:noFill/>
                    <a:ln>
                      <a:noFill/>
                    </a:ln>
                  </pic:spPr>
                </pic:pic>
              </a:graphicData>
            </a:graphic>
          </wp:inline>
        </w:drawing>
      </w:r>
    </w:p>
    <w:p w:rsidR="00A11692" w:rsidRDefault="00A11692" w:rsidP="003A1D15"/>
    <w:p w:rsidR="007E60E2" w:rsidRDefault="007E60E2" w:rsidP="00BF0270"/>
    <w:p w:rsidR="007E60E2" w:rsidRDefault="007E60E2" w:rsidP="003A1D15"/>
    <w:p w:rsidR="007E60E2" w:rsidRDefault="000E09FF" w:rsidP="003A1D15">
      <w:r>
        <w:lastRenderedPageBreak/>
        <w:t>Galima pasidžiaugti, kad Panevėžio miesto bendrojo ugdymo mokyklų Pagrindinio ugdymo pasiekimų</w:t>
      </w:r>
      <w:r w:rsidR="00DE1FE2">
        <w:t xml:space="preserve"> patikrinimo (PUPP)</w:t>
      </w:r>
      <w:r>
        <w:t xml:space="preserve"> rezultatai </w:t>
      </w:r>
      <w:r w:rsidR="00DE1FE2">
        <w:t>2016 metais yra aukštesni nei respublikos. Balo vidurkis Lietuvoje iš matematikos yra 5,7, o Panevėžio miesto balo vidurkis yra 6,14. Džiugina Juozo Balčikonio, Kazimiero Paltaroko, Juozo Miltinio, 5–osios gimnazijų mokinių matematikos patikros rezultatai, bet neramina Skaistakalnio, Mykolo Karkos pagrindinių mokyklų rezultatai.</w:t>
      </w:r>
    </w:p>
    <w:p w:rsidR="00BF0270" w:rsidRDefault="00BF0270" w:rsidP="003A1D15"/>
    <w:p w:rsidR="00A11692" w:rsidRPr="00F1629D" w:rsidRDefault="00A11692" w:rsidP="00A11692">
      <w:pPr>
        <w:spacing w:after="160" w:line="259" w:lineRule="auto"/>
        <w:rPr>
          <w:rFonts w:eastAsiaTheme="minorHAnsi"/>
          <w:lang w:eastAsia="en-US"/>
        </w:rPr>
      </w:pPr>
      <w:r w:rsidRPr="00F1629D">
        <w:rPr>
          <w:rFonts w:eastAsiaTheme="minorHAnsi"/>
          <w:lang w:eastAsia="en-US"/>
        </w:rPr>
        <w:t xml:space="preserve">2016 M. PUPP REZULTATAI. MATEMATIKA </w:t>
      </w:r>
    </w:p>
    <w:tbl>
      <w:tblPr>
        <w:tblStyle w:val="Lentelstinklelis"/>
        <w:tblW w:w="13320" w:type="dxa"/>
        <w:tblLook w:val="04A0" w:firstRow="1" w:lastRow="0" w:firstColumn="1" w:lastColumn="0" w:noHBand="0" w:noVBand="1"/>
      </w:tblPr>
      <w:tblGrid>
        <w:gridCol w:w="2916"/>
        <w:gridCol w:w="1377"/>
        <w:gridCol w:w="743"/>
        <w:gridCol w:w="826"/>
        <w:gridCol w:w="784"/>
        <w:gridCol w:w="784"/>
        <w:gridCol w:w="784"/>
        <w:gridCol w:w="784"/>
        <w:gridCol w:w="784"/>
        <w:gridCol w:w="784"/>
        <w:gridCol w:w="784"/>
        <w:gridCol w:w="784"/>
        <w:gridCol w:w="1186"/>
      </w:tblGrid>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Mokykla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Kandidatų skaičius</w:t>
            </w:r>
          </w:p>
        </w:tc>
        <w:tc>
          <w:tcPr>
            <w:tcW w:w="743" w:type="dxa"/>
          </w:tcPr>
          <w:p w:rsidR="00A11692" w:rsidRPr="00F1629D" w:rsidRDefault="00A11692" w:rsidP="00A11692">
            <w:pPr>
              <w:rPr>
                <w:rFonts w:eastAsiaTheme="minorHAnsi"/>
                <w:lang w:eastAsia="en-US"/>
              </w:rPr>
            </w:pPr>
            <w:r w:rsidRPr="00F1629D">
              <w:rPr>
                <w:rFonts w:eastAsiaTheme="minorHAnsi"/>
                <w:lang w:eastAsia="en-US"/>
              </w:rPr>
              <w:t>1</w:t>
            </w:r>
          </w:p>
        </w:tc>
        <w:tc>
          <w:tcPr>
            <w:tcW w:w="826" w:type="dxa"/>
          </w:tcPr>
          <w:p w:rsidR="00A11692" w:rsidRPr="00F1629D" w:rsidRDefault="00A11692" w:rsidP="00A11692">
            <w:pPr>
              <w:rPr>
                <w:rFonts w:eastAsiaTheme="minorHAnsi"/>
                <w:lang w:eastAsia="en-US"/>
              </w:rPr>
            </w:pPr>
            <w:r w:rsidRPr="00F1629D">
              <w:rPr>
                <w:rFonts w:eastAsiaTheme="minorHAnsi"/>
                <w:lang w:eastAsia="en-US"/>
              </w:rPr>
              <w:t>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5</w:t>
            </w:r>
          </w:p>
        </w:tc>
        <w:tc>
          <w:tcPr>
            <w:tcW w:w="784" w:type="dxa"/>
          </w:tcPr>
          <w:p w:rsidR="00A11692" w:rsidRPr="00F1629D" w:rsidRDefault="00A11692" w:rsidP="00A11692">
            <w:pPr>
              <w:rPr>
                <w:rFonts w:eastAsiaTheme="minorHAnsi"/>
                <w:lang w:eastAsia="en-US"/>
              </w:rPr>
            </w:pPr>
            <w:r w:rsidRPr="00F1629D">
              <w:rPr>
                <w:rFonts w:eastAsiaTheme="minorHAnsi"/>
                <w:lang w:eastAsia="en-US"/>
              </w:rPr>
              <w:t>6</w:t>
            </w:r>
          </w:p>
        </w:tc>
        <w:tc>
          <w:tcPr>
            <w:tcW w:w="784" w:type="dxa"/>
          </w:tcPr>
          <w:p w:rsidR="00A11692" w:rsidRPr="00F1629D" w:rsidRDefault="00A11692" w:rsidP="00A11692">
            <w:pPr>
              <w:rPr>
                <w:rFonts w:eastAsiaTheme="minorHAnsi"/>
                <w:lang w:eastAsia="en-US"/>
              </w:rPr>
            </w:pPr>
            <w:r w:rsidRPr="00F1629D">
              <w:rPr>
                <w:rFonts w:eastAsiaTheme="minorHAnsi"/>
                <w:lang w:eastAsia="en-US"/>
              </w:rPr>
              <w:t>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8</w:t>
            </w:r>
          </w:p>
        </w:tc>
        <w:tc>
          <w:tcPr>
            <w:tcW w:w="784" w:type="dxa"/>
          </w:tcPr>
          <w:p w:rsidR="00A11692" w:rsidRPr="00F1629D" w:rsidRDefault="00A11692" w:rsidP="00A11692">
            <w:pPr>
              <w:rPr>
                <w:rFonts w:eastAsiaTheme="minorHAnsi"/>
                <w:lang w:eastAsia="en-US"/>
              </w:rPr>
            </w:pPr>
            <w:r w:rsidRPr="00F1629D">
              <w:rPr>
                <w:rFonts w:eastAsiaTheme="minorHAnsi"/>
                <w:lang w:eastAsia="en-US"/>
              </w:rPr>
              <w:t>9</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10</w:t>
            </w:r>
          </w:p>
        </w:tc>
        <w:tc>
          <w:tcPr>
            <w:tcW w:w="1186" w:type="dxa"/>
          </w:tcPr>
          <w:p w:rsidR="00A11692" w:rsidRPr="00F1629D" w:rsidRDefault="00A11692" w:rsidP="00A11692">
            <w:pPr>
              <w:rPr>
                <w:rFonts w:eastAsiaTheme="minorHAnsi"/>
                <w:lang w:eastAsia="en-US"/>
              </w:rPr>
            </w:pPr>
            <w:r w:rsidRPr="00F1629D">
              <w:rPr>
                <w:rFonts w:eastAsiaTheme="minorHAnsi"/>
                <w:lang w:eastAsia="en-US"/>
              </w:rPr>
              <w:t>Balo vidurkis</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Lietuva</w:t>
            </w:r>
          </w:p>
        </w:tc>
        <w:tc>
          <w:tcPr>
            <w:tcW w:w="1377" w:type="dxa"/>
          </w:tcPr>
          <w:p w:rsidR="00A11692" w:rsidRPr="00F1629D" w:rsidRDefault="00A11692" w:rsidP="00A11692">
            <w:pPr>
              <w:rPr>
                <w:rFonts w:eastAsiaTheme="minorHAnsi"/>
                <w:b/>
                <w:lang w:eastAsia="en-US"/>
              </w:rPr>
            </w:pPr>
            <w:r w:rsidRPr="00F1629D">
              <w:rPr>
                <w:rFonts w:eastAsiaTheme="minorHAnsi"/>
                <w:b/>
                <w:lang w:eastAsia="en-US"/>
              </w:rPr>
              <w:t>28643</w:t>
            </w:r>
          </w:p>
        </w:tc>
        <w:tc>
          <w:tcPr>
            <w:tcW w:w="743" w:type="dxa"/>
          </w:tcPr>
          <w:p w:rsidR="00A11692" w:rsidRPr="00F1629D" w:rsidRDefault="00A11692" w:rsidP="00A11692">
            <w:pPr>
              <w:rPr>
                <w:rFonts w:eastAsiaTheme="minorHAnsi"/>
                <w:lang w:eastAsia="en-US"/>
              </w:rPr>
            </w:pPr>
            <w:r w:rsidRPr="00F1629D">
              <w:rPr>
                <w:rFonts w:eastAsiaTheme="minorHAnsi"/>
                <w:lang w:eastAsia="en-US"/>
              </w:rPr>
              <w:t>562</w:t>
            </w:r>
          </w:p>
        </w:tc>
        <w:tc>
          <w:tcPr>
            <w:tcW w:w="826" w:type="dxa"/>
          </w:tcPr>
          <w:p w:rsidR="00A11692" w:rsidRPr="00F1629D" w:rsidRDefault="00A11692" w:rsidP="00A11692">
            <w:pPr>
              <w:rPr>
                <w:rFonts w:eastAsiaTheme="minorHAnsi"/>
                <w:lang w:eastAsia="en-US"/>
              </w:rPr>
            </w:pPr>
            <w:r w:rsidRPr="00F1629D">
              <w:rPr>
                <w:rFonts w:eastAsiaTheme="minorHAnsi"/>
                <w:lang w:eastAsia="en-US"/>
              </w:rPr>
              <w:t>1867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2171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4994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4507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4105</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3203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3125</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2439</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1669</w:t>
            </w:r>
          </w:p>
        </w:tc>
        <w:tc>
          <w:tcPr>
            <w:tcW w:w="1186" w:type="dxa"/>
          </w:tcPr>
          <w:p w:rsidR="00A11692" w:rsidRPr="00F1629D" w:rsidRDefault="00A11692" w:rsidP="00A11692">
            <w:pPr>
              <w:rPr>
                <w:rFonts w:eastAsiaTheme="minorHAnsi"/>
                <w:b/>
                <w:lang w:eastAsia="en-US"/>
              </w:rPr>
            </w:pPr>
            <w:r w:rsidRPr="00F1629D">
              <w:rPr>
                <w:rFonts w:eastAsiaTheme="minorHAnsi"/>
                <w:b/>
                <w:lang w:eastAsia="en-US"/>
              </w:rPr>
              <w:t>5,7</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Panevėžio miestas</w:t>
            </w:r>
          </w:p>
        </w:tc>
        <w:tc>
          <w:tcPr>
            <w:tcW w:w="1377" w:type="dxa"/>
          </w:tcPr>
          <w:p w:rsidR="00A11692" w:rsidRPr="00F1629D" w:rsidRDefault="00A11692" w:rsidP="00A11692">
            <w:pPr>
              <w:rPr>
                <w:rFonts w:eastAsiaTheme="minorHAnsi"/>
                <w:b/>
                <w:lang w:eastAsia="en-US"/>
              </w:rPr>
            </w:pPr>
            <w:r w:rsidRPr="00F1629D">
              <w:rPr>
                <w:rFonts w:eastAsiaTheme="minorHAnsi"/>
                <w:b/>
                <w:lang w:eastAsia="en-US"/>
              </w:rPr>
              <w:t>1043</w:t>
            </w:r>
          </w:p>
        </w:tc>
        <w:tc>
          <w:tcPr>
            <w:tcW w:w="743" w:type="dxa"/>
          </w:tcPr>
          <w:p w:rsidR="00A11692" w:rsidRPr="00F1629D" w:rsidRDefault="00A11692" w:rsidP="00A11692">
            <w:pPr>
              <w:rPr>
                <w:rFonts w:eastAsiaTheme="minorHAnsi"/>
                <w:lang w:eastAsia="en-US"/>
              </w:rPr>
            </w:pPr>
            <w:r w:rsidRPr="00F1629D">
              <w:rPr>
                <w:rFonts w:eastAsiaTheme="minorHAnsi"/>
                <w:lang w:eastAsia="en-US"/>
              </w:rPr>
              <w:t>7</w:t>
            </w:r>
          </w:p>
        </w:tc>
        <w:tc>
          <w:tcPr>
            <w:tcW w:w="826" w:type="dxa"/>
          </w:tcPr>
          <w:p w:rsidR="00A11692" w:rsidRPr="00F1629D" w:rsidRDefault="00A11692" w:rsidP="00A11692">
            <w:pPr>
              <w:rPr>
                <w:rFonts w:eastAsiaTheme="minorHAnsi"/>
                <w:lang w:eastAsia="en-US"/>
              </w:rPr>
            </w:pPr>
            <w:r w:rsidRPr="00F1629D">
              <w:rPr>
                <w:rFonts w:eastAsiaTheme="minorHAnsi"/>
                <w:lang w:eastAsia="en-US"/>
              </w:rPr>
              <w:t>29</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36</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196</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175</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165</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127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140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102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66</w:t>
            </w:r>
          </w:p>
        </w:tc>
        <w:tc>
          <w:tcPr>
            <w:tcW w:w="1186" w:type="dxa"/>
          </w:tcPr>
          <w:p w:rsidR="00A11692" w:rsidRPr="00F1629D" w:rsidRDefault="00A11692" w:rsidP="00A11692">
            <w:pPr>
              <w:rPr>
                <w:rFonts w:eastAsiaTheme="minorHAnsi"/>
                <w:b/>
                <w:lang w:eastAsia="en-US"/>
              </w:rPr>
            </w:pPr>
            <w:r w:rsidRPr="00F1629D">
              <w:rPr>
                <w:rFonts w:eastAsiaTheme="minorHAnsi"/>
                <w:b/>
                <w:lang w:eastAsia="en-US"/>
              </w:rPr>
              <w:t>6,14</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Juozo Balčikonio gimnazija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176</w:t>
            </w:r>
          </w:p>
        </w:tc>
        <w:tc>
          <w:tcPr>
            <w:tcW w:w="743" w:type="dxa"/>
          </w:tcPr>
          <w:p w:rsidR="00A11692" w:rsidRPr="00F1629D" w:rsidRDefault="00A11692" w:rsidP="00A11692">
            <w:pPr>
              <w:rPr>
                <w:rFonts w:eastAsiaTheme="minorHAnsi"/>
                <w:lang w:eastAsia="en-US"/>
              </w:rPr>
            </w:pPr>
            <w:r w:rsidRPr="00F1629D">
              <w:rPr>
                <w:rFonts w:eastAsiaTheme="minorHAnsi"/>
                <w:lang w:eastAsia="en-US"/>
              </w:rPr>
              <w:t>0</w:t>
            </w:r>
          </w:p>
        </w:tc>
        <w:tc>
          <w:tcPr>
            <w:tcW w:w="826"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60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49</w:t>
            </w:r>
          </w:p>
        </w:tc>
        <w:tc>
          <w:tcPr>
            <w:tcW w:w="1186" w:type="dxa"/>
          </w:tcPr>
          <w:p w:rsidR="00A11692" w:rsidRPr="00F1629D" w:rsidRDefault="00A11692" w:rsidP="00A11692">
            <w:pPr>
              <w:rPr>
                <w:rFonts w:eastAsiaTheme="minorHAnsi"/>
                <w:b/>
                <w:lang w:eastAsia="en-US"/>
              </w:rPr>
            </w:pPr>
            <w:r w:rsidRPr="00F1629D">
              <w:rPr>
                <w:rFonts w:eastAsiaTheme="minorHAnsi"/>
                <w:b/>
                <w:lang w:eastAsia="en-US"/>
              </w:rPr>
              <w:t>8,7</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Vytauto Žemkalnio gimnazija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140</w:t>
            </w:r>
          </w:p>
        </w:tc>
        <w:tc>
          <w:tcPr>
            <w:tcW w:w="743" w:type="dxa"/>
          </w:tcPr>
          <w:p w:rsidR="00A11692" w:rsidRPr="00F1629D" w:rsidRDefault="00A11692" w:rsidP="00A11692">
            <w:pPr>
              <w:rPr>
                <w:rFonts w:eastAsiaTheme="minorHAnsi"/>
                <w:lang w:eastAsia="en-US"/>
              </w:rPr>
            </w:pPr>
            <w:r w:rsidRPr="00F1629D">
              <w:rPr>
                <w:rFonts w:eastAsiaTheme="minorHAnsi"/>
                <w:lang w:eastAsia="en-US"/>
              </w:rPr>
              <w:t>0</w:t>
            </w:r>
          </w:p>
        </w:tc>
        <w:tc>
          <w:tcPr>
            <w:tcW w:w="826" w:type="dxa"/>
          </w:tcPr>
          <w:p w:rsidR="00A11692" w:rsidRPr="00F1629D" w:rsidRDefault="00A11692" w:rsidP="00A11692">
            <w:pPr>
              <w:rPr>
                <w:rFonts w:eastAsiaTheme="minorHAnsi"/>
                <w:lang w:eastAsia="en-US"/>
              </w:rPr>
            </w:pPr>
            <w:r w:rsidRPr="00F1629D">
              <w:rPr>
                <w:rFonts w:eastAsiaTheme="minorHAnsi"/>
                <w:lang w:eastAsia="en-US"/>
              </w:rPr>
              <w:t>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6</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35</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9</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1186" w:type="dxa"/>
          </w:tcPr>
          <w:p w:rsidR="00A11692" w:rsidRPr="00F1629D" w:rsidRDefault="00A11692" w:rsidP="00A11692">
            <w:pPr>
              <w:rPr>
                <w:rFonts w:eastAsiaTheme="minorHAnsi"/>
                <w:lang w:eastAsia="en-US"/>
              </w:rPr>
            </w:pPr>
            <w:r w:rsidRPr="00F1629D">
              <w:rPr>
                <w:rFonts w:eastAsiaTheme="minorHAnsi"/>
                <w:lang w:eastAsia="en-US"/>
              </w:rPr>
              <w:t>5,1</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5-oji gimnazija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179</w:t>
            </w:r>
          </w:p>
        </w:tc>
        <w:tc>
          <w:tcPr>
            <w:tcW w:w="743" w:type="dxa"/>
          </w:tcPr>
          <w:p w:rsidR="00A11692" w:rsidRPr="00F1629D" w:rsidRDefault="00A11692" w:rsidP="00A11692">
            <w:pPr>
              <w:rPr>
                <w:rFonts w:eastAsiaTheme="minorHAnsi"/>
                <w:lang w:eastAsia="en-US"/>
              </w:rPr>
            </w:pPr>
            <w:r w:rsidRPr="00F1629D">
              <w:rPr>
                <w:rFonts w:eastAsiaTheme="minorHAnsi"/>
                <w:lang w:eastAsia="en-US"/>
              </w:rPr>
              <w:t>0</w:t>
            </w:r>
          </w:p>
        </w:tc>
        <w:tc>
          <w:tcPr>
            <w:tcW w:w="826"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36</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45</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w:t>
            </w:r>
          </w:p>
        </w:tc>
        <w:tc>
          <w:tcPr>
            <w:tcW w:w="1186" w:type="dxa"/>
          </w:tcPr>
          <w:p w:rsidR="00A11692" w:rsidRPr="00F1629D" w:rsidRDefault="00A11692" w:rsidP="00A11692">
            <w:pPr>
              <w:rPr>
                <w:rFonts w:eastAsiaTheme="minorHAnsi"/>
                <w:b/>
                <w:lang w:eastAsia="en-US"/>
              </w:rPr>
            </w:pPr>
            <w:r w:rsidRPr="00F1629D">
              <w:rPr>
                <w:rFonts w:eastAsiaTheme="minorHAnsi"/>
                <w:b/>
                <w:lang w:eastAsia="en-US"/>
              </w:rPr>
              <w:t>6,3</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Juozo Miltinio gimnazija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179</w:t>
            </w:r>
          </w:p>
        </w:tc>
        <w:tc>
          <w:tcPr>
            <w:tcW w:w="743" w:type="dxa"/>
          </w:tcPr>
          <w:p w:rsidR="00A11692" w:rsidRPr="00F1629D" w:rsidRDefault="00A11692" w:rsidP="00A11692">
            <w:pPr>
              <w:rPr>
                <w:rFonts w:eastAsiaTheme="minorHAnsi"/>
                <w:lang w:eastAsia="en-US"/>
              </w:rPr>
            </w:pPr>
            <w:r w:rsidRPr="00F1629D">
              <w:rPr>
                <w:rFonts w:eastAsiaTheme="minorHAnsi"/>
                <w:lang w:eastAsia="en-US"/>
              </w:rPr>
              <w:t>0</w:t>
            </w:r>
          </w:p>
        </w:tc>
        <w:tc>
          <w:tcPr>
            <w:tcW w:w="826" w:type="dxa"/>
          </w:tcPr>
          <w:p w:rsidR="00A11692" w:rsidRPr="00F1629D" w:rsidRDefault="00A11692" w:rsidP="00A11692">
            <w:pPr>
              <w:rPr>
                <w:rFonts w:eastAsiaTheme="minorHAnsi"/>
                <w:lang w:eastAsia="en-US"/>
              </w:rPr>
            </w:pPr>
            <w:r w:rsidRPr="00F1629D">
              <w:rPr>
                <w:rFonts w:eastAsiaTheme="minorHAnsi"/>
                <w:lang w:eastAsia="en-US"/>
              </w:rPr>
              <w:t>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28</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35</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35</w:t>
            </w:r>
          </w:p>
        </w:tc>
        <w:tc>
          <w:tcPr>
            <w:tcW w:w="784" w:type="dxa"/>
          </w:tcPr>
          <w:p w:rsidR="00A11692" w:rsidRPr="00F1629D" w:rsidRDefault="00A11692" w:rsidP="00A11692">
            <w:pPr>
              <w:rPr>
                <w:rFonts w:eastAsiaTheme="minorHAnsi"/>
                <w:lang w:eastAsia="en-US"/>
              </w:rPr>
            </w:pPr>
            <w:r w:rsidRPr="00F1629D">
              <w:rPr>
                <w:rFonts w:eastAsiaTheme="minorHAnsi"/>
                <w:lang w:eastAsia="en-US"/>
              </w:rPr>
              <w:t>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w:t>
            </w:r>
          </w:p>
        </w:tc>
        <w:tc>
          <w:tcPr>
            <w:tcW w:w="1186" w:type="dxa"/>
          </w:tcPr>
          <w:p w:rsidR="00A11692" w:rsidRPr="00F1629D" w:rsidRDefault="00A11692" w:rsidP="00A11692">
            <w:pPr>
              <w:rPr>
                <w:rFonts w:eastAsiaTheme="minorHAnsi"/>
                <w:b/>
                <w:lang w:eastAsia="en-US"/>
              </w:rPr>
            </w:pPr>
            <w:r w:rsidRPr="00F1629D">
              <w:rPr>
                <w:rFonts w:eastAsiaTheme="minorHAnsi"/>
                <w:b/>
                <w:lang w:eastAsia="en-US"/>
              </w:rPr>
              <w:t>6,1</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,,Minties“ gimnazija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113</w:t>
            </w:r>
          </w:p>
        </w:tc>
        <w:tc>
          <w:tcPr>
            <w:tcW w:w="743" w:type="dxa"/>
          </w:tcPr>
          <w:p w:rsidR="00A11692" w:rsidRPr="00F1629D" w:rsidRDefault="00A11692" w:rsidP="00A11692">
            <w:pPr>
              <w:rPr>
                <w:rFonts w:eastAsiaTheme="minorHAnsi"/>
                <w:lang w:eastAsia="en-US"/>
              </w:rPr>
            </w:pPr>
            <w:r w:rsidRPr="00F1629D">
              <w:rPr>
                <w:rFonts w:eastAsiaTheme="minorHAnsi"/>
                <w:lang w:eastAsia="en-US"/>
              </w:rPr>
              <w:t>0</w:t>
            </w:r>
          </w:p>
        </w:tc>
        <w:tc>
          <w:tcPr>
            <w:tcW w:w="826" w:type="dxa"/>
          </w:tcPr>
          <w:p w:rsidR="00A11692" w:rsidRPr="00F1629D" w:rsidRDefault="00A11692" w:rsidP="00A11692">
            <w:pPr>
              <w:rPr>
                <w:rFonts w:eastAsiaTheme="minorHAnsi"/>
                <w:lang w:eastAsia="en-US"/>
              </w:rPr>
            </w:pPr>
            <w:r w:rsidRPr="00F1629D">
              <w:rPr>
                <w:rFonts w:eastAsiaTheme="minorHAnsi"/>
                <w:lang w:eastAsia="en-US"/>
              </w:rPr>
              <w:t>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19</w:t>
            </w:r>
          </w:p>
        </w:tc>
        <w:tc>
          <w:tcPr>
            <w:tcW w:w="784" w:type="dxa"/>
          </w:tcPr>
          <w:p w:rsidR="00A11692" w:rsidRPr="00F1629D" w:rsidRDefault="00A11692" w:rsidP="00A11692">
            <w:pPr>
              <w:rPr>
                <w:rFonts w:eastAsiaTheme="minorHAnsi"/>
                <w:lang w:eastAsia="en-US"/>
              </w:rPr>
            </w:pPr>
            <w:r w:rsidRPr="00F1629D">
              <w:rPr>
                <w:rFonts w:eastAsiaTheme="minorHAnsi"/>
                <w:lang w:eastAsia="en-US"/>
              </w:rPr>
              <w:t>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w:t>
            </w:r>
          </w:p>
        </w:tc>
        <w:tc>
          <w:tcPr>
            <w:tcW w:w="1186" w:type="dxa"/>
          </w:tcPr>
          <w:p w:rsidR="00A11692" w:rsidRPr="00F1629D" w:rsidRDefault="00A11692" w:rsidP="00A11692">
            <w:pPr>
              <w:rPr>
                <w:rFonts w:eastAsiaTheme="minorHAnsi"/>
                <w:lang w:eastAsia="en-US"/>
              </w:rPr>
            </w:pPr>
            <w:r w:rsidRPr="00F1629D">
              <w:rPr>
                <w:rFonts w:eastAsiaTheme="minorHAnsi"/>
                <w:lang w:eastAsia="en-US"/>
              </w:rPr>
              <w:t>5,2</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Kazimiero Paltaroko gimnazija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108</w:t>
            </w:r>
          </w:p>
        </w:tc>
        <w:tc>
          <w:tcPr>
            <w:tcW w:w="743" w:type="dxa"/>
          </w:tcPr>
          <w:p w:rsidR="00A11692" w:rsidRPr="00F1629D" w:rsidRDefault="00A11692" w:rsidP="00A11692">
            <w:pPr>
              <w:rPr>
                <w:rFonts w:eastAsiaTheme="minorHAnsi"/>
                <w:lang w:eastAsia="en-US"/>
              </w:rPr>
            </w:pPr>
            <w:r w:rsidRPr="00F1629D">
              <w:rPr>
                <w:rFonts w:eastAsiaTheme="minorHAnsi"/>
                <w:lang w:eastAsia="en-US"/>
              </w:rPr>
              <w:t>1</w:t>
            </w:r>
          </w:p>
        </w:tc>
        <w:tc>
          <w:tcPr>
            <w:tcW w:w="826" w:type="dxa"/>
          </w:tcPr>
          <w:p w:rsidR="00A11692" w:rsidRPr="00F1629D" w:rsidRDefault="00A11692" w:rsidP="00A11692">
            <w:pPr>
              <w:rPr>
                <w:rFonts w:eastAsiaTheme="minorHAnsi"/>
                <w:lang w:eastAsia="en-US"/>
              </w:rPr>
            </w:pPr>
            <w:r w:rsidRPr="00F1629D">
              <w:rPr>
                <w:rFonts w:eastAsiaTheme="minorHAnsi"/>
                <w:lang w:eastAsia="en-US"/>
              </w:rPr>
              <w:t>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16</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18</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9</w:t>
            </w:r>
          </w:p>
        </w:tc>
        <w:tc>
          <w:tcPr>
            <w:tcW w:w="1186" w:type="dxa"/>
          </w:tcPr>
          <w:p w:rsidR="00A11692" w:rsidRPr="00F1629D" w:rsidRDefault="00A11692" w:rsidP="00A11692">
            <w:pPr>
              <w:rPr>
                <w:rFonts w:eastAsiaTheme="minorHAnsi"/>
                <w:b/>
                <w:lang w:eastAsia="en-US"/>
              </w:rPr>
            </w:pPr>
            <w:r w:rsidRPr="00F1629D">
              <w:rPr>
                <w:rFonts w:eastAsiaTheme="minorHAnsi"/>
                <w:b/>
                <w:lang w:eastAsia="en-US"/>
              </w:rPr>
              <w:t>6,6</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Raimundo Sargūno sporto gimnazija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31</w:t>
            </w:r>
          </w:p>
        </w:tc>
        <w:tc>
          <w:tcPr>
            <w:tcW w:w="743" w:type="dxa"/>
          </w:tcPr>
          <w:p w:rsidR="00A11692" w:rsidRPr="00F1629D" w:rsidRDefault="00A11692" w:rsidP="00A11692">
            <w:pPr>
              <w:rPr>
                <w:rFonts w:eastAsiaTheme="minorHAnsi"/>
                <w:lang w:eastAsia="en-US"/>
              </w:rPr>
            </w:pPr>
            <w:r w:rsidRPr="00F1629D">
              <w:rPr>
                <w:rFonts w:eastAsiaTheme="minorHAnsi"/>
                <w:lang w:eastAsia="en-US"/>
              </w:rPr>
              <w:t>0</w:t>
            </w:r>
          </w:p>
        </w:tc>
        <w:tc>
          <w:tcPr>
            <w:tcW w:w="826"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7</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1186" w:type="dxa"/>
          </w:tcPr>
          <w:p w:rsidR="00A11692" w:rsidRPr="00F1629D" w:rsidRDefault="00A11692" w:rsidP="00A11692">
            <w:pPr>
              <w:rPr>
                <w:rFonts w:eastAsiaTheme="minorHAnsi"/>
                <w:lang w:eastAsia="en-US"/>
              </w:rPr>
            </w:pPr>
            <w:r w:rsidRPr="00F1629D">
              <w:rPr>
                <w:rFonts w:eastAsiaTheme="minorHAnsi"/>
                <w:lang w:eastAsia="en-US"/>
              </w:rPr>
              <w:t>5,2</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,,Nevėžio“ pagrindinė mokykla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18</w:t>
            </w:r>
          </w:p>
        </w:tc>
        <w:tc>
          <w:tcPr>
            <w:tcW w:w="743" w:type="dxa"/>
          </w:tcPr>
          <w:p w:rsidR="00A11692" w:rsidRPr="00F1629D" w:rsidRDefault="00A11692" w:rsidP="00A11692">
            <w:pPr>
              <w:rPr>
                <w:rFonts w:eastAsiaTheme="minorHAnsi"/>
                <w:lang w:eastAsia="en-US"/>
              </w:rPr>
            </w:pPr>
            <w:r w:rsidRPr="00F1629D">
              <w:rPr>
                <w:rFonts w:eastAsiaTheme="minorHAnsi"/>
                <w:lang w:eastAsia="en-US"/>
              </w:rPr>
              <w:t>0</w:t>
            </w:r>
          </w:p>
        </w:tc>
        <w:tc>
          <w:tcPr>
            <w:tcW w:w="826"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5</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6</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1186" w:type="dxa"/>
          </w:tcPr>
          <w:p w:rsidR="00A11692" w:rsidRPr="00F1629D" w:rsidRDefault="00A11692" w:rsidP="00A11692">
            <w:pPr>
              <w:rPr>
                <w:rFonts w:eastAsiaTheme="minorHAnsi"/>
                <w:lang w:eastAsia="en-US"/>
              </w:rPr>
            </w:pPr>
            <w:r w:rsidRPr="00F1629D">
              <w:rPr>
                <w:rFonts w:eastAsiaTheme="minorHAnsi"/>
                <w:lang w:eastAsia="en-US"/>
              </w:rPr>
              <w:t>5,7</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Mykolo Karkos pagrindinė mokykla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25</w:t>
            </w:r>
          </w:p>
        </w:tc>
        <w:tc>
          <w:tcPr>
            <w:tcW w:w="743" w:type="dxa"/>
          </w:tcPr>
          <w:p w:rsidR="00A11692" w:rsidRPr="00F1629D" w:rsidRDefault="00A11692" w:rsidP="00A11692">
            <w:pPr>
              <w:rPr>
                <w:rFonts w:eastAsiaTheme="minorHAnsi"/>
                <w:lang w:eastAsia="en-US"/>
              </w:rPr>
            </w:pPr>
            <w:r w:rsidRPr="00F1629D">
              <w:rPr>
                <w:rFonts w:eastAsiaTheme="minorHAnsi"/>
                <w:lang w:eastAsia="en-US"/>
              </w:rPr>
              <w:t>1</w:t>
            </w:r>
          </w:p>
        </w:tc>
        <w:tc>
          <w:tcPr>
            <w:tcW w:w="826" w:type="dxa"/>
          </w:tcPr>
          <w:p w:rsidR="00A11692" w:rsidRPr="00F1629D" w:rsidRDefault="00A11692" w:rsidP="00A11692">
            <w:pPr>
              <w:rPr>
                <w:rFonts w:eastAsiaTheme="minorHAnsi"/>
                <w:lang w:eastAsia="en-US"/>
              </w:rPr>
            </w:pPr>
            <w:r w:rsidRPr="00F1629D">
              <w:rPr>
                <w:rFonts w:eastAsiaTheme="minorHAnsi"/>
                <w:lang w:eastAsia="en-US"/>
              </w:rPr>
              <w:t>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18</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1186" w:type="dxa"/>
          </w:tcPr>
          <w:p w:rsidR="00A11692" w:rsidRPr="00F1629D" w:rsidRDefault="00A11692" w:rsidP="00A11692">
            <w:pPr>
              <w:rPr>
                <w:rFonts w:eastAsiaTheme="minorHAnsi"/>
                <w:lang w:eastAsia="en-US"/>
              </w:rPr>
            </w:pPr>
            <w:r w:rsidRPr="00F1629D">
              <w:rPr>
                <w:rFonts w:eastAsiaTheme="minorHAnsi"/>
                <w:lang w:eastAsia="en-US"/>
              </w:rPr>
              <w:t>3,8</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Skaistakalnio pagrindinė mokykla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16</w:t>
            </w:r>
          </w:p>
        </w:tc>
        <w:tc>
          <w:tcPr>
            <w:tcW w:w="743" w:type="dxa"/>
          </w:tcPr>
          <w:p w:rsidR="00A11692" w:rsidRPr="00F1629D" w:rsidRDefault="00A11692" w:rsidP="00A11692">
            <w:pPr>
              <w:rPr>
                <w:rFonts w:eastAsiaTheme="minorHAnsi"/>
                <w:lang w:eastAsia="en-US"/>
              </w:rPr>
            </w:pPr>
            <w:r w:rsidRPr="00F1629D">
              <w:rPr>
                <w:rFonts w:eastAsiaTheme="minorHAnsi"/>
                <w:lang w:eastAsia="en-US"/>
              </w:rPr>
              <w:t>3</w:t>
            </w:r>
          </w:p>
        </w:tc>
        <w:tc>
          <w:tcPr>
            <w:tcW w:w="826" w:type="dxa"/>
          </w:tcPr>
          <w:p w:rsidR="00A11692" w:rsidRPr="00F1629D" w:rsidRDefault="00A11692" w:rsidP="00A11692">
            <w:pPr>
              <w:rPr>
                <w:rFonts w:eastAsiaTheme="minorHAnsi"/>
                <w:lang w:eastAsia="en-US"/>
              </w:rPr>
            </w:pPr>
            <w:r w:rsidRPr="00F1629D">
              <w:rPr>
                <w:rFonts w:eastAsiaTheme="minorHAnsi"/>
                <w:lang w:eastAsia="en-US"/>
              </w:rPr>
              <w:t>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3</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1186" w:type="dxa"/>
          </w:tcPr>
          <w:p w:rsidR="00A11692" w:rsidRPr="00F1629D" w:rsidRDefault="00A11692" w:rsidP="00A11692">
            <w:pPr>
              <w:rPr>
                <w:rFonts w:eastAsiaTheme="minorHAnsi"/>
                <w:lang w:eastAsia="en-US"/>
              </w:rPr>
            </w:pPr>
            <w:r w:rsidRPr="00F1629D">
              <w:rPr>
                <w:rFonts w:eastAsiaTheme="minorHAnsi"/>
                <w:lang w:eastAsia="en-US"/>
              </w:rPr>
              <w:t>3,4</w:t>
            </w:r>
          </w:p>
        </w:tc>
      </w:tr>
      <w:tr w:rsidR="00A11692" w:rsidRPr="00A11692" w:rsidTr="000E09FF">
        <w:tc>
          <w:tcPr>
            <w:tcW w:w="2916" w:type="dxa"/>
          </w:tcPr>
          <w:p w:rsidR="00A11692" w:rsidRPr="00F1629D" w:rsidRDefault="00A11692" w:rsidP="00A11692">
            <w:pPr>
              <w:rPr>
                <w:rFonts w:eastAsiaTheme="minorHAnsi"/>
                <w:lang w:eastAsia="en-US"/>
              </w:rPr>
            </w:pPr>
            <w:r w:rsidRPr="00F1629D">
              <w:rPr>
                <w:rFonts w:eastAsiaTheme="minorHAnsi"/>
                <w:lang w:eastAsia="en-US"/>
              </w:rPr>
              <w:t>Jaunimo mokykla</w:t>
            </w:r>
          </w:p>
        </w:tc>
        <w:tc>
          <w:tcPr>
            <w:tcW w:w="1377" w:type="dxa"/>
          </w:tcPr>
          <w:p w:rsidR="00A11692" w:rsidRPr="00F1629D" w:rsidRDefault="00A11692" w:rsidP="00A11692">
            <w:pPr>
              <w:rPr>
                <w:rFonts w:eastAsiaTheme="minorHAnsi"/>
                <w:lang w:eastAsia="en-US"/>
              </w:rPr>
            </w:pPr>
            <w:r w:rsidRPr="00F1629D">
              <w:rPr>
                <w:rFonts w:eastAsiaTheme="minorHAnsi"/>
                <w:lang w:eastAsia="en-US"/>
              </w:rPr>
              <w:t>12</w:t>
            </w:r>
          </w:p>
        </w:tc>
        <w:tc>
          <w:tcPr>
            <w:tcW w:w="743" w:type="dxa"/>
          </w:tcPr>
          <w:p w:rsidR="00A11692" w:rsidRPr="00F1629D" w:rsidRDefault="00A11692" w:rsidP="00A11692">
            <w:pPr>
              <w:rPr>
                <w:rFonts w:eastAsiaTheme="minorHAnsi"/>
                <w:lang w:eastAsia="en-US"/>
              </w:rPr>
            </w:pPr>
            <w:r w:rsidRPr="00F1629D">
              <w:rPr>
                <w:rFonts w:eastAsiaTheme="minorHAnsi"/>
                <w:lang w:eastAsia="en-US"/>
              </w:rPr>
              <w:t>0</w:t>
            </w:r>
          </w:p>
        </w:tc>
        <w:tc>
          <w:tcPr>
            <w:tcW w:w="826"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4</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2</w:t>
            </w:r>
          </w:p>
        </w:tc>
        <w:tc>
          <w:tcPr>
            <w:tcW w:w="784" w:type="dxa"/>
          </w:tcPr>
          <w:p w:rsidR="00A11692" w:rsidRPr="00F1629D" w:rsidRDefault="00A11692" w:rsidP="00A11692">
            <w:pPr>
              <w:rPr>
                <w:rFonts w:eastAsiaTheme="minorHAnsi"/>
                <w:lang w:eastAsia="en-US"/>
              </w:rPr>
            </w:pPr>
            <w:r w:rsidRPr="00F1629D">
              <w:rPr>
                <w:rFonts w:eastAsiaTheme="minorHAnsi"/>
                <w:lang w:eastAsia="en-US"/>
              </w:rPr>
              <w:t>1</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784" w:type="dxa"/>
          </w:tcPr>
          <w:p w:rsidR="00A11692" w:rsidRPr="00F1629D" w:rsidRDefault="00A11692" w:rsidP="00A11692">
            <w:pPr>
              <w:rPr>
                <w:rFonts w:eastAsiaTheme="minorHAnsi"/>
                <w:lang w:eastAsia="en-US"/>
              </w:rPr>
            </w:pPr>
            <w:r w:rsidRPr="00F1629D">
              <w:rPr>
                <w:rFonts w:eastAsiaTheme="minorHAnsi"/>
                <w:lang w:eastAsia="en-US"/>
              </w:rPr>
              <w:t>0</w:t>
            </w:r>
          </w:p>
        </w:tc>
        <w:tc>
          <w:tcPr>
            <w:tcW w:w="1186" w:type="dxa"/>
          </w:tcPr>
          <w:p w:rsidR="00A11692" w:rsidRPr="00F1629D" w:rsidRDefault="00A11692" w:rsidP="00A11692">
            <w:pPr>
              <w:rPr>
                <w:rFonts w:eastAsiaTheme="minorHAnsi"/>
                <w:lang w:eastAsia="en-US"/>
              </w:rPr>
            </w:pPr>
            <w:r w:rsidRPr="00F1629D">
              <w:rPr>
                <w:rFonts w:eastAsiaTheme="minorHAnsi"/>
                <w:lang w:eastAsia="en-US"/>
              </w:rPr>
              <w:t>5,3</w:t>
            </w:r>
          </w:p>
        </w:tc>
      </w:tr>
      <w:tr w:rsidR="00A11692" w:rsidRPr="00A11692" w:rsidTr="000E09FF">
        <w:tc>
          <w:tcPr>
            <w:tcW w:w="2916"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SMC</w:t>
            </w:r>
          </w:p>
        </w:tc>
        <w:tc>
          <w:tcPr>
            <w:tcW w:w="1377"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46</w:t>
            </w:r>
          </w:p>
        </w:tc>
        <w:tc>
          <w:tcPr>
            <w:tcW w:w="743"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2</w:t>
            </w:r>
          </w:p>
        </w:tc>
        <w:tc>
          <w:tcPr>
            <w:tcW w:w="826"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9</w:t>
            </w:r>
          </w:p>
        </w:tc>
        <w:tc>
          <w:tcPr>
            <w:tcW w:w="784"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8</w:t>
            </w:r>
          </w:p>
        </w:tc>
        <w:tc>
          <w:tcPr>
            <w:tcW w:w="784"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15</w:t>
            </w:r>
          </w:p>
        </w:tc>
        <w:tc>
          <w:tcPr>
            <w:tcW w:w="784"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7</w:t>
            </w:r>
          </w:p>
        </w:tc>
        <w:tc>
          <w:tcPr>
            <w:tcW w:w="784"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3</w:t>
            </w:r>
          </w:p>
        </w:tc>
        <w:tc>
          <w:tcPr>
            <w:tcW w:w="784"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1</w:t>
            </w:r>
          </w:p>
        </w:tc>
        <w:tc>
          <w:tcPr>
            <w:tcW w:w="784"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1</w:t>
            </w:r>
          </w:p>
        </w:tc>
        <w:tc>
          <w:tcPr>
            <w:tcW w:w="784"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0</w:t>
            </w:r>
          </w:p>
        </w:tc>
        <w:tc>
          <w:tcPr>
            <w:tcW w:w="784"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0</w:t>
            </w:r>
          </w:p>
        </w:tc>
        <w:tc>
          <w:tcPr>
            <w:tcW w:w="1186" w:type="dxa"/>
          </w:tcPr>
          <w:p w:rsidR="00A11692" w:rsidRPr="00A11692" w:rsidRDefault="00A11692" w:rsidP="00A11692">
            <w:pPr>
              <w:rPr>
                <w:rFonts w:asciiTheme="minorHAnsi" w:eastAsiaTheme="minorHAnsi" w:hAnsiTheme="minorHAnsi" w:cstheme="minorBidi"/>
                <w:sz w:val="28"/>
                <w:szCs w:val="28"/>
                <w:lang w:eastAsia="en-US"/>
              </w:rPr>
            </w:pPr>
            <w:r w:rsidRPr="00A11692">
              <w:rPr>
                <w:rFonts w:asciiTheme="minorHAnsi" w:eastAsiaTheme="minorHAnsi" w:hAnsiTheme="minorHAnsi" w:cstheme="minorBidi"/>
                <w:sz w:val="28"/>
                <w:szCs w:val="28"/>
                <w:lang w:eastAsia="en-US"/>
              </w:rPr>
              <w:t>3,7</w:t>
            </w:r>
          </w:p>
        </w:tc>
      </w:tr>
    </w:tbl>
    <w:p w:rsidR="00A11692" w:rsidRDefault="00A11692" w:rsidP="00A11692">
      <w:pPr>
        <w:spacing w:after="160" w:line="259" w:lineRule="auto"/>
        <w:rPr>
          <w:rFonts w:asciiTheme="minorHAnsi" w:eastAsiaTheme="minorHAnsi" w:hAnsiTheme="minorHAnsi" w:cstheme="minorBidi"/>
          <w:sz w:val="28"/>
          <w:szCs w:val="28"/>
          <w:lang w:eastAsia="en-US"/>
        </w:rPr>
      </w:pPr>
    </w:p>
    <w:p w:rsidR="00C26BEB" w:rsidRDefault="00DE1FE2" w:rsidP="00C26BEB">
      <w:r>
        <w:t>Balo vidurkis Lietuvoje lietuvių kalbos (gimtosios) yra 6,5, o Panevėžio miesto balo vidurkis yra 6,54.</w:t>
      </w:r>
      <w:r w:rsidR="00C26BEB">
        <w:t xml:space="preserve"> Džiugina  a</w:t>
      </w:r>
      <w:r>
        <w:t>ukšti liet</w:t>
      </w:r>
      <w:r w:rsidR="00C26BEB">
        <w:t>uvių kalbos patikros rezultatai Juozo Balčikonio, Kazimiero Paltaroko, Juozo Miltinio, 5–osios gimnazijų mokinių, bet neramina Skaistakalnio, Mykolo Karkos pagrindinių mokyklų rezultatai.</w:t>
      </w:r>
    </w:p>
    <w:p w:rsidR="00DE1FE2" w:rsidRDefault="00DE1FE2" w:rsidP="00DE1FE2"/>
    <w:p w:rsidR="00DE1FE2" w:rsidRPr="00A11692" w:rsidRDefault="00DE1FE2" w:rsidP="00A11692">
      <w:pPr>
        <w:spacing w:after="160" w:line="259" w:lineRule="auto"/>
        <w:rPr>
          <w:rFonts w:asciiTheme="minorHAnsi" w:eastAsiaTheme="minorHAnsi" w:hAnsiTheme="minorHAnsi" w:cstheme="minorBidi"/>
          <w:sz w:val="28"/>
          <w:szCs w:val="28"/>
          <w:lang w:eastAsia="en-US"/>
        </w:rPr>
      </w:pPr>
    </w:p>
    <w:p w:rsidR="00A11692" w:rsidRPr="00A11692" w:rsidRDefault="00A11692" w:rsidP="00A11692">
      <w:pPr>
        <w:spacing w:after="160" w:line="259" w:lineRule="auto"/>
        <w:rPr>
          <w:rFonts w:asciiTheme="minorHAnsi" w:eastAsiaTheme="minorHAnsi" w:hAnsiTheme="minorHAnsi" w:cstheme="minorBidi"/>
          <w:b/>
          <w:sz w:val="28"/>
          <w:szCs w:val="28"/>
          <w:lang w:eastAsia="en-US"/>
        </w:rPr>
      </w:pPr>
    </w:p>
    <w:p w:rsidR="00A11692" w:rsidRPr="00F1629D" w:rsidRDefault="00A11692" w:rsidP="00A11692">
      <w:pPr>
        <w:spacing w:after="160" w:line="259" w:lineRule="auto"/>
        <w:rPr>
          <w:rFonts w:eastAsiaTheme="minorHAnsi"/>
          <w:lang w:eastAsia="en-US"/>
        </w:rPr>
      </w:pPr>
      <w:r w:rsidRPr="00F1629D">
        <w:rPr>
          <w:rFonts w:eastAsiaTheme="minorHAnsi"/>
          <w:lang w:eastAsia="en-US"/>
        </w:rPr>
        <w:t xml:space="preserve">2016 M. PUPP REZULTATAI. LIETUVIŲ KALBA (GIMTOJI) </w:t>
      </w:r>
    </w:p>
    <w:tbl>
      <w:tblPr>
        <w:tblStyle w:val="Lentelstinklelis"/>
        <w:tblW w:w="13320" w:type="dxa"/>
        <w:tblLook w:val="04A0" w:firstRow="1" w:lastRow="0" w:firstColumn="1" w:lastColumn="0" w:noHBand="0" w:noVBand="1"/>
      </w:tblPr>
      <w:tblGrid>
        <w:gridCol w:w="3510"/>
        <w:gridCol w:w="1297"/>
        <w:gridCol w:w="792"/>
        <w:gridCol w:w="846"/>
        <w:gridCol w:w="709"/>
        <w:gridCol w:w="708"/>
        <w:gridCol w:w="709"/>
        <w:gridCol w:w="709"/>
        <w:gridCol w:w="703"/>
        <w:gridCol w:w="703"/>
        <w:gridCol w:w="703"/>
        <w:gridCol w:w="703"/>
        <w:gridCol w:w="1228"/>
      </w:tblGrid>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Mokykla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Kandidatų skaičius</w:t>
            </w:r>
          </w:p>
        </w:tc>
        <w:tc>
          <w:tcPr>
            <w:tcW w:w="792" w:type="dxa"/>
          </w:tcPr>
          <w:p w:rsidR="00A11692" w:rsidRPr="00F1629D" w:rsidRDefault="00A11692" w:rsidP="00A11692">
            <w:pPr>
              <w:rPr>
                <w:rFonts w:eastAsiaTheme="minorHAnsi"/>
                <w:lang w:eastAsia="en-US"/>
              </w:rPr>
            </w:pPr>
            <w:r w:rsidRPr="00F1629D">
              <w:rPr>
                <w:rFonts w:eastAsiaTheme="minorHAnsi"/>
                <w:lang w:eastAsia="en-US"/>
              </w:rPr>
              <w:t>1</w:t>
            </w:r>
          </w:p>
        </w:tc>
        <w:tc>
          <w:tcPr>
            <w:tcW w:w="846" w:type="dxa"/>
          </w:tcPr>
          <w:p w:rsidR="00A11692" w:rsidRPr="00F1629D" w:rsidRDefault="00A11692" w:rsidP="00A11692">
            <w:pPr>
              <w:rPr>
                <w:rFonts w:eastAsiaTheme="minorHAnsi"/>
                <w:lang w:eastAsia="en-US"/>
              </w:rPr>
            </w:pPr>
            <w:r w:rsidRPr="00F1629D">
              <w:rPr>
                <w:rFonts w:eastAsiaTheme="minorHAnsi"/>
                <w:lang w:eastAsia="en-US"/>
              </w:rPr>
              <w:t>2</w:t>
            </w:r>
          </w:p>
        </w:tc>
        <w:tc>
          <w:tcPr>
            <w:tcW w:w="709" w:type="dxa"/>
          </w:tcPr>
          <w:p w:rsidR="00A11692" w:rsidRPr="00F1629D" w:rsidRDefault="00A11692" w:rsidP="00A11692">
            <w:pPr>
              <w:rPr>
                <w:rFonts w:eastAsiaTheme="minorHAnsi"/>
                <w:lang w:eastAsia="en-US"/>
              </w:rPr>
            </w:pPr>
            <w:r w:rsidRPr="00F1629D">
              <w:rPr>
                <w:rFonts w:eastAsiaTheme="minorHAnsi"/>
                <w:lang w:eastAsia="en-US"/>
              </w:rPr>
              <w:t>3</w:t>
            </w:r>
          </w:p>
        </w:tc>
        <w:tc>
          <w:tcPr>
            <w:tcW w:w="708" w:type="dxa"/>
          </w:tcPr>
          <w:p w:rsidR="00A11692" w:rsidRPr="00F1629D" w:rsidRDefault="00A11692" w:rsidP="00A11692">
            <w:pPr>
              <w:rPr>
                <w:rFonts w:eastAsiaTheme="minorHAnsi"/>
                <w:lang w:eastAsia="en-US"/>
              </w:rPr>
            </w:pPr>
            <w:r w:rsidRPr="00F1629D">
              <w:rPr>
                <w:rFonts w:eastAsiaTheme="minorHAnsi"/>
                <w:lang w:eastAsia="en-US"/>
              </w:rPr>
              <w:t>4</w:t>
            </w:r>
          </w:p>
        </w:tc>
        <w:tc>
          <w:tcPr>
            <w:tcW w:w="709" w:type="dxa"/>
          </w:tcPr>
          <w:p w:rsidR="00A11692" w:rsidRPr="00F1629D" w:rsidRDefault="00A11692" w:rsidP="00A11692">
            <w:pPr>
              <w:rPr>
                <w:rFonts w:eastAsiaTheme="minorHAnsi"/>
                <w:lang w:eastAsia="en-US"/>
              </w:rPr>
            </w:pPr>
            <w:r w:rsidRPr="00F1629D">
              <w:rPr>
                <w:rFonts w:eastAsiaTheme="minorHAnsi"/>
                <w:lang w:eastAsia="en-US"/>
              </w:rPr>
              <w:t>5</w:t>
            </w:r>
          </w:p>
        </w:tc>
        <w:tc>
          <w:tcPr>
            <w:tcW w:w="709" w:type="dxa"/>
          </w:tcPr>
          <w:p w:rsidR="00A11692" w:rsidRPr="00F1629D" w:rsidRDefault="00A11692" w:rsidP="00A11692">
            <w:pPr>
              <w:rPr>
                <w:rFonts w:eastAsiaTheme="minorHAnsi"/>
                <w:lang w:eastAsia="en-US"/>
              </w:rPr>
            </w:pPr>
            <w:r w:rsidRPr="00F1629D">
              <w:rPr>
                <w:rFonts w:eastAsiaTheme="minorHAnsi"/>
                <w:lang w:eastAsia="en-US"/>
              </w:rPr>
              <w:t>6</w:t>
            </w:r>
          </w:p>
        </w:tc>
        <w:tc>
          <w:tcPr>
            <w:tcW w:w="703" w:type="dxa"/>
          </w:tcPr>
          <w:p w:rsidR="00A11692" w:rsidRPr="00F1629D" w:rsidRDefault="00A11692" w:rsidP="00A11692">
            <w:pPr>
              <w:rPr>
                <w:rFonts w:eastAsiaTheme="minorHAnsi"/>
                <w:lang w:eastAsia="en-US"/>
              </w:rPr>
            </w:pPr>
            <w:r w:rsidRPr="00F1629D">
              <w:rPr>
                <w:rFonts w:eastAsiaTheme="minorHAnsi"/>
                <w:lang w:eastAsia="en-US"/>
              </w:rPr>
              <w:t>7</w:t>
            </w:r>
          </w:p>
        </w:tc>
        <w:tc>
          <w:tcPr>
            <w:tcW w:w="703" w:type="dxa"/>
          </w:tcPr>
          <w:p w:rsidR="00A11692" w:rsidRPr="00F1629D" w:rsidRDefault="00A11692" w:rsidP="00A11692">
            <w:pPr>
              <w:rPr>
                <w:rFonts w:eastAsiaTheme="minorHAnsi"/>
                <w:lang w:eastAsia="en-US"/>
              </w:rPr>
            </w:pPr>
            <w:r w:rsidRPr="00F1629D">
              <w:rPr>
                <w:rFonts w:eastAsiaTheme="minorHAnsi"/>
                <w:lang w:eastAsia="en-US"/>
              </w:rPr>
              <w:t>8</w:t>
            </w:r>
          </w:p>
        </w:tc>
        <w:tc>
          <w:tcPr>
            <w:tcW w:w="703" w:type="dxa"/>
          </w:tcPr>
          <w:p w:rsidR="00A11692" w:rsidRPr="00F1629D" w:rsidRDefault="00A11692" w:rsidP="00A11692">
            <w:pPr>
              <w:rPr>
                <w:rFonts w:eastAsiaTheme="minorHAnsi"/>
                <w:lang w:eastAsia="en-US"/>
              </w:rPr>
            </w:pPr>
            <w:r w:rsidRPr="00F1629D">
              <w:rPr>
                <w:rFonts w:eastAsiaTheme="minorHAnsi"/>
                <w:lang w:eastAsia="en-US"/>
              </w:rPr>
              <w:t>9</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10</w:t>
            </w:r>
          </w:p>
        </w:tc>
        <w:tc>
          <w:tcPr>
            <w:tcW w:w="1228" w:type="dxa"/>
          </w:tcPr>
          <w:p w:rsidR="00A11692" w:rsidRPr="00F1629D" w:rsidRDefault="00A11692" w:rsidP="00A11692">
            <w:pPr>
              <w:rPr>
                <w:rFonts w:eastAsiaTheme="minorHAnsi"/>
                <w:lang w:eastAsia="en-US"/>
              </w:rPr>
            </w:pPr>
            <w:r w:rsidRPr="00F1629D">
              <w:rPr>
                <w:rFonts w:eastAsiaTheme="minorHAnsi"/>
                <w:lang w:eastAsia="en-US"/>
              </w:rPr>
              <w:t>Balo vidurkis</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Lietuva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28746</w:t>
            </w:r>
          </w:p>
        </w:tc>
        <w:tc>
          <w:tcPr>
            <w:tcW w:w="792" w:type="dxa"/>
          </w:tcPr>
          <w:p w:rsidR="00A11692" w:rsidRPr="00F1629D" w:rsidRDefault="00A11692" w:rsidP="00A11692">
            <w:pPr>
              <w:rPr>
                <w:rFonts w:eastAsiaTheme="minorHAnsi"/>
                <w:lang w:eastAsia="en-US"/>
              </w:rPr>
            </w:pPr>
            <w:r w:rsidRPr="00F1629D">
              <w:rPr>
                <w:rFonts w:eastAsiaTheme="minorHAnsi"/>
                <w:lang w:eastAsia="en-US"/>
              </w:rPr>
              <w:t>100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343</w:t>
            </w:r>
          </w:p>
        </w:tc>
        <w:tc>
          <w:tcPr>
            <w:tcW w:w="709" w:type="dxa"/>
          </w:tcPr>
          <w:p w:rsidR="00A11692" w:rsidRPr="00F1629D" w:rsidRDefault="00A11692" w:rsidP="00A11692">
            <w:pPr>
              <w:rPr>
                <w:rFonts w:eastAsiaTheme="minorHAnsi"/>
                <w:lang w:eastAsia="en-US"/>
              </w:rPr>
            </w:pPr>
            <w:r w:rsidRPr="00F1629D">
              <w:rPr>
                <w:rFonts w:eastAsiaTheme="minorHAnsi"/>
                <w:lang w:eastAsia="en-US"/>
              </w:rPr>
              <w:t>706</w:t>
            </w:r>
          </w:p>
        </w:tc>
        <w:tc>
          <w:tcPr>
            <w:tcW w:w="708" w:type="dxa"/>
          </w:tcPr>
          <w:p w:rsidR="00A11692" w:rsidRPr="00F1629D" w:rsidRDefault="00A11692" w:rsidP="00A11692">
            <w:pPr>
              <w:rPr>
                <w:rFonts w:eastAsiaTheme="minorHAnsi"/>
                <w:lang w:eastAsia="en-US"/>
              </w:rPr>
            </w:pPr>
            <w:r w:rsidRPr="00F1629D">
              <w:rPr>
                <w:rFonts w:eastAsiaTheme="minorHAnsi"/>
                <w:lang w:eastAsia="en-US"/>
              </w:rPr>
              <w:t>2776</w:t>
            </w:r>
          </w:p>
        </w:tc>
        <w:tc>
          <w:tcPr>
            <w:tcW w:w="709" w:type="dxa"/>
          </w:tcPr>
          <w:p w:rsidR="00A11692" w:rsidRPr="00F1629D" w:rsidRDefault="00A11692" w:rsidP="00A11692">
            <w:pPr>
              <w:rPr>
                <w:rFonts w:eastAsiaTheme="minorHAnsi"/>
                <w:lang w:eastAsia="en-US"/>
              </w:rPr>
            </w:pPr>
            <w:r w:rsidRPr="00F1629D">
              <w:rPr>
                <w:rFonts w:eastAsiaTheme="minorHAnsi"/>
                <w:lang w:eastAsia="en-US"/>
              </w:rPr>
              <w:t>4372</w:t>
            </w:r>
          </w:p>
        </w:tc>
        <w:tc>
          <w:tcPr>
            <w:tcW w:w="709" w:type="dxa"/>
          </w:tcPr>
          <w:p w:rsidR="00A11692" w:rsidRPr="00F1629D" w:rsidRDefault="00A11692" w:rsidP="00A11692">
            <w:pPr>
              <w:rPr>
                <w:rFonts w:eastAsiaTheme="minorHAnsi"/>
                <w:lang w:eastAsia="en-US"/>
              </w:rPr>
            </w:pPr>
            <w:r w:rsidRPr="00F1629D">
              <w:rPr>
                <w:rFonts w:eastAsiaTheme="minorHAnsi"/>
                <w:lang w:eastAsia="en-US"/>
              </w:rPr>
              <w:t>5601</w:t>
            </w:r>
          </w:p>
        </w:tc>
        <w:tc>
          <w:tcPr>
            <w:tcW w:w="703" w:type="dxa"/>
          </w:tcPr>
          <w:p w:rsidR="00A11692" w:rsidRPr="00F1629D" w:rsidRDefault="00A11692" w:rsidP="00A11692">
            <w:pPr>
              <w:rPr>
                <w:rFonts w:eastAsiaTheme="minorHAnsi"/>
                <w:lang w:eastAsia="en-US"/>
              </w:rPr>
            </w:pPr>
            <w:r w:rsidRPr="00F1629D">
              <w:rPr>
                <w:rFonts w:eastAsiaTheme="minorHAnsi"/>
                <w:lang w:eastAsia="en-US"/>
              </w:rPr>
              <w:t>5752</w:t>
            </w:r>
          </w:p>
        </w:tc>
        <w:tc>
          <w:tcPr>
            <w:tcW w:w="703" w:type="dxa"/>
          </w:tcPr>
          <w:p w:rsidR="00A11692" w:rsidRPr="00F1629D" w:rsidRDefault="00A11692" w:rsidP="00A11692">
            <w:pPr>
              <w:rPr>
                <w:rFonts w:eastAsiaTheme="minorHAnsi"/>
                <w:lang w:eastAsia="en-US"/>
              </w:rPr>
            </w:pPr>
            <w:r w:rsidRPr="00F1629D">
              <w:rPr>
                <w:rFonts w:eastAsiaTheme="minorHAnsi"/>
                <w:lang w:eastAsia="en-US"/>
              </w:rPr>
              <w:t>4639</w:t>
            </w:r>
          </w:p>
        </w:tc>
        <w:tc>
          <w:tcPr>
            <w:tcW w:w="703" w:type="dxa"/>
          </w:tcPr>
          <w:p w:rsidR="00A11692" w:rsidRPr="00F1629D" w:rsidRDefault="00A11692" w:rsidP="00A11692">
            <w:pPr>
              <w:rPr>
                <w:rFonts w:eastAsiaTheme="minorHAnsi"/>
                <w:lang w:eastAsia="en-US"/>
              </w:rPr>
            </w:pPr>
            <w:r w:rsidRPr="00F1629D">
              <w:rPr>
                <w:rFonts w:eastAsiaTheme="minorHAnsi"/>
                <w:lang w:eastAsia="en-US"/>
              </w:rPr>
              <w:t>3444</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1012</w:t>
            </w:r>
          </w:p>
        </w:tc>
        <w:tc>
          <w:tcPr>
            <w:tcW w:w="1228" w:type="dxa"/>
          </w:tcPr>
          <w:p w:rsidR="00A11692" w:rsidRPr="00F1629D" w:rsidRDefault="00A11692" w:rsidP="00A11692">
            <w:pPr>
              <w:rPr>
                <w:rFonts w:eastAsiaTheme="minorHAnsi"/>
                <w:b/>
                <w:lang w:eastAsia="en-US"/>
              </w:rPr>
            </w:pPr>
            <w:r w:rsidRPr="00F1629D">
              <w:rPr>
                <w:rFonts w:eastAsiaTheme="minorHAnsi"/>
                <w:b/>
                <w:lang w:eastAsia="en-US"/>
              </w:rPr>
              <w:t>6,5</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Panevėžio miestas</w:t>
            </w:r>
          </w:p>
        </w:tc>
        <w:tc>
          <w:tcPr>
            <w:tcW w:w="1297" w:type="dxa"/>
          </w:tcPr>
          <w:p w:rsidR="00A11692" w:rsidRPr="00F1629D" w:rsidRDefault="00A11692" w:rsidP="00A11692">
            <w:pPr>
              <w:rPr>
                <w:rFonts w:eastAsiaTheme="minorHAnsi"/>
                <w:b/>
                <w:lang w:eastAsia="en-US"/>
              </w:rPr>
            </w:pPr>
            <w:r w:rsidRPr="00F1629D">
              <w:rPr>
                <w:rFonts w:eastAsiaTheme="minorHAnsi"/>
                <w:b/>
                <w:lang w:eastAsia="en-US"/>
              </w:rPr>
              <w:t>1042</w:t>
            </w:r>
          </w:p>
        </w:tc>
        <w:tc>
          <w:tcPr>
            <w:tcW w:w="792" w:type="dxa"/>
          </w:tcPr>
          <w:p w:rsidR="00A11692" w:rsidRPr="00F1629D" w:rsidRDefault="00A11692" w:rsidP="00A11692">
            <w:pPr>
              <w:rPr>
                <w:rFonts w:eastAsiaTheme="minorHAnsi"/>
                <w:lang w:eastAsia="en-US"/>
              </w:rPr>
            </w:pPr>
            <w:r w:rsidRPr="00F1629D">
              <w:rPr>
                <w:rFonts w:eastAsiaTheme="minorHAnsi"/>
                <w:lang w:eastAsia="en-US"/>
              </w:rPr>
              <w:t>2</w:t>
            </w:r>
          </w:p>
        </w:tc>
        <w:tc>
          <w:tcPr>
            <w:tcW w:w="846" w:type="dxa"/>
          </w:tcPr>
          <w:p w:rsidR="00A11692" w:rsidRPr="00F1629D" w:rsidRDefault="00A11692" w:rsidP="00A11692">
            <w:pPr>
              <w:rPr>
                <w:rFonts w:eastAsiaTheme="minorHAnsi"/>
                <w:lang w:eastAsia="en-US"/>
              </w:rPr>
            </w:pPr>
            <w:r w:rsidRPr="00F1629D">
              <w:rPr>
                <w:rFonts w:eastAsiaTheme="minorHAnsi"/>
                <w:lang w:eastAsia="en-US"/>
              </w:rPr>
              <w:t>3</w:t>
            </w:r>
          </w:p>
        </w:tc>
        <w:tc>
          <w:tcPr>
            <w:tcW w:w="709" w:type="dxa"/>
          </w:tcPr>
          <w:p w:rsidR="00A11692" w:rsidRPr="00F1629D" w:rsidRDefault="00A11692" w:rsidP="00A11692">
            <w:pPr>
              <w:rPr>
                <w:rFonts w:eastAsiaTheme="minorHAnsi"/>
                <w:lang w:eastAsia="en-US"/>
              </w:rPr>
            </w:pPr>
            <w:r w:rsidRPr="00F1629D">
              <w:rPr>
                <w:rFonts w:eastAsiaTheme="minorHAnsi"/>
                <w:lang w:eastAsia="en-US"/>
              </w:rPr>
              <w:t>15</w:t>
            </w:r>
          </w:p>
        </w:tc>
        <w:tc>
          <w:tcPr>
            <w:tcW w:w="708" w:type="dxa"/>
          </w:tcPr>
          <w:p w:rsidR="00A11692" w:rsidRPr="00F1629D" w:rsidRDefault="00A11692" w:rsidP="00A11692">
            <w:pPr>
              <w:rPr>
                <w:rFonts w:eastAsiaTheme="minorHAnsi"/>
                <w:lang w:eastAsia="en-US"/>
              </w:rPr>
            </w:pPr>
            <w:r w:rsidRPr="00F1629D">
              <w:rPr>
                <w:rFonts w:eastAsiaTheme="minorHAnsi"/>
                <w:lang w:eastAsia="en-US"/>
              </w:rPr>
              <w:t>82</w:t>
            </w:r>
          </w:p>
        </w:tc>
        <w:tc>
          <w:tcPr>
            <w:tcW w:w="709" w:type="dxa"/>
          </w:tcPr>
          <w:p w:rsidR="00A11692" w:rsidRPr="00F1629D" w:rsidRDefault="00A11692" w:rsidP="00A11692">
            <w:pPr>
              <w:rPr>
                <w:rFonts w:eastAsiaTheme="minorHAnsi"/>
                <w:lang w:eastAsia="en-US"/>
              </w:rPr>
            </w:pPr>
            <w:r w:rsidRPr="00F1629D">
              <w:rPr>
                <w:rFonts w:eastAsiaTheme="minorHAnsi"/>
                <w:lang w:eastAsia="en-US"/>
              </w:rPr>
              <w:t>171</w:t>
            </w:r>
          </w:p>
        </w:tc>
        <w:tc>
          <w:tcPr>
            <w:tcW w:w="709" w:type="dxa"/>
          </w:tcPr>
          <w:p w:rsidR="00A11692" w:rsidRPr="00F1629D" w:rsidRDefault="00A11692" w:rsidP="00A11692">
            <w:pPr>
              <w:rPr>
                <w:rFonts w:eastAsiaTheme="minorHAnsi"/>
                <w:lang w:eastAsia="en-US"/>
              </w:rPr>
            </w:pPr>
            <w:r w:rsidRPr="00F1629D">
              <w:rPr>
                <w:rFonts w:eastAsiaTheme="minorHAnsi"/>
                <w:lang w:eastAsia="en-US"/>
              </w:rPr>
              <w:t>251</w:t>
            </w:r>
          </w:p>
        </w:tc>
        <w:tc>
          <w:tcPr>
            <w:tcW w:w="703" w:type="dxa"/>
          </w:tcPr>
          <w:p w:rsidR="00A11692" w:rsidRPr="00F1629D" w:rsidRDefault="00A11692" w:rsidP="00A11692">
            <w:pPr>
              <w:rPr>
                <w:rFonts w:eastAsiaTheme="minorHAnsi"/>
                <w:lang w:eastAsia="en-US"/>
              </w:rPr>
            </w:pPr>
            <w:r w:rsidRPr="00F1629D">
              <w:rPr>
                <w:rFonts w:eastAsiaTheme="minorHAnsi"/>
                <w:lang w:eastAsia="en-US"/>
              </w:rPr>
              <w:t>220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177</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103</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18</w:t>
            </w:r>
          </w:p>
        </w:tc>
        <w:tc>
          <w:tcPr>
            <w:tcW w:w="1228" w:type="dxa"/>
          </w:tcPr>
          <w:p w:rsidR="00A11692" w:rsidRPr="00F1629D" w:rsidRDefault="00A11692" w:rsidP="00A11692">
            <w:pPr>
              <w:rPr>
                <w:rFonts w:eastAsiaTheme="minorHAnsi"/>
                <w:b/>
                <w:lang w:eastAsia="en-US"/>
              </w:rPr>
            </w:pPr>
            <w:r w:rsidRPr="00F1629D">
              <w:rPr>
                <w:rFonts w:eastAsiaTheme="minorHAnsi"/>
                <w:b/>
                <w:lang w:eastAsia="en-US"/>
              </w:rPr>
              <w:t>6,54</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Juozo Balčikonio gimnazija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176</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0</w:t>
            </w:r>
          </w:p>
        </w:tc>
        <w:tc>
          <w:tcPr>
            <w:tcW w:w="708" w:type="dxa"/>
          </w:tcPr>
          <w:p w:rsidR="00A11692" w:rsidRPr="00F1629D" w:rsidRDefault="00A11692" w:rsidP="00A11692">
            <w:pPr>
              <w:rPr>
                <w:rFonts w:eastAsiaTheme="minorHAnsi"/>
                <w:lang w:eastAsia="en-US"/>
              </w:rPr>
            </w:pPr>
            <w:r w:rsidRPr="00F1629D">
              <w:rPr>
                <w:rFonts w:eastAsiaTheme="minorHAnsi"/>
                <w:lang w:eastAsia="en-US"/>
              </w:rPr>
              <w:t>1</w:t>
            </w:r>
          </w:p>
        </w:tc>
        <w:tc>
          <w:tcPr>
            <w:tcW w:w="709" w:type="dxa"/>
          </w:tcPr>
          <w:p w:rsidR="00A11692" w:rsidRPr="00F1629D" w:rsidRDefault="00A11692" w:rsidP="00A11692">
            <w:pPr>
              <w:rPr>
                <w:rFonts w:eastAsiaTheme="minorHAnsi"/>
                <w:lang w:eastAsia="en-US"/>
              </w:rPr>
            </w:pPr>
            <w:r w:rsidRPr="00F1629D">
              <w:rPr>
                <w:rFonts w:eastAsiaTheme="minorHAnsi"/>
                <w:lang w:eastAsia="en-US"/>
              </w:rPr>
              <w:t>4</w:t>
            </w:r>
          </w:p>
        </w:tc>
        <w:tc>
          <w:tcPr>
            <w:tcW w:w="709" w:type="dxa"/>
          </w:tcPr>
          <w:p w:rsidR="00A11692" w:rsidRPr="00F1629D" w:rsidRDefault="00A11692" w:rsidP="00A11692">
            <w:pPr>
              <w:rPr>
                <w:rFonts w:eastAsiaTheme="minorHAnsi"/>
                <w:lang w:eastAsia="en-US"/>
              </w:rPr>
            </w:pPr>
            <w:r w:rsidRPr="00F1629D">
              <w:rPr>
                <w:rFonts w:eastAsiaTheme="minorHAnsi"/>
                <w:lang w:eastAsia="en-US"/>
              </w:rPr>
              <w:t>8</w:t>
            </w:r>
          </w:p>
        </w:tc>
        <w:tc>
          <w:tcPr>
            <w:tcW w:w="703" w:type="dxa"/>
          </w:tcPr>
          <w:p w:rsidR="00A11692" w:rsidRPr="00F1629D" w:rsidRDefault="00A11692" w:rsidP="00A11692">
            <w:pPr>
              <w:rPr>
                <w:rFonts w:eastAsiaTheme="minorHAnsi"/>
                <w:lang w:eastAsia="en-US"/>
              </w:rPr>
            </w:pPr>
            <w:r w:rsidRPr="00F1629D">
              <w:rPr>
                <w:rFonts w:eastAsiaTheme="minorHAnsi"/>
                <w:lang w:eastAsia="en-US"/>
              </w:rPr>
              <w:t>39</w:t>
            </w:r>
          </w:p>
        </w:tc>
        <w:tc>
          <w:tcPr>
            <w:tcW w:w="703" w:type="dxa"/>
          </w:tcPr>
          <w:p w:rsidR="00A11692" w:rsidRPr="00F1629D" w:rsidRDefault="00A11692" w:rsidP="00A11692">
            <w:pPr>
              <w:rPr>
                <w:rFonts w:eastAsiaTheme="minorHAnsi"/>
                <w:lang w:eastAsia="en-US"/>
              </w:rPr>
            </w:pPr>
            <w:r w:rsidRPr="00F1629D">
              <w:rPr>
                <w:rFonts w:eastAsiaTheme="minorHAnsi"/>
                <w:lang w:eastAsia="en-US"/>
              </w:rPr>
              <w:t>65</w:t>
            </w:r>
          </w:p>
        </w:tc>
        <w:tc>
          <w:tcPr>
            <w:tcW w:w="703" w:type="dxa"/>
          </w:tcPr>
          <w:p w:rsidR="00A11692" w:rsidRPr="00F1629D" w:rsidRDefault="00A11692" w:rsidP="00A11692">
            <w:pPr>
              <w:rPr>
                <w:rFonts w:eastAsiaTheme="minorHAnsi"/>
                <w:lang w:eastAsia="en-US"/>
              </w:rPr>
            </w:pPr>
            <w:r w:rsidRPr="00F1629D">
              <w:rPr>
                <w:rFonts w:eastAsiaTheme="minorHAnsi"/>
                <w:lang w:eastAsia="en-US"/>
              </w:rPr>
              <w:t>48</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11</w:t>
            </w:r>
          </w:p>
        </w:tc>
        <w:tc>
          <w:tcPr>
            <w:tcW w:w="1228" w:type="dxa"/>
          </w:tcPr>
          <w:p w:rsidR="00A11692" w:rsidRPr="00F1629D" w:rsidRDefault="00A11692" w:rsidP="00A11692">
            <w:pPr>
              <w:rPr>
                <w:rFonts w:eastAsiaTheme="minorHAnsi"/>
                <w:b/>
                <w:lang w:eastAsia="en-US"/>
              </w:rPr>
            </w:pPr>
            <w:r w:rsidRPr="00F1629D">
              <w:rPr>
                <w:rFonts w:eastAsiaTheme="minorHAnsi"/>
                <w:b/>
                <w:lang w:eastAsia="en-US"/>
              </w:rPr>
              <w:t>8,0</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Vytauto Žemkalnio gimnazija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140</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3</w:t>
            </w:r>
          </w:p>
        </w:tc>
        <w:tc>
          <w:tcPr>
            <w:tcW w:w="708" w:type="dxa"/>
          </w:tcPr>
          <w:p w:rsidR="00A11692" w:rsidRPr="00F1629D" w:rsidRDefault="00A11692" w:rsidP="00A11692">
            <w:pPr>
              <w:rPr>
                <w:rFonts w:eastAsiaTheme="minorHAnsi"/>
                <w:lang w:eastAsia="en-US"/>
              </w:rPr>
            </w:pPr>
            <w:r w:rsidRPr="00F1629D">
              <w:rPr>
                <w:rFonts w:eastAsiaTheme="minorHAnsi"/>
                <w:lang w:eastAsia="en-US"/>
              </w:rPr>
              <w:t>17</w:t>
            </w:r>
          </w:p>
        </w:tc>
        <w:tc>
          <w:tcPr>
            <w:tcW w:w="709" w:type="dxa"/>
          </w:tcPr>
          <w:p w:rsidR="00A11692" w:rsidRPr="00F1629D" w:rsidRDefault="00A11692" w:rsidP="00A11692">
            <w:pPr>
              <w:rPr>
                <w:rFonts w:eastAsiaTheme="minorHAnsi"/>
                <w:lang w:eastAsia="en-US"/>
              </w:rPr>
            </w:pPr>
            <w:r w:rsidRPr="00F1629D">
              <w:rPr>
                <w:rFonts w:eastAsiaTheme="minorHAnsi"/>
                <w:lang w:eastAsia="en-US"/>
              </w:rPr>
              <w:t>42</w:t>
            </w:r>
          </w:p>
        </w:tc>
        <w:tc>
          <w:tcPr>
            <w:tcW w:w="709" w:type="dxa"/>
          </w:tcPr>
          <w:p w:rsidR="00A11692" w:rsidRPr="00F1629D" w:rsidRDefault="00A11692" w:rsidP="00A11692">
            <w:pPr>
              <w:rPr>
                <w:rFonts w:eastAsiaTheme="minorHAnsi"/>
                <w:lang w:eastAsia="en-US"/>
              </w:rPr>
            </w:pPr>
            <w:r w:rsidRPr="00F1629D">
              <w:rPr>
                <w:rFonts w:eastAsiaTheme="minorHAnsi"/>
                <w:lang w:eastAsia="en-US"/>
              </w:rPr>
              <w:t>36</w:t>
            </w:r>
          </w:p>
        </w:tc>
        <w:tc>
          <w:tcPr>
            <w:tcW w:w="703" w:type="dxa"/>
          </w:tcPr>
          <w:p w:rsidR="00A11692" w:rsidRPr="00F1629D" w:rsidRDefault="00A11692" w:rsidP="00A11692">
            <w:pPr>
              <w:rPr>
                <w:rFonts w:eastAsiaTheme="minorHAnsi"/>
                <w:lang w:eastAsia="en-US"/>
              </w:rPr>
            </w:pPr>
            <w:r w:rsidRPr="00F1629D">
              <w:rPr>
                <w:rFonts w:eastAsiaTheme="minorHAnsi"/>
                <w:lang w:eastAsia="en-US"/>
              </w:rPr>
              <w:t>25</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15</w:t>
            </w:r>
          </w:p>
        </w:tc>
        <w:tc>
          <w:tcPr>
            <w:tcW w:w="703" w:type="dxa"/>
          </w:tcPr>
          <w:p w:rsidR="00A11692" w:rsidRPr="00F1629D" w:rsidRDefault="00A11692" w:rsidP="00A11692">
            <w:pPr>
              <w:rPr>
                <w:rFonts w:eastAsiaTheme="minorHAnsi"/>
                <w:lang w:eastAsia="en-US"/>
              </w:rPr>
            </w:pPr>
            <w:r w:rsidRPr="00F1629D">
              <w:rPr>
                <w:rFonts w:eastAsiaTheme="minorHAnsi"/>
                <w:lang w:eastAsia="en-US"/>
              </w:rPr>
              <w:t>2</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1228" w:type="dxa"/>
          </w:tcPr>
          <w:p w:rsidR="00A11692" w:rsidRPr="00F1629D" w:rsidRDefault="00A11692" w:rsidP="00A11692">
            <w:pPr>
              <w:rPr>
                <w:rFonts w:eastAsiaTheme="minorHAnsi"/>
                <w:lang w:eastAsia="en-US"/>
              </w:rPr>
            </w:pPr>
            <w:r w:rsidRPr="00F1629D">
              <w:rPr>
                <w:rFonts w:eastAsiaTheme="minorHAnsi"/>
                <w:lang w:eastAsia="en-US"/>
              </w:rPr>
              <w:t>5,8</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5-oji gimnazija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180</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0</w:t>
            </w:r>
          </w:p>
        </w:tc>
        <w:tc>
          <w:tcPr>
            <w:tcW w:w="708" w:type="dxa"/>
          </w:tcPr>
          <w:p w:rsidR="00A11692" w:rsidRPr="00F1629D" w:rsidRDefault="00A11692" w:rsidP="00A11692">
            <w:pPr>
              <w:rPr>
                <w:rFonts w:eastAsiaTheme="minorHAnsi"/>
                <w:lang w:eastAsia="en-US"/>
              </w:rPr>
            </w:pPr>
            <w:r w:rsidRPr="00F1629D">
              <w:rPr>
                <w:rFonts w:eastAsiaTheme="minorHAnsi"/>
                <w:lang w:eastAsia="en-US"/>
              </w:rPr>
              <w:t>4</w:t>
            </w:r>
          </w:p>
        </w:tc>
        <w:tc>
          <w:tcPr>
            <w:tcW w:w="709" w:type="dxa"/>
          </w:tcPr>
          <w:p w:rsidR="00A11692" w:rsidRPr="00F1629D" w:rsidRDefault="00A11692" w:rsidP="00A11692">
            <w:pPr>
              <w:rPr>
                <w:rFonts w:eastAsiaTheme="minorHAnsi"/>
                <w:lang w:eastAsia="en-US"/>
              </w:rPr>
            </w:pPr>
            <w:r w:rsidRPr="00F1629D">
              <w:rPr>
                <w:rFonts w:eastAsiaTheme="minorHAnsi"/>
                <w:lang w:eastAsia="en-US"/>
              </w:rPr>
              <w:t>10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52</w:t>
            </w:r>
          </w:p>
        </w:tc>
        <w:tc>
          <w:tcPr>
            <w:tcW w:w="703" w:type="dxa"/>
          </w:tcPr>
          <w:p w:rsidR="00A11692" w:rsidRPr="00F1629D" w:rsidRDefault="00A11692" w:rsidP="00A11692">
            <w:pPr>
              <w:rPr>
                <w:rFonts w:eastAsiaTheme="minorHAnsi"/>
                <w:lang w:eastAsia="en-US"/>
              </w:rPr>
            </w:pPr>
            <w:r w:rsidRPr="00F1629D">
              <w:rPr>
                <w:rFonts w:eastAsiaTheme="minorHAnsi"/>
                <w:lang w:eastAsia="en-US"/>
              </w:rPr>
              <w:t>51</w:t>
            </w:r>
          </w:p>
        </w:tc>
        <w:tc>
          <w:tcPr>
            <w:tcW w:w="703" w:type="dxa"/>
          </w:tcPr>
          <w:p w:rsidR="00A11692" w:rsidRPr="00F1629D" w:rsidRDefault="00A11692" w:rsidP="00A11692">
            <w:pPr>
              <w:rPr>
                <w:rFonts w:eastAsiaTheme="minorHAnsi"/>
                <w:lang w:eastAsia="en-US"/>
              </w:rPr>
            </w:pPr>
            <w:r w:rsidRPr="00F1629D">
              <w:rPr>
                <w:rFonts w:eastAsiaTheme="minorHAnsi"/>
                <w:lang w:eastAsia="en-US"/>
              </w:rPr>
              <w:t>41</w:t>
            </w:r>
          </w:p>
        </w:tc>
        <w:tc>
          <w:tcPr>
            <w:tcW w:w="703" w:type="dxa"/>
          </w:tcPr>
          <w:p w:rsidR="00A11692" w:rsidRPr="00F1629D" w:rsidRDefault="00A11692" w:rsidP="00A11692">
            <w:pPr>
              <w:rPr>
                <w:rFonts w:eastAsiaTheme="minorHAnsi"/>
                <w:lang w:eastAsia="en-US"/>
              </w:rPr>
            </w:pPr>
            <w:r w:rsidRPr="00F1629D">
              <w:rPr>
                <w:rFonts w:eastAsiaTheme="minorHAnsi"/>
                <w:lang w:eastAsia="en-US"/>
              </w:rPr>
              <w:t>22</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1228" w:type="dxa"/>
          </w:tcPr>
          <w:p w:rsidR="00A11692" w:rsidRPr="00F1629D" w:rsidRDefault="00A11692" w:rsidP="00A11692">
            <w:pPr>
              <w:rPr>
                <w:rFonts w:eastAsiaTheme="minorHAnsi"/>
                <w:b/>
                <w:lang w:eastAsia="en-US"/>
              </w:rPr>
            </w:pPr>
            <w:r w:rsidRPr="00F1629D">
              <w:rPr>
                <w:rFonts w:eastAsiaTheme="minorHAnsi"/>
                <w:b/>
                <w:lang w:eastAsia="en-US"/>
              </w:rPr>
              <w:t>7,0</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Juozo Miltinio gimnazija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178</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2</w:t>
            </w:r>
          </w:p>
        </w:tc>
        <w:tc>
          <w:tcPr>
            <w:tcW w:w="708" w:type="dxa"/>
          </w:tcPr>
          <w:p w:rsidR="00A11692" w:rsidRPr="00F1629D" w:rsidRDefault="00A11692" w:rsidP="00A11692">
            <w:pPr>
              <w:rPr>
                <w:rFonts w:eastAsiaTheme="minorHAnsi"/>
                <w:lang w:eastAsia="en-US"/>
              </w:rPr>
            </w:pPr>
            <w:r w:rsidRPr="00F1629D">
              <w:rPr>
                <w:rFonts w:eastAsiaTheme="minorHAnsi"/>
                <w:lang w:eastAsia="en-US"/>
              </w:rPr>
              <w:t>11</w:t>
            </w:r>
          </w:p>
        </w:tc>
        <w:tc>
          <w:tcPr>
            <w:tcW w:w="709" w:type="dxa"/>
          </w:tcPr>
          <w:p w:rsidR="00A11692" w:rsidRPr="00F1629D" w:rsidRDefault="00A11692" w:rsidP="00A11692">
            <w:pPr>
              <w:rPr>
                <w:rFonts w:eastAsiaTheme="minorHAnsi"/>
                <w:lang w:eastAsia="en-US"/>
              </w:rPr>
            </w:pPr>
            <w:r w:rsidRPr="00F1629D">
              <w:rPr>
                <w:rFonts w:eastAsiaTheme="minorHAnsi"/>
                <w:lang w:eastAsia="en-US"/>
              </w:rPr>
              <w:t>29</w:t>
            </w:r>
          </w:p>
        </w:tc>
        <w:tc>
          <w:tcPr>
            <w:tcW w:w="709" w:type="dxa"/>
          </w:tcPr>
          <w:p w:rsidR="00A11692" w:rsidRPr="00F1629D" w:rsidRDefault="00A11692" w:rsidP="00A11692">
            <w:pPr>
              <w:rPr>
                <w:rFonts w:eastAsiaTheme="minorHAnsi"/>
                <w:lang w:eastAsia="en-US"/>
              </w:rPr>
            </w:pPr>
            <w:r w:rsidRPr="00F1629D">
              <w:rPr>
                <w:rFonts w:eastAsiaTheme="minorHAnsi"/>
                <w:lang w:eastAsia="en-US"/>
              </w:rPr>
              <w:t>59</w:t>
            </w:r>
          </w:p>
        </w:tc>
        <w:tc>
          <w:tcPr>
            <w:tcW w:w="703" w:type="dxa"/>
          </w:tcPr>
          <w:p w:rsidR="00A11692" w:rsidRPr="00F1629D" w:rsidRDefault="00A11692" w:rsidP="00A11692">
            <w:pPr>
              <w:rPr>
                <w:rFonts w:eastAsiaTheme="minorHAnsi"/>
                <w:lang w:eastAsia="en-US"/>
              </w:rPr>
            </w:pPr>
            <w:r w:rsidRPr="00F1629D">
              <w:rPr>
                <w:rFonts w:eastAsiaTheme="minorHAnsi"/>
                <w:lang w:eastAsia="en-US"/>
              </w:rPr>
              <w:t>42</w:t>
            </w:r>
          </w:p>
        </w:tc>
        <w:tc>
          <w:tcPr>
            <w:tcW w:w="703" w:type="dxa"/>
          </w:tcPr>
          <w:p w:rsidR="00A11692" w:rsidRPr="00F1629D" w:rsidRDefault="00A11692" w:rsidP="00A11692">
            <w:pPr>
              <w:rPr>
                <w:rFonts w:eastAsiaTheme="minorHAnsi"/>
                <w:lang w:eastAsia="en-US"/>
              </w:rPr>
            </w:pPr>
            <w:r w:rsidRPr="00F1629D">
              <w:rPr>
                <w:rFonts w:eastAsiaTheme="minorHAnsi"/>
                <w:lang w:eastAsia="en-US"/>
              </w:rPr>
              <w:t>26</w:t>
            </w:r>
          </w:p>
        </w:tc>
        <w:tc>
          <w:tcPr>
            <w:tcW w:w="703" w:type="dxa"/>
          </w:tcPr>
          <w:p w:rsidR="00A11692" w:rsidRPr="00F1629D" w:rsidRDefault="00A11692" w:rsidP="00A11692">
            <w:pPr>
              <w:rPr>
                <w:rFonts w:eastAsiaTheme="minorHAnsi"/>
                <w:lang w:eastAsia="en-US"/>
              </w:rPr>
            </w:pPr>
            <w:r w:rsidRPr="00F1629D">
              <w:rPr>
                <w:rFonts w:eastAsiaTheme="minorHAnsi"/>
                <w:lang w:eastAsia="en-US"/>
              </w:rPr>
              <w:t>9</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1228" w:type="dxa"/>
          </w:tcPr>
          <w:p w:rsidR="00A11692" w:rsidRPr="00F1629D" w:rsidRDefault="00A11692" w:rsidP="00A11692">
            <w:pPr>
              <w:rPr>
                <w:rFonts w:eastAsiaTheme="minorHAnsi"/>
                <w:b/>
                <w:lang w:eastAsia="en-US"/>
              </w:rPr>
            </w:pPr>
            <w:r w:rsidRPr="00F1629D">
              <w:rPr>
                <w:rFonts w:eastAsiaTheme="minorHAnsi"/>
                <w:b/>
                <w:lang w:eastAsia="en-US"/>
              </w:rPr>
              <w:t>6,4</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,,Minties“ gimnazija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113</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1</w:t>
            </w:r>
          </w:p>
        </w:tc>
        <w:tc>
          <w:tcPr>
            <w:tcW w:w="708" w:type="dxa"/>
          </w:tcPr>
          <w:p w:rsidR="00A11692" w:rsidRPr="00F1629D" w:rsidRDefault="00A11692" w:rsidP="00A11692">
            <w:pPr>
              <w:rPr>
                <w:rFonts w:eastAsiaTheme="minorHAnsi"/>
                <w:lang w:eastAsia="en-US"/>
              </w:rPr>
            </w:pPr>
            <w:r w:rsidRPr="00F1629D">
              <w:rPr>
                <w:rFonts w:eastAsiaTheme="minorHAnsi"/>
                <w:lang w:eastAsia="en-US"/>
              </w:rPr>
              <w:t>10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31</w:t>
            </w:r>
          </w:p>
        </w:tc>
        <w:tc>
          <w:tcPr>
            <w:tcW w:w="709" w:type="dxa"/>
          </w:tcPr>
          <w:p w:rsidR="00A11692" w:rsidRPr="00F1629D" w:rsidRDefault="00A11692" w:rsidP="00A11692">
            <w:pPr>
              <w:rPr>
                <w:rFonts w:eastAsiaTheme="minorHAnsi"/>
                <w:lang w:eastAsia="en-US"/>
              </w:rPr>
            </w:pPr>
            <w:r w:rsidRPr="00F1629D">
              <w:rPr>
                <w:rFonts w:eastAsiaTheme="minorHAnsi"/>
                <w:lang w:eastAsia="en-US"/>
              </w:rPr>
              <w:t>44</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15</w:t>
            </w:r>
          </w:p>
        </w:tc>
        <w:tc>
          <w:tcPr>
            <w:tcW w:w="703" w:type="dxa"/>
          </w:tcPr>
          <w:p w:rsidR="00A11692" w:rsidRPr="00F1629D" w:rsidRDefault="00A11692" w:rsidP="00A11692">
            <w:pPr>
              <w:rPr>
                <w:rFonts w:eastAsiaTheme="minorHAnsi"/>
                <w:lang w:eastAsia="en-US"/>
              </w:rPr>
            </w:pPr>
            <w:r w:rsidRPr="00F1629D">
              <w:rPr>
                <w:rFonts w:eastAsiaTheme="minorHAnsi"/>
                <w:lang w:eastAsia="en-US"/>
              </w:rPr>
              <w:t>6</w:t>
            </w:r>
          </w:p>
        </w:tc>
        <w:tc>
          <w:tcPr>
            <w:tcW w:w="703" w:type="dxa"/>
          </w:tcPr>
          <w:p w:rsidR="00A11692" w:rsidRPr="00F1629D" w:rsidRDefault="00A11692" w:rsidP="00A11692">
            <w:pPr>
              <w:rPr>
                <w:rFonts w:eastAsiaTheme="minorHAnsi"/>
                <w:lang w:eastAsia="en-US"/>
              </w:rPr>
            </w:pPr>
            <w:r w:rsidRPr="00F1629D">
              <w:rPr>
                <w:rFonts w:eastAsiaTheme="minorHAnsi"/>
                <w:lang w:eastAsia="en-US"/>
              </w:rPr>
              <w:t>3</w:t>
            </w:r>
          </w:p>
        </w:tc>
        <w:tc>
          <w:tcPr>
            <w:tcW w:w="703" w:type="dxa"/>
          </w:tcPr>
          <w:p w:rsidR="00A11692" w:rsidRPr="00F1629D" w:rsidRDefault="00A11692" w:rsidP="00A11692">
            <w:pPr>
              <w:rPr>
                <w:rFonts w:eastAsiaTheme="minorHAnsi"/>
                <w:lang w:eastAsia="en-US"/>
              </w:rPr>
            </w:pPr>
            <w:r w:rsidRPr="00F1629D">
              <w:rPr>
                <w:rFonts w:eastAsiaTheme="minorHAnsi"/>
                <w:lang w:eastAsia="en-US"/>
              </w:rPr>
              <w:t>3</w:t>
            </w:r>
          </w:p>
        </w:tc>
        <w:tc>
          <w:tcPr>
            <w:tcW w:w="1228" w:type="dxa"/>
          </w:tcPr>
          <w:p w:rsidR="00A11692" w:rsidRPr="00F1629D" w:rsidRDefault="00A11692" w:rsidP="00A11692">
            <w:pPr>
              <w:rPr>
                <w:rFonts w:eastAsiaTheme="minorHAnsi"/>
                <w:lang w:eastAsia="en-US"/>
              </w:rPr>
            </w:pPr>
            <w:r w:rsidRPr="00F1629D">
              <w:rPr>
                <w:rFonts w:eastAsiaTheme="minorHAnsi"/>
                <w:lang w:eastAsia="en-US"/>
              </w:rPr>
              <w:t>5,9</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Kazimiero Paltaroko gimnazija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108</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2</w:t>
            </w:r>
          </w:p>
        </w:tc>
        <w:tc>
          <w:tcPr>
            <w:tcW w:w="708" w:type="dxa"/>
          </w:tcPr>
          <w:p w:rsidR="00A11692" w:rsidRPr="00F1629D" w:rsidRDefault="00A11692" w:rsidP="00A11692">
            <w:pPr>
              <w:rPr>
                <w:rFonts w:eastAsiaTheme="minorHAnsi"/>
                <w:lang w:eastAsia="en-US"/>
              </w:rPr>
            </w:pPr>
            <w:r w:rsidRPr="00F1629D">
              <w:rPr>
                <w:rFonts w:eastAsiaTheme="minorHAnsi"/>
                <w:lang w:eastAsia="en-US"/>
              </w:rPr>
              <w:t>6</w:t>
            </w:r>
          </w:p>
        </w:tc>
        <w:tc>
          <w:tcPr>
            <w:tcW w:w="709" w:type="dxa"/>
          </w:tcPr>
          <w:p w:rsidR="00A11692" w:rsidRPr="00F1629D" w:rsidRDefault="00A11692" w:rsidP="00A11692">
            <w:pPr>
              <w:rPr>
                <w:rFonts w:eastAsiaTheme="minorHAnsi"/>
                <w:lang w:eastAsia="en-US"/>
              </w:rPr>
            </w:pPr>
            <w:r w:rsidRPr="00F1629D">
              <w:rPr>
                <w:rFonts w:eastAsiaTheme="minorHAnsi"/>
                <w:lang w:eastAsia="en-US"/>
              </w:rPr>
              <w:t>7</w:t>
            </w:r>
          </w:p>
        </w:tc>
        <w:tc>
          <w:tcPr>
            <w:tcW w:w="709" w:type="dxa"/>
          </w:tcPr>
          <w:p w:rsidR="00A11692" w:rsidRPr="00F1629D" w:rsidRDefault="00A11692" w:rsidP="00A11692">
            <w:pPr>
              <w:rPr>
                <w:rFonts w:eastAsiaTheme="minorHAnsi"/>
                <w:lang w:eastAsia="en-US"/>
              </w:rPr>
            </w:pPr>
            <w:r w:rsidRPr="00F1629D">
              <w:rPr>
                <w:rFonts w:eastAsiaTheme="minorHAnsi"/>
                <w:lang w:eastAsia="en-US"/>
              </w:rPr>
              <w:t>22</w:t>
            </w:r>
          </w:p>
        </w:tc>
        <w:tc>
          <w:tcPr>
            <w:tcW w:w="703" w:type="dxa"/>
          </w:tcPr>
          <w:p w:rsidR="00A11692" w:rsidRPr="00F1629D" w:rsidRDefault="00A11692" w:rsidP="00A11692">
            <w:pPr>
              <w:rPr>
                <w:rFonts w:eastAsiaTheme="minorHAnsi"/>
                <w:lang w:eastAsia="en-US"/>
              </w:rPr>
            </w:pPr>
            <w:r w:rsidRPr="00F1629D">
              <w:rPr>
                <w:rFonts w:eastAsiaTheme="minorHAnsi"/>
                <w:lang w:eastAsia="en-US"/>
              </w:rPr>
              <w:t>29</w:t>
            </w:r>
          </w:p>
        </w:tc>
        <w:tc>
          <w:tcPr>
            <w:tcW w:w="703" w:type="dxa"/>
          </w:tcPr>
          <w:p w:rsidR="00A11692" w:rsidRPr="00F1629D" w:rsidRDefault="00A11692" w:rsidP="00A11692">
            <w:pPr>
              <w:rPr>
                <w:rFonts w:eastAsiaTheme="minorHAnsi"/>
                <w:lang w:eastAsia="en-US"/>
              </w:rPr>
            </w:pPr>
            <w:r w:rsidRPr="00F1629D">
              <w:rPr>
                <w:rFonts w:eastAsiaTheme="minorHAnsi"/>
                <w:lang w:eastAsia="en-US"/>
              </w:rPr>
              <w:t>21</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17</w:t>
            </w:r>
          </w:p>
        </w:tc>
        <w:tc>
          <w:tcPr>
            <w:tcW w:w="703" w:type="dxa"/>
          </w:tcPr>
          <w:p w:rsidR="00A11692" w:rsidRPr="00F1629D" w:rsidRDefault="00A11692" w:rsidP="00A11692">
            <w:pPr>
              <w:rPr>
                <w:rFonts w:eastAsiaTheme="minorHAnsi"/>
                <w:lang w:eastAsia="en-US"/>
              </w:rPr>
            </w:pPr>
            <w:r w:rsidRPr="00F1629D">
              <w:rPr>
                <w:rFonts w:eastAsiaTheme="minorHAnsi"/>
                <w:lang w:eastAsia="en-US"/>
              </w:rPr>
              <w:t>4</w:t>
            </w:r>
          </w:p>
        </w:tc>
        <w:tc>
          <w:tcPr>
            <w:tcW w:w="1228" w:type="dxa"/>
          </w:tcPr>
          <w:p w:rsidR="00A11692" w:rsidRPr="00F1629D" w:rsidRDefault="00A11692" w:rsidP="00A11692">
            <w:pPr>
              <w:rPr>
                <w:rFonts w:eastAsiaTheme="minorHAnsi"/>
                <w:b/>
                <w:lang w:eastAsia="en-US"/>
              </w:rPr>
            </w:pPr>
            <w:r w:rsidRPr="00F1629D">
              <w:rPr>
                <w:rFonts w:eastAsiaTheme="minorHAnsi"/>
                <w:b/>
                <w:lang w:eastAsia="en-US"/>
              </w:rPr>
              <w:t>7,0</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Raimundo Sargūno sporto gimnazija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31</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0</w:t>
            </w:r>
          </w:p>
        </w:tc>
        <w:tc>
          <w:tcPr>
            <w:tcW w:w="708" w:type="dxa"/>
          </w:tcPr>
          <w:p w:rsidR="00A11692" w:rsidRPr="00F1629D" w:rsidRDefault="00A11692" w:rsidP="00A11692">
            <w:pPr>
              <w:rPr>
                <w:rFonts w:eastAsiaTheme="minorHAnsi"/>
                <w:lang w:eastAsia="en-US"/>
              </w:rPr>
            </w:pPr>
            <w:r w:rsidRPr="00F1629D">
              <w:rPr>
                <w:rFonts w:eastAsiaTheme="minorHAnsi"/>
                <w:lang w:eastAsia="en-US"/>
              </w:rPr>
              <w:t>1</w:t>
            </w:r>
          </w:p>
        </w:tc>
        <w:tc>
          <w:tcPr>
            <w:tcW w:w="709" w:type="dxa"/>
          </w:tcPr>
          <w:p w:rsidR="00A11692" w:rsidRPr="00F1629D" w:rsidRDefault="00A11692" w:rsidP="00A11692">
            <w:pPr>
              <w:rPr>
                <w:rFonts w:eastAsiaTheme="minorHAnsi"/>
                <w:lang w:eastAsia="en-US"/>
              </w:rPr>
            </w:pPr>
            <w:r w:rsidRPr="00F1629D">
              <w:rPr>
                <w:rFonts w:eastAsiaTheme="minorHAnsi"/>
                <w:lang w:eastAsia="en-US"/>
              </w:rPr>
              <w:t>13</w:t>
            </w:r>
          </w:p>
        </w:tc>
        <w:tc>
          <w:tcPr>
            <w:tcW w:w="709" w:type="dxa"/>
          </w:tcPr>
          <w:p w:rsidR="00A11692" w:rsidRPr="00F1629D" w:rsidRDefault="00A11692" w:rsidP="00A11692">
            <w:pPr>
              <w:rPr>
                <w:rFonts w:eastAsiaTheme="minorHAnsi"/>
                <w:lang w:eastAsia="en-US"/>
              </w:rPr>
            </w:pPr>
            <w:r w:rsidRPr="00F1629D">
              <w:rPr>
                <w:rFonts w:eastAsiaTheme="minorHAnsi"/>
                <w:lang w:eastAsia="en-US"/>
              </w:rPr>
              <w:t>8</w:t>
            </w:r>
          </w:p>
        </w:tc>
        <w:tc>
          <w:tcPr>
            <w:tcW w:w="703" w:type="dxa"/>
          </w:tcPr>
          <w:p w:rsidR="00A11692" w:rsidRPr="00F1629D" w:rsidRDefault="00A11692" w:rsidP="00A11692">
            <w:pPr>
              <w:rPr>
                <w:rFonts w:eastAsiaTheme="minorHAnsi"/>
                <w:lang w:eastAsia="en-US"/>
              </w:rPr>
            </w:pPr>
            <w:r w:rsidRPr="00F1629D">
              <w:rPr>
                <w:rFonts w:eastAsiaTheme="minorHAnsi"/>
                <w:lang w:eastAsia="en-US"/>
              </w:rPr>
              <w:t>8</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1228" w:type="dxa"/>
          </w:tcPr>
          <w:p w:rsidR="00A11692" w:rsidRPr="00F1629D" w:rsidRDefault="00A11692" w:rsidP="00A11692">
            <w:pPr>
              <w:rPr>
                <w:rFonts w:eastAsiaTheme="minorHAnsi"/>
                <w:lang w:eastAsia="en-US"/>
              </w:rPr>
            </w:pPr>
            <w:r w:rsidRPr="00F1629D">
              <w:rPr>
                <w:rFonts w:eastAsiaTheme="minorHAnsi"/>
                <w:lang w:eastAsia="en-US"/>
              </w:rPr>
              <w:t>5,9</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,,Nevėžio“ pagrindinė mokykla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18</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0</w:t>
            </w:r>
          </w:p>
        </w:tc>
        <w:tc>
          <w:tcPr>
            <w:tcW w:w="708" w:type="dxa"/>
          </w:tcPr>
          <w:p w:rsidR="00A11692" w:rsidRPr="00F1629D" w:rsidRDefault="00A11692" w:rsidP="00A11692">
            <w:pPr>
              <w:rPr>
                <w:rFonts w:eastAsiaTheme="minorHAnsi"/>
                <w:lang w:eastAsia="en-US"/>
              </w:rPr>
            </w:pPr>
            <w:r w:rsidRPr="00F1629D">
              <w:rPr>
                <w:rFonts w:eastAsiaTheme="minorHAnsi"/>
                <w:lang w:eastAsia="en-US"/>
              </w:rPr>
              <w:t>3</w:t>
            </w:r>
          </w:p>
        </w:tc>
        <w:tc>
          <w:tcPr>
            <w:tcW w:w="709" w:type="dxa"/>
          </w:tcPr>
          <w:p w:rsidR="00A11692" w:rsidRPr="00F1629D" w:rsidRDefault="00A11692" w:rsidP="00A11692">
            <w:pPr>
              <w:rPr>
                <w:rFonts w:eastAsiaTheme="minorHAnsi"/>
                <w:lang w:eastAsia="en-US"/>
              </w:rPr>
            </w:pPr>
            <w:r w:rsidRPr="00F1629D">
              <w:rPr>
                <w:rFonts w:eastAsiaTheme="minorHAnsi"/>
                <w:lang w:eastAsia="en-US"/>
              </w:rPr>
              <w:t>5</w:t>
            </w:r>
          </w:p>
        </w:tc>
        <w:tc>
          <w:tcPr>
            <w:tcW w:w="709" w:type="dxa"/>
          </w:tcPr>
          <w:p w:rsidR="00A11692" w:rsidRPr="00F1629D" w:rsidRDefault="00A11692" w:rsidP="00A11692">
            <w:pPr>
              <w:rPr>
                <w:rFonts w:eastAsiaTheme="minorHAnsi"/>
                <w:lang w:eastAsia="en-US"/>
              </w:rPr>
            </w:pPr>
            <w:r w:rsidRPr="00F1629D">
              <w:rPr>
                <w:rFonts w:eastAsiaTheme="minorHAnsi"/>
                <w:lang w:eastAsia="en-US"/>
              </w:rPr>
              <w:t>5</w:t>
            </w:r>
          </w:p>
        </w:tc>
        <w:tc>
          <w:tcPr>
            <w:tcW w:w="703" w:type="dxa"/>
          </w:tcPr>
          <w:p w:rsidR="00A11692" w:rsidRPr="00F1629D" w:rsidRDefault="00A11692" w:rsidP="00A11692">
            <w:pPr>
              <w:rPr>
                <w:rFonts w:eastAsiaTheme="minorHAnsi"/>
                <w:lang w:eastAsia="en-US"/>
              </w:rPr>
            </w:pPr>
            <w:r w:rsidRPr="00F1629D">
              <w:rPr>
                <w:rFonts w:eastAsiaTheme="minorHAnsi"/>
                <w:lang w:eastAsia="en-US"/>
              </w:rPr>
              <w:t>5</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1228" w:type="dxa"/>
          </w:tcPr>
          <w:p w:rsidR="00A11692" w:rsidRPr="00F1629D" w:rsidRDefault="00A11692" w:rsidP="00A11692">
            <w:pPr>
              <w:rPr>
                <w:rFonts w:eastAsiaTheme="minorHAnsi"/>
                <w:lang w:eastAsia="en-US"/>
              </w:rPr>
            </w:pPr>
            <w:r w:rsidRPr="00F1629D">
              <w:rPr>
                <w:rFonts w:eastAsiaTheme="minorHAnsi"/>
                <w:lang w:eastAsia="en-US"/>
              </w:rPr>
              <w:t>5,7</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Mykolo Karkos pagrindinė mokykla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24</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1</w:t>
            </w:r>
          </w:p>
        </w:tc>
        <w:tc>
          <w:tcPr>
            <w:tcW w:w="708" w:type="dxa"/>
          </w:tcPr>
          <w:p w:rsidR="00A11692" w:rsidRPr="00F1629D" w:rsidRDefault="00A11692" w:rsidP="00A11692">
            <w:pPr>
              <w:rPr>
                <w:rFonts w:eastAsiaTheme="minorHAnsi"/>
                <w:lang w:eastAsia="en-US"/>
              </w:rPr>
            </w:pPr>
            <w:r w:rsidRPr="00F1629D">
              <w:rPr>
                <w:rFonts w:eastAsiaTheme="minorHAnsi"/>
                <w:lang w:eastAsia="en-US"/>
              </w:rPr>
              <w:t>8</w:t>
            </w:r>
          </w:p>
        </w:tc>
        <w:tc>
          <w:tcPr>
            <w:tcW w:w="709" w:type="dxa"/>
          </w:tcPr>
          <w:p w:rsidR="00A11692" w:rsidRPr="00F1629D" w:rsidRDefault="00A11692" w:rsidP="00A11692">
            <w:pPr>
              <w:rPr>
                <w:rFonts w:eastAsiaTheme="minorHAnsi"/>
                <w:lang w:eastAsia="en-US"/>
              </w:rPr>
            </w:pPr>
            <w:r w:rsidRPr="00F1629D">
              <w:rPr>
                <w:rFonts w:eastAsiaTheme="minorHAnsi"/>
                <w:lang w:eastAsia="en-US"/>
              </w:rPr>
              <w:t>10</w:t>
            </w:r>
          </w:p>
        </w:tc>
        <w:tc>
          <w:tcPr>
            <w:tcW w:w="709" w:type="dxa"/>
          </w:tcPr>
          <w:p w:rsidR="00A11692" w:rsidRPr="00F1629D" w:rsidRDefault="00A11692" w:rsidP="00A11692">
            <w:pPr>
              <w:rPr>
                <w:rFonts w:eastAsiaTheme="minorHAnsi"/>
                <w:lang w:eastAsia="en-US"/>
              </w:rPr>
            </w:pPr>
            <w:r w:rsidRPr="00F1629D">
              <w:rPr>
                <w:rFonts w:eastAsiaTheme="minorHAnsi"/>
                <w:lang w:eastAsia="en-US"/>
              </w:rPr>
              <w:t>4</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1228" w:type="dxa"/>
          </w:tcPr>
          <w:p w:rsidR="00A11692" w:rsidRPr="00F1629D" w:rsidRDefault="00A11692" w:rsidP="00A11692">
            <w:pPr>
              <w:rPr>
                <w:rFonts w:eastAsiaTheme="minorHAnsi"/>
                <w:lang w:eastAsia="en-US"/>
              </w:rPr>
            </w:pPr>
            <w:r w:rsidRPr="00F1629D">
              <w:rPr>
                <w:rFonts w:eastAsiaTheme="minorHAnsi"/>
                <w:lang w:eastAsia="en-US"/>
              </w:rPr>
              <w:t>4,8</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Skaistakalnio pagrindinė mokykla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16</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1</w:t>
            </w:r>
          </w:p>
        </w:tc>
        <w:tc>
          <w:tcPr>
            <w:tcW w:w="709" w:type="dxa"/>
          </w:tcPr>
          <w:p w:rsidR="00A11692" w:rsidRPr="00F1629D" w:rsidRDefault="00A11692" w:rsidP="00A11692">
            <w:pPr>
              <w:rPr>
                <w:rFonts w:eastAsiaTheme="minorHAnsi"/>
                <w:lang w:eastAsia="en-US"/>
              </w:rPr>
            </w:pPr>
            <w:r w:rsidRPr="00F1629D">
              <w:rPr>
                <w:rFonts w:eastAsiaTheme="minorHAnsi"/>
                <w:lang w:eastAsia="en-US"/>
              </w:rPr>
              <w:t>3</w:t>
            </w:r>
          </w:p>
        </w:tc>
        <w:tc>
          <w:tcPr>
            <w:tcW w:w="708" w:type="dxa"/>
          </w:tcPr>
          <w:p w:rsidR="00A11692" w:rsidRPr="00F1629D" w:rsidRDefault="00A11692" w:rsidP="00A11692">
            <w:pPr>
              <w:rPr>
                <w:rFonts w:eastAsiaTheme="minorHAnsi"/>
                <w:lang w:eastAsia="en-US"/>
              </w:rPr>
            </w:pPr>
            <w:r w:rsidRPr="00F1629D">
              <w:rPr>
                <w:rFonts w:eastAsiaTheme="minorHAnsi"/>
                <w:lang w:eastAsia="en-US"/>
              </w:rPr>
              <w:t>6</w:t>
            </w:r>
          </w:p>
        </w:tc>
        <w:tc>
          <w:tcPr>
            <w:tcW w:w="709" w:type="dxa"/>
          </w:tcPr>
          <w:p w:rsidR="00A11692" w:rsidRPr="00F1629D" w:rsidRDefault="00A11692" w:rsidP="00A11692">
            <w:pPr>
              <w:rPr>
                <w:rFonts w:eastAsiaTheme="minorHAnsi"/>
                <w:lang w:eastAsia="en-US"/>
              </w:rPr>
            </w:pPr>
            <w:r w:rsidRPr="00F1629D">
              <w:rPr>
                <w:rFonts w:eastAsiaTheme="minorHAnsi"/>
                <w:lang w:eastAsia="en-US"/>
              </w:rPr>
              <w:t>4</w:t>
            </w:r>
          </w:p>
        </w:tc>
        <w:tc>
          <w:tcPr>
            <w:tcW w:w="709" w:type="dxa"/>
          </w:tcPr>
          <w:p w:rsidR="00A11692" w:rsidRPr="00F1629D" w:rsidRDefault="00A11692" w:rsidP="00A11692">
            <w:pPr>
              <w:rPr>
                <w:rFonts w:eastAsiaTheme="minorHAnsi"/>
                <w:lang w:eastAsia="en-US"/>
              </w:rPr>
            </w:pPr>
            <w:r w:rsidRPr="00F1629D">
              <w:rPr>
                <w:rFonts w:eastAsiaTheme="minorHAnsi"/>
                <w:lang w:eastAsia="en-US"/>
              </w:rPr>
              <w:t>2</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1228" w:type="dxa"/>
          </w:tcPr>
          <w:p w:rsidR="00A11692" w:rsidRPr="00F1629D" w:rsidRDefault="00A11692" w:rsidP="00A11692">
            <w:pPr>
              <w:rPr>
                <w:rFonts w:eastAsiaTheme="minorHAnsi"/>
                <w:lang w:eastAsia="en-US"/>
              </w:rPr>
            </w:pPr>
            <w:r w:rsidRPr="00F1629D">
              <w:rPr>
                <w:rFonts w:eastAsiaTheme="minorHAnsi"/>
                <w:lang w:eastAsia="en-US"/>
              </w:rPr>
              <w:t>4,2</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Jaunimo mokykla</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14</w:t>
            </w:r>
          </w:p>
        </w:tc>
        <w:tc>
          <w:tcPr>
            <w:tcW w:w="792" w:type="dxa"/>
          </w:tcPr>
          <w:p w:rsidR="00A11692" w:rsidRPr="00F1629D" w:rsidRDefault="00A11692" w:rsidP="00A11692">
            <w:pPr>
              <w:rPr>
                <w:rFonts w:eastAsiaTheme="minorHAnsi"/>
                <w:lang w:eastAsia="en-US"/>
              </w:rPr>
            </w:pPr>
            <w:r w:rsidRPr="00F1629D">
              <w:rPr>
                <w:rFonts w:eastAsiaTheme="minorHAnsi"/>
                <w:lang w:eastAsia="en-US"/>
              </w:rPr>
              <w:t>0</w:t>
            </w:r>
          </w:p>
        </w:tc>
        <w:tc>
          <w:tcPr>
            <w:tcW w:w="846" w:type="dxa"/>
          </w:tcPr>
          <w:p w:rsidR="00A11692" w:rsidRPr="00F1629D" w:rsidRDefault="00A11692" w:rsidP="00A11692">
            <w:pPr>
              <w:rPr>
                <w:rFonts w:eastAsiaTheme="minorHAnsi"/>
                <w:lang w:eastAsia="en-US"/>
              </w:rPr>
            </w:pPr>
            <w:r w:rsidRPr="00F1629D">
              <w:rPr>
                <w:rFonts w:eastAsiaTheme="minorHAnsi"/>
                <w:lang w:eastAsia="en-US"/>
              </w:rPr>
              <w:t>1</w:t>
            </w:r>
          </w:p>
        </w:tc>
        <w:tc>
          <w:tcPr>
            <w:tcW w:w="709" w:type="dxa"/>
          </w:tcPr>
          <w:p w:rsidR="00A11692" w:rsidRPr="00F1629D" w:rsidRDefault="00A11692" w:rsidP="00A11692">
            <w:pPr>
              <w:rPr>
                <w:rFonts w:eastAsiaTheme="minorHAnsi"/>
                <w:lang w:eastAsia="en-US"/>
              </w:rPr>
            </w:pPr>
            <w:r w:rsidRPr="00F1629D">
              <w:rPr>
                <w:rFonts w:eastAsiaTheme="minorHAnsi"/>
                <w:lang w:eastAsia="en-US"/>
              </w:rPr>
              <w:t>1</w:t>
            </w:r>
          </w:p>
        </w:tc>
        <w:tc>
          <w:tcPr>
            <w:tcW w:w="708" w:type="dxa"/>
          </w:tcPr>
          <w:p w:rsidR="00A11692" w:rsidRPr="00F1629D" w:rsidRDefault="00A11692" w:rsidP="00A11692">
            <w:pPr>
              <w:rPr>
                <w:rFonts w:eastAsiaTheme="minorHAnsi"/>
                <w:lang w:eastAsia="en-US"/>
              </w:rPr>
            </w:pPr>
            <w:r w:rsidRPr="00F1629D">
              <w:rPr>
                <w:rFonts w:eastAsiaTheme="minorHAnsi"/>
                <w:lang w:eastAsia="en-US"/>
              </w:rPr>
              <w:t>1</w:t>
            </w:r>
          </w:p>
        </w:tc>
        <w:tc>
          <w:tcPr>
            <w:tcW w:w="709" w:type="dxa"/>
          </w:tcPr>
          <w:p w:rsidR="00A11692" w:rsidRPr="00F1629D" w:rsidRDefault="00A11692" w:rsidP="00A11692">
            <w:pPr>
              <w:rPr>
                <w:rFonts w:eastAsiaTheme="minorHAnsi"/>
                <w:lang w:eastAsia="en-US"/>
              </w:rPr>
            </w:pPr>
            <w:r w:rsidRPr="00F1629D">
              <w:rPr>
                <w:rFonts w:eastAsiaTheme="minorHAnsi"/>
                <w:lang w:eastAsia="en-US"/>
              </w:rPr>
              <w:t>3</w:t>
            </w:r>
          </w:p>
        </w:tc>
        <w:tc>
          <w:tcPr>
            <w:tcW w:w="709" w:type="dxa"/>
          </w:tcPr>
          <w:p w:rsidR="00A11692" w:rsidRPr="00F1629D" w:rsidRDefault="00A11692" w:rsidP="00A11692">
            <w:pPr>
              <w:rPr>
                <w:rFonts w:eastAsiaTheme="minorHAnsi"/>
                <w:lang w:eastAsia="en-US"/>
              </w:rPr>
            </w:pPr>
            <w:r w:rsidRPr="00F1629D">
              <w:rPr>
                <w:rFonts w:eastAsiaTheme="minorHAnsi"/>
                <w:lang w:eastAsia="en-US"/>
              </w:rPr>
              <w:t>3</w:t>
            </w:r>
          </w:p>
        </w:tc>
        <w:tc>
          <w:tcPr>
            <w:tcW w:w="703" w:type="dxa"/>
          </w:tcPr>
          <w:p w:rsidR="00A11692" w:rsidRPr="00F1629D" w:rsidRDefault="00A11692" w:rsidP="00A11692">
            <w:pPr>
              <w:rPr>
                <w:rFonts w:eastAsiaTheme="minorHAnsi"/>
                <w:lang w:eastAsia="en-US"/>
              </w:rPr>
            </w:pPr>
            <w:r w:rsidRPr="00F1629D">
              <w:rPr>
                <w:rFonts w:eastAsiaTheme="minorHAnsi"/>
                <w:lang w:eastAsia="en-US"/>
              </w:rPr>
              <w:t>2</w:t>
            </w:r>
          </w:p>
        </w:tc>
        <w:tc>
          <w:tcPr>
            <w:tcW w:w="703" w:type="dxa"/>
          </w:tcPr>
          <w:p w:rsidR="00A11692" w:rsidRPr="00F1629D" w:rsidRDefault="00A11692" w:rsidP="00A11692">
            <w:pPr>
              <w:rPr>
                <w:rFonts w:eastAsiaTheme="minorHAnsi"/>
                <w:lang w:eastAsia="en-US"/>
              </w:rPr>
            </w:pPr>
            <w:r w:rsidRPr="00F1629D">
              <w:rPr>
                <w:rFonts w:eastAsiaTheme="minorHAnsi"/>
                <w:lang w:eastAsia="en-US"/>
              </w:rPr>
              <w:t>3</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1228" w:type="dxa"/>
          </w:tcPr>
          <w:p w:rsidR="00A11692" w:rsidRPr="00F1629D" w:rsidRDefault="00A11692" w:rsidP="00A11692">
            <w:pPr>
              <w:rPr>
                <w:rFonts w:eastAsiaTheme="minorHAnsi"/>
                <w:lang w:eastAsia="en-US"/>
              </w:rPr>
            </w:pPr>
            <w:r w:rsidRPr="00F1629D">
              <w:rPr>
                <w:rFonts w:eastAsiaTheme="minorHAnsi"/>
                <w:lang w:eastAsia="en-US"/>
              </w:rPr>
              <w:t>5,7</w:t>
            </w:r>
          </w:p>
        </w:tc>
      </w:tr>
      <w:tr w:rsidR="00A11692" w:rsidRPr="00F1629D" w:rsidTr="00A11692">
        <w:tc>
          <w:tcPr>
            <w:tcW w:w="3510" w:type="dxa"/>
          </w:tcPr>
          <w:p w:rsidR="00A11692" w:rsidRPr="00F1629D" w:rsidRDefault="00A11692" w:rsidP="00A11692">
            <w:pPr>
              <w:rPr>
                <w:rFonts w:eastAsiaTheme="minorHAnsi"/>
                <w:lang w:eastAsia="en-US"/>
              </w:rPr>
            </w:pPr>
            <w:r w:rsidRPr="00F1629D">
              <w:rPr>
                <w:rFonts w:eastAsiaTheme="minorHAnsi"/>
                <w:lang w:eastAsia="en-US"/>
              </w:rPr>
              <w:t>SMC</w:t>
            </w:r>
          </w:p>
        </w:tc>
        <w:tc>
          <w:tcPr>
            <w:tcW w:w="1297" w:type="dxa"/>
          </w:tcPr>
          <w:p w:rsidR="00A11692" w:rsidRPr="00F1629D" w:rsidRDefault="00A11692" w:rsidP="00A11692">
            <w:pPr>
              <w:rPr>
                <w:rFonts w:eastAsiaTheme="minorHAnsi"/>
                <w:lang w:eastAsia="en-US"/>
              </w:rPr>
            </w:pPr>
            <w:r w:rsidRPr="00F1629D">
              <w:rPr>
                <w:rFonts w:eastAsiaTheme="minorHAnsi"/>
                <w:lang w:eastAsia="en-US"/>
              </w:rPr>
              <w:t>44</w:t>
            </w:r>
          </w:p>
        </w:tc>
        <w:tc>
          <w:tcPr>
            <w:tcW w:w="792" w:type="dxa"/>
          </w:tcPr>
          <w:p w:rsidR="00A11692" w:rsidRPr="00F1629D" w:rsidRDefault="00A11692" w:rsidP="00A11692">
            <w:pPr>
              <w:rPr>
                <w:rFonts w:eastAsiaTheme="minorHAnsi"/>
                <w:lang w:eastAsia="en-US"/>
              </w:rPr>
            </w:pPr>
            <w:r w:rsidRPr="00F1629D">
              <w:rPr>
                <w:rFonts w:eastAsiaTheme="minorHAnsi"/>
                <w:lang w:eastAsia="en-US"/>
              </w:rPr>
              <w:t>2</w:t>
            </w:r>
          </w:p>
        </w:tc>
        <w:tc>
          <w:tcPr>
            <w:tcW w:w="846" w:type="dxa"/>
          </w:tcPr>
          <w:p w:rsidR="00A11692" w:rsidRPr="00F1629D" w:rsidRDefault="00A11692" w:rsidP="00A11692">
            <w:pPr>
              <w:rPr>
                <w:rFonts w:eastAsiaTheme="minorHAnsi"/>
                <w:lang w:eastAsia="en-US"/>
              </w:rPr>
            </w:pPr>
            <w:r w:rsidRPr="00F1629D">
              <w:rPr>
                <w:rFonts w:eastAsiaTheme="minorHAnsi"/>
                <w:lang w:eastAsia="en-US"/>
              </w:rPr>
              <w:t>1</w:t>
            </w:r>
          </w:p>
        </w:tc>
        <w:tc>
          <w:tcPr>
            <w:tcW w:w="709" w:type="dxa"/>
          </w:tcPr>
          <w:p w:rsidR="00A11692" w:rsidRPr="00F1629D" w:rsidRDefault="00A11692" w:rsidP="00A11692">
            <w:pPr>
              <w:rPr>
                <w:rFonts w:eastAsiaTheme="minorHAnsi"/>
                <w:lang w:eastAsia="en-US"/>
              </w:rPr>
            </w:pPr>
            <w:r w:rsidRPr="00F1629D">
              <w:rPr>
                <w:rFonts w:eastAsiaTheme="minorHAnsi"/>
                <w:lang w:eastAsia="en-US"/>
              </w:rPr>
              <w:t>2</w:t>
            </w:r>
          </w:p>
        </w:tc>
        <w:tc>
          <w:tcPr>
            <w:tcW w:w="708" w:type="dxa"/>
          </w:tcPr>
          <w:p w:rsidR="00A11692" w:rsidRPr="00F1629D" w:rsidRDefault="00A11692" w:rsidP="00A11692">
            <w:pPr>
              <w:rPr>
                <w:rFonts w:eastAsiaTheme="minorHAnsi"/>
                <w:lang w:eastAsia="en-US"/>
              </w:rPr>
            </w:pPr>
            <w:r w:rsidRPr="00F1629D">
              <w:rPr>
                <w:rFonts w:eastAsiaTheme="minorHAnsi"/>
                <w:lang w:eastAsia="en-US"/>
              </w:rPr>
              <w:t>14</w:t>
            </w:r>
          </w:p>
        </w:tc>
        <w:tc>
          <w:tcPr>
            <w:tcW w:w="709" w:type="dxa"/>
          </w:tcPr>
          <w:p w:rsidR="00A11692" w:rsidRPr="00F1629D" w:rsidRDefault="00A11692" w:rsidP="00A11692">
            <w:pPr>
              <w:rPr>
                <w:rFonts w:eastAsiaTheme="minorHAnsi"/>
                <w:lang w:eastAsia="en-US"/>
              </w:rPr>
            </w:pPr>
            <w:r w:rsidRPr="00F1629D">
              <w:rPr>
                <w:rFonts w:eastAsiaTheme="minorHAnsi"/>
                <w:lang w:eastAsia="en-US"/>
              </w:rPr>
              <w:t>13</w:t>
            </w:r>
          </w:p>
        </w:tc>
        <w:tc>
          <w:tcPr>
            <w:tcW w:w="709" w:type="dxa"/>
          </w:tcPr>
          <w:p w:rsidR="00A11692" w:rsidRPr="00F1629D" w:rsidRDefault="00A11692" w:rsidP="00A11692">
            <w:pPr>
              <w:rPr>
                <w:rFonts w:eastAsiaTheme="minorHAnsi"/>
                <w:lang w:eastAsia="en-US"/>
              </w:rPr>
            </w:pPr>
            <w:r w:rsidRPr="00F1629D">
              <w:rPr>
                <w:rFonts w:eastAsiaTheme="minorHAnsi"/>
                <w:lang w:eastAsia="en-US"/>
              </w:rPr>
              <w:t>8</w:t>
            </w:r>
          </w:p>
        </w:tc>
        <w:tc>
          <w:tcPr>
            <w:tcW w:w="703" w:type="dxa"/>
          </w:tcPr>
          <w:p w:rsidR="00A11692" w:rsidRPr="00F1629D" w:rsidRDefault="00A11692" w:rsidP="00A11692">
            <w:pPr>
              <w:rPr>
                <w:rFonts w:eastAsiaTheme="minorHAnsi"/>
                <w:lang w:eastAsia="en-US"/>
              </w:rPr>
            </w:pPr>
            <w:r w:rsidRPr="00F1629D">
              <w:rPr>
                <w:rFonts w:eastAsiaTheme="minorHAnsi"/>
                <w:lang w:eastAsia="en-US"/>
              </w:rPr>
              <w:t>3</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703" w:type="dxa"/>
          </w:tcPr>
          <w:p w:rsidR="00A11692" w:rsidRPr="00F1629D" w:rsidRDefault="00A11692" w:rsidP="00A11692">
            <w:pPr>
              <w:rPr>
                <w:rFonts w:eastAsiaTheme="minorHAnsi"/>
                <w:lang w:eastAsia="en-US"/>
              </w:rPr>
            </w:pPr>
            <w:r w:rsidRPr="00F1629D">
              <w:rPr>
                <w:rFonts w:eastAsiaTheme="minorHAnsi"/>
                <w:lang w:eastAsia="en-US"/>
              </w:rPr>
              <w:t>1</w:t>
            </w:r>
          </w:p>
        </w:tc>
        <w:tc>
          <w:tcPr>
            <w:tcW w:w="703" w:type="dxa"/>
          </w:tcPr>
          <w:p w:rsidR="00A11692" w:rsidRPr="00F1629D" w:rsidRDefault="00A11692" w:rsidP="00A11692">
            <w:pPr>
              <w:rPr>
                <w:rFonts w:eastAsiaTheme="minorHAnsi"/>
                <w:lang w:eastAsia="en-US"/>
              </w:rPr>
            </w:pPr>
            <w:r w:rsidRPr="00F1629D">
              <w:rPr>
                <w:rFonts w:eastAsiaTheme="minorHAnsi"/>
                <w:lang w:eastAsia="en-US"/>
              </w:rPr>
              <w:t>0</w:t>
            </w:r>
          </w:p>
        </w:tc>
        <w:tc>
          <w:tcPr>
            <w:tcW w:w="1228" w:type="dxa"/>
          </w:tcPr>
          <w:p w:rsidR="00A11692" w:rsidRPr="00F1629D" w:rsidRDefault="00A11692" w:rsidP="00A11692">
            <w:pPr>
              <w:rPr>
                <w:rFonts w:eastAsiaTheme="minorHAnsi"/>
                <w:lang w:eastAsia="en-US"/>
              </w:rPr>
            </w:pPr>
            <w:r w:rsidRPr="00F1629D">
              <w:rPr>
                <w:rFonts w:eastAsiaTheme="minorHAnsi"/>
                <w:lang w:eastAsia="en-US"/>
              </w:rPr>
              <w:t>4,8</w:t>
            </w:r>
          </w:p>
        </w:tc>
      </w:tr>
    </w:tbl>
    <w:p w:rsidR="00C26BEB" w:rsidRPr="00F1629D" w:rsidRDefault="00C26BEB" w:rsidP="00A11692">
      <w:pPr>
        <w:spacing w:after="160" w:line="259" w:lineRule="auto"/>
        <w:rPr>
          <w:rFonts w:eastAsiaTheme="minorHAnsi"/>
          <w:lang w:eastAsia="en-US"/>
        </w:rPr>
      </w:pPr>
    </w:p>
    <w:p w:rsidR="00C26BEB" w:rsidRDefault="00C26BEB" w:rsidP="00A11692">
      <w:pPr>
        <w:spacing w:after="160" w:line="259" w:lineRule="auto"/>
        <w:rPr>
          <w:rFonts w:eastAsiaTheme="minorHAnsi"/>
          <w:lang w:eastAsia="en-US"/>
        </w:rPr>
      </w:pPr>
      <w:r w:rsidRPr="00C26BEB">
        <w:rPr>
          <w:rFonts w:eastAsiaTheme="minorHAnsi"/>
          <w:lang w:eastAsia="en-US"/>
        </w:rPr>
        <w:t>Galime pasidžiaugti ir miesto abiturientų pasiektais gerais brandos egzaminų rezultatais. Praktiškai visų mokomųjų dalykų brandos egzaminų miesto abiturientų rezultatai yra aukštesni nei respublikos.</w:t>
      </w:r>
    </w:p>
    <w:p w:rsidR="00F1629D" w:rsidRPr="00C26BEB" w:rsidRDefault="00F1629D" w:rsidP="00A11692">
      <w:pPr>
        <w:spacing w:after="160" w:line="259" w:lineRule="auto"/>
        <w:rPr>
          <w:rFonts w:eastAsiaTheme="minorHAnsi"/>
          <w:lang w:eastAsia="en-US"/>
        </w:rPr>
      </w:pPr>
    </w:p>
    <w:p w:rsidR="007E60E2" w:rsidRDefault="007E60E2" w:rsidP="003A1D15"/>
    <w:tbl>
      <w:tblPr>
        <w:tblW w:w="13160" w:type="dxa"/>
        <w:tblCellMar>
          <w:left w:w="0" w:type="dxa"/>
          <w:right w:w="0" w:type="dxa"/>
        </w:tblCellMar>
        <w:tblLook w:val="0600" w:firstRow="0" w:lastRow="0" w:firstColumn="0" w:lastColumn="0" w:noHBand="1" w:noVBand="1"/>
      </w:tblPr>
      <w:tblGrid>
        <w:gridCol w:w="3472"/>
        <w:gridCol w:w="1777"/>
        <w:gridCol w:w="1560"/>
        <w:gridCol w:w="1438"/>
        <w:gridCol w:w="1598"/>
        <w:gridCol w:w="1478"/>
        <w:gridCol w:w="1837"/>
      </w:tblGrid>
      <w:tr w:rsidR="00A11692" w:rsidRPr="00C26BEB" w:rsidTr="00F1629D">
        <w:trPr>
          <w:trHeight w:val="738"/>
        </w:trPr>
        <w:tc>
          <w:tcPr>
            <w:tcW w:w="3480" w:type="dxa"/>
            <w:vMerge w:val="restart"/>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lastRenderedPageBreak/>
              <w:t>Dalykas</w:t>
            </w:r>
          </w:p>
        </w:tc>
        <w:tc>
          <w:tcPr>
            <w:tcW w:w="1780" w:type="dxa"/>
            <w:vMerge w:val="restart"/>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lang w:eastAsia="en-US"/>
              </w:rPr>
              <w:t>Išlaikė mieste</w:t>
            </w:r>
          </w:p>
        </w:tc>
        <w:tc>
          <w:tcPr>
            <w:tcW w:w="1560" w:type="dxa"/>
            <w:vMerge w:val="restart"/>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lang w:eastAsia="en-US"/>
              </w:rPr>
              <w:t>Išlaikė Respublikoje</w:t>
            </w:r>
          </w:p>
        </w:tc>
        <w:tc>
          <w:tcPr>
            <w:tcW w:w="3040" w:type="dxa"/>
            <w:gridSpan w:val="2"/>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lang w:eastAsia="en-US"/>
              </w:rPr>
              <w:t>100 balų</w:t>
            </w:r>
          </w:p>
          <w:p w:rsidR="00A11692" w:rsidRPr="00C26BEB" w:rsidRDefault="00A11692" w:rsidP="00A11692">
            <w:pPr>
              <w:spacing w:after="160" w:line="259" w:lineRule="auto"/>
              <w:rPr>
                <w:rFonts w:eastAsiaTheme="minorHAnsi"/>
                <w:lang w:eastAsia="en-US"/>
              </w:rPr>
            </w:pPr>
            <w:r w:rsidRPr="00C26BEB">
              <w:rPr>
                <w:rFonts w:eastAsiaTheme="minorHAnsi"/>
                <w:lang w:eastAsia="en-US"/>
              </w:rPr>
              <w:t>mieste</w:t>
            </w:r>
          </w:p>
        </w:tc>
        <w:tc>
          <w:tcPr>
            <w:tcW w:w="3300" w:type="dxa"/>
            <w:gridSpan w:val="2"/>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lang w:eastAsia="en-US"/>
              </w:rPr>
              <w:t>100 balų</w:t>
            </w:r>
          </w:p>
          <w:p w:rsidR="00A11692" w:rsidRPr="00C26BEB" w:rsidRDefault="00A11692" w:rsidP="00A11692">
            <w:pPr>
              <w:spacing w:after="160" w:line="259" w:lineRule="auto"/>
              <w:rPr>
                <w:rFonts w:eastAsiaTheme="minorHAnsi"/>
                <w:lang w:eastAsia="en-US"/>
              </w:rPr>
            </w:pPr>
            <w:r w:rsidRPr="00C26BEB">
              <w:rPr>
                <w:rFonts w:eastAsiaTheme="minorHAnsi"/>
                <w:lang w:eastAsia="en-US"/>
              </w:rPr>
              <w:t>Respublikoje</w:t>
            </w:r>
          </w:p>
        </w:tc>
      </w:tr>
      <w:tr w:rsidR="00A11692" w:rsidRPr="00C26BEB" w:rsidTr="00F1629D">
        <w:trPr>
          <w:trHeight w:val="226"/>
        </w:trPr>
        <w:tc>
          <w:tcPr>
            <w:tcW w:w="0" w:type="auto"/>
            <w:vMerge/>
            <w:tcBorders>
              <w:top w:val="single" w:sz="18" w:space="0" w:color="000000"/>
              <w:left w:val="single" w:sz="18" w:space="0" w:color="000000"/>
              <w:bottom w:val="single" w:sz="8" w:space="0" w:color="000000"/>
              <w:right w:val="single" w:sz="8" w:space="0" w:color="000000"/>
            </w:tcBorders>
            <w:vAlign w:val="center"/>
            <w:hideMark/>
          </w:tcPr>
          <w:p w:rsidR="00A11692" w:rsidRPr="00C26BEB" w:rsidRDefault="00A11692" w:rsidP="00A11692">
            <w:pPr>
              <w:spacing w:after="160" w:line="259" w:lineRule="auto"/>
              <w:rPr>
                <w:rFonts w:eastAsiaTheme="minorHAnsi"/>
                <w:lang w:eastAsia="en-US"/>
              </w:rPr>
            </w:pP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A11692" w:rsidRPr="00C26BEB" w:rsidRDefault="00A11692" w:rsidP="00A11692">
            <w:pPr>
              <w:spacing w:after="160" w:line="259" w:lineRule="auto"/>
              <w:rPr>
                <w:rFonts w:eastAsiaTheme="minorHAnsi"/>
                <w:lang w:eastAsia="en-US"/>
              </w:rPr>
            </w:pP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A11692" w:rsidRPr="00C26BEB" w:rsidRDefault="00A11692" w:rsidP="00A11692">
            <w:pPr>
              <w:spacing w:after="160" w:line="259" w:lineRule="auto"/>
              <w:rPr>
                <w:rFonts w:eastAsiaTheme="minorHAnsi"/>
                <w:lang w:eastAsia="en-US"/>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lang w:eastAsia="en-US"/>
              </w:rPr>
              <w:t>skaičius</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lang w:eastAsia="en-US"/>
              </w:rPr>
              <w:t>%</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lang w:eastAsia="en-US"/>
              </w:rPr>
              <w:t>skaičius</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lang w:eastAsia="en-US"/>
              </w:rPr>
              <w:t>%</w:t>
            </w:r>
          </w:p>
        </w:tc>
      </w:tr>
      <w:tr w:rsidR="00A11692" w:rsidRPr="00C26BEB" w:rsidTr="00F1629D">
        <w:trPr>
          <w:trHeight w:val="418"/>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Lietuvių kalba ir literatūra</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92,34%</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90,13%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0,99%</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162</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0,86%</w:t>
            </w:r>
          </w:p>
        </w:tc>
      </w:tr>
      <w:tr w:rsidR="00A11692" w:rsidRPr="00C26BEB" w:rsidTr="00F1629D">
        <w:trPr>
          <w:trHeight w:val="512"/>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Matematika</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92,36%</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89,5%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18</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2,33%</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385</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2,22%</w:t>
            </w:r>
          </w:p>
        </w:tc>
      </w:tr>
      <w:tr w:rsidR="00A11692" w:rsidRPr="00C26BEB" w:rsidTr="00F1629D">
        <w:trPr>
          <w:trHeight w:val="407"/>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Istorija</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98,29%</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98,37%</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lang w:eastAsia="en-US"/>
              </w:rPr>
              <w:t>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lang w:eastAsia="en-US"/>
              </w:rPr>
              <w:t>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7</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0,07%</w:t>
            </w:r>
          </w:p>
        </w:tc>
      </w:tr>
      <w:tr w:rsidR="00A11692" w:rsidRPr="00C26BEB" w:rsidTr="00F1629D">
        <w:trPr>
          <w:trHeight w:val="345"/>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Anglų kalba</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98%</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43</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4,79%</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777</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3,87%</w:t>
            </w:r>
          </w:p>
        </w:tc>
      </w:tr>
      <w:tr w:rsidR="00A11692" w:rsidRPr="00C26BEB" w:rsidTr="00F1629D">
        <w:trPr>
          <w:trHeight w:val="439"/>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Biologija</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95,96%</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95,53%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2</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0,62%</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19</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0,29%</w:t>
            </w:r>
          </w:p>
        </w:tc>
      </w:tr>
      <w:tr w:rsidR="00A11692" w:rsidRPr="00C26BEB" w:rsidTr="00F1629D">
        <w:trPr>
          <w:trHeight w:val="377"/>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Geografija</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98,97%</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98,72%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12</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0,28%</w:t>
            </w:r>
          </w:p>
        </w:tc>
      </w:tr>
      <w:tr w:rsidR="00A11692" w:rsidRPr="00C26BEB" w:rsidTr="00F1629D">
        <w:trPr>
          <w:trHeight w:val="471"/>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Chemija</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100%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98,54%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21</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1,13%</w:t>
            </w:r>
          </w:p>
        </w:tc>
      </w:tr>
      <w:tr w:rsidR="00A11692" w:rsidRPr="00C26BEB" w:rsidTr="00F1629D">
        <w:trPr>
          <w:trHeight w:val="267"/>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Fizika</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100%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98,25%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0,86%</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57</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2,16%</w:t>
            </w:r>
          </w:p>
        </w:tc>
      </w:tr>
      <w:tr w:rsidR="00A11692" w:rsidRPr="00C26BEB" w:rsidTr="00F1629D">
        <w:trPr>
          <w:trHeight w:val="475"/>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Informacinės technologijos</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96,33%</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93,51%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8,26%</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242</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10,98%</w:t>
            </w:r>
          </w:p>
        </w:tc>
      </w:tr>
      <w:tr w:rsidR="00A11692" w:rsidRPr="00C26BEB" w:rsidTr="00F1629D">
        <w:trPr>
          <w:trHeight w:val="414"/>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Rusų kalba</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100%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99,48%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2</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18,18%</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159</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10,38%</w:t>
            </w:r>
          </w:p>
        </w:tc>
      </w:tr>
      <w:tr w:rsidR="00A11692" w:rsidRPr="00C26BEB" w:rsidTr="00F1629D">
        <w:trPr>
          <w:trHeight w:val="493"/>
        </w:trPr>
        <w:tc>
          <w:tcPr>
            <w:tcW w:w="348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Vokiečių kalba</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100%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50%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2</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2,15%</w:t>
            </w:r>
          </w:p>
        </w:tc>
      </w:tr>
      <w:tr w:rsidR="00A11692" w:rsidRPr="00C26BEB" w:rsidTr="00F1629D">
        <w:trPr>
          <w:trHeight w:val="403"/>
        </w:trPr>
        <w:tc>
          <w:tcPr>
            <w:tcW w:w="348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Iš viso:            skaičius / %</w:t>
            </w:r>
          </w:p>
        </w:tc>
        <w:tc>
          <w:tcPr>
            <w:tcW w:w="178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97,5%</w:t>
            </w:r>
          </w:p>
        </w:tc>
        <w:tc>
          <w:tcPr>
            <w:tcW w:w="156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96,4 %</w:t>
            </w:r>
          </w:p>
        </w:tc>
        <w:tc>
          <w:tcPr>
            <w:tcW w:w="14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85</w:t>
            </w:r>
          </w:p>
        </w:tc>
        <w:tc>
          <w:tcPr>
            <w:tcW w:w="160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7,82 %</w:t>
            </w:r>
          </w:p>
        </w:tc>
        <w:tc>
          <w:tcPr>
            <w:tcW w:w="148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1843</w:t>
            </w:r>
          </w:p>
        </w:tc>
        <w:tc>
          <w:tcPr>
            <w:tcW w:w="18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A11692" w:rsidRPr="00C26BEB" w:rsidRDefault="00A11692" w:rsidP="00A11692">
            <w:pPr>
              <w:spacing w:after="160" w:line="259" w:lineRule="auto"/>
              <w:rPr>
                <w:rFonts w:eastAsiaTheme="minorHAnsi"/>
                <w:lang w:eastAsia="en-US"/>
              </w:rPr>
            </w:pPr>
            <w:r w:rsidRPr="00C26BEB">
              <w:rPr>
                <w:rFonts w:eastAsiaTheme="minorHAnsi"/>
                <w:bCs/>
                <w:lang w:eastAsia="en-US"/>
              </w:rPr>
              <w:t>3,13%</w:t>
            </w:r>
          </w:p>
        </w:tc>
      </w:tr>
    </w:tbl>
    <w:p w:rsidR="00A11692" w:rsidRPr="00C26BEB" w:rsidRDefault="00A11692" w:rsidP="00A11692">
      <w:pPr>
        <w:spacing w:after="160" w:line="259" w:lineRule="auto"/>
        <w:rPr>
          <w:rFonts w:eastAsiaTheme="minorHAnsi"/>
          <w:sz w:val="22"/>
          <w:szCs w:val="22"/>
          <w:lang w:eastAsia="en-US"/>
        </w:rPr>
      </w:pPr>
    </w:p>
    <w:p w:rsidR="00A11692" w:rsidRDefault="00A11692" w:rsidP="003A1D15"/>
    <w:p w:rsidR="00BF0270" w:rsidRDefault="00BF0270" w:rsidP="00AC1EA2">
      <w:pPr>
        <w:jc w:val="both"/>
        <w:rPr>
          <w:b/>
        </w:rPr>
      </w:pPr>
      <w:r w:rsidRPr="005D2285">
        <w:rPr>
          <w:b/>
        </w:rPr>
        <w:t>Esam</w:t>
      </w:r>
      <w:r>
        <w:rPr>
          <w:b/>
        </w:rPr>
        <w:t>os švietimo būklės privalumai,</w:t>
      </w:r>
      <w:r w:rsidRPr="005D2285">
        <w:rPr>
          <w:b/>
        </w:rPr>
        <w:t xml:space="preserve"> t</w:t>
      </w:r>
      <w:r>
        <w:rPr>
          <w:b/>
        </w:rPr>
        <w:t>r</w:t>
      </w:r>
      <w:r w:rsidRPr="005D2285">
        <w:rPr>
          <w:b/>
        </w:rPr>
        <w:t>ūkumai</w:t>
      </w:r>
      <w:r>
        <w:rPr>
          <w:b/>
        </w:rPr>
        <w:t>, problemos</w:t>
      </w:r>
    </w:p>
    <w:p w:rsidR="00BF0270" w:rsidRPr="005D2285" w:rsidRDefault="00BF0270" w:rsidP="00BF0270">
      <w:pPr>
        <w:ind w:left="543"/>
        <w:jc w:val="both"/>
        <w:rPr>
          <w:b/>
        </w:rPr>
      </w:pPr>
    </w:p>
    <w:p w:rsidR="00BF0270" w:rsidRPr="007D6C13" w:rsidRDefault="00BF0270" w:rsidP="00BF0270">
      <w:pPr>
        <w:ind w:left="543"/>
        <w:jc w:val="both"/>
        <w:rPr>
          <w:b/>
        </w:rPr>
      </w:pPr>
      <w:r w:rsidRPr="007D6C13">
        <w:rPr>
          <w:b/>
        </w:rPr>
        <w:t xml:space="preserve">Privalumai </w:t>
      </w:r>
      <w:r>
        <w:rPr>
          <w:b/>
        </w:rPr>
        <w:t>:</w:t>
      </w:r>
    </w:p>
    <w:p w:rsidR="00BF0270" w:rsidRDefault="00BF0270" w:rsidP="00BF0270">
      <w:pPr>
        <w:ind w:left="543"/>
        <w:jc w:val="both"/>
      </w:pPr>
    </w:p>
    <w:p w:rsidR="00BF0270" w:rsidRDefault="00BF0270" w:rsidP="00BF0270">
      <w:pPr>
        <w:numPr>
          <w:ilvl w:val="0"/>
          <w:numId w:val="3"/>
        </w:numPr>
        <w:spacing w:line="360" w:lineRule="auto"/>
        <w:jc w:val="both"/>
      </w:pPr>
      <w:r>
        <w:t xml:space="preserve">Mieste pakankama mokyklų grupių ir tipų įvairovė,tenkinami mokinių ugdymo(si) poreikiai. </w:t>
      </w:r>
    </w:p>
    <w:p w:rsidR="00BF0270" w:rsidRDefault="00BF0270" w:rsidP="00BF0270">
      <w:pPr>
        <w:numPr>
          <w:ilvl w:val="0"/>
          <w:numId w:val="3"/>
        </w:numPr>
        <w:spacing w:line="360" w:lineRule="auto"/>
        <w:jc w:val="both"/>
      </w:pPr>
      <w:r>
        <w:t>Stabilizavosi mieste gimstamumas (nėra tendencijos mažėti).</w:t>
      </w:r>
    </w:p>
    <w:p w:rsidR="00BF0270" w:rsidRDefault="00BF0270" w:rsidP="00BF0270">
      <w:pPr>
        <w:numPr>
          <w:ilvl w:val="0"/>
          <w:numId w:val="3"/>
        </w:numPr>
        <w:spacing w:line="360" w:lineRule="auto"/>
        <w:jc w:val="both"/>
      </w:pPr>
      <w:r>
        <w:t>Aktyvus dalyvavimas konkursuose, olimpiadose.</w:t>
      </w:r>
    </w:p>
    <w:p w:rsidR="00BF0270" w:rsidRDefault="00BF0270" w:rsidP="00BF0270">
      <w:pPr>
        <w:numPr>
          <w:ilvl w:val="0"/>
          <w:numId w:val="3"/>
        </w:numPr>
        <w:spacing w:line="360" w:lineRule="auto"/>
        <w:jc w:val="both"/>
      </w:pPr>
      <w:r>
        <w:t>Papildomų lėšų pritraukimas (2 proc.).</w:t>
      </w:r>
    </w:p>
    <w:p w:rsidR="00BF0270" w:rsidRDefault="00BF0270" w:rsidP="00BF0270">
      <w:pPr>
        <w:numPr>
          <w:ilvl w:val="0"/>
          <w:numId w:val="3"/>
        </w:numPr>
        <w:spacing w:line="360" w:lineRule="auto"/>
        <w:jc w:val="both"/>
      </w:pPr>
      <w:r>
        <w:t>Aktyvi projektinė veikla.</w:t>
      </w:r>
    </w:p>
    <w:p w:rsidR="00BF0270" w:rsidRDefault="00BF0270" w:rsidP="00BF0270">
      <w:pPr>
        <w:numPr>
          <w:ilvl w:val="0"/>
          <w:numId w:val="3"/>
        </w:numPr>
        <w:spacing w:line="360" w:lineRule="auto"/>
        <w:jc w:val="both"/>
      </w:pPr>
      <w:r>
        <w:t>Geri mokymosi rezultatai</w:t>
      </w:r>
    </w:p>
    <w:p w:rsidR="00BF0270" w:rsidRPr="007D6C13" w:rsidRDefault="00BF0270" w:rsidP="00AC1EA2">
      <w:pPr>
        <w:jc w:val="both"/>
        <w:rPr>
          <w:b/>
        </w:rPr>
      </w:pPr>
      <w:r w:rsidRPr="007D6C13">
        <w:rPr>
          <w:b/>
        </w:rPr>
        <w:t>Trūkumai:</w:t>
      </w:r>
    </w:p>
    <w:p w:rsidR="00BF0270" w:rsidRDefault="00BF0270" w:rsidP="00BF0270">
      <w:pPr>
        <w:ind w:left="543"/>
        <w:jc w:val="both"/>
      </w:pPr>
    </w:p>
    <w:p w:rsidR="00BF0270" w:rsidRDefault="00BF0270" w:rsidP="00BF0270">
      <w:pPr>
        <w:numPr>
          <w:ilvl w:val="0"/>
          <w:numId w:val="2"/>
        </w:numPr>
        <w:spacing w:line="360" w:lineRule="auto"/>
        <w:jc w:val="both"/>
      </w:pPr>
      <w:r>
        <w:t>Mažėja mokinių ir klasių komplektų skaičius.</w:t>
      </w:r>
    </w:p>
    <w:p w:rsidR="00BF0270" w:rsidRDefault="00BF0270" w:rsidP="00BF0270">
      <w:pPr>
        <w:numPr>
          <w:ilvl w:val="0"/>
          <w:numId w:val="2"/>
        </w:numPr>
        <w:spacing w:line="360" w:lineRule="auto"/>
        <w:jc w:val="both"/>
      </w:pPr>
      <w:r>
        <w:t>Neracionalus mokyklų  pastatų užpildomumas,</w:t>
      </w:r>
      <w:r w:rsidRPr="000E2C5D">
        <w:t xml:space="preserve"> </w:t>
      </w:r>
      <w:r>
        <w:t>mokiniui tenka vis didesnis bendrų ir klasių kambarių patalpų  plotas.</w:t>
      </w:r>
    </w:p>
    <w:p w:rsidR="00BF0270" w:rsidRDefault="00BF0270" w:rsidP="00BF0270">
      <w:pPr>
        <w:numPr>
          <w:ilvl w:val="0"/>
          <w:numId w:val="2"/>
        </w:numPr>
        <w:spacing w:line="360" w:lineRule="auto"/>
        <w:jc w:val="both"/>
      </w:pPr>
      <w:r>
        <w:t>Netolygūs mokytojų darbo krūviai, jie mažėja.</w:t>
      </w:r>
    </w:p>
    <w:p w:rsidR="00BF0270" w:rsidRDefault="00BF0270" w:rsidP="00BF0270">
      <w:pPr>
        <w:numPr>
          <w:ilvl w:val="0"/>
          <w:numId w:val="2"/>
        </w:numPr>
        <w:spacing w:line="360" w:lineRule="auto"/>
        <w:jc w:val="both"/>
      </w:pPr>
      <w:r>
        <w:t>Ženkliai skiriasi mokinių skaičius to paties tipo mokyklose.</w:t>
      </w:r>
    </w:p>
    <w:p w:rsidR="00BF0270" w:rsidRDefault="00BF0270" w:rsidP="00BF0270">
      <w:pPr>
        <w:numPr>
          <w:ilvl w:val="0"/>
          <w:numId w:val="2"/>
        </w:numPr>
        <w:spacing w:line="360" w:lineRule="auto"/>
        <w:jc w:val="both"/>
      </w:pPr>
      <w:r>
        <w:t>Didėja aplinkos lėšos 1 mokiniui.</w:t>
      </w:r>
    </w:p>
    <w:p w:rsidR="00BF0270" w:rsidRDefault="00BF0270" w:rsidP="00BF0270">
      <w:pPr>
        <w:numPr>
          <w:ilvl w:val="0"/>
          <w:numId w:val="2"/>
        </w:numPr>
      </w:pPr>
      <w:r>
        <w:t>Mažėja mokinių skaičius tenkantis vienam pedagogui.</w:t>
      </w:r>
    </w:p>
    <w:p w:rsidR="00BF0270" w:rsidRDefault="00BF0270" w:rsidP="00BF0270"/>
    <w:p w:rsidR="00BF0270" w:rsidRPr="0022202B" w:rsidRDefault="00BF0270" w:rsidP="00AC1EA2">
      <w:pPr>
        <w:rPr>
          <w:b/>
        </w:rPr>
      </w:pPr>
      <w:r w:rsidRPr="0022202B">
        <w:rPr>
          <w:b/>
        </w:rPr>
        <w:t>Problemos:</w:t>
      </w:r>
    </w:p>
    <w:p w:rsidR="00BF0270" w:rsidRDefault="00BF0270" w:rsidP="00BF0270"/>
    <w:p w:rsidR="00BF0270" w:rsidRDefault="00BF0270" w:rsidP="00BF0270">
      <w:pPr>
        <w:numPr>
          <w:ilvl w:val="0"/>
          <w:numId w:val="1"/>
        </w:numPr>
        <w:jc w:val="both"/>
      </w:pPr>
      <w:r>
        <w:t>Neapsisprendimas dėl mokyklų tinklo pertvarkos.</w:t>
      </w:r>
    </w:p>
    <w:p w:rsidR="00BF0270" w:rsidRDefault="00BF0270" w:rsidP="00BF0270">
      <w:pPr>
        <w:numPr>
          <w:ilvl w:val="0"/>
          <w:numId w:val="1"/>
        </w:numPr>
        <w:jc w:val="both"/>
      </w:pPr>
      <w:r>
        <w:t>Finansinės problemos (aplinkos lėšų trūkumas).</w:t>
      </w:r>
    </w:p>
    <w:p w:rsidR="00BF0270" w:rsidRDefault="00BF0270" w:rsidP="00BF0270">
      <w:pPr>
        <w:numPr>
          <w:ilvl w:val="0"/>
          <w:numId w:val="1"/>
        </w:numPr>
        <w:jc w:val="both"/>
      </w:pPr>
      <w:r>
        <w:t>Drausmė, lankomumas ,motyvacijos mokytis stoka (pagrindinės mokyklos).</w:t>
      </w:r>
    </w:p>
    <w:p w:rsidR="00BF0270" w:rsidRDefault="00BF0270" w:rsidP="00BF0270">
      <w:pPr>
        <w:numPr>
          <w:ilvl w:val="0"/>
          <w:numId w:val="1"/>
        </w:numPr>
        <w:jc w:val="both"/>
      </w:pPr>
      <w:r>
        <w:t>Mikroklimatas (mokinių ir mokytojų tarpe).</w:t>
      </w:r>
    </w:p>
    <w:p w:rsidR="00BF0270" w:rsidRDefault="00BF0270" w:rsidP="00BF0270">
      <w:pPr>
        <w:numPr>
          <w:ilvl w:val="0"/>
          <w:numId w:val="1"/>
        </w:numPr>
        <w:jc w:val="both"/>
      </w:pPr>
      <w:r>
        <w:t>Darbo sąlygų gerinimas mokiniams ir mokytojams.</w:t>
      </w:r>
    </w:p>
    <w:p w:rsidR="00BF0270" w:rsidRDefault="00BF0270" w:rsidP="00BF0270">
      <w:pPr>
        <w:numPr>
          <w:ilvl w:val="0"/>
          <w:numId w:val="1"/>
        </w:numPr>
        <w:jc w:val="both"/>
      </w:pPr>
      <w:r>
        <w:t>Pagalba mokiniams (socialiai remiamų, nedarnių ir nepilnų šeimų, mokinių, patenkančių į rizikos grupes).</w:t>
      </w:r>
    </w:p>
    <w:p w:rsidR="00AC1EA2" w:rsidRPr="00AC1EA2" w:rsidRDefault="00BF0270" w:rsidP="00AC1EA2">
      <w:pPr>
        <w:numPr>
          <w:ilvl w:val="0"/>
          <w:numId w:val="1"/>
        </w:numPr>
        <w:jc w:val="both"/>
      </w:pPr>
      <w:r>
        <w:t>Darbas su tėvais.</w:t>
      </w:r>
    </w:p>
    <w:p w:rsidR="00AC1EA2" w:rsidRPr="00AC1EA2" w:rsidRDefault="00AC1EA2" w:rsidP="00AC1EA2"/>
    <w:sectPr w:rsidR="00AC1EA2" w:rsidRPr="00AC1EA2" w:rsidSect="00A1169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418" w:rsidRDefault="004B2418" w:rsidP="003A1D15">
      <w:r>
        <w:separator/>
      </w:r>
    </w:p>
  </w:endnote>
  <w:endnote w:type="continuationSeparator" w:id="0">
    <w:p w:rsidR="004B2418" w:rsidRDefault="004B2418" w:rsidP="003A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418" w:rsidRDefault="004B2418" w:rsidP="003A1D15">
      <w:r>
        <w:separator/>
      </w:r>
    </w:p>
  </w:footnote>
  <w:footnote w:type="continuationSeparator" w:id="0">
    <w:p w:rsidR="004B2418" w:rsidRDefault="004B2418" w:rsidP="003A1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D0DB5"/>
    <w:multiLevelType w:val="hybridMultilevel"/>
    <w:tmpl w:val="5D40D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E731AE"/>
    <w:multiLevelType w:val="hybridMultilevel"/>
    <w:tmpl w:val="C9C4D9D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76360F4"/>
    <w:multiLevelType w:val="hybridMultilevel"/>
    <w:tmpl w:val="92F08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21"/>
    <w:rsid w:val="000858DD"/>
    <w:rsid w:val="000B15C7"/>
    <w:rsid w:val="000E09FF"/>
    <w:rsid w:val="000F400D"/>
    <w:rsid w:val="001B1FC0"/>
    <w:rsid w:val="00251EE3"/>
    <w:rsid w:val="003A1D15"/>
    <w:rsid w:val="003E0D21"/>
    <w:rsid w:val="00422072"/>
    <w:rsid w:val="004B2418"/>
    <w:rsid w:val="004B5340"/>
    <w:rsid w:val="005769B3"/>
    <w:rsid w:val="005E7F5D"/>
    <w:rsid w:val="006251AF"/>
    <w:rsid w:val="00650473"/>
    <w:rsid w:val="007C4DFD"/>
    <w:rsid w:val="007E60E2"/>
    <w:rsid w:val="0081371E"/>
    <w:rsid w:val="00880A8E"/>
    <w:rsid w:val="008F1FF3"/>
    <w:rsid w:val="00A11692"/>
    <w:rsid w:val="00A1727A"/>
    <w:rsid w:val="00A46A53"/>
    <w:rsid w:val="00AC1EA2"/>
    <w:rsid w:val="00BF0270"/>
    <w:rsid w:val="00C24993"/>
    <w:rsid w:val="00C26BEB"/>
    <w:rsid w:val="00D21135"/>
    <w:rsid w:val="00D72739"/>
    <w:rsid w:val="00DE1FE2"/>
    <w:rsid w:val="00F01EC5"/>
    <w:rsid w:val="00F1629D"/>
    <w:rsid w:val="00F231F6"/>
    <w:rsid w:val="00F86965"/>
    <w:rsid w:val="00FB0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75FC5-824B-4C3A-A2E4-75E064FC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0D2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1D15"/>
    <w:pPr>
      <w:tabs>
        <w:tab w:val="center" w:pos="4819"/>
        <w:tab w:val="right" w:pos="9638"/>
      </w:tabs>
    </w:pPr>
  </w:style>
  <w:style w:type="character" w:customStyle="1" w:styleId="AntratsDiagrama">
    <w:name w:val="Antraštės Diagrama"/>
    <w:basedOn w:val="Numatytasispastraiposriftas"/>
    <w:link w:val="Antrats"/>
    <w:uiPriority w:val="99"/>
    <w:rsid w:val="003A1D1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A1D15"/>
    <w:pPr>
      <w:tabs>
        <w:tab w:val="center" w:pos="4819"/>
        <w:tab w:val="right" w:pos="9638"/>
      </w:tabs>
    </w:pPr>
  </w:style>
  <w:style w:type="character" w:customStyle="1" w:styleId="PoratDiagrama">
    <w:name w:val="Poraštė Diagrama"/>
    <w:basedOn w:val="Numatytasispastraiposriftas"/>
    <w:link w:val="Porat"/>
    <w:uiPriority w:val="99"/>
    <w:rsid w:val="003A1D15"/>
    <w:rPr>
      <w:rFonts w:ascii="Times New Roman" w:eastAsia="Times New Roman" w:hAnsi="Times New Roman" w:cs="Times New Roman"/>
      <w:sz w:val="24"/>
      <w:szCs w:val="24"/>
      <w:lang w:eastAsia="lt-LT"/>
    </w:rPr>
  </w:style>
  <w:style w:type="paragraph" w:styleId="Sraopastraipa">
    <w:name w:val="List Paragraph"/>
    <w:basedOn w:val="prastasis"/>
    <w:uiPriority w:val="99"/>
    <w:qFormat/>
    <w:rsid w:val="007E60E2"/>
    <w:pPr>
      <w:spacing w:after="160" w:line="259" w:lineRule="auto"/>
      <w:ind w:left="720"/>
      <w:contextualSpacing/>
    </w:pPr>
    <w:rPr>
      <w:rFonts w:eastAsia="Calibri"/>
      <w:lang w:val="en-US" w:eastAsia="en-US"/>
    </w:rPr>
  </w:style>
  <w:style w:type="table" w:styleId="Lentelstinklelis">
    <w:name w:val="Table Grid"/>
    <w:basedOn w:val="prastojilentel"/>
    <w:uiPriority w:val="39"/>
    <w:rsid w:val="00A116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40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400D"/>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4220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796782">
      <w:bodyDiv w:val="1"/>
      <w:marLeft w:val="0"/>
      <w:marRight w:val="0"/>
      <w:marTop w:val="0"/>
      <w:marBottom w:val="0"/>
      <w:divBdr>
        <w:top w:val="none" w:sz="0" w:space="0" w:color="auto"/>
        <w:left w:val="none" w:sz="0" w:space="0" w:color="auto"/>
        <w:bottom w:val="none" w:sz="0" w:space="0" w:color="auto"/>
        <w:right w:val="none" w:sz="0" w:space="0" w:color="auto"/>
      </w:divBdr>
    </w:div>
    <w:div w:id="19234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image" Target="media/image2.emf"/><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7.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8.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9.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10.bin"/></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embeddings/oleObject11.bin"/></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embeddings/oleObject12.bin"/></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embeddings/oleObject13.bin"/></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embeddings/oleObject14.bin"/></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15.bin"/></Relationships>
</file>

<file path=word/charts/_rels/chart19.xml.rels><?xml version="1.0" encoding="UTF-8" standalone="yes"?>
<Relationships xmlns="http://schemas.openxmlformats.org/package/2006/relationships"><Relationship Id="rId3" Type="http://schemas.openxmlformats.org/officeDocument/2006/relationships/oleObject" Target="../embeddings/oleObject16.bin"/><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2.bin"/></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embeddings/oleObject17.bin"/></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embeddings/oleObject18.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5.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BENDROJO</a:t>
            </a:r>
            <a:r>
              <a:rPr lang="lt-LT" sz="1200" b="1" baseline="0">
                <a:latin typeface="Times New Roman" panose="02020603050405020304" pitchFamily="18" charset="0"/>
                <a:cs typeface="Times New Roman" panose="02020603050405020304" pitchFamily="18" charset="0"/>
              </a:rPr>
              <a:t> UGDYMO MOKYKLŲ SKAIČIUS IR TIPŲ KAITA</a:t>
            </a:r>
            <a:endParaRPr lang="lt-LT"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Lapas1!$B$43</c:f>
              <c:strCache>
                <c:ptCount val="1"/>
                <c:pt idx="0">
                  <c:v>2012-2013 m.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Lapas1!$A$44:$A$51</c:f>
              <c:strCache>
                <c:ptCount val="8"/>
                <c:pt idx="0">
                  <c:v>Pradinės</c:v>
                </c:pt>
                <c:pt idx="1">
                  <c:v>Pagrindinės</c:v>
                </c:pt>
                <c:pt idx="2">
                  <c:v>Progimnazijos</c:v>
                </c:pt>
                <c:pt idx="3">
                  <c:v>Gimnazijos</c:v>
                </c:pt>
                <c:pt idx="4">
                  <c:v>Vidurinės</c:v>
                </c:pt>
                <c:pt idx="5">
                  <c:v>Jaunimo </c:v>
                </c:pt>
                <c:pt idx="6">
                  <c:v>Specialiosios</c:v>
                </c:pt>
                <c:pt idx="7">
                  <c:v>SMJC</c:v>
                </c:pt>
              </c:strCache>
            </c:strRef>
          </c:cat>
          <c:val>
            <c:numRef>
              <c:f>Lapas1!$B$44:$B$51</c:f>
              <c:numCache>
                <c:formatCode>General</c:formatCode>
                <c:ptCount val="8"/>
                <c:pt idx="0">
                  <c:v>1</c:v>
                </c:pt>
                <c:pt idx="1">
                  <c:v>12</c:v>
                </c:pt>
                <c:pt idx="2">
                  <c:v>2</c:v>
                </c:pt>
                <c:pt idx="3">
                  <c:v>6</c:v>
                </c:pt>
                <c:pt idx="4">
                  <c:v>0</c:v>
                </c:pt>
                <c:pt idx="5">
                  <c:v>1</c:v>
                </c:pt>
                <c:pt idx="6">
                  <c:v>3</c:v>
                </c:pt>
                <c:pt idx="7">
                  <c:v>2</c:v>
                </c:pt>
              </c:numCache>
            </c:numRef>
          </c:val>
        </c:ser>
        <c:ser>
          <c:idx val="1"/>
          <c:order val="1"/>
          <c:tx>
            <c:strRef>
              <c:f>Lapas1!$C$43</c:f>
              <c:strCache>
                <c:ptCount val="1"/>
                <c:pt idx="0">
                  <c:v>2013-2014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Lapas1!$A$44:$A$51</c:f>
              <c:strCache>
                <c:ptCount val="8"/>
                <c:pt idx="0">
                  <c:v>Pradinės</c:v>
                </c:pt>
                <c:pt idx="1">
                  <c:v>Pagrindinės</c:v>
                </c:pt>
                <c:pt idx="2">
                  <c:v>Progimnazijos</c:v>
                </c:pt>
                <c:pt idx="3">
                  <c:v>Gimnazijos</c:v>
                </c:pt>
                <c:pt idx="4">
                  <c:v>Vidurinės</c:v>
                </c:pt>
                <c:pt idx="5">
                  <c:v>Jaunimo </c:v>
                </c:pt>
                <c:pt idx="6">
                  <c:v>Specialiosios</c:v>
                </c:pt>
                <c:pt idx="7">
                  <c:v>SMJC</c:v>
                </c:pt>
              </c:strCache>
            </c:strRef>
          </c:cat>
          <c:val>
            <c:numRef>
              <c:f>Lapas1!$C$44:$C$51</c:f>
              <c:numCache>
                <c:formatCode>General</c:formatCode>
                <c:ptCount val="8"/>
                <c:pt idx="0">
                  <c:v>1</c:v>
                </c:pt>
                <c:pt idx="1">
                  <c:v>12</c:v>
                </c:pt>
                <c:pt idx="2">
                  <c:v>2</c:v>
                </c:pt>
                <c:pt idx="3">
                  <c:v>6</c:v>
                </c:pt>
                <c:pt idx="4">
                  <c:v>0</c:v>
                </c:pt>
                <c:pt idx="5">
                  <c:v>1</c:v>
                </c:pt>
                <c:pt idx="6">
                  <c:v>3</c:v>
                </c:pt>
                <c:pt idx="7">
                  <c:v>2</c:v>
                </c:pt>
              </c:numCache>
            </c:numRef>
          </c:val>
        </c:ser>
        <c:ser>
          <c:idx val="2"/>
          <c:order val="2"/>
          <c:tx>
            <c:strRef>
              <c:f>Lapas1!$D$43</c:f>
              <c:strCache>
                <c:ptCount val="1"/>
                <c:pt idx="0">
                  <c:v>2014-2015 m.m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Lapas1!$A$44:$A$51</c:f>
              <c:strCache>
                <c:ptCount val="8"/>
                <c:pt idx="0">
                  <c:v>Pradinės</c:v>
                </c:pt>
                <c:pt idx="1">
                  <c:v>Pagrindinės</c:v>
                </c:pt>
                <c:pt idx="2">
                  <c:v>Progimnazijos</c:v>
                </c:pt>
                <c:pt idx="3">
                  <c:v>Gimnazijos</c:v>
                </c:pt>
                <c:pt idx="4">
                  <c:v>Vidurinės</c:v>
                </c:pt>
                <c:pt idx="5">
                  <c:v>Jaunimo </c:v>
                </c:pt>
                <c:pt idx="6">
                  <c:v>Specialiosios</c:v>
                </c:pt>
                <c:pt idx="7">
                  <c:v>SMJC</c:v>
                </c:pt>
              </c:strCache>
            </c:strRef>
          </c:cat>
          <c:val>
            <c:numRef>
              <c:f>Lapas1!$D$44:$D$51</c:f>
              <c:numCache>
                <c:formatCode>General</c:formatCode>
                <c:ptCount val="8"/>
                <c:pt idx="0">
                  <c:v>1</c:v>
                </c:pt>
                <c:pt idx="1">
                  <c:v>7</c:v>
                </c:pt>
                <c:pt idx="2">
                  <c:v>6</c:v>
                </c:pt>
                <c:pt idx="3">
                  <c:v>6</c:v>
                </c:pt>
                <c:pt idx="4">
                  <c:v>1</c:v>
                </c:pt>
                <c:pt idx="5">
                  <c:v>1</c:v>
                </c:pt>
                <c:pt idx="6">
                  <c:v>3</c:v>
                </c:pt>
                <c:pt idx="7">
                  <c:v>1</c:v>
                </c:pt>
              </c:numCache>
            </c:numRef>
          </c:val>
        </c:ser>
        <c:ser>
          <c:idx val="3"/>
          <c:order val="3"/>
          <c:tx>
            <c:strRef>
              <c:f>Lapas1!$E$43</c:f>
              <c:strCache>
                <c:ptCount val="1"/>
                <c:pt idx="0">
                  <c:v>2015-2016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Lapas1!$A$44:$A$51</c:f>
              <c:strCache>
                <c:ptCount val="8"/>
                <c:pt idx="0">
                  <c:v>Pradinės</c:v>
                </c:pt>
                <c:pt idx="1">
                  <c:v>Pagrindinės</c:v>
                </c:pt>
                <c:pt idx="2">
                  <c:v>Progimnazijos</c:v>
                </c:pt>
                <c:pt idx="3">
                  <c:v>Gimnazijos</c:v>
                </c:pt>
                <c:pt idx="4">
                  <c:v>Vidurinės</c:v>
                </c:pt>
                <c:pt idx="5">
                  <c:v>Jaunimo </c:v>
                </c:pt>
                <c:pt idx="6">
                  <c:v>Specialiosios</c:v>
                </c:pt>
                <c:pt idx="7">
                  <c:v>SMJC</c:v>
                </c:pt>
              </c:strCache>
            </c:strRef>
          </c:cat>
          <c:val>
            <c:numRef>
              <c:f>Lapas1!$E$44:$E$51</c:f>
              <c:numCache>
                <c:formatCode>General</c:formatCode>
                <c:ptCount val="8"/>
                <c:pt idx="0">
                  <c:v>1</c:v>
                </c:pt>
                <c:pt idx="1">
                  <c:v>3</c:v>
                </c:pt>
                <c:pt idx="2">
                  <c:v>10</c:v>
                </c:pt>
                <c:pt idx="3">
                  <c:v>7</c:v>
                </c:pt>
                <c:pt idx="4">
                  <c:v>0</c:v>
                </c:pt>
                <c:pt idx="5">
                  <c:v>1</c:v>
                </c:pt>
                <c:pt idx="6">
                  <c:v>3</c:v>
                </c:pt>
                <c:pt idx="7">
                  <c:v>1</c:v>
                </c:pt>
              </c:numCache>
            </c:numRef>
          </c:val>
        </c:ser>
        <c:ser>
          <c:idx val="4"/>
          <c:order val="4"/>
          <c:tx>
            <c:strRef>
              <c:f>Lapas1!$F$43</c:f>
              <c:strCache>
                <c:ptCount val="1"/>
                <c:pt idx="0">
                  <c:v>2016-2017 m.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Lapas1!$A$44:$A$51</c:f>
              <c:strCache>
                <c:ptCount val="8"/>
                <c:pt idx="0">
                  <c:v>Pradinės</c:v>
                </c:pt>
                <c:pt idx="1">
                  <c:v>Pagrindinės</c:v>
                </c:pt>
                <c:pt idx="2">
                  <c:v>Progimnazijos</c:v>
                </c:pt>
                <c:pt idx="3">
                  <c:v>Gimnazijos</c:v>
                </c:pt>
                <c:pt idx="4">
                  <c:v>Vidurinės</c:v>
                </c:pt>
                <c:pt idx="5">
                  <c:v>Jaunimo </c:v>
                </c:pt>
                <c:pt idx="6">
                  <c:v>Specialiosios</c:v>
                </c:pt>
                <c:pt idx="7">
                  <c:v>SMJC</c:v>
                </c:pt>
              </c:strCache>
            </c:strRef>
          </c:cat>
          <c:val>
            <c:numRef>
              <c:f>Lapas1!$F$44:$F$51</c:f>
              <c:numCache>
                <c:formatCode>General</c:formatCode>
                <c:ptCount val="8"/>
                <c:pt idx="0">
                  <c:v>1</c:v>
                </c:pt>
                <c:pt idx="1">
                  <c:v>2</c:v>
                </c:pt>
                <c:pt idx="2">
                  <c:v>10</c:v>
                </c:pt>
                <c:pt idx="3">
                  <c:v>7</c:v>
                </c:pt>
                <c:pt idx="4">
                  <c:v>0</c:v>
                </c:pt>
                <c:pt idx="5">
                  <c:v>0</c:v>
                </c:pt>
                <c:pt idx="6">
                  <c:v>3</c:v>
                </c:pt>
                <c:pt idx="7">
                  <c:v>1</c:v>
                </c:pt>
              </c:numCache>
            </c:numRef>
          </c:val>
        </c:ser>
        <c:dLbls>
          <c:dLblPos val="outEnd"/>
          <c:showLegendKey val="0"/>
          <c:showVal val="1"/>
          <c:showCatName val="0"/>
          <c:showSerName val="0"/>
          <c:showPercent val="0"/>
          <c:showBubbleSize val="0"/>
        </c:dLbls>
        <c:gapWidth val="219"/>
        <c:overlap val="-27"/>
        <c:axId val="413094200"/>
        <c:axId val="413086752"/>
      </c:barChart>
      <c:catAx>
        <c:axId val="413094200"/>
        <c:scaling>
          <c:orientation val="minMax"/>
        </c:scaling>
        <c:delete val="1"/>
        <c:axPos val="b"/>
        <c:numFmt formatCode="General" sourceLinked="1"/>
        <c:majorTickMark val="out"/>
        <c:minorTickMark val="none"/>
        <c:tickLblPos val="nextTo"/>
        <c:crossAx val="413086752"/>
        <c:crosses val="autoZero"/>
        <c:auto val="1"/>
        <c:lblAlgn val="ctr"/>
        <c:lblOffset val="100"/>
        <c:noMultiLvlLbl val="0"/>
      </c:catAx>
      <c:valAx>
        <c:axId val="413086752"/>
        <c:scaling>
          <c:orientation val="minMax"/>
        </c:scaling>
        <c:delete val="1"/>
        <c:axPos val="l"/>
        <c:numFmt formatCode="General" sourceLinked="1"/>
        <c:majorTickMark val="out"/>
        <c:minorTickMark val="none"/>
        <c:tickLblPos val="nextTo"/>
        <c:crossAx val="413094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baseline="0">
                <a:effectLst/>
              </a:rPr>
              <a:t>Aukštos kvalifikacijos mokytojų dalis procentais progimnazijose ir pagrindinėse mokyklo</a:t>
            </a:r>
            <a:r>
              <a:rPr lang="lt-LT"/>
              <a:t>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Lapas1!$B$17</c:f>
              <c:strCache>
                <c:ptCount val="1"/>
                <c:pt idx="0">
                  <c:v>2013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Lapas1!$A$18:$A$31</c:f>
              <c:strCache>
                <c:ptCount val="14"/>
                <c:pt idx="0">
                  <c:v>„Saulėtekio“ prog.</c:v>
                </c:pt>
                <c:pt idx="1">
                  <c:v>„Vyturio“ prog.</c:v>
                </c:pt>
                <c:pt idx="2">
                  <c:v>„Vilties“ </c:v>
                </c:pt>
                <c:pt idx="3">
                  <c:v>„Aušros“ </c:v>
                </c:pt>
                <c:pt idx="4">
                  <c:v>„Nevėžio“</c:v>
                </c:pt>
                <c:pt idx="5">
                  <c:v>„Rožyno“</c:v>
                </c:pt>
                <c:pt idx="6">
                  <c:v>Skaistakalnio</c:v>
                </c:pt>
                <c:pt idx="7">
                  <c:v>M. Karkos</c:v>
                </c:pt>
                <c:pt idx="8">
                  <c:v>„Žemynos“</c:v>
                </c:pt>
                <c:pt idx="9">
                  <c:v>A. Lipniūno</c:v>
                </c:pt>
                <c:pt idx="10">
                  <c:v>„Ąžuolo“</c:v>
                </c:pt>
                <c:pt idx="11">
                  <c:v>Senvagės</c:v>
                </c:pt>
                <c:pt idx="12">
                  <c:v>„Šaltinio“</c:v>
                </c:pt>
                <c:pt idx="13">
                  <c:v>Iš viso</c:v>
                </c:pt>
              </c:strCache>
            </c:strRef>
          </c:cat>
          <c:val>
            <c:numRef>
              <c:f>Lapas1!$B$18:$B$31</c:f>
              <c:numCache>
                <c:formatCode>0</c:formatCode>
                <c:ptCount val="14"/>
                <c:pt idx="0">
                  <c:v>81.132075471698116</c:v>
                </c:pt>
                <c:pt idx="1">
                  <c:v>91.428571428571431</c:v>
                </c:pt>
                <c:pt idx="2">
                  <c:v>72.727272727272734</c:v>
                </c:pt>
                <c:pt idx="3">
                  <c:v>78.787878787878782</c:v>
                </c:pt>
                <c:pt idx="4">
                  <c:v>60.869565217391305</c:v>
                </c:pt>
                <c:pt idx="5">
                  <c:v>82.758620689655174</c:v>
                </c:pt>
                <c:pt idx="6">
                  <c:v>45.945945945945944</c:v>
                </c:pt>
                <c:pt idx="7">
                  <c:v>55.384615384615387</c:v>
                </c:pt>
                <c:pt idx="8">
                  <c:v>74.074074074074076</c:v>
                </c:pt>
                <c:pt idx="9">
                  <c:v>94.285714285714292</c:v>
                </c:pt>
                <c:pt idx="10">
                  <c:v>57.777777777777779</c:v>
                </c:pt>
                <c:pt idx="11">
                  <c:v>60.975609756097562</c:v>
                </c:pt>
                <c:pt idx="12">
                  <c:v>91</c:v>
                </c:pt>
                <c:pt idx="13">
                  <c:v>72.916666666666671</c:v>
                </c:pt>
              </c:numCache>
            </c:numRef>
          </c:val>
        </c:ser>
        <c:ser>
          <c:idx val="1"/>
          <c:order val="1"/>
          <c:tx>
            <c:strRef>
              <c:f>Lapas1!$C$17</c:f>
              <c:strCache>
                <c:ptCount val="1"/>
                <c:pt idx="0">
                  <c:v>2014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Lapas1!$A$18:$A$31</c:f>
              <c:strCache>
                <c:ptCount val="14"/>
                <c:pt idx="0">
                  <c:v>„Saulėtekio“ prog.</c:v>
                </c:pt>
                <c:pt idx="1">
                  <c:v>„Vyturio“ prog.</c:v>
                </c:pt>
                <c:pt idx="2">
                  <c:v>„Vilties“ </c:v>
                </c:pt>
                <c:pt idx="3">
                  <c:v>„Aušros“ </c:v>
                </c:pt>
                <c:pt idx="4">
                  <c:v>„Nevėžio“</c:v>
                </c:pt>
                <c:pt idx="5">
                  <c:v>„Rožyno“</c:v>
                </c:pt>
                <c:pt idx="6">
                  <c:v>Skaistakalnio</c:v>
                </c:pt>
                <c:pt idx="7">
                  <c:v>M. Karkos</c:v>
                </c:pt>
                <c:pt idx="8">
                  <c:v>„Žemynos“</c:v>
                </c:pt>
                <c:pt idx="9">
                  <c:v>A. Lipniūno</c:v>
                </c:pt>
                <c:pt idx="10">
                  <c:v>„Ąžuolo“</c:v>
                </c:pt>
                <c:pt idx="11">
                  <c:v>Senvagės</c:v>
                </c:pt>
                <c:pt idx="12">
                  <c:v>„Šaltinio“</c:v>
                </c:pt>
                <c:pt idx="13">
                  <c:v>Iš viso</c:v>
                </c:pt>
              </c:strCache>
            </c:strRef>
          </c:cat>
          <c:val>
            <c:numRef>
              <c:f>Lapas1!$C$18:$C$31</c:f>
              <c:numCache>
                <c:formatCode>General</c:formatCode>
                <c:ptCount val="14"/>
                <c:pt idx="0">
                  <c:v>84</c:v>
                </c:pt>
                <c:pt idx="1">
                  <c:v>91</c:v>
                </c:pt>
                <c:pt idx="2">
                  <c:v>88</c:v>
                </c:pt>
                <c:pt idx="3">
                  <c:v>84</c:v>
                </c:pt>
                <c:pt idx="4">
                  <c:v>65</c:v>
                </c:pt>
                <c:pt idx="5">
                  <c:v>96</c:v>
                </c:pt>
                <c:pt idx="6">
                  <c:v>47</c:v>
                </c:pt>
                <c:pt idx="7">
                  <c:v>53</c:v>
                </c:pt>
                <c:pt idx="8">
                  <c:v>78</c:v>
                </c:pt>
                <c:pt idx="9">
                  <c:v>94</c:v>
                </c:pt>
                <c:pt idx="10">
                  <c:v>86</c:v>
                </c:pt>
                <c:pt idx="11">
                  <c:v>71</c:v>
                </c:pt>
                <c:pt idx="12">
                  <c:v>94</c:v>
                </c:pt>
                <c:pt idx="13">
                  <c:v>79</c:v>
                </c:pt>
              </c:numCache>
            </c:numRef>
          </c:val>
        </c:ser>
        <c:ser>
          <c:idx val="2"/>
          <c:order val="2"/>
          <c:tx>
            <c:strRef>
              <c:f>Lapas1!$D$17</c:f>
              <c:strCache>
                <c:ptCount val="1"/>
                <c:pt idx="0">
                  <c:v>2015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Lapas1!$A$18:$A$31</c:f>
              <c:strCache>
                <c:ptCount val="14"/>
                <c:pt idx="0">
                  <c:v>„Saulėtekio“ prog.</c:v>
                </c:pt>
                <c:pt idx="1">
                  <c:v>„Vyturio“ prog.</c:v>
                </c:pt>
                <c:pt idx="2">
                  <c:v>„Vilties“ </c:v>
                </c:pt>
                <c:pt idx="3">
                  <c:v>„Aušros“ </c:v>
                </c:pt>
                <c:pt idx="4">
                  <c:v>„Nevėžio“</c:v>
                </c:pt>
                <c:pt idx="5">
                  <c:v>„Rožyno“</c:v>
                </c:pt>
                <c:pt idx="6">
                  <c:v>Skaistakalnio</c:v>
                </c:pt>
                <c:pt idx="7">
                  <c:v>M. Karkos</c:v>
                </c:pt>
                <c:pt idx="8">
                  <c:v>„Žemynos“</c:v>
                </c:pt>
                <c:pt idx="9">
                  <c:v>A. Lipniūno</c:v>
                </c:pt>
                <c:pt idx="10">
                  <c:v>„Ąžuolo“</c:v>
                </c:pt>
                <c:pt idx="11">
                  <c:v>Senvagės</c:v>
                </c:pt>
                <c:pt idx="12">
                  <c:v>„Šaltinio“</c:v>
                </c:pt>
                <c:pt idx="13">
                  <c:v>Iš viso</c:v>
                </c:pt>
              </c:strCache>
            </c:strRef>
          </c:cat>
          <c:val>
            <c:numRef>
              <c:f>Lapas1!$D$18:$D$31</c:f>
              <c:numCache>
                <c:formatCode>General</c:formatCode>
                <c:ptCount val="14"/>
                <c:pt idx="0">
                  <c:v>73</c:v>
                </c:pt>
                <c:pt idx="1">
                  <c:v>91</c:v>
                </c:pt>
                <c:pt idx="2">
                  <c:v>95</c:v>
                </c:pt>
                <c:pt idx="3">
                  <c:v>70</c:v>
                </c:pt>
                <c:pt idx="4">
                  <c:v>79</c:v>
                </c:pt>
                <c:pt idx="5">
                  <c:v>96</c:v>
                </c:pt>
                <c:pt idx="6">
                  <c:v>57</c:v>
                </c:pt>
                <c:pt idx="7">
                  <c:v>44</c:v>
                </c:pt>
                <c:pt idx="8">
                  <c:v>64</c:v>
                </c:pt>
                <c:pt idx="9">
                  <c:v>90</c:v>
                </c:pt>
                <c:pt idx="10">
                  <c:v>86</c:v>
                </c:pt>
                <c:pt idx="11">
                  <c:v>74</c:v>
                </c:pt>
                <c:pt idx="12">
                  <c:v>97</c:v>
                </c:pt>
                <c:pt idx="13">
                  <c:v>76</c:v>
                </c:pt>
              </c:numCache>
            </c:numRef>
          </c:val>
        </c:ser>
        <c:ser>
          <c:idx val="3"/>
          <c:order val="3"/>
          <c:tx>
            <c:strRef>
              <c:f>Lapas1!$E$17</c:f>
              <c:strCache>
                <c:ptCount val="1"/>
                <c:pt idx="0">
                  <c:v>2016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Lapas1!$A$18:$A$31</c:f>
              <c:strCache>
                <c:ptCount val="14"/>
                <c:pt idx="0">
                  <c:v>„Saulėtekio“ prog.</c:v>
                </c:pt>
                <c:pt idx="1">
                  <c:v>„Vyturio“ prog.</c:v>
                </c:pt>
                <c:pt idx="2">
                  <c:v>„Vilties“ </c:v>
                </c:pt>
                <c:pt idx="3">
                  <c:v>„Aušros“ </c:v>
                </c:pt>
                <c:pt idx="4">
                  <c:v>„Nevėžio“</c:v>
                </c:pt>
                <c:pt idx="5">
                  <c:v>„Rožyno“</c:v>
                </c:pt>
                <c:pt idx="6">
                  <c:v>Skaistakalnio</c:v>
                </c:pt>
                <c:pt idx="7">
                  <c:v>M. Karkos</c:v>
                </c:pt>
                <c:pt idx="8">
                  <c:v>„Žemynos“</c:v>
                </c:pt>
                <c:pt idx="9">
                  <c:v>A. Lipniūno</c:v>
                </c:pt>
                <c:pt idx="10">
                  <c:v>„Ąžuolo“</c:v>
                </c:pt>
                <c:pt idx="11">
                  <c:v>Senvagės</c:v>
                </c:pt>
                <c:pt idx="12">
                  <c:v>„Šaltinio“</c:v>
                </c:pt>
                <c:pt idx="13">
                  <c:v>Iš viso</c:v>
                </c:pt>
              </c:strCache>
            </c:strRef>
          </c:cat>
          <c:val>
            <c:numRef>
              <c:f>Lapas1!$E$18:$E$31</c:f>
              <c:numCache>
                <c:formatCode>General</c:formatCode>
                <c:ptCount val="14"/>
                <c:pt idx="0">
                  <c:v>67</c:v>
                </c:pt>
                <c:pt idx="1">
                  <c:v>70</c:v>
                </c:pt>
                <c:pt idx="2">
                  <c:v>65</c:v>
                </c:pt>
                <c:pt idx="3">
                  <c:v>63</c:v>
                </c:pt>
                <c:pt idx="5">
                  <c:v>65</c:v>
                </c:pt>
                <c:pt idx="6">
                  <c:v>38</c:v>
                </c:pt>
                <c:pt idx="7">
                  <c:v>46</c:v>
                </c:pt>
                <c:pt idx="8">
                  <c:v>58</c:v>
                </c:pt>
                <c:pt idx="9">
                  <c:v>74</c:v>
                </c:pt>
                <c:pt idx="10">
                  <c:v>67</c:v>
                </c:pt>
                <c:pt idx="11">
                  <c:v>54</c:v>
                </c:pt>
                <c:pt idx="12">
                  <c:v>74</c:v>
                </c:pt>
                <c:pt idx="13">
                  <c:v>60</c:v>
                </c:pt>
              </c:numCache>
            </c:numRef>
          </c:val>
        </c:ser>
        <c:dLbls>
          <c:showLegendKey val="0"/>
          <c:showVal val="0"/>
          <c:showCatName val="0"/>
          <c:showSerName val="0"/>
          <c:showPercent val="0"/>
          <c:showBubbleSize val="0"/>
        </c:dLbls>
        <c:gapWidth val="219"/>
        <c:overlap val="-27"/>
        <c:axId val="413101256"/>
        <c:axId val="413106352"/>
      </c:barChart>
      <c:catAx>
        <c:axId val="413101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6352"/>
        <c:crosses val="autoZero"/>
        <c:auto val="1"/>
        <c:lblAlgn val="ctr"/>
        <c:lblOffset val="100"/>
        <c:noMultiLvlLbl val="0"/>
      </c:catAx>
      <c:valAx>
        <c:axId val="413106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1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a:t>
            </a:r>
            <a:r>
              <a:rPr lang="en-US"/>
              <a:t>okini</a:t>
            </a:r>
            <a:r>
              <a:rPr lang="lt-LT"/>
              <a:t>ų</a:t>
            </a:r>
            <a:r>
              <a:rPr lang="en-US"/>
              <a:t> ir mokytoj</a:t>
            </a:r>
            <a:r>
              <a:rPr lang="lt-LT"/>
              <a:t>ų</a:t>
            </a:r>
            <a:r>
              <a:rPr lang="en-US"/>
              <a:t> santykis gimnazijose</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'2013-2016'!$B$2</c:f>
              <c:strCache>
                <c:ptCount val="1"/>
                <c:pt idx="0">
                  <c:v>2013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'2013-2016'!$A$3:$A$10</c:f>
              <c:strCache>
                <c:ptCount val="8"/>
                <c:pt idx="0">
                  <c:v>J. Balčikonio gimn.</c:v>
                </c:pt>
                <c:pt idx="1">
                  <c:v>V. Žemkalnio gimn.</c:v>
                </c:pt>
                <c:pt idx="2">
                  <c:v>5-oji gimn.</c:v>
                </c:pt>
                <c:pt idx="3">
                  <c:v>J. Miltinio gimn.</c:v>
                </c:pt>
                <c:pt idx="4">
                  <c:v>„Minties“ gimn.</c:v>
                </c:pt>
                <c:pt idx="5">
                  <c:v> K. Paltaroko gimn.</c:v>
                </c:pt>
                <c:pt idx="6">
                  <c:v>R. Sargūno sporto gimn.</c:v>
                </c:pt>
                <c:pt idx="7">
                  <c:v>Bendras</c:v>
                </c:pt>
              </c:strCache>
            </c:strRef>
          </c:cat>
          <c:val>
            <c:numRef>
              <c:f>'2013-2016'!$B$3:$B$10</c:f>
              <c:numCache>
                <c:formatCode>0</c:formatCode>
                <c:ptCount val="8"/>
                <c:pt idx="0">
                  <c:v>14.071428571428571</c:v>
                </c:pt>
                <c:pt idx="1">
                  <c:v>13.784313725490197</c:v>
                </c:pt>
                <c:pt idx="2">
                  <c:v>15.574468085106384</c:v>
                </c:pt>
                <c:pt idx="3">
                  <c:v>14.218181818181819</c:v>
                </c:pt>
                <c:pt idx="4">
                  <c:v>11.982456140350877</c:v>
                </c:pt>
                <c:pt idx="5">
                  <c:v>15.287671232876713</c:v>
                </c:pt>
                <c:pt idx="6" formatCode="General">
                  <c:v>0</c:v>
                </c:pt>
                <c:pt idx="7">
                  <c:v>12.131217081919223</c:v>
                </c:pt>
              </c:numCache>
            </c:numRef>
          </c:val>
        </c:ser>
        <c:ser>
          <c:idx val="1"/>
          <c:order val="1"/>
          <c:tx>
            <c:strRef>
              <c:f>'2013-2016'!$C$2</c:f>
              <c:strCache>
                <c:ptCount val="1"/>
                <c:pt idx="0">
                  <c:v>2014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'2013-2016'!$A$3:$A$10</c:f>
              <c:strCache>
                <c:ptCount val="8"/>
                <c:pt idx="0">
                  <c:v>J. Balčikonio gimn.</c:v>
                </c:pt>
                <c:pt idx="1">
                  <c:v>V. Žemkalnio gimn.</c:v>
                </c:pt>
                <c:pt idx="2">
                  <c:v>5-oji gimn.</c:v>
                </c:pt>
                <c:pt idx="3">
                  <c:v>J. Miltinio gimn.</c:v>
                </c:pt>
                <c:pt idx="4">
                  <c:v>„Minties“ gimn.</c:v>
                </c:pt>
                <c:pt idx="5">
                  <c:v> K. Paltaroko gimn.</c:v>
                </c:pt>
                <c:pt idx="6">
                  <c:v>R. Sargūno sporto gimn.</c:v>
                </c:pt>
                <c:pt idx="7">
                  <c:v>Bendras</c:v>
                </c:pt>
              </c:strCache>
            </c:strRef>
          </c:cat>
          <c:val>
            <c:numRef>
              <c:f>'2013-2016'!$C$3:$C$10</c:f>
              <c:numCache>
                <c:formatCode>0</c:formatCode>
                <c:ptCount val="8"/>
                <c:pt idx="0">
                  <c:v>13.910714285714286</c:v>
                </c:pt>
                <c:pt idx="1">
                  <c:v>12.173076923076923</c:v>
                </c:pt>
                <c:pt idx="2">
                  <c:v>15.2</c:v>
                </c:pt>
                <c:pt idx="3">
                  <c:v>13.727272727272727</c:v>
                </c:pt>
                <c:pt idx="4">
                  <c:v>11.52</c:v>
                </c:pt>
                <c:pt idx="5">
                  <c:v>15.457142857142857</c:v>
                </c:pt>
                <c:pt idx="6" formatCode="General">
                  <c:v>0</c:v>
                </c:pt>
                <c:pt idx="7">
                  <c:v>11.712600970458114</c:v>
                </c:pt>
              </c:numCache>
            </c:numRef>
          </c:val>
        </c:ser>
        <c:ser>
          <c:idx val="2"/>
          <c:order val="2"/>
          <c:tx>
            <c:strRef>
              <c:f>'2013-2016'!$D$2</c:f>
              <c:strCache>
                <c:ptCount val="1"/>
                <c:pt idx="0">
                  <c:v>2015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'2013-2016'!$A$3:$A$10</c:f>
              <c:strCache>
                <c:ptCount val="8"/>
                <c:pt idx="0">
                  <c:v>J. Balčikonio gimn.</c:v>
                </c:pt>
                <c:pt idx="1">
                  <c:v>V. Žemkalnio gimn.</c:v>
                </c:pt>
                <c:pt idx="2">
                  <c:v>5-oji gimn.</c:v>
                </c:pt>
                <c:pt idx="3">
                  <c:v>J. Miltinio gimn.</c:v>
                </c:pt>
                <c:pt idx="4">
                  <c:v>„Minties“ gimn.</c:v>
                </c:pt>
                <c:pt idx="5">
                  <c:v> K. Paltaroko gimn.</c:v>
                </c:pt>
                <c:pt idx="6">
                  <c:v>R. Sargūno sporto gimn.</c:v>
                </c:pt>
                <c:pt idx="7">
                  <c:v>Bendras</c:v>
                </c:pt>
              </c:strCache>
            </c:strRef>
          </c:cat>
          <c:val>
            <c:numRef>
              <c:f>'2013-2016'!$D$3:$D$10</c:f>
              <c:numCache>
                <c:formatCode>0</c:formatCode>
                <c:ptCount val="8"/>
                <c:pt idx="0">
                  <c:v>13.654545454545454</c:v>
                </c:pt>
                <c:pt idx="1">
                  <c:v>14.15</c:v>
                </c:pt>
                <c:pt idx="2">
                  <c:v>14.64</c:v>
                </c:pt>
                <c:pt idx="3">
                  <c:v>14.529411764705882</c:v>
                </c:pt>
                <c:pt idx="4">
                  <c:v>10.787234042553191</c:v>
                </c:pt>
                <c:pt idx="5">
                  <c:v>14.828571428571429</c:v>
                </c:pt>
                <c:pt idx="6">
                  <c:v>32.142857142857146</c:v>
                </c:pt>
                <c:pt idx="7">
                  <c:v>16.39037426189044</c:v>
                </c:pt>
              </c:numCache>
            </c:numRef>
          </c:val>
        </c:ser>
        <c:ser>
          <c:idx val="3"/>
          <c:order val="3"/>
          <c:tx>
            <c:strRef>
              <c:f>'2013-2016'!$E$2</c:f>
              <c:strCache>
                <c:ptCount val="1"/>
                <c:pt idx="0">
                  <c:v>2016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'2013-2016'!$A$3:$A$10</c:f>
              <c:strCache>
                <c:ptCount val="8"/>
                <c:pt idx="0">
                  <c:v>J. Balčikonio gimn.</c:v>
                </c:pt>
                <c:pt idx="1">
                  <c:v>V. Žemkalnio gimn.</c:v>
                </c:pt>
                <c:pt idx="2">
                  <c:v>5-oji gimn.</c:v>
                </c:pt>
                <c:pt idx="3">
                  <c:v>J. Miltinio gimn.</c:v>
                </c:pt>
                <c:pt idx="4">
                  <c:v>„Minties“ gimn.</c:v>
                </c:pt>
                <c:pt idx="5">
                  <c:v> K. Paltaroko gimn.</c:v>
                </c:pt>
                <c:pt idx="6">
                  <c:v>R. Sargūno sporto gimn.</c:v>
                </c:pt>
                <c:pt idx="7">
                  <c:v>Bendras</c:v>
                </c:pt>
              </c:strCache>
            </c:strRef>
          </c:cat>
          <c:val>
            <c:numRef>
              <c:f>'2013-2016'!$E$3:$E$10</c:f>
              <c:numCache>
                <c:formatCode>0</c:formatCode>
                <c:ptCount val="8"/>
                <c:pt idx="0">
                  <c:v>12.771929824561404</c:v>
                </c:pt>
                <c:pt idx="1">
                  <c:v>10.215686274509803</c:v>
                </c:pt>
                <c:pt idx="2">
                  <c:v>14.790697674418604</c:v>
                </c:pt>
                <c:pt idx="3">
                  <c:v>12.87719298245614</c:v>
                </c:pt>
                <c:pt idx="4">
                  <c:v>9.0588235294117645</c:v>
                </c:pt>
                <c:pt idx="5">
                  <c:v>13.15</c:v>
                </c:pt>
                <c:pt idx="6">
                  <c:v>13.529411764705882</c:v>
                </c:pt>
                <c:pt idx="7">
                  <c:v>12.341963150009088</c:v>
                </c:pt>
              </c:numCache>
            </c:numRef>
          </c:val>
        </c:ser>
        <c:dLbls>
          <c:showLegendKey val="0"/>
          <c:showVal val="0"/>
          <c:showCatName val="0"/>
          <c:showSerName val="0"/>
          <c:showPercent val="0"/>
          <c:showBubbleSize val="0"/>
        </c:dLbls>
        <c:gapWidth val="219"/>
        <c:overlap val="-27"/>
        <c:axId val="413104784"/>
        <c:axId val="413101648"/>
      </c:barChart>
      <c:catAx>
        <c:axId val="41310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1648"/>
        <c:crosses val="autoZero"/>
        <c:auto val="1"/>
        <c:lblAlgn val="ctr"/>
        <c:lblOffset val="100"/>
        <c:noMultiLvlLbl val="0"/>
      </c:catAx>
      <c:valAx>
        <c:axId val="413101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4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Mokini</a:t>
            </a:r>
            <a:r>
              <a:rPr lang="lt-LT"/>
              <a:t>ų</a:t>
            </a:r>
            <a:r>
              <a:rPr lang="en-US"/>
              <a:t> ir mokytoj</a:t>
            </a:r>
            <a:r>
              <a:rPr lang="lt-LT"/>
              <a:t>ų</a:t>
            </a:r>
            <a:r>
              <a:rPr lang="en-US"/>
              <a:t> santykis progimnazijose</a:t>
            </a:r>
            <a:r>
              <a:rPr lang="lt-LT"/>
              <a:t> ir pagrindinėse mokyklose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'2013-2016'!$B$15</c:f>
              <c:strCache>
                <c:ptCount val="1"/>
                <c:pt idx="0">
                  <c:v>2013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'2013-2016'!$A$16:$A$29</c:f>
              <c:strCache>
                <c:ptCount val="14"/>
                <c:pt idx="0">
                  <c:v>„Saulėtekio“ prog.</c:v>
                </c:pt>
                <c:pt idx="1">
                  <c:v>„Vyturio“ prog.</c:v>
                </c:pt>
                <c:pt idx="2">
                  <c:v>„Vilties“ </c:v>
                </c:pt>
                <c:pt idx="3">
                  <c:v>„Aušros“ </c:v>
                </c:pt>
                <c:pt idx="4">
                  <c:v>„Nevėžio“</c:v>
                </c:pt>
                <c:pt idx="5">
                  <c:v>Rožyno</c:v>
                </c:pt>
                <c:pt idx="6">
                  <c:v>Skaistakalnio</c:v>
                </c:pt>
                <c:pt idx="7">
                  <c:v>M. Karkos</c:v>
                </c:pt>
                <c:pt idx="8">
                  <c:v>„Žemynos“</c:v>
                </c:pt>
                <c:pt idx="9">
                  <c:v>A. Lipniūno</c:v>
                </c:pt>
                <c:pt idx="10">
                  <c:v>„Ąžuolo“</c:v>
                </c:pt>
                <c:pt idx="11">
                  <c:v>Senvagės</c:v>
                </c:pt>
                <c:pt idx="12">
                  <c:v>„Šaltinio“</c:v>
                </c:pt>
                <c:pt idx="13">
                  <c:v>Bendras</c:v>
                </c:pt>
              </c:strCache>
            </c:strRef>
          </c:cat>
          <c:val>
            <c:numRef>
              <c:f>'2013-2016'!$B$16:$B$29</c:f>
              <c:numCache>
                <c:formatCode>0</c:formatCode>
                <c:ptCount val="14"/>
                <c:pt idx="0">
                  <c:v>12.830188679245284</c:v>
                </c:pt>
                <c:pt idx="1">
                  <c:v>14.628571428571428</c:v>
                </c:pt>
                <c:pt idx="2">
                  <c:v>16.227272727272727</c:v>
                </c:pt>
                <c:pt idx="3">
                  <c:v>10.181818181818182</c:v>
                </c:pt>
                <c:pt idx="4">
                  <c:v>12.782608695652174</c:v>
                </c:pt>
                <c:pt idx="5">
                  <c:v>11.551724137931034</c:v>
                </c:pt>
                <c:pt idx="6">
                  <c:v>11.216216216216216</c:v>
                </c:pt>
                <c:pt idx="7">
                  <c:v>12.446153846153846</c:v>
                </c:pt>
                <c:pt idx="8">
                  <c:v>10.074074074074074</c:v>
                </c:pt>
                <c:pt idx="9">
                  <c:v>10.942857142857143</c:v>
                </c:pt>
                <c:pt idx="10">
                  <c:v>14.066666666666666</c:v>
                </c:pt>
                <c:pt idx="11">
                  <c:v>11.731707317073171</c:v>
                </c:pt>
                <c:pt idx="12">
                  <c:v>12.617647058823529</c:v>
                </c:pt>
                <c:pt idx="13">
                  <c:v>12.433712121212121</c:v>
                </c:pt>
              </c:numCache>
            </c:numRef>
          </c:val>
        </c:ser>
        <c:ser>
          <c:idx val="1"/>
          <c:order val="1"/>
          <c:tx>
            <c:strRef>
              <c:f>'2013-2016'!$C$15</c:f>
              <c:strCache>
                <c:ptCount val="1"/>
                <c:pt idx="0">
                  <c:v>2014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'2013-2016'!$A$16:$A$29</c:f>
              <c:strCache>
                <c:ptCount val="14"/>
                <c:pt idx="0">
                  <c:v>„Saulėtekio“ prog.</c:v>
                </c:pt>
                <c:pt idx="1">
                  <c:v>„Vyturio“ prog.</c:v>
                </c:pt>
                <c:pt idx="2">
                  <c:v>„Vilties“ </c:v>
                </c:pt>
                <c:pt idx="3">
                  <c:v>„Aušros“ </c:v>
                </c:pt>
                <c:pt idx="4">
                  <c:v>„Nevėžio“</c:v>
                </c:pt>
                <c:pt idx="5">
                  <c:v>Rožyno</c:v>
                </c:pt>
                <c:pt idx="6">
                  <c:v>Skaistakalnio</c:v>
                </c:pt>
                <c:pt idx="7">
                  <c:v>M. Karkos</c:v>
                </c:pt>
                <c:pt idx="8">
                  <c:v>„Žemynos“</c:v>
                </c:pt>
                <c:pt idx="9">
                  <c:v>A. Lipniūno</c:v>
                </c:pt>
                <c:pt idx="10">
                  <c:v>„Ąžuolo“</c:v>
                </c:pt>
                <c:pt idx="11">
                  <c:v>Senvagės</c:v>
                </c:pt>
                <c:pt idx="12">
                  <c:v>„Šaltinio“</c:v>
                </c:pt>
                <c:pt idx="13">
                  <c:v>Bendras</c:v>
                </c:pt>
              </c:strCache>
            </c:strRef>
          </c:cat>
          <c:val>
            <c:numRef>
              <c:f>'2013-2016'!$C$16:$C$29</c:f>
              <c:numCache>
                <c:formatCode>General</c:formatCode>
                <c:ptCount val="14"/>
                <c:pt idx="0">
                  <c:v>13</c:v>
                </c:pt>
                <c:pt idx="1">
                  <c:v>16</c:v>
                </c:pt>
                <c:pt idx="2">
                  <c:v>16</c:v>
                </c:pt>
                <c:pt idx="3">
                  <c:v>9</c:v>
                </c:pt>
                <c:pt idx="4">
                  <c:v>11</c:v>
                </c:pt>
                <c:pt idx="5">
                  <c:v>12</c:v>
                </c:pt>
                <c:pt idx="6">
                  <c:v>11</c:v>
                </c:pt>
                <c:pt idx="7">
                  <c:v>12</c:v>
                </c:pt>
                <c:pt idx="8">
                  <c:v>10</c:v>
                </c:pt>
                <c:pt idx="9">
                  <c:v>11</c:v>
                </c:pt>
                <c:pt idx="10">
                  <c:v>14</c:v>
                </c:pt>
                <c:pt idx="11">
                  <c:v>12</c:v>
                </c:pt>
                <c:pt idx="12">
                  <c:v>12</c:v>
                </c:pt>
                <c:pt idx="13">
                  <c:v>12</c:v>
                </c:pt>
              </c:numCache>
            </c:numRef>
          </c:val>
        </c:ser>
        <c:ser>
          <c:idx val="2"/>
          <c:order val="2"/>
          <c:tx>
            <c:strRef>
              <c:f>'2013-2016'!$D$15</c:f>
              <c:strCache>
                <c:ptCount val="1"/>
                <c:pt idx="0">
                  <c:v>2015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'2013-2016'!$A$16:$A$29</c:f>
              <c:strCache>
                <c:ptCount val="14"/>
                <c:pt idx="0">
                  <c:v>„Saulėtekio“ prog.</c:v>
                </c:pt>
                <c:pt idx="1">
                  <c:v>„Vyturio“ prog.</c:v>
                </c:pt>
                <c:pt idx="2">
                  <c:v>„Vilties“ </c:v>
                </c:pt>
                <c:pt idx="3">
                  <c:v>„Aušros“ </c:v>
                </c:pt>
                <c:pt idx="4">
                  <c:v>„Nevėžio“</c:v>
                </c:pt>
                <c:pt idx="5">
                  <c:v>Rožyno</c:v>
                </c:pt>
                <c:pt idx="6">
                  <c:v>Skaistakalnio</c:v>
                </c:pt>
                <c:pt idx="7">
                  <c:v>M. Karkos</c:v>
                </c:pt>
                <c:pt idx="8">
                  <c:v>„Žemynos“</c:v>
                </c:pt>
                <c:pt idx="9">
                  <c:v>A. Lipniūno</c:v>
                </c:pt>
                <c:pt idx="10">
                  <c:v>„Ąžuolo“</c:v>
                </c:pt>
                <c:pt idx="11">
                  <c:v>Senvagės</c:v>
                </c:pt>
                <c:pt idx="12">
                  <c:v>„Šaltinio“</c:v>
                </c:pt>
                <c:pt idx="13">
                  <c:v>Bendras</c:v>
                </c:pt>
              </c:strCache>
            </c:strRef>
          </c:cat>
          <c:val>
            <c:numRef>
              <c:f>'2013-2016'!$D$16:$D$29</c:f>
              <c:numCache>
                <c:formatCode>General</c:formatCode>
                <c:ptCount val="14"/>
                <c:pt idx="0">
                  <c:v>13</c:v>
                </c:pt>
                <c:pt idx="1">
                  <c:v>17</c:v>
                </c:pt>
                <c:pt idx="2">
                  <c:v>16</c:v>
                </c:pt>
                <c:pt idx="3">
                  <c:v>10</c:v>
                </c:pt>
                <c:pt idx="4">
                  <c:v>12</c:v>
                </c:pt>
                <c:pt idx="5">
                  <c:v>13</c:v>
                </c:pt>
                <c:pt idx="6">
                  <c:v>13</c:v>
                </c:pt>
                <c:pt idx="7">
                  <c:v>12</c:v>
                </c:pt>
                <c:pt idx="8">
                  <c:v>11</c:v>
                </c:pt>
                <c:pt idx="9">
                  <c:v>11</c:v>
                </c:pt>
                <c:pt idx="10">
                  <c:v>13</c:v>
                </c:pt>
                <c:pt idx="11">
                  <c:v>12</c:v>
                </c:pt>
                <c:pt idx="12">
                  <c:v>12</c:v>
                </c:pt>
                <c:pt idx="13">
                  <c:v>13</c:v>
                </c:pt>
              </c:numCache>
            </c:numRef>
          </c:val>
        </c:ser>
        <c:ser>
          <c:idx val="3"/>
          <c:order val="3"/>
          <c:tx>
            <c:strRef>
              <c:f>'2013-2016'!$E$15</c:f>
              <c:strCache>
                <c:ptCount val="1"/>
                <c:pt idx="0">
                  <c:v>2016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'2013-2016'!$A$16:$A$29</c:f>
              <c:strCache>
                <c:ptCount val="14"/>
                <c:pt idx="0">
                  <c:v>„Saulėtekio“ prog.</c:v>
                </c:pt>
                <c:pt idx="1">
                  <c:v>„Vyturio“ prog.</c:v>
                </c:pt>
                <c:pt idx="2">
                  <c:v>„Vilties“ </c:v>
                </c:pt>
                <c:pt idx="3">
                  <c:v>„Aušros“ </c:v>
                </c:pt>
                <c:pt idx="4">
                  <c:v>„Nevėžio“</c:v>
                </c:pt>
                <c:pt idx="5">
                  <c:v>Rožyno</c:v>
                </c:pt>
                <c:pt idx="6">
                  <c:v>Skaistakalnio</c:v>
                </c:pt>
                <c:pt idx="7">
                  <c:v>M. Karkos</c:v>
                </c:pt>
                <c:pt idx="8">
                  <c:v>„Žemynos“</c:v>
                </c:pt>
                <c:pt idx="9">
                  <c:v>A. Lipniūno</c:v>
                </c:pt>
                <c:pt idx="10">
                  <c:v>„Ąžuolo“</c:v>
                </c:pt>
                <c:pt idx="11">
                  <c:v>Senvagės</c:v>
                </c:pt>
                <c:pt idx="12">
                  <c:v>„Šaltinio“</c:v>
                </c:pt>
                <c:pt idx="13">
                  <c:v>Bendras</c:v>
                </c:pt>
              </c:strCache>
            </c:strRef>
          </c:cat>
          <c:val>
            <c:numRef>
              <c:f>'2013-2016'!$E$16:$E$29</c:f>
              <c:numCache>
                <c:formatCode>General</c:formatCode>
                <c:ptCount val="14"/>
                <c:pt idx="0">
                  <c:v>12</c:v>
                </c:pt>
                <c:pt idx="1">
                  <c:v>13</c:v>
                </c:pt>
                <c:pt idx="2">
                  <c:v>15</c:v>
                </c:pt>
                <c:pt idx="3">
                  <c:v>9</c:v>
                </c:pt>
                <c:pt idx="4">
                  <c:v>0</c:v>
                </c:pt>
                <c:pt idx="5">
                  <c:v>12</c:v>
                </c:pt>
                <c:pt idx="6">
                  <c:v>11</c:v>
                </c:pt>
                <c:pt idx="7">
                  <c:v>11</c:v>
                </c:pt>
                <c:pt idx="8">
                  <c:v>10</c:v>
                </c:pt>
                <c:pt idx="9">
                  <c:v>10</c:v>
                </c:pt>
                <c:pt idx="10">
                  <c:v>12</c:v>
                </c:pt>
                <c:pt idx="11">
                  <c:v>8</c:v>
                </c:pt>
                <c:pt idx="12">
                  <c:v>11</c:v>
                </c:pt>
                <c:pt idx="13">
                  <c:v>11</c:v>
                </c:pt>
              </c:numCache>
            </c:numRef>
          </c:val>
        </c:ser>
        <c:dLbls>
          <c:showLegendKey val="0"/>
          <c:showVal val="0"/>
          <c:showCatName val="0"/>
          <c:showSerName val="0"/>
          <c:showPercent val="0"/>
          <c:showBubbleSize val="0"/>
        </c:dLbls>
        <c:gapWidth val="219"/>
        <c:overlap val="-27"/>
        <c:axId val="413096552"/>
        <c:axId val="413103216"/>
      </c:barChart>
      <c:catAx>
        <c:axId val="413096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3216"/>
        <c:crosses val="autoZero"/>
        <c:auto val="1"/>
        <c:lblAlgn val="ctr"/>
        <c:lblOffset val="100"/>
        <c:noMultiLvlLbl val="0"/>
      </c:catAx>
      <c:valAx>
        <c:axId val="413103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96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 amžiaus vidurkis Panevėžio miesto bendrojo ugdymo mokyklose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Vidurkis!$C$2</c:f>
              <c:strCache>
                <c:ptCount val="1"/>
                <c:pt idx="0">
                  <c:v>2013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Vidurkis!$B$3:$B$6</c:f>
              <c:strCache>
                <c:ptCount val="4"/>
                <c:pt idx="0">
                  <c:v>Gimnazijos</c:v>
                </c:pt>
                <c:pt idx="1">
                  <c:v>Progimnazijos ir pagrindinės</c:v>
                </c:pt>
                <c:pt idx="2">
                  <c:v>Kitos</c:v>
                </c:pt>
                <c:pt idx="3">
                  <c:v>Vidurkis</c:v>
                </c:pt>
              </c:strCache>
            </c:strRef>
          </c:cat>
          <c:val>
            <c:numRef>
              <c:f>Vidurkis!$C$3:$C$6</c:f>
              <c:numCache>
                <c:formatCode>0.00</c:formatCode>
                <c:ptCount val="4"/>
                <c:pt idx="0">
                  <c:v>49.655000000000001</c:v>
                </c:pt>
                <c:pt idx="1">
                  <c:v>49.516923076923071</c:v>
                </c:pt>
                <c:pt idx="2">
                  <c:v>50.988571428571426</c:v>
                </c:pt>
                <c:pt idx="3">
                  <c:v>50.053498168498159</c:v>
                </c:pt>
              </c:numCache>
            </c:numRef>
          </c:val>
        </c:ser>
        <c:ser>
          <c:idx val="1"/>
          <c:order val="1"/>
          <c:tx>
            <c:strRef>
              <c:f>Vidurkis!$D$2</c:f>
              <c:strCache>
                <c:ptCount val="1"/>
                <c:pt idx="0">
                  <c:v>2014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Vidurkis!$B$3:$B$6</c:f>
              <c:strCache>
                <c:ptCount val="4"/>
                <c:pt idx="0">
                  <c:v>Gimnazijos</c:v>
                </c:pt>
                <c:pt idx="1">
                  <c:v>Progimnazijos ir pagrindinės</c:v>
                </c:pt>
                <c:pt idx="2">
                  <c:v>Kitos</c:v>
                </c:pt>
                <c:pt idx="3">
                  <c:v>Vidurkis</c:v>
                </c:pt>
              </c:strCache>
            </c:strRef>
          </c:cat>
          <c:val>
            <c:numRef>
              <c:f>Vidurkis!$D$3:$D$6</c:f>
              <c:numCache>
                <c:formatCode>0.00</c:formatCode>
                <c:ptCount val="4"/>
                <c:pt idx="0">
                  <c:v>48.694285714285719</c:v>
                </c:pt>
                <c:pt idx="1">
                  <c:v>49.658461538461545</c:v>
                </c:pt>
                <c:pt idx="2">
                  <c:v>52.384999999999998</c:v>
                </c:pt>
                <c:pt idx="3">
                  <c:v>50.245915750915749</c:v>
                </c:pt>
              </c:numCache>
            </c:numRef>
          </c:val>
        </c:ser>
        <c:ser>
          <c:idx val="2"/>
          <c:order val="2"/>
          <c:tx>
            <c:strRef>
              <c:f>Vidurkis!$E$2</c:f>
              <c:strCache>
                <c:ptCount val="1"/>
                <c:pt idx="0">
                  <c:v>2015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Vidurkis!$B$3:$B$6</c:f>
              <c:strCache>
                <c:ptCount val="4"/>
                <c:pt idx="0">
                  <c:v>Gimnazijos</c:v>
                </c:pt>
                <c:pt idx="1">
                  <c:v>Progimnazijos ir pagrindinės</c:v>
                </c:pt>
                <c:pt idx="2">
                  <c:v>Kitos</c:v>
                </c:pt>
                <c:pt idx="3">
                  <c:v>Vidurkis</c:v>
                </c:pt>
              </c:strCache>
            </c:strRef>
          </c:cat>
          <c:val>
            <c:numRef>
              <c:f>Vidurkis!$E$3:$E$6</c:f>
              <c:numCache>
                <c:formatCode>0.00</c:formatCode>
                <c:ptCount val="4"/>
                <c:pt idx="0">
                  <c:v>44.165714285714287</c:v>
                </c:pt>
                <c:pt idx="1">
                  <c:v>49.899999999999991</c:v>
                </c:pt>
                <c:pt idx="2">
                  <c:v>53.43</c:v>
                </c:pt>
                <c:pt idx="3">
                  <c:v>50.053498168498159</c:v>
                </c:pt>
              </c:numCache>
            </c:numRef>
          </c:val>
        </c:ser>
        <c:ser>
          <c:idx val="3"/>
          <c:order val="3"/>
          <c:tx>
            <c:strRef>
              <c:f>Vidurkis!$F$2</c:f>
              <c:strCache>
                <c:ptCount val="1"/>
                <c:pt idx="0">
                  <c:v>2016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Vidurkis!$B$3:$B$6</c:f>
              <c:strCache>
                <c:ptCount val="4"/>
                <c:pt idx="0">
                  <c:v>Gimnazijos</c:v>
                </c:pt>
                <c:pt idx="1">
                  <c:v>Progimnazijos ir pagrindinės</c:v>
                </c:pt>
                <c:pt idx="2">
                  <c:v>Kitos</c:v>
                </c:pt>
                <c:pt idx="3">
                  <c:v>Vidurkis</c:v>
                </c:pt>
              </c:strCache>
            </c:strRef>
          </c:cat>
          <c:val>
            <c:numRef>
              <c:f>Vidurkis!$F$3:$F$6</c:f>
              <c:numCache>
                <c:formatCode>General</c:formatCode>
                <c:ptCount val="4"/>
                <c:pt idx="0">
                  <c:v>51</c:v>
                </c:pt>
                <c:pt idx="1">
                  <c:v>50</c:v>
                </c:pt>
                <c:pt idx="2">
                  <c:v>54</c:v>
                </c:pt>
                <c:pt idx="3" formatCode="0.00">
                  <c:v>51.666666666666664</c:v>
                </c:pt>
              </c:numCache>
            </c:numRef>
          </c:val>
        </c:ser>
        <c:dLbls>
          <c:dLblPos val="outEnd"/>
          <c:showLegendKey val="0"/>
          <c:showVal val="1"/>
          <c:showCatName val="0"/>
          <c:showSerName val="0"/>
          <c:showPercent val="0"/>
          <c:showBubbleSize val="0"/>
        </c:dLbls>
        <c:gapWidth val="219"/>
        <c:overlap val="-27"/>
        <c:axId val="413103608"/>
        <c:axId val="413104000"/>
      </c:barChart>
      <c:catAx>
        <c:axId val="413103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4000"/>
        <c:crosses val="autoZero"/>
        <c:auto val="1"/>
        <c:lblAlgn val="ctr"/>
        <c:lblOffset val="100"/>
        <c:noMultiLvlLbl val="0"/>
      </c:catAx>
      <c:valAx>
        <c:axId val="4131040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3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a:t>
            </a:r>
            <a:r>
              <a:rPr lang="lt-LT" baseline="0"/>
              <a:t> dirbančių gimnazijose, amžius 2016 m. rugsėjo 1 d. </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'2016'!$B$4</c:f>
              <c:strCache>
                <c:ptCount val="1"/>
                <c:pt idx="0">
                  <c:v>Mokytojų sk.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'2016'!$A$5:$A$11</c:f>
              <c:strCache>
                <c:ptCount val="7"/>
                <c:pt idx="0">
                  <c:v>J. Balčikonio gimn.</c:v>
                </c:pt>
                <c:pt idx="1">
                  <c:v>V. Žemkalnio gimn.</c:v>
                </c:pt>
                <c:pt idx="2">
                  <c:v>5-oji gimn.</c:v>
                </c:pt>
                <c:pt idx="3">
                  <c:v>J. Miltinio gimn.</c:v>
                </c:pt>
                <c:pt idx="4">
                  <c:v>„Minties“ gimn.</c:v>
                </c:pt>
                <c:pt idx="5">
                  <c:v>VšĮ K. Paltaroko gimn.</c:v>
                </c:pt>
                <c:pt idx="6">
                  <c:v>R. Sargūno sporto gimn.</c:v>
                </c:pt>
              </c:strCache>
            </c:strRef>
          </c:cat>
          <c:val>
            <c:numRef>
              <c:f>'2016'!$B$5:$B$11</c:f>
              <c:numCache>
                <c:formatCode>General</c:formatCode>
                <c:ptCount val="7"/>
                <c:pt idx="0">
                  <c:v>57</c:v>
                </c:pt>
                <c:pt idx="1">
                  <c:v>51</c:v>
                </c:pt>
                <c:pt idx="2">
                  <c:v>43</c:v>
                </c:pt>
                <c:pt idx="3">
                  <c:v>57</c:v>
                </c:pt>
                <c:pt idx="4">
                  <c:v>51</c:v>
                </c:pt>
                <c:pt idx="5">
                  <c:v>80</c:v>
                </c:pt>
                <c:pt idx="6">
                  <c:v>17</c:v>
                </c:pt>
              </c:numCache>
            </c:numRef>
          </c:val>
        </c:ser>
        <c:ser>
          <c:idx val="1"/>
          <c:order val="1"/>
          <c:tx>
            <c:strRef>
              <c:f>'2016'!$C$4</c:f>
              <c:strCache>
                <c:ptCount val="1"/>
                <c:pt idx="0">
                  <c:v>55-59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'2016'!$A$5:$A$11</c:f>
              <c:strCache>
                <c:ptCount val="7"/>
                <c:pt idx="0">
                  <c:v>J. Balčikonio gimn.</c:v>
                </c:pt>
                <c:pt idx="1">
                  <c:v>V. Žemkalnio gimn.</c:v>
                </c:pt>
                <c:pt idx="2">
                  <c:v>5-oji gimn.</c:v>
                </c:pt>
                <c:pt idx="3">
                  <c:v>J. Miltinio gimn.</c:v>
                </c:pt>
                <c:pt idx="4">
                  <c:v>„Minties“ gimn.</c:v>
                </c:pt>
                <c:pt idx="5">
                  <c:v>VšĮ K. Paltaroko gimn.</c:v>
                </c:pt>
                <c:pt idx="6">
                  <c:v>R. Sargūno sporto gimn.</c:v>
                </c:pt>
              </c:strCache>
            </c:strRef>
          </c:cat>
          <c:val>
            <c:numRef>
              <c:f>'2016'!$C$5:$C$11</c:f>
              <c:numCache>
                <c:formatCode>General</c:formatCode>
                <c:ptCount val="7"/>
                <c:pt idx="0">
                  <c:v>26</c:v>
                </c:pt>
                <c:pt idx="1">
                  <c:v>17</c:v>
                </c:pt>
                <c:pt idx="2">
                  <c:v>15</c:v>
                </c:pt>
                <c:pt idx="3">
                  <c:v>13</c:v>
                </c:pt>
                <c:pt idx="4">
                  <c:v>17</c:v>
                </c:pt>
                <c:pt idx="5">
                  <c:v>28</c:v>
                </c:pt>
                <c:pt idx="6">
                  <c:v>1</c:v>
                </c:pt>
              </c:numCache>
            </c:numRef>
          </c:val>
        </c:ser>
        <c:ser>
          <c:idx val="2"/>
          <c:order val="2"/>
          <c:tx>
            <c:strRef>
              <c:f>'2016'!$D$4</c:f>
              <c:strCache>
                <c:ptCount val="1"/>
                <c:pt idx="0">
                  <c:v>60 ir vyr.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'2016'!$A$5:$A$11</c:f>
              <c:strCache>
                <c:ptCount val="7"/>
                <c:pt idx="0">
                  <c:v>J. Balčikonio gimn.</c:v>
                </c:pt>
                <c:pt idx="1">
                  <c:v>V. Žemkalnio gimn.</c:v>
                </c:pt>
                <c:pt idx="2">
                  <c:v>5-oji gimn.</c:v>
                </c:pt>
                <c:pt idx="3">
                  <c:v>J. Miltinio gimn.</c:v>
                </c:pt>
                <c:pt idx="4">
                  <c:v>„Minties“ gimn.</c:v>
                </c:pt>
                <c:pt idx="5">
                  <c:v>VšĮ K. Paltaroko gimn.</c:v>
                </c:pt>
                <c:pt idx="6">
                  <c:v>R. Sargūno sporto gimn.</c:v>
                </c:pt>
              </c:strCache>
            </c:strRef>
          </c:cat>
          <c:val>
            <c:numRef>
              <c:f>'2016'!$D$5:$D$11</c:f>
              <c:numCache>
                <c:formatCode>General</c:formatCode>
                <c:ptCount val="7"/>
                <c:pt idx="0">
                  <c:v>10</c:v>
                </c:pt>
                <c:pt idx="1">
                  <c:v>4</c:v>
                </c:pt>
                <c:pt idx="2">
                  <c:v>9</c:v>
                </c:pt>
                <c:pt idx="3">
                  <c:v>9</c:v>
                </c:pt>
                <c:pt idx="4">
                  <c:v>5</c:v>
                </c:pt>
                <c:pt idx="5">
                  <c:v>5</c:v>
                </c:pt>
                <c:pt idx="6">
                  <c:v>3</c:v>
                </c:pt>
              </c:numCache>
            </c:numRef>
          </c:val>
        </c:ser>
        <c:ser>
          <c:idx val="3"/>
          <c:order val="3"/>
          <c:tx>
            <c:strRef>
              <c:f>'2016'!$E$4</c:f>
              <c:strCache>
                <c:ptCount val="1"/>
                <c:pt idx="0">
                  <c:v>25-29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'2016'!$A$5:$A$11</c:f>
              <c:strCache>
                <c:ptCount val="7"/>
                <c:pt idx="0">
                  <c:v>J. Balčikonio gimn.</c:v>
                </c:pt>
                <c:pt idx="1">
                  <c:v>V. Žemkalnio gimn.</c:v>
                </c:pt>
                <c:pt idx="2">
                  <c:v>5-oji gimn.</c:v>
                </c:pt>
                <c:pt idx="3">
                  <c:v>J. Miltinio gimn.</c:v>
                </c:pt>
                <c:pt idx="4">
                  <c:v>„Minties“ gimn.</c:v>
                </c:pt>
                <c:pt idx="5">
                  <c:v>VšĮ K. Paltaroko gimn.</c:v>
                </c:pt>
                <c:pt idx="6">
                  <c:v>R. Sargūno sporto gimn.</c:v>
                </c:pt>
              </c:strCache>
            </c:strRef>
          </c:cat>
          <c:val>
            <c:numRef>
              <c:f>'2016'!$E$5:$E$11</c:f>
              <c:numCache>
                <c:formatCode>General</c:formatCode>
                <c:ptCount val="7"/>
                <c:pt idx="0">
                  <c:v>0</c:v>
                </c:pt>
                <c:pt idx="1">
                  <c:v>1</c:v>
                </c:pt>
                <c:pt idx="2">
                  <c:v>0</c:v>
                </c:pt>
                <c:pt idx="3">
                  <c:v>0</c:v>
                </c:pt>
                <c:pt idx="4">
                  <c:v>0</c:v>
                </c:pt>
                <c:pt idx="5">
                  <c:v>1</c:v>
                </c:pt>
                <c:pt idx="6">
                  <c:v>0</c:v>
                </c:pt>
              </c:numCache>
            </c:numRef>
          </c:val>
        </c:ser>
        <c:ser>
          <c:idx val="4"/>
          <c:order val="4"/>
          <c:tx>
            <c:strRef>
              <c:f>'2016'!$F$4</c:f>
              <c:strCache>
                <c:ptCount val="1"/>
                <c:pt idx="0">
                  <c:v>Vid. Mokyt.amž.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'2016'!$A$5:$A$11</c:f>
              <c:strCache>
                <c:ptCount val="7"/>
                <c:pt idx="0">
                  <c:v>J. Balčikonio gimn.</c:v>
                </c:pt>
                <c:pt idx="1">
                  <c:v>V. Žemkalnio gimn.</c:v>
                </c:pt>
                <c:pt idx="2">
                  <c:v>5-oji gimn.</c:v>
                </c:pt>
                <c:pt idx="3">
                  <c:v>J. Miltinio gimn.</c:v>
                </c:pt>
                <c:pt idx="4">
                  <c:v>„Minties“ gimn.</c:v>
                </c:pt>
                <c:pt idx="5">
                  <c:v>VšĮ K. Paltaroko gimn.</c:v>
                </c:pt>
                <c:pt idx="6">
                  <c:v>R. Sargūno sporto gimn.</c:v>
                </c:pt>
              </c:strCache>
            </c:strRef>
          </c:cat>
          <c:val>
            <c:numRef>
              <c:f>'2016'!$F$5:$F$11</c:f>
              <c:numCache>
                <c:formatCode>0</c:formatCode>
                <c:ptCount val="7"/>
                <c:pt idx="0">
                  <c:v>55</c:v>
                </c:pt>
                <c:pt idx="1">
                  <c:v>52</c:v>
                </c:pt>
                <c:pt idx="2">
                  <c:v>53</c:v>
                </c:pt>
                <c:pt idx="3">
                  <c:v>51</c:v>
                </c:pt>
                <c:pt idx="4">
                  <c:v>50</c:v>
                </c:pt>
                <c:pt idx="5">
                  <c:v>51</c:v>
                </c:pt>
                <c:pt idx="6">
                  <c:v>47</c:v>
                </c:pt>
              </c:numCache>
            </c:numRef>
          </c:val>
        </c:ser>
        <c:dLbls>
          <c:dLblPos val="outEnd"/>
          <c:showLegendKey val="0"/>
          <c:showVal val="1"/>
          <c:showCatName val="0"/>
          <c:showSerName val="0"/>
          <c:showPercent val="0"/>
          <c:showBubbleSize val="0"/>
        </c:dLbls>
        <c:gapWidth val="219"/>
        <c:overlap val="-27"/>
        <c:axId val="413109488"/>
        <c:axId val="413107920"/>
      </c:barChart>
      <c:catAx>
        <c:axId val="41310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7920"/>
        <c:crosses val="autoZero"/>
        <c:auto val="1"/>
        <c:lblAlgn val="ctr"/>
        <c:lblOffset val="100"/>
        <c:noMultiLvlLbl val="0"/>
      </c:catAx>
      <c:valAx>
        <c:axId val="41310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9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 dirbančių progimnazijose ir pagrindinėse mokyklose, amžius 2016 m. rugsėjo 1 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2.8247377811616296E-2"/>
          <c:y val="3.8373980461149142E-2"/>
          <c:w val="0.96337352084389316"/>
          <c:h val="0.76549203248413145"/>
        </c:manualLayout>
      </c:layout>
      <c:barChart>
        <c:barDir val="col"/>
        <c:grouping val="clustered"/>
        <c:varyColors val="0"/>
        <c:ser>
          <c:idx val="0"/>
          <c:order val="0"/>
          <c:tx>
            <c:strRef>
              <c:f>'2016'!$B$22</c:f>
              <c:strCache>
                <c:ptCount val="1"/>
                <c:pt idx="0">
                  <c:v>Mokytojų sk.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'2016'!$A$23:$A$34</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Skaistakalnio</c:v>
                </c:pt>
                <c:pt idx="11">
                  <c:v>M. Karkos</c:v>
                </c:pt>
              </c:strCache>
            </c:strRef>
          </c:cat>
          <c:val>
            <c:numRef>
              <c:f>'2016'!$B$23:$B$34</c:f>
              <c:numCache>
                <c:formatCode>General</c:formatCode>
                <c:ptCount val="12"/>
                <c:pt idx="0">
                  <c:v>58</c:v>
                </c:pt>
                <c:pt idx="1">
                  <c:v>53</c:v>
                </c:pt>
                <c:pt idx="2">
                  <c:v>59</c:v>
                </c:pt>
                <c:pt idx="3">
                  <c:v>40</c:v>
                </c:pt>
                <c:pt idx="4">
                  <c:v>32</c:v>
                </c:pt>
                <c:pt idx="5">
                  <c:v>34</c:v>
                </c:pt>
                <c:pt idx="6">
                  <c:v>45</c:v>
                </c:pt>
                <c:pt idx="7">
                  <c:v>33</c:v>
                </c:pt>
                <c:pt idx="8">
                  <c:v>50</c:v>
                </c:pt>
                <c:pt idx="9">
                  <c:v>28</c:v>
                </c:pt>
                <c:pt idx="10">
                  <c:v>33</c:v>
                </c:pt>
                <c:pt idx="11">
                  <c:v>70</c:v>
                </c:pt>
              </c:numCache>
            </c:numRef>
          </c:val>
        </c:ser>
        <c:ser>
          <c:idx val="1"/>
          <c:order val="1"/>
          <c:tx>
            <c:strRef>
              <c:f>'2016'!$C$22</c:f>
              <c:strCache>
                <c:ptCount val="1"/>
                <c:pt idx="0">
                  <c:v>55-59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'2016'!$A$23:$A$34</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Skaistakalnio</c:v>
                </c:pt>
                <c:pt idx="11">
                  <c:v>M. Karkos</c:v>
                </c:pt>
              </c:strCache>
            </c:strRef>
          </c:cat>
          <c:val>
            <c:numRef>
              <c:f>'2016'!$C$23:$C$34</c:f>
              <c:numCache>
                <c:formatCode>General</c:formatCode>
                <c:ptCount val="12"/>
                <c:pt idx="0">
                  <c:v>17</c:v>
                </c:pt>
                <c:pt idx="1">
                  <c:v>11</c:v>
                </c:pt>
                <c:pt idx="2">
                  <c:v>20</c:v>
                </c:pt>
                <c:pt idx="3">
                  <c:v>8</c:v>
                </c:pt>
                <c:pt idx="4">
                  <c:v>4</c:v>
                </c:pt>
                <c:pt idx="5">
                  <c:v>12</c:v>
                </c:pt>
                <c:pt idx="6">
                  <c:v>9</c:v>
                </c:pt>
                <c:pt idx="7">
                  <c:v>12</c:v>
                </c:pt>
                <c:pt idx="8">
                  <c:v>17</c:v>
                </c:pt>
                <c:pt idx="9">
                  <c:v>7</c:v>
                </c:pt>
                <c:pt idx="10">
                  <c:v>10</c:v>
                </c:pt>
                <c:pt idx="11">
                  <c:v>21</c:v>
                </c:pt>
              </c:numCache>
            </c:numRef>
          </c:val>
        </c:ser>
        <c:ser>
          <c:idx val="2"/>
          <c:order val="2"/>
          <c:tx>
            <c:strRef>
              <c:f>'2016'!$D$22</c:f>
              <c:strCache>
                <c:ptCount val="1"/>
                <c:pt idx="0">
                  <c:v>60 ir vyr.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'2016'!$A$23:$A$34</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Skaistakalnio</c:v>
                </c:pt>
                <c:pt idx="11">
                  <c:v>M. Karkos</c:v>
                </c:pt>
              </c:strCache>
            </c:strRef>
          </c:cat>
          <c:val>
            <c:numRef>
              <c:f>'2016'!$D$23:$D$34</c:f>
              <c:numCache>
                <c:formatCode>General</c:formatCode>
                <c:ptCount val="12"/>
                <c:pt idx="0">
                  <c:v>8</c:v>
                </c:pt>
                <c:pt idx="1">
                  <c:v>4</c:v>
                </c:pt>
                <c:pt idx="2">
                  <c:v>10</c:v>
                </c:pt>
                <c:pt idx="3">
                  <c:v>2</c:v>
                </c:pt>
                <c:pt idx="4">
                  <c:v>3</c:v>
                </c:pt>
                <c:pt idx="5">
                  <c:v>5</c:v>
                </c:pt>
                <c:pt idx="6">
                  <c:v>4</c:v>
                </c:pt>
                <c:pt idx="7">
                  <c:v>1</c:v>
                </c:pt>
                <c:pt idx="8">
                  <c:v>7</c:v>
                </c:pt>
                <c:pt idx="9">
                  <c:v>4</c:v>
                </c:pt>
                <c:pt idx="10">
                  <c:v>2</c:v>
                </c:pt>
                <c:pt idx="11">
                  <c:v>13</c:v>
                </c:pt>
              </c:numCache>
            </c:numRef>
          </c:val>
        </c:ser>
        <c:ser>
          <c:idx val="3"/>
          <c:order val="3"/>
          <c:tx>
            <c:strRef>
              <c:f>'2016'!$E$22</c:f>
              <c:strCache>
                <c:ptCount val="1"/>
                <c:pt idx="0">
                  <c:v>25-29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'2016'!$A$23:$A$34</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Skaistakalnio</c:v>
                </c:pt>
                <c:pt idx="11">
                  <c:v>M. Karkos</c:v>
                </c:pt>
              </c:strCache>
            </c:strRef>
          </c:cat>
          <c:val>
            <c:numRef>
              <c:f>'2016'!$E$23:$E$34</c:f>
              <c:numCache>
                <c:formatCode>General</c:formatCode>
                <c:ptCount val="12"/>
                <c:pt idx="0">
                  <c:v>1</c:v>
                </c:pt>
                <c:pt idx="1">
                  <c:v>2</c:v>
                </c:pt>
                <c:pt idx="2">
                  <c:v>0</c:v>
                </c:pt>
                <c:pt idx="3">
                  <c:v>0</c:v>
                </c:pt>
                <c:pt idx="4">
                  <c:v>2</c:v>
                </c:pt>
                <c:pt idx="5">
                  <c:v>0</c:v>
                </c:pt>
                <c:pt idx="6">
                  <c:v>0</c:v>
                </c:pt>
                <c:pt idx="7">
                  <c:v>0</c:v>
                </c:pt>
                <c:pt idx="8">
                  <c:v>0</c:v>
                </c:pt>
                <c:pt idx="9">
                  <c:v>0</c:v>
                </c:pt>
                <c:pt idx="10">
                  <c:v>0</c:v>
                </c:pt>
                <c:pt idx="11">
                  <c:v>3</c:v>
                </c:pt>
              </c:numCache>
            </c:numRef>
          </c:val>
        </c:ser>
        <c:ser>
          <c:idx val="4"/>
          <c:order val="4"/>
          <c:tx>
            <c:strRef>
              <c:f>'2016'!$F$22</c:f>
              <c:strCache>
                <c:ptCount val="1"/>
                <c:pt idx="0">
                  <c:v>Vid. Mokyt. Amž.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'2016'!$A$23:$A$34</c:f>
              <c:strCache>
                <c:ptCount val="12"/>
                <c:pt idx="0">
                  <c:v>„Saulėtekio“ prog.</c:v>
                </c:pt>
                <c:pt idx="1">
                  <c:v>„Vyturio“ prog.</c:v>
                </c:pt>
                <c:pt idx="2">
                  <c:v>„Žemynos“</c:v>
                </c:pt>
                <c:pt idx="3">
                  <c:v>„Šaltinio“</c:v>
                </c:pt>
                <c:pt idx="4">
                  <c:v>Rožyno</c:v>
                </c:pt>
                <c:pt idx="5">
                  <c:v>A. Lipniūno</c:v>
                </c:pt>
                <c:pt idx="6">
                  <c:v>„Vilties“</c:v>
                </c:pt>
                <c:pt idx="7">
                  <c:v>„Aušros“ </c:v>
                </c:pt>
                <c:pt idx="8">
                  <c:v>„Ąžuolo“</c:v>
                </c:pt>
                <c:pt idx="9">
                  <c:v>Senvagės</c:v>
                </c:pt>
                <c:pt idx="10">
                  <c:v>Skaistakalnio</c:v>
                </c:pt>
                <c:pt idx="11">
                  <c:v>M. Karkos</c:v>
                </c:pt>
              </c:strCache>
            </c:strRef>
          </c:cat>
          <c:val>
            <c:numRef>
              <c:f>'2016'!$F$23:$F$34</c:f>
              <c:numCache>
                <c:formatCode>0</c:formatCode>
                <c:ptCount val="12"/>
                <c:pt idx="0">
                  <c:v>51</c:v>
                </c:pt>
                <c:pt idx="1">
                  <c:v>47</c:v>
                </c:pt>
                <c:pt idx="2">
                  <c:v>52</c:v>
                </c:pt>
                <c:pt idx="3">
                  <c:v>49</c:v>
                </c:pt>
                <c:pt idx="4">
                  <c:v>50</c:v>
                </c:pt>
                <c:pt idx="5">
                  <c:v>51</c:v>
                </c:pt>
                <c:pt idx="6">
                  <c:v>51</c:v>
                </c:pt>
                <c:pt idx="7">
                  <c:v>50</c:v>
                </c:pt>
                <c:pt idx="8">
                  <c:v>51</c:v>
                </c:pt>
                <c:pt idx="9">
                  <c:v>50</c:v>
                </c:pt>
                <c:pt idx="10">
                  <c:v>50</c:v>
                </c:pt>
                <c:pt idx="11">
                  <c:v>51</c:v>
                </c:pt>
              </c:numCache>
            </c:numRef>
          </c:val>
        </c:ser>
        <c:dLbls>
          <c:dLblPos val="outEnd"/>
          <c:showLegendKey val="0"/>
          <c:showVal val="1"/>
          <c:showCatName val="0"/>
          <c:showSerName val="0"/>
          <c:showPercent val="0"/>
          <c:showBubbleSize val="0"/>
        </c:dLbls>
        <c:gapWidth val="219"/>
        <c:overlap val="-27"/>
        <c:axId val="413109096"/>
        <c:axId val="413108704"/>
      </c:barChart>
      <c:catAx>
        <c:axId val="41310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8704"/>
        <c:crosses val="autoZero"/>
        <c:auto val="1"/>
        <c:lblAlgn val="ctr"/>
        <c:lblOffset val="100"/>
        <c:noMultiLvlLbl val="0"/>
      </c:catAx>
      <c:valAx>
        <c:axId val="413108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9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Mokyklų bendras patalpų plotas vienam mokiniui (kv. 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Lapas1!$E$5</c:f>
              <c:strCache>
                <c:ptCount val="1"/>
                <c:pt idx="0">
                  <c:v>2013-2014</c:v>
                </c:pt>
              </c:strCache>
            </c:strRef>
          </c:tx>
          <c:spPr>
            <a:solidFill>
              <a:schemeClr val="accent1"/>
            </a:solidFill>
            <a:ln>
              <a:noFill/>
            </a:ln>
            <a:effectLst/>
          </c:spPr>
          <c:invertIfNegative val="0"/>
          <c:cat>
            <c:strRef>
              <c:f>Lapas1!$D$6:$D$9</c:f>
              <c:strCache>
                <c:ptCount val="4"/>
                <c:pt idx="0">
                  <c:v>Suvestinė</c:v>
                </c:pt>
                <c:pt idx="1">
                  <c:v>Kitos mokyklos</c:v>
                </c:pt>
                <c:pt idx="2">
                  <c:v>Progimnazijos ir pagrindinės mokyklos</c:v>
                </c:pt>
                <c:pt idx="3">
                  <c:v>Gimnazijos</c:v>
                </c:pt>
              </c:strCache>
            </c:strRef>
          </c:cat>
          <c:val>
            <c:numRef>
              <c:f>Lapas1!$E$6:$E$9</c:f>
              <c:numCache>
                <c:formatCode>General</c:formatCode>
                <c:ptCount val="4"/>
                <c:pt idx="0">
                  <c:v>10.210000000000001</c:v>
                </c:pt>
                <c:pt idx="1">
                  <c:v>12.15</c:v>
                </c:pt>
                <c:pt idx="2">
                  <c:v>11.84</c:v>
                </c:pt>
                <c:pt idx="3">
                  <c:v>7.4</c:v>
                </c:pt>
              </c:numCache>
            </c:numRef>
          </c:val>
        </c:ser>
        <c:ser>
          <c:idx val="1"/>
          <c:order val="1"/>
          <c:tx>
            <c:strRef>
              <c:f>Lapas1!$F$5</c:f>
              <c:strCache>
                <c:ptCount val="1"/>
                <c:pt idx="0">
                  <c:v>2014-2015</c:v>
                </c:pt>
              </c:strCache>
            </c:strRef>
          </c:tx>
          <c:spPr>
            <a:solidFill>
              <a:schemeClr val="accent2"/>
            </a:solidFill>
            <a:ln>
              <a:noFill/>
            </a:ln>
            <a:effectLst/>
          </c:spPr>
          <c:invertIfNegative val="0"/>
          <c:cat>
            <c:strRef>
              <c:f>Lapas1!$D$6:$D$9</c:f>
              <c:strCache>
                <c:ptCount val="4"/>
                <c:pt idx="0">
                  <c:v>Suvestinė</c:v>
                </c:pt>
                <c:pt idx="1">
                  <c:v>Kitos mokyklos</c:v>
                </c:pt>
                <c:pt idx="2">
                  <c:v>Progimnazijos ir pagrindinės mokyklos</c:v>
                </c:pt>
                <c:pt idx="3">
                  <c:v>Gimnazijos</c:v>
                </c:pt>
              </c:strCache>
            </c:strRef>
          </c:cat>
          <c:val>
            <c:numRef>
              <c:f>Lapas1!$F$6:$F$9</c:f>
              <c:numCache>
                <c:formatCode>General</c:formatCode>
                <c:ptCount val="4"/>
                <c:pt idx="0">
                  <c:v>10.86</c:v>
                </c:pt>
                <c:pt idx="1">
                  <c:v>14.42</c:v>
                </c:pt>
                <c:pt idx="2">
                  <c:v>12.75</c:v>
                </c:pt>
                <c:pt idx="3">
                  <c:v>7.51</c:v>
                </c:pt>
              </c:numCache>
            </c:numRef>
          </c:val>
        </c:ser>
        <c:ser>
          <c:idx val="2"/>
          <c:order val="2"/>
          <c:tx>
            <c:strRef>
              <c:f>Lapas1!$G$5</c:f>
              <c:strCache>
                <c:ptCount val="1"/>
                <c:pt idx="0">
                  <c:v>2015-2016</c:v>
                </c:pt>
              </c:strCache>
            </c:strRef>
          </c:tx>
          <c:spPr>
            <a:solidFill>
              <a:schemeClr val="accent3"/>
            </a:solidFill>
            <a:ln>
              <a:noFill/>
            </a:ln>
            <a:effectLst/>
          </c:spPr>
          <c:invertIfNegative val="0"/>
          <c:cat>
            <c:strRef>
              <c:f>Lapas1!$D$6:$D$9</c:f>
              <c:strCache>
                <c:ptCount val="4"/>
                <c:pt idx="0">
                  <c:v>Suvestinė</c:v>
                </c:pt>
                <c:pt idx="1">
                  <c:v>Kitos mokyklos</c:v>
                </c:pt>
                <c:pt idx="2">
                  <c:v>Progimnazijos ir pagrindinės mokyklos</c:v>
                </c:pt>
                <c:pt idx="3">
                  <c:v>Gimnazijos</c:v>
                </c:pt>
              </c:strCache>
            </c:strRef>
          </c:cat>
          <c:val>
            <c:numRef>
              <c:f>Lapas1!$G$6:$G$9</c:f>
              <c:numCache>
                <c:formatCode>General</c:formatCode>
                <c:ptCount val="4"/>
                <c:pt idx="0">
                  <c:v>12.17</c:v>
                </c:pt>
                <c:pt idx="1">
                  <c:v>16.809999999999999</c:v>
                </c:pt>
                <c:pt idx="2">
                  <c:v>14.49</c:v>
                </c:pt>
                <c:pt idx="3">
                  <c:v>8.11</c:v>
                </c:pt>
              </c:numCache>
            </c:numRef>
          </c:val>
        </c:ser>
        <c:ser>
          <c:idx val="3"/>
          <c:order val="3"/>
          <c:tx>
            <c:strRef>
              <c:f>Lapas1!$H$5</c:f>
              <c:strCache>
                <c:ptCount val="1"/>
                <c:pt idx="0">
                  <c:v>2016-2017</c:v>
                </c:pt>
              </c:strCache>
            </c:strRef>
          </c:tx>
          <c:spPr>
            <a:solidFill>
              <a:schemeClr val="accent4"/>
            </a:solidFill>
            <a:ln>
              <a:noFill/>
            </a:ln>
            <a:effectLst/>
          </c:spPr>
          <c:invertIfNegative val="0"/>
          <c:cat>
            <c:strRef>
              <c:f>Lapas1!$D$6:$D$9</c:f>
              <c:strCache>
                <c:ptCount val="4"/>
                <c:pt idx="0">
                  <c:v>Suvestinė</c:v>
                </c:pt>
                <c:pt idx="1">
                  <c:v>Kitos mokyklos</c:v>
                </c:pt>
                <c:pt idx="2">
                  <c:v>Progimnazijos ir pagrindinės mokyklos</c:v>
                </c:pt>
                <c:pt idx="3">
                  <c:v>Gimnazijos</c:v>
                </c:pt>
              </c:strCache>
            </c:strRef>
          </c:cat>
          <c:val>
            <c:numRef>
              <c:f>Lapas1!$H$6:$H$9</c:f>
              <c:numCache>
                <c:formatCode>General</c:formatCode>
                <c:ptCount val="4"/>
                <c:pt idx="0">
                  <c:v>12.32</c:v>
                </c:pt>
                <c:pt idx="1">
                  <c:v>11.58</c:v>
                </c:pt>
                <c:pt idx="2">
                  <c:v>14.58</c:v>
                </c:pt>
                <c:pt idx="3">
                  <c:v>8.34</c:v>
                </c:pt>
              </c:numCache>
            </c:numRef>
          </c:val>
        </c:ser>
        <c:dLbls>
          <c:showLegendKey val="0"/>
          <c:showVal val="0"/>
          <c:showCatName val="0"/>
          <c:showSerName val="0"/>
          <c:showPercent val="0"/>
          <c:showBubbleSize val="0"/>
        </c:dLbls>
        <c:gapWidth val="219"/>
        <c:overlap val="-27"/>
        <c:axId val="413053432"/>
        <c:axId val="413050688"/>
      </c:barChart>
      <c:catAx>
        <c:axId val="413053432"/>
        <c:scaling>
          <c:orientation val="minMax"/>
        </c:scaling>
        <c:delete val="1"/>
        <c:axPos val="b"/>
        <c:numFmt formatCode="General" sourceLinked="1"/>
        <c:majorTickMark val="none"/>
        <c:minorTickMark val="none"/>
        <c:tickLblPos val="nextTo"/>
        <c:crossAx val="413050688"/>
        <c:crosses val="autoZero"/>
        <c:auto val="1"/>
        <c:lblAlgn val="ctr"/>
        <c:lblOffset val="100"/>
        <c:noMultiLvlLbl val="0"/>
      </c:catAx>
      <c:valAx>
        <c:axId val="4130506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3053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Gimnazijų b</a:t>
            </a:r>
            <a:r>
              <a:rPr lang="en-US"/>
              <a:t>en</a:t>
            </a:r>
            <a:r>
              <a:rPr lang="lt-LT"/>
              <a:t>dras patalpų plotas vienam mokiniui (kv. 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Lapas1!$E$5</c:f>
              <c:strCache>
                <c:ptCount val="1"/>
                <c:pt idx="0">
                  <c:v>2013-2014</c:v>
                </c:pt>
              </c:strCache>
            </c:strRef>
          </c:tx>
          <c:spPr>
            <a:solidFill>
              <a:schemeClr val="accent1"/>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 Juozo Miltinio gimnazija</c:v>
                </c:pt>
                <c:pt idx="4">
                  <c:v>Panevėžio Kazimiero Paltaroko gimnazija</c:v>
                </c:pt>
                <c:pt idx="5">
                  <c:v>Panevėžio Raimundo Sargūno sporto gimnazija</c:v>
                </c:pt>
                <c:pt idx="6">
                  <c:v>Panevėžio Vytauto Žemkalnio gimnazija</c:v>
                </c:pt>
              </c:strCache>
            </c:strRef>
          </c:cat>
          <c:val>
            <c:numRef>
              <c:f>Lapas1!$E$6:$E$12</c:f>
              <c:numCache>
                <c:formatCode>General</c:formatCode>
                <c:ptCount val="7"/>
                <c:pt idx="0">
                  <c:v>4.92</c:v>
                </c:pt>
                <c:pt idx="1">
                  <c:v>2.9</c:v>
                </c:pt>
                <c:pt idx="2">
                  <c:v>2.65</c:v>
                </c:pt>
                <c:pt idx="3">
                  <c:v>2.75</c:v>
                </c:pt>
                <c:pt idx="4">
                  <c:v>2.25</c:v>
                </c:pt>
                <c:pt idx="6">
                  <c:v>2.1800000000000002</c:v>
                </c:pt>
              </c:numCache>
            </c:numRef>
          </c:val>
        </c:ser>
        <c:ser>
          <c:idx val="1"/>
          <c:order val="1"/>
          <c:tx>
            <c:strRef>
              <c:f>Lapas1!$F$5</c:f>
              <c:strCache>
                <c:ptCount val="1"/>
                <c:pt idx="0">
                  <c:v>2014-2015</c:v>
                </c:pt>
              </c:strCache>
            </c:strRef>
          </c:tx>
          <c:spPr>
            <a:solidFill>
              <a:schemeClr val="accent2"/>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 Juozo Miltinio gimnazija</c:v>
                </c:pt>
                <c:pt idx="4">
                  <c:v>Panevėžio Kazimiero Paltaroko gimnazija</c:v>
                </c:pt>
                <c:pt idx="5">
                  <c:v>Panevėžio Raimundo Sargūno sporto gimnazija</c:v>
                </c:pt>
                <c:pt idx="6">
                  <c:v>Panevėžio Vytauto Žemkalnio gimnazija</c:v>
                </c:pt>
              </c:strCache>
            </c:strRef>
          </c:cat>
          <c:val>
            <c:numRef>
              <c:f>Lapas1!$F$6:$F$12</c:f>
              <c:numCache>
                <c:formatCode>General</c:formatCode>
                <c:ptCount val="7"/>
                <c:pt idx="0">
                  <c:v>5.79</c:v>
                </c:pt>
                <c:pt idx="1">
                  <c:v>2.79</c:v>
                </c:pt>
                <c:pt idx="2">
                  <c:v>2.69</c:v>
                </c:pt>
                <c:pt idx="3">
                  <c:v>2.84</c:v>
                </c:pt>
                <c:pt idx="4">
                  <c:v>2.34</c:v>
                </c:pt>
                <c:pt idx="5">
                  <c:v>1.66</c:v>
                </c:pt>
                <c:pt idx="6">
                  <c:v>2.36</c:v>
                </c:pt>
              </c:numCache>
            </c:numRef>
          </c:val>
        </c:ser>
        <c:ser>
          <c:idx val="2"/>
          <c:order val="2"/>
          <c:tx>
            <c:strRef>
              <c:f>Lapas1!$G$5</c:f>
              <c:strCache>
                <c:ptCount val="1"/>
                <c:pt idx="0">
                  <c:v>2015-2016</c:v>
                </c:pt>
              </c:strCache>
            </c:strRef>
          </c:tx>
          <c:spPr>
            <a:solidFill>
              <a:schemeClr val="accent3"/>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 Juozo Miltinio gimnazija</c:v>
                </c:pt>
                <c:pt idx="4">
                  <c:v>Panevėžio Kazimiero Paltaroko gimnazija</c:v>
                </c:pt>
                <c:pt idx="5">
                  <c:v>Panevėžio Raimundo Sargūno sporto gimnazija</c:v>
                </c:pt>
                <c:pt idx="6">
                  <c:v>Panevėžio Vytauto Žemkalnio gimnazija</c:v>
                </c:pt>
              </c:strCache>
            </c:strRef>
          </c:cat>
          <c:val>
            <c:numRef>
              <c:f>Lapas1!$G$6:$G$12</c:f>
              <c:numCache>
                <c:formatCode>General</c:formatCode>
                <c:ptCount val="7"/>
                <c:pt idx="0">
                  <c:v>6.68</c:v>
                </c:pt>
                <c:pt idx="1">
                  <c:v>2.9</c:v>
                </c:pt>
                <c:pt idx="2">
                  <c:v>2.78</c:v>
                </c:pt>
                <c:pt idx="3">
                  <c:v>2.9</c:v>
                </c:pt>
                <c:pt idx="4">
                  <c:v>2.4500000000000002</c:v>
                </c:pt>
                <c:pt idx="5">
                  <c:v>3.06</c:v>
                </c:pt>
                <c:pt idx="6">
                  <c:v>2.74</c:v>
                </c:pt>
              </c:numCache>
            </c:numRef>
          </c:val>
        </c:ser>
        <c:ser>
          <c:idx val="3"/>
          <c:order val="3"/>
          <c:tx>
            <c:strRef>
              <c:f>Lapas1!$H$5</c:f>
              <c:strCache>
                <c:ptCount val="1"/>
                <c:pt idx="0">
                  <c:v>2016-2017</c:v>
                </c:pt>
              </c:strCache>
            </c:strRef>
          </c:tx>
          <c:spPr>
            <a:solidFill>
              <a:schemeClr val="accent4"/>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 Juozo Miltinio gimnazija</c:v>
                </c:pt>
                <c:pt idx="4">
                  <c:v>Panevėžio Kazimiero Paltaroko gimnazija</c:v>
                </c:pt>
                <c:pt idx="5">
                  <c:v>Panevėžio Raimundo Sargūno sporto gimnazija</c:v>
                </c:pt>
                <c:pt idx="6">
                  <c:v>Panevėžio Vytauto Žemkalnio gimnazija</c:v>
                </c:pt>
              </c:strCache>
            </c:strRef>
          </c:cat>
          <c:val>
            <c:numRef>
              <c:f>Lapas1!$H$6:$H$12</c:f>
              <c:numCache>
                <c:formatCode>General</c:formatCode>
                <c:ptCount val="7"/>
                <c:pt idx="0">
                  <c:v>7.34</c:v>
                </c:pt>
                <c:pt idx="1">
                  <c:v>3.34</c:v>
                </c:pt>
                <c:pt idx="2">
                  <c:v>2.87</c:v>
                </c:pt>
                <c:pt idx="3">
                  <c:v>2.95</c:v>
                </c:pt>
                <c:pt idx="4">
                  <c:v>2.42</c:v>
                </c:pt>
                <c:pt idx="5">
                  <c:v>3.02</c:v>
                </c:pt>
                <c:pt idx="6">
                  <c:v>2.99</c:v>
                </c:pt>
              </c:numCache>
            </c:numRef>
          </c:val>
        </c:ser>
        <c:dLbls>
          <c:showLegendKey val="0"/>
          <c:showVal val="0"/>
          <c:showCatName val="0"/>
          <c:showSerName val="0"/>
          <c:showPercent val="0"/>
          <c:showBubbleSize val="0"/>
        </c:dLbls>
        <c:gapWidth val="219"/>
        <c:overlap val="-27"/>
        <c:axId val="413048336"/>
        <c:axId val="413048728"/>
      </c:barChart>
      <c:catAx>
        <c:axId val="413048336"/>
        <c:scaling>
          <c:orientation val="minMax"/>
        </c:scaling>
        <c:delete val="1"/>
        <c:axPos val="b"/>
        <c:numFmt formatCode="General" sourceLinked="1"/>
        <c:majorTickMark val="none"/>
        <c:minorTickMark val="none"/>
        <c:tickLblPos val="nextTo"/>
        <c:crossAx val="413048728"/>
        <c:crosses val="autoZero"/>
        <c:auto val="1"/>
        <c:lblAlgn val="ctr"/>
        <c:lblOffset val="100"/>
        <c:noMultiLvlLbl val="0"/>
      </c:catAx>
      <c:valAx>
        <c:axId val="41304872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3048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Progimnazijų</a:t>
            </a:r>
            <a:r>
              <a:rPr lang="lt-LT" baseline="0"/>
              <a:t> ir pagrindinių mokyklų bendras patalpų plotas vienam mokiniui (kv. m)</a:t>
            </a:r>
            <a:endParaRPr lang="lt-LT"/>
          </a:p>
        </c:rich>
      </c:tx>
      <c:layout>
        <c:manualLayout>
          <c:xMode val="edge"/>
          <c:yMode val="edge"/>
          <c:x val="5.3219181856411585E-2"/>
          <c:y val="5.17799176821623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062564637983788"/>
          <c:y val="0.10669539704618901"/>
          <c:w val="0.79190696190600485"/>
          <c:h val="0.54746798241113659"/>
        </c:manualLayout>
      </c:layout>
      <c:barChart>
        <c:barDir val="col"/>
        <c:grouping val="clustered"/>
        <c:varyColors val="0"/>
        <c:ser>
          <c:idx val="0"/>
          <c:order val="0"/>
          <c:tx>
            <c:strRef>
              <c:f>Lapas1!$I$31</c:f>
              <c:strCache>
                <c:ptCount val="1"/>
                <c:pt idx="0">
                  <c:v>2013-2014</c:v>
                </c:pt>
              </c:strCache>
            </c:strRef>
          </c:tx>
          <c:spPr>
            <a:solidFill>
              <a:schemeClr val="accent1"/>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 Skaistakalnio pagrindinė mokykla</c:v>
                </c:pt>
              </c:strCache>
            </c:strRef>
          </c:cat>
          <c:val>
            <c:numRef>
              <c:f>Lapas1!$I$32:$I$43</c:f>
              <c:numCache>
                <c:formatCode>General</c:formatCode>
                <c:ptCount val="12"/>
                <c:pt idx="0">
                  <c:v>12.38</c:v>
                </c:pt>
                <c:pt idx="1">
                  <c:v>10.84</c:v>
                </c:pt>
                <c:pt idx="2">
                  <c:v>7.68</c:v>
                </c:pt>
                <c:pt idx="3">
                  <c:v>17.510000000000002</c:v>
                </c:pt>
                <c:pt idx="4">
                  <c:v>8.27</c:v>
                </c:pt>
                <c:pt idx="5">
                  <c:v>11.86</c:v>
                </c:pt>
                <c:pt idx="6">
                  <c:v>14.84</c:v>
                </c:pt>
                <c:pt idx="7">
                  <c:v>16.73</c:v>
                </c:pt>
                <c:pt idx="8">
                  <c:v>15.84</c:v>
                </c:pt>
                <c:pt idx="9">
                  <c:v>10.220000000000001</c:v>
                </c:pt>
                <c:pt idx="10">
                  <c:v>7.25</c:v>
                </c:pt>
                <c:pt idx="11">
                  <c:v>14.1</c:v>
                </c:pt>
              </c:numCache>
            </c:numRef>
          </c:val>
        </c:ser>
        <c:ser>
          <c:idx val="1"/>
          <c:order val="1"/>
          <c:tx>
            <c:strRef>
              <c:f>Lapas1!$J$31</c:f>
              <c:strCache>
                <c:ptCount val="1"/>
                <c:pt idx="0">
                  <c:v>2014-2015</c:v>
                </c:pt>
              </c:strCache>
            </c:strRef>
          </c:tx>
          <c:spPr>
            <a:solidFill>
              <a:schemeClr val="accent2"/>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 Skaistakalnio pagrindinė mokykla</c:v>
                </c:pt>
              </c:strCache>
            </c:strRef>
          </c:cat>
          <c:val>
            <c:numRef>
              <c:f>Lapas1!$J$32:$J$43</c:f>
              <c:numCache>
                <c:formatCode>General</c:formatCode>
                <c:ptCount val="12"/>
                <c:pt idx="0">
                  <c:v>14.9</c:v>
                </c:pt>
                <c:pt idx="1">
                  <c:v>11.47</c:v>
                </c:pt>
                <c:pt idx="2">
                  <c:v>8</c:v>
                </c:pt>
                <c:pt idx="3">
                  <c:v>18.670000000000002</c:v>
                </c:pt>
                <c:pt idx="4">
                  <c:v>8.91</c:v>
                </c:pt>
                <c:pt idx="5">
                  <c:v>12.3</c:v>
                </c:pt>
                <c:pt idx="6">
                  <c:v>15.11</c:v>
                </c:pt>
                <c:pt idx="7">
                  <c:v>17.690000000000001</c:v>
                </c:pt>
                <c:pt idx="8">
                  <c:v>16.22</c:v>
                </c:pt>
                <c:pt idx="9">
                  <c:v>11.57</c:v>
                </c:pt>
                <c:pt idx="10">
                  <c:v>8.0399999999999991</c:v>
                </c:pt>
                <c:pt idx="11">
                  <c:v>15.77</c:v>
                </c:pt>
              </c:numCache>
            </c:numRef>
          </c:val>
        </c:ser>
        <c:ser>
          <c:idx val="2"/>
          <c:order val="2"/>
          <c:tx>
            <c:strRef>
              <c:f>Lapas1!$K$31</c:f>
              <c:strCache>
                <c:ptCount val="1"/>
                <c:pt idx="0">
                  <c:v>2015-2016</c:v>
                </c:pt>
              </c:strCache>
            </c:strRef>
          </c:tx>
          <c:spPr>
            <a:solidFill>
              <a:schemeClr val="accent3"/>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 Skaistakalnio pagrindinė mokykla</c:v>
                </c:pt>
              </c:strCache>
            </c:strRef>
          </c:cat>
          <c:val>
            <c:numRef>
              <c:f>Lapas1!$K$32:$K$43</c:f>
              <c:numCache>
                <c:formatCode>General</c:formatCode>
                <c:ptCount val="12"/>
                <c:pt idx="0">
                  <c:v>15.55</c:v>
                </c:pt>
                <c:pt idx="1">
                  <c:v>12.45</c:v>
                </c:pt>
                <c:pt idx="2">
                  <c:v>8.18</c:v>
                </c:pt>
                <c:pt idx="3">
                  <c:v>18</c:v>
                </c:pt>
                <c:pt idx="4">
                  <c:v>9.41</c:v>
                </c:pt>
                <c:pt idx="5">
                  <c:v>12.25</c:v>
                </c:pt>
                <c:pt idx="6">
                  <c:v>14.68</c:v>
                </c:pt>
                <c:pt idx="7">
                  <c:v>18.61</c:v>
                </c:pt>
                <c:pt idx="8">
                  <c:v>15.7</c:v>
                </c:pt>
                <c:pt idx="9">
                  <c:v>14.07</c:v>
                </c:pt>
                <c:pt idx="10">
                  <c:v>18.59</c:v>
                </c:pt>
                <c:pt idx="11">
                  <c:v>16.77</c:v>
                </c:pt>
              </c:numCache>
            </c:numRef>
          </c:val>
        </c:ser>
        <c:ser>
          <c:idx val="3"/>
          <c:order val="3"/>
          <c:tx>
            <c:strRef>
              <c:f>Lapas1!$L$31</c:f>
              <c:strCache>
                <c:ptCount val="1"/>
                <c:pt idx="0">
                  <c:v>2016-2017</c:v>
                </c:pt>
              </c:strCache>
            </c:strRef>
          </c:tx>
          <c:spPr>
            <a:solidFill>
              <a:schemeClr val="accent4"/>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 Skaistakalnio pagrindinė mokykla</c:v>
                </c:pt>
              </c:strCache>
            </c:strRef>
          </c:cat>
          <c:val>
            <c:numRef>
              <c:f>Lapas1!$L$32:$L$43</c:f>
              <c:numCache>
                <c:formatCode>General</c:formatCode>
                <c:ptCount val="12"/>
                <c:pt idx="0">
                  <c:v>14.8</c:v>
                </c:pt>
                <c:pt idx="1">
                  <c:v>11.78</c:v>
                </c:pt>
                <c:pt idx="2">
                  <c:v>7.71</c:v>
                </c:pt>
                <c:pt idx="3">
                  <c:v>17.079999999999998</c:v>
                </c:pt>
                <c:pt idx="4">
                  <c:v>9.02</c:v>
                </c:pt>
                <c:pt idx="5">
                  <c:v>9.4</c:v>
                </c:pt>
                <c:pt idx="6">
                  <c:v>13.9</c:v>
                </c:pt>
                <c:pt idx="7">
                  <c:v>18.39</c:v>
                </c:pt>
                <c:pt idx="8">
                  <c:v>14.44</c:v>
                </c:pt>
                <c:pt idx="9">
                  <c:v>20.13</c:v>
                </c:pt>
                <c:pt idx="10">
                  <c:v>16.829999999999998</c:v>
                </c:pt>
                <c:pt idx="11">
                  <c:v>17.43</c:v>
                </c:pt>
              </c:numCache>
            </c:numRef>
          </c:val>
        </c:ser>
        <c:dLbls>
          <c:showLegendKey val="0"/>
          <c:showVal val="0"/>
          <c:showCatName val="0"/>
          <c:showSerName val="0"/>
          <c:showPercent val="0"/>
          <c:showBubbleSize val="0"/>
        </c:dLbls>
        <c:gapWidth val="219"/>
        <c:overlap val="-27"/>
        <c:axId val="413049512"/>
        <c:axId val="413053040"/>
      </c:barChart>
      <c:catAx>
        <c:axId val="413049512"/>
        <c:scaling>
          <c:orientation val="minMax"/>
        </c:scaling>
        <c:delete val="1"/>
        <c:axPos val="b"/>
        <c:numFmt formatCode="General" sourceLinked="1"/>
        <c:majorTickMark val="out"/>
        <c:minorTickMark val="none"/>
        <c:tickLblPos val="nextTo"/>
        <c:crossAx val="413053040"/>
        <c:crosses val="autoZero"/>
        <c:auto val="1"/>
        <c:lblAlgn val="ctr"/>
        <c:lblOffset val="100"/>
        <c:noMultiLvlLbl val="0"/>
      </c:catAx>
      <c:valAx>
        <c:axId val="4130530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130495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Mokyklų klasių kambarių b</a:t>
            </a:r>
            <a:r>
              <a:rPr lang="en-US"/>
              <a:t>en</a:t>
            </a:r>
            <a:r>
              <a:rPr lang="lt-LT"/>
              <a:t>dras  plotas vienam mokiniui (kv. 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Lapas1!$E$5</c:f>
              <c:strCache>
                <c:ptCount val="1"/>
                <c:pt idx="0">
                  <c:v>2013-2014</c:v>
                </c:pt>
              </c:strCache>
            </c:strRef>
          </c:tx>
          <c:spPr>
            <a:solidFill>
              <a:schemeClr val="accent1"/>
            </a:solidFill>
            <a:ln>
              <a:noFill/>
            </a:ln>
            <a:effectLst/>
          </c:spPr>
          <c:invertIfNegative val="0"/>
          <c:cat>
            <c:strRef>
              <c:f>Lapas1!$D$6:$D$9</c:f>
              <c:strCache>
                <c:ptCount val="4"/>
                <c:pt idx="0">
                  <c:v>Suvestinė</c:v>
                </c:pt>
                <c:pt idx="1">
                  <c:v>Kitos mokyklos</c:v>
                </c:pt>
                <c:pt idx="2">
                  <c:v>Progimnazijos ir pagrindinės mokyklos</c:v>
                </c:pt>
                <c:pt idx="3">
                  <c:v>Gimnazijos</c:v>
                </c:pt>
              </c:strCache>
            </c:strRef>
          </c:cat>
          <c:val>
            <c:numRef>
              <c:f>Lapas1!$E$6:$E$9</c:f>
              <c:numCache>
                <c:formatCode>General</c:formatCode>
                <c:ptCount val="4"/>
                <c:pt idx="0">
                  <c:v>4.1500000000000004</c:v>
                </c:pt>
                <c:pt idx="1">
                  <c:v>3.59</c:v>
                </c:pt>
                <c:pt idx="2">
                  <c:v>5.19</c:v>
                </c:pt>
                <c:pt idx="3">
                  <c:v>2.87</c:v>
                </c:pt>
              </c:numCache>
            </c:numRef>
          </c:val>
        </c:ser>
        <c:ser>
          <c:idx val="1"/>
          <c:order val="1"/>
          <c:tx>
            <c:strRef>
              <c:f>Lapas1!$F$5</c:f>
              <c:strCache>
                <c:ptCount val="1"/>
                <c:pt idx="0">
                  <c:v>2014-2015</c:v>
                </c:pt>
              </c:strCache>
            </c:strRef>
          </c:tx>
          <c:spPr>
            <a:solidFill>
              <a:schemeClr val="accent2"/>
            </a:solidFill>
            <a:ln>
              <a:noFill/>
            </a:ln>
            <a:effectLst/>
          </c:spPr>
          <c:invertIfNegative val="0"/>
          <c:cat>
            <c:strRef>
              <c:f>Lapas1!$D$6:$D$9</c:f>
              <c:strCache>
                <c:ptCount val="4"/>
                <c:pt idx="0">
                  <c:v>Suvestinė</c:v>
                </c:pt>
                <c:pt idx="1">
                  <c:v>Kitos mokyklos</c:v>
                </c:pt>
                <c:pt idx="2">
                  <c:v>Progimnazijos ir pagrindinės mokyklos</c:v>
                </c:pt>
                <c:pt idx="3">
                  <c:v>Gimnazijos</c:v>
                </c:pt>
              </c:strCache>
            </c:strRef>
          </c:cat>
          <c:val>
            <c:numRef>
              <c:f>Lapas1!$F$6:$F$9</c:f>
              <c:numCache>
                <c:formatCode>General</c:formatCode>
                <c:ptCount val="4"/>
                <c:pt idx="0">
                  <c:v>4.37</c:v>
                </c:pt>
                <c:pt idx="1">
                  <c:v>4.2699999999999996</c:v>
                </c:pt>
                <c:pt idx="2">
                  <c:v>5.49</c:v>
                </c:pt>
                <c:pt idx="3">
                  <c:v>2.94</c:v>
                </c:pt>
              </c:numCache>
            </c:numRef>
          </c:val>
        </c:ser>
        <c:ser>
          <c:idx val="2"/>
          <c:order val="2"/>
          <c:tx>
            <c:strRef>
              <c:f>Lapas1!$G$5</c:f>
              <c:strCache>
                <c:ptCount val="1"/>
                <c:pt idx="0">
                  <c:v>2015-2016</c:v>
                </c:pt>
              </c:strCache>
            </c:strRef>
          </c:tx>
          <c:spPr>
            <a:solidFill>
              <a:schemeClr val="accent3"/>
            </a:solidFill>
            <a:ln>
              <a:noFill/>
            </a:ln>
            <a:effectLst/>
          </c:spPr>
          <c:invertIfNegative val="0"/>
          <c:cat>
            <c:strRef>
              <c:f>Lapas1!$D$6:$D$9</c:f>
              <c:strCache>
                <c:ptCount val="4"/>
                <c:pt idx="0">
                  <c:v>Suvestinė</c:v>
                </c:pt>
                <c:pt idx="1">
                  <c:v>Kitos mokyklos</c:v>
                </c:pt>
                <c:pt idx="2">
                  <c:v>Progimnazijos ir pagrindinės mokyklos</c:v>
                </c:pt>
                <c:pt idx="3">
                  <c:v>Gimnazijos</c:v>
                </c:pt>
              </c:strCache>
            </c:strRef>
          </c:cat>
          <c:val>
            <c:numRef>
              <c:f>Lapas1!$G$6:$G$9</c:f>
              <c:numCache>
                <c:formatCode>General</c:formatCode>
                <c:ptCount val="4"/>
                <c:pt idx="0">
                  <c:v>4.72</c:v>
                </c:pt>
                <c:pt idx="1">
                  <c:v>4.9800000000000004</c:v>
                </c:pt>
                <c:pt idx="2">
                  <c:v>5.85</c:v>
                </c:pt>
                <c:pt idx="3">
                  <c:v>3.19</c:v>
                </c:pt>
              </c:numCache>
            </c:numRef>
          </c:val>
        </c:ser>
        <c:ser>
          <c:idx val="3"/>
          <c:order val="3"/>
          <c:tx>
            <c:strRef>
              <c:f>Lapas1!$H$5</c:f>
              <c:strCache>
                <c:ptCount val="1"/>
                <c:pt idx="0">
                  <c:v>2016-2017</c:v>
                </c:pt>
              </c:strCache>
            </c:strRef>
          </c:tx>
          <c:spPr>
            <a:solidFill>
              <a:schemeClr val="accent4"/>
            </a:solidFill>
            <a:ln>
              <a:noFill/>
            </a:ln>
            <a:effectLst/>
          </c:spPr>
          <c:invertIfNegative val="0"/>
          <c:cat>
            <c:strRef>
              <c:f>Lapas1!$D$6:$D$9</c:f>
              <c:strCache>
                <c:ptCount val="4"/>
                <c:pt idx="0">
                  <c:v>Suvestinė</c:v>
                </c:pt>
                <c:pt idx="1">
                  <c:v>Kitos mokyklos</c:v>
                </c:pt>
                <c:pt idx="2">
                  <c:v>Progimnazijos ir pagrindinės mokyklos</c:v>
                </c:pt>
                <c:pt idx="3">
                  <c:v>Gimnazijos</c:v>
                </c:pt>
              </c:strCache>
            </c:strRef>
          </c:cat>
          <c:val>
            <c:numRef>
              <c:f>Lapas1!$H$6:$H$9</c:f>
              <c:numCache>
                <c:formatCode>General</c:formatCode>
                <c:ptCount val="4"/>
                <c:pt idx="0">
                  <c:v>5.55</c:v>
                </c:pt>
                <c:pt idx="1">
                  <c:v>8.7799999999999994</c:v>
                </c:pt>
                <c:pt idx="2">
                  <c:v>4.8899999999999997</c:v>
                </c:pt>
                <c:pt idx="3">
                  <c:v>2.99</c:v>
                </c:pt>
              </c:numCache>
            </c:numRef>
          </c:val>
        </c:ser>
        <c:dLbls>
          <c:showLegendKey val="0"/>
          <c:showVal val="0"/>
          <c:showCatName val="0"/>
          <c:showSerName val="0"/>
          <c:showPercent val="0"/>
          <c:showBubbleSize val="0"/>
        </c:dLbls>
        <c:gapWidth val="219"/>
        <c:overlap val="-27"/>
        <c:axId val="413052648"/>
        <c:axId val="413055000"/>
      </c:barChart>
      <c:catAx>
        <c:axId val="413052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55000"/>
        <c:crosses val="autoZero"/>
        <c:auto val="1"/>
        <c:lblAlgn val="ctr"/>
        <c:lblOffset val="100"/>
        <c:noMultiLvlLbl val="0"/>
      </c:catAx>
      <c:valAx>
        <c:axId val="413055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52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MOKINIŲ</a:t>
            </a:r>
            <a:r>
              <a:rPr lang="lt-LT" sz="1200" b="1" baseline="0">
                <a:latin typeface="Times New Roman" panose="02020603050405020304" pitchFamily="18" charset="0"/>
                <a:cs typeface="Times New Roman" panose="02020603050405020304" pitchFamily="18" charset="0"/>
              </a:rPr>
              <a:t> IR KLASIŲ SKAIČIAUS KAITA</a:t>
            </a:r>
            <a:endParaRPr lang="lt-LT" sz="1200" b="1">
              <a:latin typeface="Times New Roman" panose="02020603050405020304" pitchFamily="18" charset="0"/>
              <a:cs typeface="Times New Roman" panose="02020603050405020304" pitchFamily="18" charset="0"/>
            </a:endParaRPr>
          </a:p>
        </c:rich>
      </c:tx>
      <c:layout>
        <c:manualLayout>
          <c:xMode val="edge"/>
          <c:yMode val="edge"/>
          <c:x val="0.29287923144222355"/>
          <c:y val="3.30237358101135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Lapas1!$B$15</c:f>
              <c:strCache>
                <c:ptCount val="1"/>
                <c:pt idx="0">
                  <c:v>Mokinių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Lapas1!$A$16:$A$20</c:f>
              <c:strCache>
                <c:ptCount val="5"/>
                <c:pt idx="0">
                  <c:v>2012-2013 m. m.</c:v>
                </c:pt>
                <c:pt idx="1">
                  <c:v>2013-2014 m. m.</c:v>
                </c:pt>
                <c:pt idx="2">
                  <c:v>2014-2015 m .m. </c:v>
                </c:pt>
                <c:pt idx="3">
                  <c:v>2015-2016 m. m.</c:v>
                </c:pt>
                <c:pt idx="4">
                  <c:v>2016-2017 m.m .</c:v>
                </c:pt>
              </c:strCache>
            </c:strRef>
          </c:cat>
          <c:val>
            <c:numRef>
              <c:f>Lapas1!$B$16:$B$20</c:f>
              <c:numCache>
                <c:formatCode>General</c:formatCode>
                <c:ptCount val="5"/>
                <c:pt idx="0">
                  <c:v>13316</c:v>
                </c:pt>
                <c:pt idx="1">
                  <c:v>12586</c:v>
                </c:pt>
                <c:pt idx="2">
                  <c:v>11973</c:v>
                </c:pt>
                <c:pt idx="3">
                  <c:v>11490</c:v>
                </c:pt>
                <c:pt idx="4">
                  <c:v>11248</c:v>
                </c:pt>
              </c:numCache>
            </c:numRef>
          </c:val>
        </c:ser>
        <c:ser>
          <c:idx val="1"/>
          <c:order val="1"/>
          <c:tx>
            <c:strRef>
              <c:f>Lapas1!$C$15</c:f>
              <c:strCache>
                <c:ptCount val="1"/>
                <c:pt idx="0">
                  <c:v>Klasių skaičius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Lapas1!$A$16:$A$20</c:f>
              <c:strCache>
                <c:ptCount val="5"/>
                <c:pt idx="0">
                  <c:v>2012-2013 m. m.</c:v>
                </c:pt>
                <c:pt idx="1">
                  <c:v>2013-2014 m. m.</c:v>
                </c:pt>
                <c:pt idx="2">
                  <c:v>2014-2015 m .m. </c:v>
                </c:pt>
                <c:pt idx="3">
                  <c:v>2015-2016 m. m.</c:v>
                </c:pt>
                <c:pt idx="4">
                  <c:v>2016-2017 m.m .</c:v>
                </c:pt>
              </c:strCache>
            </c:strRef>
          </c:cat>
          <c:val>
            <c:numRef>
              <c:f>Lapas1!$C$16:$C$20</c:f>
              <c:numCache>
                <c:formatCode>General</c:formatCode>
                <c:ptCount val="5"/>
                <c:pt idx="0">
                  <c:v>554</c:v>
                </c:pt>
                <c:pt idx="1">
                  <c:v>528</c:v>
                </c:pt>
                <c:pt idx="2">
                  <c:v>506</c:v>
                </c:pt>
                <c:pt idx="3">
                  <c:v>483</c:v>
                </c:pt>
                <c:pt idx="4">
                  <c:v>472</c:v>
                </c:pt>
              </c:numCache>
            </c:numRef>
          </c:val>
        </c:ser>
        <c:dLbls>
          <c:dLblPos val="outEnd"/>
          <c:showLegendKey val="0"/>
          <c:showVal val="1"/>
          <c:showCatName val="0"/>
          <c:showSerName val="0"/>
          <c:showPercent val="0"/>
          <c:showBubbleSize val="0"/>
        </c:dLbls>
        <c:gapWidth val="182"/>
        <c:axId val="413088712"/>
        <c:axId val="413083616"/>
      </c:barChart>
      <c:catAx>
        <c:axId val="4130887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83616"/>
        <c:crosses val="autoZero"/>
        <c:auto val="1"/>
        <c:lblAlgn val="ctr"/>
        <c:lblOffset val="100"/>
        <c:noMultiLvlLbl val="0"/>
      </c:catAx>
      <c:valAx>
        <c:axId val="41308361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887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Gimnazijų klasių kambarių b</a:t>
            </a:r>
            <a:r>
              <a:rPr lang="en-US"/>
              <a:t>en</a:t>
            </a:r>
            <a:r>
              <a:rPr lang="lt-LT"/>
              <a:t>dras  plotas vienam mokiniui (kv. 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Lapas1!$E$5</c:f>
              <c:strCache>
                <c:ptCount val="1"/>
                <c:pt idx="0">
                  <c:v>2013-2014</c:v>
                </c:pt>
              </c:strCache>
            </c:strRef>
          </c:tx>
          <c:spPr>
            <a:solidFill>
              <a:schemeClr val="accent1"/>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 Juozo Miltinio gimnazija</c:v>
                </c:pt>
                <c:pt idx="4">
                  <c:v>Panevėžio Kazimiero Paltaroko gimnazija</c:v>
                </c:pt>
                <c:pt idx="5">
                  <c:v>Panevėžio Raimundo Sargūno sporto gimnazija</c:v>
                </c:pt>
                <c:pt idx="6">
                  <c:v>Panevėžio Vytauto Žemkalnio gimnazija</c:v>
                </c:pt>
              </c:strCache>
            </c:strRef>
          </c:cat>
          <c:val>
            <c:numRef>
              <c:f>Lapas1!$E$6:$E$12</c:f>
              <c:numCache>
                <c:formatCode>General</c:formatCode>
                <c:ptCount val="7"/>
                <c:pt idx="0">
                  <c:v>4.92</c:v>
                </c:pt>
                <c:pt idx="1">
                  <c:v>2.9</c:v>
                </c:pt>
                <c:pt idx="2">
                  <c:v>2.65</c:v>
                </c:pt>
                <c:pt idx="3">
                  <c:v>2.75</c:v>
                </c:pt>
                <c:pt idx="4">
                  <c:v>2.25</c:v>
                </c:pt>
                <c:pt idx="6">
                  <c:v>2.1800000000000002</c:v>
                </c:pt>
              </c:numCache>
            </c:numRef>
          </c:val>
        </c:ser>
        <c:ser>
          <c:idx val="1"/>
          <c:order val="1"/>
          <c:tx>
            <c:strRef>
              <c:f>Lapas1!$F$5</c:f>
              <c:strCache>
                <c:ptCount val="1"/>
                <c:pt idx="0">
                  <c:v>2014-2015</c:v>
                </c:pt>
              </c:strCache>
            </c:strRef>
          </c:tx>
          <c:spPr>
            <a:solidFill>
              <a:schemeClr val="accent2"/>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 Juozo Miltinio gimnazija</c:v>
                </c:pt>
                <c:pt idx="4">
                  <c:v>Panevėžio Kazimiero Paltaroko gimnazija</c:v>
                </c:pt>
                <c:pt idx="5">
                  <c:v>Panevėžio Raimundo Sargūno sporto gimnazija</c:v>
                </c:pt>
                <c:pt idx="6">
                  <c:v>Panevėžio Vytauto Žemkalnio gimnazija</c:v>
                </c:pt>
              </c:strCache>
            </c:strRef>
          </c:cat>
          <c:val>
            <c:numRef>
              <c:f>Lapas1!$F$6:$F$12</c:f>
              <c:numCache>
                <c:formatCode>General</c:formatCode>
                <c:ptCount val="7"/>
                <c:pt idx="0">
                  <c:v>5.79</c:v>
                </c:pt>
                <c:pt idx="1">
                  <c:v>2.79</c:v>
                </c:pt>
                <c:pt idx="2">
                  <c:v>2.69</c:v>
                </c:pt>
                <c:pt idx="3">
                  <c:v>2.84</c:v>
                </c:pt>
                <c:pt idx="4">
                  <c:v>2.34</c:v>
                </c:pt>
                <c:pt idx="5">
                  <c:v>1.66</c:v>
                </c:pt>
                <c:pt idx="6">
                  <c:v>2.36</c:v>
                </c:pt>
              </c:numCache>
            </c:numRef>
          </c:val>
        </c:ser>
        <c:ser>
          <c:idx val="2"/>
          <c:order val="2"/>
          <c:tx>
            <c:strRef>
              <c:f>Lapas1!$G$5</c:f>
              <c:strCache>
                <c:ptCount val="1"/>
                <c:pt idx="0">
                  <c:v>2015-2016</c:v>
                </c:pt>
              </c:strCache>
            </c:strRef>
          </c:tx>
          <c:spPr>
            <a:solidFill>
              <a:schemeClr val="accent3"/>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 Juozo Miltinio gimnazija</c:v>
                </c:pt>
                <c:pt idx="4">
                  <c:v>Panevėžio Kazimiero Paltaroko gimnazija</c:v>
                </c:pt>
                <c:pt idx="5">
                  <c:v>Panevėžio Raimundo Sargūno sporto gimnazija</c:v>
                </c:pt>
                <c:pt idx="6">
                  <c:v>Panevėžio Vytauto Žemkalnio gimnazija</c:v>
                </c:pt>
              </c:strCache>
            </c:strRef>
          </c:cat>
          <c:val>
            <c:numRef>
              <c:f>Lapas1!$G$6:$G$12</c:f>
              <c:numCache>
                <c:formatCode>General</c:formatCode>
                <c:ptCount val="7"/>
                <c:pt idx="0">
                  <c:v>6.68</c:v>
                </c:pt>
                <c:pt idx="1">
                  <c:v>2.9</c:v>
                </c:pt>
                <c:pt idx="2">
                  <c:v>2.78</c:v>
                </c:pt>
                <c:pt idx="3">
                  <c:v>2.9</c:v>
                </c:pt>
                <c:pt idx="4">
                  <c:v>2.4500000000000002</c:v>
                </c:pt>
                <c:pt idx="5">
                  <c:v>3.06</c:v>
                </c:pt>
                <c:pt idx="6">
                  <c:v>2.74</c:v>
                </c:pt>
              </c:numCache>
            </c:numRef>
          </c:val>
        </c:ser>
        <c:ser>
          <c:idx val="3"/>
          <c:order val="3"/>
          <c:tx>
            <c:strRef>
              <c:f>Lapas1!$H$5</c:f>
              <c:strCache>
                <c:ptCount val="1"/>
                <c:pt idx="0">
                  <c:v>2016-2017</c:v>
                </c:pt>
              </c:strCache>
            </c:strRef>
          </c:tx>
          <c:spPr>
            <a:solidFill>
              <a:schemeClr val="accent4"/>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 Juozo Miltinio gimnazija</c:v>
                </c:pt>
                <c:pt idx="4">
                  <c:v>Panevėžio Kazimiero Paltaroko gimnazija</c:v>
                </c:pt>
                <c:pt idx="5">
                  <c:v>Panevėžio Raimundo Sargūno sporto gimnazija</c:v>
                </c:pt>
                <c:pt idx="6">
                  <c:v>Panevėžio Vytauto Žemkalnio gimnazija</c:v>
                </c:pt>
              </c:strCache>
            </c:strRef>
          </c:cat>
          <c:val>
            <c:numRef>
              <c:f>Lapas1!$H$6:$H$12</c:f>
              <c:numCache>
                <c:formatCode>General</c:formatCode>
                <c:ptCount val="7"/>
                <c:pt idx="0">
                  <c:v>7.34</c:v>
                </c:pt>
                <c:pt idx="1">
                  <c:v>3.34</c:v>
                </c:pt>
                <c:pt idx="2">
                  <c:v>2.87</c:v>
                </c:pt>
                <c:pt idx="3">
                  <c:v>2.95</c:v>
                </c:pt>
                <c:pt idx="4">
                  <c:v>2.42</c:v>
                </c:pt>
                <c:pt idx="5">
                  <c:v>3.02</c:v>
                </c:pt>
                <c:pt idx="6">
                  <c:v>2.99</c:v>
                </c:pt>
              </c:numCache>
            </c:numRef>
          </c:val>
        </c:ser>
        <c:dLbls>
          <c:showLegendKey val="0"/>
          <c:showVal val="0"/>
          <c:showCatName val="0"/>
          <c:showSerName val="0"/>
          <c:showPercent val="0"/>
          <c:showBubbleSize val="0"/>
        </c:dLbls>
        <c:gapWidth val="219"/>
        <c:overlap val="-27"/>
        <c:axId val="413055392"/>
        <c:axId val="413050296"/>
      </c:barChart>
      <c:catAx>
        <c:axId val="413055392"/>
        <c:scaling>
          <c:orientation val="minMax"/>
        </c:scaling>
        <c:delete val="1"/>
        <c:axPos val="b"/>
        <c:numFmt formatCode="General" sourceLinked="1"/>
        <c:majorTickMark val="none"/>
        <c:minorTickMark val="none"/>
        <c:tickLblPos val="nextTo"/>
        <c:crossAx val="413050296"/>
        <c:crosses val="autoZero"/>
        <c:auto val="1"/>
        <c:lblAlgn val="ctr"/>
        <c:lblOffset val="100"/>
        <c:noMultiLvlLbl val="0"/>
      </c:catAx>
      <c:valAx>
        <c:axId val="4130502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30553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Progimnazijų</a:t>
            </a:r>
            <a:r>
              <a:rPr lang="lt-LT" baseline="0"/>
              <a:t> ir pagrindinių mokyklų klasių kambarių bendras plotas vienam mokiniui (kv. m)</a:t>
            </a:r>
            <a:endParaRPr lang="lt-LT"/>
          </a:p>
        </c:rich>
      </c:tx>
      <c:layout>
        <c:manualLayout>
          <c:xMode val="edge"/>
          <c:yMode val="edge"/>
          <c:x val="5.3219181856411585E-2"/>
          <c:y val="5.17799176821623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062564637983788"/>
          <c:y val="0.10669539704618901"/>
          <c:w val="0.79190696190600485"/>
          <c:h val="0.54746798241113659"/>
        </c:manualLayout>
      </c:layout>
      <c:barChart>
        <c:barDir val="col"/>
        <c:grouping val="clustered"/>
        <c:varyColors val="0"/>
        <c:ser>
          <c:idx val="0"/>
          <c:order val="0"/>
          <c:tx>
            <c:strRef>
              <c:f>Lapas1!$I$31</c:f>
              <c:strCache>
                <c:ptCount val="1"/>
                <c:pt idx="0">
                  <c:v>2013-2014</c:v>
                </c:pt>
              </c:strCache>
            </c:strRef>
          </c:tx>
          <c:spPr>
            <a:solidFill>
              <a:schemeClr val="accent1"/>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 Skaistakalnio pagrindinė mokykla</c:v>
                </c:pt>
              </c:strCache>
            </c:strRef>
          </c:cat>
          <c:val>
            <c:numRef>
              <c:f>Lapas1!$I$32:$I$43</c:f>
              <c:numCache>
                <c:formatCode>General</c:formatCode>
                <c:ptCount val="12"/>
                <c:pt idx="0">
                  <c:v>5.18</c:v>
                </c:pt>
                <c:pt idx="1">
                  <c:v>4.24</c:v>
                </c:pt>
                <c:pt idx="2">
                  <c:v>3.71</c:v>
                </c:pt>
                <c:pt idx="3">
                  <c:v>9.11</c:v>
                </c:pt>
                <c:pt idx="4">
                  <c:v>2.77</c:v>
                </c:pt>
                <c:pt idx="5">
                  <c:v>4.1500000000000004</c:v>
                </c:pt>
                <c:pt idx="6">
                  <c:v>5.24</c:v>
                </c:pt>
                <c:pt idx="7">
                  <c:v>5.84</c:v>
                </c:pt>
                <c:pt idx="8">
                  <c:v>6.8</c:v>
                </c:pt>
                <c:pt idx="9">
                  <c:v>2.8</c:v>
                </c:pt>
                <c:pt idx="10">
                  <c:v>3.26</c:v>
                </c:pt>
                <c:pt idx="11">
                  <c:v>12.84</c:v>
                </c:pt>
              </c:numCache>
            </c:numRef>
          </c:val>
        </c:ser>
        <c:ser>
          <c:idx val="1"/>
          <c:order val="1"/>
          <c:tx>
            <c:strRef>
              <c:f>Lapas1!$J$31</c:f>
              <c:strCache>
                <c:ptCount val="1"/>
                <c:pt idx="0">
                  <c:v>2014-2015</c:v>
                </c:pt>
              </c:strCache>
            </c:strRef>
          </c:tx>
          <c:spPr>
            <a:solidFill>
              <a:schemeClr val="accent2"/>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 Skaistakalnio pagrindinė mokykla</c:v>
                </c:pt>
              </c:strCache>
            </c:strRef>
          </c:cat>
          <c:val>
            <c:numRef>
              <c:f>Lapas1!$J$32:$J$43</c:f>
              <c:numCache>
                <c:formatCode>General</c:formatCode>
                <c:ptCount val="12"/>
                <c:pt idx="0">
                  <c:v>4.9400000000000004</c:v>
                </c:pt>
                <c:pt idx="1">
                  <c:v>4.49</c:v>
                </c:pt>
                <c:pt idx="2">
                  <c:v>3.86</c:v>
                </c:pt>
                <c:pt idx="3">
                  <c:v>9.7100000000000009</c:v>
                </c:pt>
                <c:pt idx="4">
                  <c:v>2.98</c:v>
                </c:pt>
                <c:pt idx="5">
                  <c:v>3.95</c:v>
                </c:pt>
                <c:pt idx="6">
                  <c:v>5.34</c:v>
                </c:pt>
                <c:pt idx="7">
                  <c:v>6.18</c:v>
                </c:pt>
                <c:pt idx="8">
                  <c:v>6.96</c:v>
                </c:pt>
                <c:pt idx="9">
                  <c:v>3.17</c:v>
                </c:pt>
                <c:pt idx="10">
                  <c:v>3.62</c:v>
                </c:pt>
                <c:pt idx="11">
                  <c:v>14.37</c:v>
                </c:pt>
              </c:numCache>
            </c:numRef>
          </c:val>
        </c:ser>
        <c:ser>
          <c:idx val="2"/>
          <c:order val="2"/>
          <c:tx>
            <c:strRef>
              <c:f>Lapas1!$K$31</c:f>
              <c:strCache>
                <c:ptCount val="1"/>
                <c:pt idx="0">
                  <c:v>2015-2016</c:v>
                </c:pt>
              </c:strCache>
            </c:strRef>
          </c:tx>
          <c:spPr>
            <a:solidFill>
              <a:schemeClr val="accent3"/>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 Skaistakalnio pagrindinė mokykla</c:v>
                </c:pt>
              </c:strCache>
            </c:strRef>
          </c:cat>
          <c:val>
            <c:numRef>
              <c:f>Lapas1!$K$32:$K$43</c:f>
              <c:numCache>
                <c:formatCode>General</c:formatCode>
                <c:ptCount val="12"/>
                <c:pt idx="0">
                  <c:v>6.51</c:v>
                </c:pt>
                <c:pt idx="1">
                  <c:v>4.88</c:v>
                </c:pt>
                <c:pt idx="2">
                  <c:v>3.95</c:v>
                </c:pt>
                <c:pt idx="3">
                  <c:v>9.36</c:v>
                </c:pt>
                <c:pt idx="4">
                  <c:v>3.15</c:v>
                </c:pt>
                <c:pt idx="5">
                  <c:v>3.94</c:v>
                </c:pt>
                <c:pt idx="6">
                  <c:v>5.19</c:v>
                </c:pt>
                <c:pt idx="7">
                  <c:v>6.5</c:v>
                </c:pt>
                <c:pt idx="8">
                  <c:v>6.74</c:v>
                </c:pt>
                <c:pt idx="9">
                  <c:v>4.1900000000000004</c:v>
                </c:pt>
                <c:pt idx="10">
                  <c:v>3.99</c:v>
                </c:pt>
                <c:pt idx="11">
                  <c:v>15.27</c:v>
                </c:pt>
              </c:numCache>
            </c:numRef>
          </c:val>
        </c:ser>
        <c:ser>
          <c:idx val="3"/>
          <c:order val="3"/>
          <c:tx>
            <c:strRef>
              <c:f>Lapas1!$L$31</c:f>
              <c:strCache>
                <c:ptCount val="1"/>
                <c:pt idx="0">
                  <c:v>2016-2017</c:v>
                </c:pt>
              </c:strCache>
            </c:strRef>
          </c:tx>
          <c:spPr>
            <a:solidFill>
              <a:schemeClr val="accent4"/>
            </a:solidFill>
            <a:ln>
              <a:noFill/>
            </a:ln>
            <a:effectLst/>
          </c:spPr>
          <c:invertIfNegative val="0"/>
          <c:cat>
            <c:strRef>
              <c:f>Lapas1!$H$32:$H$43</c:f>
              <c:strCache>
                <c:ptCount val="12"/>
                <c:pt idx="0">
                  <c:v> "Aušros" progimnazija</c:v>
                </c:pt>
                <c:pt idx="1">
                  <c:v> "Ąžuolo" progimnazija</c:v>
                </c:pt>
                <c:pt idx="2">
                  <c:v>"Saulėtekio" progimnazija</c:v>
                </c:pt>
                <c:pt idx="3">
                  <c:v>"Šaltinio" progimnazija</c:v>
                </c:pt>
                <c:pt idx="4">
                  <c:v>"Vilties" progimnazija</c:v>
                </c:pt>
                <c:pt idx="5">
                  <c:v> "Vyturio" progimnazija</c:v>
                </c:pt>
                <c:pt idx="6">
                  <c:v> "Žemynos" progimnazija</c:v>
                </c:pt>
                <c:pt idx="7">
                  <c:v> Alfonso Lipniūno progimnazija</c:v>
                </c:pt>
                <c:pt idx="8">
                  <c:v> Rožyno progimnazija</c:v>
                </c:pt>
                <c:pt idx="9">
                  <c:v> Senvagės progimnazija</c:v>
                </c:pt>
                <c:pt idx="10">
                  <c:v> Mykolo Karkos pagrindinė mokykla</c:v>
                </c:pt>
                <c:pt idx="11">
                  <c:v> Skaistakalnio pagrindinė mokykla</c:v>
                </c:pt>
              </c:strCache>
            </c:strRef>
          </c:cat>
          <c:val>
            <c:numRef>
              <c:f>Lapas1!$L$32:$L$43</c:f>
              <c:numCache>
                <c:formatCode>General</c:formatCode>
                <c:ptCount val="12"/>
                <c:pt idx="0">
                  <c:v>6.2</c:v>
                </c:pt>
                <c:pt idx="1">
                  <c:v>4.6100000000000003</c:v>
                </c:pt>
                <c:pt idx="2">
                  <c:v>3.72</c:v>
                </c:pt>
                <c:pt idx="3">
                  <c:v>8.8800000000000008</c:v>
                </c:pt>
                <c:pt idx="4">
                  <c:v>3.02</c:v>
                </c:pt>
                <c:pt idx="5">
                  <c:v>3.02</c:v>
                </c:pt>
                <c:pt idx="6">
                  <c:v>4.91</c:v>
                </c:pt>
                <c:pt idx="7">
                  <c:v>6.42</c:v>
                </c:pt>
                <c:pt idx="8">
                  <c:v>6.19</c:v>
                </c:pt>
                <c:pt idx="9">
                  <c:v>5.99</c:v>
                </c:pt>
                <c:pt idx="10">
                  <c:v>3.61</c:v>
                </c:pt>
                <c:pt idx="11">
                  <c:v>15.88</c:v>
                </c:pt>
              </c:numCache>
            </c:numRef>
          </c:val>
        </c:ser>
        <c:dLbls>
          <c:showLegendKey val="0"/>
          <c:showVal val="0"/>
          <c:showCatName val="0"/>
          <c:showSerName val="0"/>
          <c:showPercent val="0"/>
          <c:showBubbleSize val="0"/>
        </c:dLbls>
        <c:gapWidth val="219"/>
        <c:overlap val="-27"/>
        <c:axId val="413051080"/>
        <c:axId val="413056176"/>
      </c:barChart>
      <c:catAx>
        <c:axId val="413051080"/>
        <c:scaling>
          <c:orientation val="minMax"/>
        </c:scaling>
        <c:delete val="1"/>
        <c:axPos val="b"/>
        <c:numFmt formatCode="General" sourceLinked="1"/>
        <c:majorTickMark val="out"/>
        <c:minorTickMark val="none"/>
        <c:tickLblPos val="nextTo"/>
        <c:crossAx val="413056176"/>
        <c:crosses val="autoZero"/>
        <c:auto val="1"/>
        <c:lblAlgn val="ctr"/>
        <c:lblOffset val="100"/>
        <c:noMultiLvlLbl val="0"/>
      </c:catAx>
      <c:valAx>
        <c:axId val="4130561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13051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MOKINIŲ</a:t>
            </a:r>
            <a:r>
              <a:rPr lang="lt-LT" sz="1200" b="1" baseline="0">
                <a:latin typeface="Times New Roman" panose="02020603050405020304" pitchFamily="18" charset="0"/>
                <a:cs typeface="Times New Roman" panose="02020603050405020304" pitchFamily="18" charset="0"/>
              </a:rPr>
              <a:t> SKAIČIAUS KAITA GIMNAZIJOSE</a:t>
            </a:r>
            <a:endParaRPr lang="lt-LT" sz="1200" b="1">
              <a:latin typeface="Times New Roman" panose="02020603050405020304" pitchFamily="18" charset="0"/>
              <a:cs typeface="Times New Roman" panose="02020603050405020304" pitchFamily="18" charset="0"/>
            </a:endParaRPr>
          </a:p>
        </c:rich>
      </c:tx>
      <c:layout>
        <c:manualLayout>
          <c:xMode val="edge"/>
          <c:yMode val="edge"/>
          <c:x val="0.27745369388255942"/>
          <c:y val="2.78503046127067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26142125984251968"/>
          <c:y val="0.16504629629629627"/>
          <c:w val="0.71357874015748035"/>
          <c:h val="0.26737787984835226"/>
        </c:manualLayout>
      </c:layout>
      <c:barChart>
        <c:barDir val="col"/>
        <c:grouping val="clustered"/>
        <c:varyColors val="0"/>
        <c:ser>
          <c:idx val="0"/>
          <c:order val="0"/>
          <c:tx>
            <c:strRef>
              <c:f>Lapas1!$B$136</c:f>
              <c:strCache>
                <c:ptCount val="1"/>
                <c:pt idx="0">
                  <c:v>2012-2013 m.m. </c:v>
                </c:pt>
              </c:strCache>
            </c:strRef>
          </c:tx>
          <c:spPr>
            <a:solidFill>
              <a:schemeClr val="accent1"/>
            </a:solidFill>
            <a:ln>
              <a:noFill/>
            </a:ln>
            <a:effectLst/>
          </c:spPr>
          <c:invertIfNegative val="0"/>
          <c:cat>
            <c:strRef>
              <c:f>Lapas1!$A$137:$A$143</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Lapas1!$B$137:$B$143</c:f>
              <c:numCache>
                <c:formatCode>General</c:formatCode>
                <c:ptCount val="7"/>
                <c:pt idx="0">
                  <c:v>778</c:v>
                </c:pt>
                <c:pt idx="1">
                  <c:v>746</c:v>
                </c:pt>
                <c:pt idx="2">
                  <c:v>703</c:v>
                </c:pt>
                <c:pt idx="3">
                  <c:v>804</c:v>
                </c:pt>
                <c:pt idx="4">
                  <c:v>739</c:v>
                </c:pt>
                <c:pt idx="5">
                  <c:v>1155</c:v>
                </c:pt>
                <c:pt idx="6">
                  <c:v>0</c:v>
                </c:pt>
              </c:numCache>
            </c:numRef>
          </c:val>
        </c:ser>
        <c:ser>
          <c:idx val="1"/>
          <c:order val="1"/>
          <c:tx>
            <c:strRef>
              <c:f>Lapas1!$C$136</c:f>
              <c:strCache>
                <c:ptCount val="1"/>
                <c:pt idx="0">
                  <c:v>2013-2014 m. m.</c:v>
                </c:pt>
              </c:strCache>
            </c:strRef>
          </c:tx>
          <c:spPr>
            <a:solidFill>
              <a:schemeClr val="accent2"/>
            </a:solidFill>
            <a:ln>
              <a:noFill/>
            </a:ln>
            <a:effectLst/>
          </c:spPr>
          <c:invertIfNegative val="0"/>
          <c:cat>
            <c:strRef>
              <c:f>Lapas1!$A$137:$A$143</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Lapas1!$C$137:$C$143</c:f>
              <c:numCache>
                <c:formatCode>General</c:formatCode>
                <c:ptCount val="7"/>
                <c:pt idx="0">
                  <c:v>788</c:v>
                </c:pt>
                <c:pt idx="1">
                  <c:v>703</c:v>
                </c:pt>
                <c:pt idx="2">
                  <c:v>732</c:v>
                </c:pt>
                <c:pt idx="3">
                  <c:v>782</c:v>
                </c:pt>
                <c:pt idx="4">
                  <c:v>683</c:v>
                </c:pt>
                <c:pt idx="5">
                  <c:v>1116</c:v>
                </c:pt>
                <c:pt idx="6">
                  <c:v>0</c:v>
                </c:pt>
              </c:numCache>
            </c:numRef>
          </c:val>
        </c:ser>
        <c:ser>
          <c:idx val="2"/>
          <c:order val="2"/>
          <c:tx>
            <c:strRef>
              <c:f>Lapas1!$D$136</c:f>
              <c:strCache>
                <c:ptCount val="1"/>
                <c:pt idx="0">
                  <c:v>2014-2015 m. m.</c:v>
                </c:pt>
              </c:strCache>
            </c:strRef>
          </c:tx>
          <c:spPr>
            <a:solidFill>
              <a:schemeClr val="accent3"/>
            </a:solidFill>
            <a:ln>
              <a:noFill/>
            </a:ln>
            <a:effectLst/>
          </c:spPr>
          <c:invertIfNegative val="0"/>
          <c:cat>
            <c:strRef>
              <c:f>Lapas1!$A$137:$A$143</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Lapas1!$D$137:$D$143</c:f>
              <c:numCache>
                <c:formatCode>General</c:formatCode>
                <c:ptCount val="7"/>
                <c:pt idx="0">
                  <c:v>779</c:v>
                </c:pt>
                <c:pt idx="1">
                  <c:v>633</c:v>
                </c:pt>
                <c:pt idx="2">
                  <c:v>760</c:v>
                </c:pt>
                <c:pt idx="3">
                  <c:v>755</c:v>
                </c:pt>
                <c:pt idx="4">
                  <c:v>576</c:v>
                </c:pt>
                <c:pt idx="5">
                  <c:v>1082</c:v>
                </c:pt>
                <c:pt idx="6">
                  <c:v>172</c:v>
                </c:pt>
              </c:numCache>
            </c:numRef>
          </c:val>
        </c:ser>
        <c:ser>
          <c:idx val="3"/>
          <c:order val="3"/>
          <c:tx>
            <c:strRef>
              <c:f>Lapas1!$E$136</c:f>
              <c:strCache>
                <c:ptCount val="1"/>
                <c:pt idx="0">
                  <c:v>2015-2016 m. m.</c:v>
                </c:pt>
              </c:strCache>
            </c:strRef>
          </c:tx>
          <c:spPr>
            <a:solidFill>
              <a:schemeClr val="accent4"/>
            </a:solidFill>
            <a:ln>
              <a:noFill/>
            </a:ln>
            <a:effectLst/>
          </c:spPr>
          <c:invertIfNegative val="0"/>
          <c:cat>
            <c:strRef>
              <c:f>Lapas1!$A$137:$A$143</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Lapas1!$E$137:$E$143</c:f>
              <c:numCache>
                <c:formatCode>General</c:formatCode>
                <c:ptCount val="7"/>
                <c:pt idx="0">
                  <c:v>751</c:v>
                </c:pt>
                <c:pt idx="1">
                  <c:v>566</c:v>
                </c:pt>
                <c:pt idx="2">
                  <c:v>732</c:v>
                </c:pt>
                <c:pt idx="3">
                  <c:v>741</c:v>
                </c:pt>
                <c:pt idx="4">
                  <c:v>507</c:v>
                </c:pt>
                <c:pt idx="5">
                  <c:v>1038</c:v>
                </c:pt>
                <c:pt idx="6">
                  <c:v>225</c:v>
                </c:pt>
              </c:numCache>
            </c:numRef>
          </c:val>
        </c:ser>
        <c:ser>
          <c:idx val="4"/>
          <c:order val="4"/>
          <c:tx>
            <c:strRef>
              <c:f>Lapas1!$F$136</c:f>
              <c:strCache>
                <c:ptCount val="1"/>
                <c:pt idx="0">
                  <c:v>2016-2017 m. m.</c:v>
                </c:pt>
              </c:strCache>
            </c:strRef>
          </c:tx>
          <c:spPr>
            <a:solidFill>
              <a:schemeClr val="accent5"/>
            </a:solidFill>
            <a:ln>
              <a:noFill/>
            </a:ln>
            <a:effectLst/>
          </c:spPr>
          <c:invertIfNegative val="0"/>
          <c:cat>
            <c:strRef>
              <c:f>Lapas1!$A$137:$A$143</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Lapas1!$F$137:$F$143</c:f>
              <c:numCache>
                <c:formatCode>General</c:formatCode>
                <c:ptCount val="7"/>
                <c:pt idx="0">
                  <c:v>728</c:v>
                </c:pt>
                <c:pt idx="1">
                  <c:v>509</c:v>
                </c:pt>
                <c:pt idx="2">
                  <c:v>635</c:v>
                </c:pt>
                <c:pt idx="3">
                  <c:v>731</c:v>
                </c:pt>
                <c:pt idx="4">
                  <c:v>457</c:v>
                </c:pt>
                <c:pt idx="5">
                  <c:v>1045</c:v>
                </c:pt>
                <c:pt idx="6">
                  <c:v>225</c:v>
                </c:pt>
              </c:numCache>
            </c:numRef>
          </c:val>
        </c:ser>
        <c:dLbls>
          <c:showLegendKey val="0"/>
          <c:showVal val="0"/>
          <c:showCatName val="0"/>
          <c:showSerName val="0"/>
          <c:showPercent val="0"/>
          <c:showBubbleSize val="0"/>
        </c:dLbls>
        <c:gapWidth val="219"/>
        <c:overlap val="-27"/>
        <c:axId val="413090672"/>
        <c:axId val="413091064"/>
      </c:barChart>
      <c:catAx>
        <c:axId val="413090672"/>
        <c:scaling>
          <c:orientation val="minMax"/>
        </c:scaling>
        <c:delete val="1"/>
        <c:axPos val="b"/>
        <c:numFmt formatCode="General" sourceLinked="1"/>
        <c:majorTickMark val="none"/>
        <c:minorTickMark val="none"/>
        <c:tickLblPos val="nextTo"/>
        <c:crossAx val="413091064"/>
        <c:crosses val="autoZero"/>
        <c:auto val="1"/>
        <c:lblAlgn val="ctr"/>
        <c:lblOffset val="100"/>
        <c:noMultiLvlLbl val="0"/>
      </c:catAx>
      <c:valAx>
        <c:axId val="413091064"/>
        <c:scaling>
          <c:orientation val="minMax"/>
        </c:scaling>
        <c:delete val="1"/>
        <c:axPos val="l"/>
        <c:numFmt formatCode="General" sourceLinked="1"/>
        <c:majorTickMark val="none"/>
        <c:minorTickMark val="none"/>
        <c:tickLblPos val="nextTo"/>
        <c:crossAx val="4130906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MOKINIŲ</a:t>
            </a:r>
            <a:r>
              <a:rPr lang="lt-LT" sz="1200" b="1" baseline="0">
                <a:latin typeface="Times New Roman" panose="02020603050405020304" pitchFamily="18" charset="0"/>
                <a:cs typeface="Times New Roman" panose="02020603050405020304" pitchFamily="18" charset="0"/>
              </a:rPr>
              <a:t> SKAIČIAUS KAITA PAGRINDINĖSE MOKYKLOSE IR PROGIMNAZIJOSE </a:t>
            </a:r>
            <a:endParaRPr lang="lt-LT"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14556497104528601"/>
          <c:y val="0.21212121212121213"/>
          <c:w val="0.81185301837270341"/>
          <c:h val="0.70000656167979003"/>
        </c:manualLayout>
      </c:layout>
      <c:barChart>
        <c:barDir val="bar"/>
        <c:grouping val="stacked"/>
        <c:varyColors val="0"/>
        <c:ser>
          <c:idx val="0"/>
          <c:order val="0"/>
          <c:tx>
            <c:strRef>
              <c:f>Lapas1!$C$9</c:f>
              <c:strCache>
                <c:ptCount val="1"/>
                <c:pt idx="0">
                  <c:v>2012-2013 m.m.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Lapas1!$B$10:$B$23</c:f>
              <c:strCache>
                <c:ptCount val="14"/>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Skaistakalnio</c:v>
                </c:pt>
                <c:pt idx="13">
                  <c:v>Verdenės</c:v>
                </c:pt>
              </c:strCache>
            </c:strRef>
          </c:cat>
          <c:val>
            <c:numRef>
              <c:f>Lapas1!$C$10:$C$23</c:f>
              <c:numCache>
                <c:formatCode>General</c:formatCode>
                <c:ptCount val="14"/>
                <c:pt idx="0">
                  <c:v>382</c:v>
                </c:pt>
                <c:pt idx="1">
                  <c:v>670</c:v>
                </c:pt>
                <c:pt idx="2">
                  <c:v>417</c:v>
                </c:pt>
                <c:pt idx="3">
                  <c:v>372</c:v>
                </c:pt>
                <c:pt idx="4">
                  <c:v>705</c:v>
                </c:pt>
                <c:pt idx="5">
                  <c:v>529</c:v>
                </c:pt>
                <c:pt idx="6">
                  <c:v>482</c:v>
                </c:pt>
                <c:pt idx="7">
                  <c:v>765</c:v>
                </c:pt>
                <c:pt idx="8">
                  <c:v>511</c:v>
                </c:pt>
                <c:pt idx="9">
                  <c:v>576</c:v>
                </c:pt>
                <c:pt idx="10">
                  <c:v>443</c:v>
                </c:pt>
                <c:pt idx="11">
                  <c:v>325</c:v>
                </c:pt>
                <c:pt idx="12">
                  <c:v>455</c:v>
                </c:pt>
                <c:pt idx="13">
                  <c:v>469</c:v>
                </c:pt>
              </c:numCache>
            </c:numRef>
          </c:val>
        </c:ser>
        <c:ser>
          <c:idx val="1"/>
          <c:order val="1"/>
          <c:tx>
            <c:strRef>
              <c:f>Lapas1!$D$9</c:f>
              <c:strCache>
                <c:ptCount val="1"/>
                <c:pt idx="0">
                  <c:v>20143-2014 m.m.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Lapas1!$B$10:$B$23</c:f>
              <c:strCache>
                <c:ptCount val="14"/>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Skaistakalnio</c:v>
                </c:pt>
                <c:pt idx="13">
                  <c:v>Verdenės</c:v>
                </c:pt>
              </c:strCache>
            </c:strRef>
          </c:cat>
          <c:val>
            <c:numRef>
              <c:f>Lapas1!$D$10:$D$23</c:f>
              <c:numCache>
                <c:formatCode>General</c:formatCode>
                <c:ptCount val="14"/>
                <c:pt idx="0">
                  <c:v>336</c:v>
                </c:pt>
                <c:pt idx="1">
                  <c:v>633</c:v>
                </c:pt>
                <c:pt idx="2">
                  <c:v>383</c:v>
                </c:pt>
                <c:pt idx="3">
                  <c:v>335</c:v>
                </c:pt>
                <c:pt idx="4">
                  <c:v>680</c:v>
                </c:pt>
                <c:pt idx="5">
                  <c:v>481</c:v>
                </c:pt>
                <c:pt idx="6">
                  <c:v>429</c:v>
                </c:pt>
                <c:pt idx="7">
                  <c:v>714</c:v>
                </c:pt>
                <c:pt idx="8">
                  <c:v>512</c:v>
                </c:pt>
                <c:pt idx="9">
                  <c:v>544</c:v>
                </c:pt>
                <c:pt idx="10">
                  <c:v>809</c:v>
                </c:pt>
                <c:pt idx="11">
                  <c:v>294</c:v>
                </c:pt>
                <c:pt idx="12">
                  <c:v>415</c:v>
                </c:pt>
                <c:pt idx="13">
                  <c:v>0</c:v>
                </c:pt>
              </c:numCache>
            </c:numRef>
          </c:val>
        </c:ser>
        <c:ser>
          <c:idx val="2"/>
          <c:order val="2"/>
          <c:tx>
            <c:strRef>
              <c:f>Lapas1!$E$9</c:f>
              <c:strCache>
                <c:ptCount val="1"/>
                <c:pt idx="0">
                  <c:v>2014-2015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Lapas1!$B$10:$B$23</c:f>
              <c:strCache>
                <c:ptCount val="14"/>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Skaistakalnio</c:v>
                </c:pt>
                <c:pt idx="13">
                  <c:v>Verdenės</c:v>
                </c:pt>
              </c:strCache>
            </c:strRef>
          </c:cat>
          <c:val>
            <c:numRef>
              <c:f>Lapas1!$E$10:$E$23</c:f>
              <c:numCache>
                <c:formatCode>General</c:formatCode>
                <c:ptCount val="14"/>
                <c:pt idx="0">
                  <c:v>280</c:v>
                </c:pt>
                <c:pt idx="1">
                  <c:v>603</c:v>
                </c:pt>
                <c:pt idx="2">
                  <c:v>363</c:v>
                </c:pt>
                <c:pt idx="3">
                  <c:v>331</c:v>
                </c:pt>
                <c:pt idx="4">
                  <c:v>645</c:v>
                </c:pt>
                <c:pt idx="5">
                  <c:v>433</c:v>
                </c:pt>
                <c:pt idx="6">
                  <c:v>401</c:v>
                </c:pt>
                <c:pt idx="7">
                  <c:v>658</c:v>
                </c:pt>
                <c:pt idx="8">
                  <c:v>539</c:v>
                </c:pt>
                <c:pt idx="9">
                  <c:v>534</c:v>
                </c:pt>
                <c:pt idx="10">
                  <c:v>737</c:v>
                </c:pt>
                <c:pt idx="11">
                  <c:v>262</c:v>
                </c:pt>
                <c:pt idx="12">
                  <c:v>378</c:v>
                </c:pt>
                <c:pt idx="13">
                  <c:v>0</c:v>
                </c:pt>
              </c:numCache>
            </c:numRef>
          </c:val>
        </c:ser>
        <c:ser>
          <c:idx val="3"/>
          <c:order val="3"/>
          <c:tx>
            <c:strRef>
              <c:f>Lapas1!$F$9</c:f>
              <c:strCache>
                <c:ptCount val="1"/>
                <c:pt idx="0">
                  <c:v>2015-2016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Lapas1!$B$10:$B$23</c:f>
              <c:strCache>
                <c:ptCount val="14"/>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Skaistakalnio</c:v>
                </c:pt>
                <c:pt idx="13">
                  <c:v>Verdenės</c:v>
                </c:pt>
              </c:strCache>
            </c:strRef>
          </c:cat>
          <c:val>
            <c:numRef>
              <c:f>Lapas1!$F$10:$F$23</c:f>
              <c:numCache>
                <c:formatCode>General</c:formatCode>
                <c:ptCount val="14"/>
                <c:pt idx="0">
                  <c:v>277</c:v>
                </c:pt>
                <c:pt idx="1">
                  <c:v>562</c:v>
                </c:pt>
                <c:pt idx="2">
                  <c:v>346</c:v>
                </c:pt>
                <c:pt idx="3">
                  <c:v>341</c:v>
                </c:pt>
                <c:pt idx="4">
                  <c:v>645</c:v>
                </c:pt>
                <c:pt idx="5">
                  <c:v>332</c:v>
                </c:pt>
                <c:pt idx="6">
                  <c:v>420</c:v>
                </c:pt>
                <c:pt idx="7">
                  <c:v>633</c:v>
                </c:pt>
                <c:pt idx="8">
                  <c:v>546</c:v>
                </c:pt>
                <c:pt idx="9">
                  <c:v>552</c:v>
                </c:pt>
                <c:pt idx="10">
                  <c:v>678</c:v>
                </c:pt>
                <c:pt idx="11">
                  <c:v>226</c:v>
                </c:pt>
                <c:pt idx="12">
                  <c:v>364</c:v>
                </c:pt>
                <c:pt idx="13">
                  <c:v>0</c:v>
                </c:pt>
              </c:numCache>
            </c:numRef>
          </c:val>
        </c:ser>
        <c:ser>
          <c:idx val="4"/>
          <c:order val="4"/>
          <c:tx>
            <c:strRef>
              <c:f>Lapas1!$G$9</c:f>
              <c:strCache>
                <c:ptCount val="1"/>
                <c:pt idx="0">
                  <c:v>2016-2017 m.m.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Lapas1!$B$10:$B$23</c:f>
              <c:strCache>
                <c:ptCount val="14"/>
                <c:pt idx="0">
                  <c:v>Aušros</c:v>
                </c:pt>
                <c:pt idx="1">
                  <c:v>Ąžuolo</c:v>
                </c:pt>
                <c:pt idx="2">
                  <c:v>A. Lipniūno</c:v>
                </c:pt>
                <c:pt idx="3">
                  <c:v>Rožyno</c:v>
                </c:pt>
                <c:pt idx="4">
                  <c:v>Saulėtekio</c:v>
                </c:pt>
                <c:pt idx="5">
                  <c:v>Senvagės</c:v>
                </c:pt>
                <c:pt idx="6">
                  <c:v>Šaltinio</c:v>
                </c:pt>
                <c:pt idx="7">
                  <c:v>Vilties</c:v>
                </c:pt>
                <c:pt idx="8">
                  <c:v>Vyturio</c:v>
                </c:pt>
                <c:pt idx="9">
                  <c:v>Žemynos</c:v>
                </c:pt>
                <c:pt idx="10">
                  <c:v>Mykolo Karkos</c:v>
                </c:pt>
                <c:pt idx="11">
                  <c:v>Nevėžio</c:v>
                </c:pt>
                <c:pt idx="12">
                  <c:v>Skaistakalnio</c:v>
                </c:pt>
                <c:pt idx="13">
                  <c:v>Verdenės</c:v>
                </c:pt>
              </c:strCache>
            </c:strRef>
          </c:cat>
          <c:val>
            <c:numRef>
              <c:f>Lapas1!$G$10:$G$23</c:f>
              <c:numCache>
                <c:formatCode>General</c:formatCode>
                <c:ptCount val="14"/>
                <c:pt idx="0">
                  <c:v>290</c:v>
                </c:pt>
                <c:pt idx="1">
                  <c:v>588</c:v>
                </c:pt>
                <c:pt idx="2">
                  <c:v>351</c:v>
                </c:pt>
                <c:pt idx="3">
                  <c:v>369</c:v>
                </c:pt>
                <c:pt idx="4">
                  <c:v>683</c:v>
                </c:pt>
                <c:pt idx="5">
                  <c:v>231</c:v>
                </c:pt>
                <c:pt idx="6">
                  <c:v>445</c:v>
                </c:pt>
                <c:pt idx="7">
                  <c:v>658</c:v>
                </c:pt>
                <c:pt idx="8">
                  <c:v>710</c:v>
                </c:pt>
                <c:pt idx="9">
                  <c:v>578</c:v>
                </c:pt>
                <c:pt idx="10">
                  <c:v>739</c:v>
                </c:pt>
                <c:pt idx="11">
                  <c:v>0</c:v>
                </c:pt>
                <c:pt idx="12">
                  <c:v>346</c:v>
                </c:pt>
                <c:pt idx="13">
                  <c:v>0</c:v>
                </c:pt>
              </c:numCache>
            </c:numRef>
          </c:val>
        </c:ser>
        <c:dLbls>
          <c:dLblPos val="ctr"/>
          <c:showLegendKey val="0"/>
          <c:showVal val="1"/>
          <c:showCatName val="0"/>
          <c:showSerName val="0"/>
          <c:showPercent val="0"/>
          <c:showBubbleSize val="0"/>
        </c:dLbls>
        <c:gapWidth val="150"/>
        <c:overlap val="100"/>
        <c:axId val="413102040"/>
        <c:axId val="413098512"/>
      </c:barChart>
      <c:catAx>
        <c:axId val="413102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98512"/>
        <c:crosses val="autoZero"/>
        <c:auto val="1"/>
        <c:lblAlgn val="ctr"/>
        <c:lblOffset val="100"/>
        <c:noMultiLvlLbl val="0"/>
      </c:catAx>
      <c:valAx>
        <c:axId val="413098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2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u="none" strike="noStrike" baseline="0">
                <a:effectLst/>
              </a:rPr>
              <a:t>MOKINIŲ, UGDOMŲ GIMNAZIJOSE PAGAL PAGRINDINIO UGDYMO II DALIES PROGRAMAS, SKAIČIAUS VIDURKIS KLASĖS KOMPLEKTE </a:t>
            </a:r>
            <a:endParaRPr lang="lt-LT"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stacked"/>
        <c:varyColors val="0"/>
        <c:ser>
          <c:idx val="0"/>
          <c:order val="0"/>
          <c:tx>
            <c:strRef>
              <c:f>Lapas1!$C$135</c:f>
              <c:strCache>
                <c:ptCount val="1"/>
                <c:pt idx="0">
                  <c:v>2012-2013 m.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Lapas1!$B$136:$B$142</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Lapas1!$C$136:$C$142</c:f>
              <c:numCache>
                <c:formatCode>General</c:formatCode>
                <c:ptCount val="7"/>
                <c:pt idx="0">
                  <c:v>27.7</c:v>
                </c:pt>
                <c:pt idx="1">
                  <c:v>27.3</c:v>
                </c:pt>
                <c:pt idx="2">
                  <c:v>29.7</c:v>
                </c:pt>
                <c:pt idx="3">
                  <c:v>29.6</c:v>
                </c:pt>
                <c:pt idx="4">
                  <c:v>25.8</c:v>
                </c:pt>
                <c:pt idx="5">
                  <c:v>27.1</c:v>
                </c:pt>
                <c:pt idx="6">
                  <c:v>0</c:v>
                </c:pt>
              </c:numCache>
            </c:numRef>
          </c:val>
        </c:ser>
        <c:ser>
          <c:idx val="1"/>
          <c:order val="1"/>
          <c:tx>
            <c:strRef>
              <c:f>Lapas1!$D$135</c:f>
              <c:strCache>
                <c:ptCount val="1"/>
                <c:pt idx="0">
                  <c:v>2013-2014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Lapas1!$B$136:$B$142</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Lapas1!$D$136:$D$142</c:f>
              <c:numCache>
                <c:formatCode>General</c:formatCode>
                <c:ptCount val="7"/>
                <c:pt idx="0">
                  <c:v>28.1</c:v>
                </c:pt>
                <c:pt idx="1">
                  <c:v>26.3</c:v>
                </c:pt>
                <c:pt idx="2">
                  <c:v>29.9</c:v>
                </c:pt>
                <c:pt idx="3">
                  <c:v>29.7</c:v>
                </c:pt>
                <c:pt idx="4">
                  <c:v>27</c:v>
                </c:pt>
                <c:pt idx="5">
                  <c:v>25.1</c:v>
                </c:pt>
                <c:pt idx="6">
                  <c:v>0</c:v>
                </c:pt>
              </c:numCache>
            </c:numRef>
          </c:val>
        </c:ser>
        <c:ser>
          <c:idx val="2"/>
          <c:order val="2"/>
          <c:tx>
            <c:strRef>
              <c:f>Lapas1!$E$135</c:f>
              <c:strCache>
                <c:ptCount val="1"/>
                <c:pt idx="0">
                  <c:v>2014-2015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Lapas1!$B$136:$B$142</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Lapas1!$E$136:$E$142</c:f>
              <c:numCache>
                <c:formatCode>General</c:formatCode>
                <c:ptCount val="7"/>
                <c:pt idx="0">
                  <c:v>29.6</c:v>
                </c:pt>
                <c:pt idx="1">
                  <c:v>26.5</c:v>
                </c:pt>
                <c:pt idx="2">
                  <c:v>29.8</c:v>
                </c:pt>
                <c:pt idx="3">
                  <c:v>29.5</c:v>
                </c:pt>
                <c:pt idx="4">
                  <c:v>29.3</c:v>
                </c:pt>
                <c:pt idx="5">
                  <c:v>26.1</c:v>
                </c:pt>
                <c:pt idx="6">
                  <c:v>28.7</c:v>
                </c:pt>
              </c:numCache>
            </c:numRef>
          </c:val>
        </c:ser>
        <c:ser>
          <c:idx val="3"/>
          <c:order val="3"/>
          <c:tx>
            <c:strRef>
              <c:f>Lapas1!$F$135</c:f>
              <c:strCache>
                <c:ptCount val="1"/>
                <c:pt idx="0">
                  <c:v>2015-2016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Lapas1!$B$136:$B$142</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Lapas1!$F$136:$F$142</c:f>
              <c:numCache>
                <c:formatCode>General</c:formatCode>
                <c:ptCount val="7"/>
                <c:pt idx="0">
                  <c:v>29.6</c:v>
                </c:pt>
                <c:pt idx="1">
                  <c:v>29.2</c:v>
                </c:pt>
                <c:pt idx="2">
                  <c:v>29.8</c:v>
                </c:pt>
                <c:pt idx="3">
                  <c:v>30</c:v>
                </c:pt>
                <c:pt idx="4">
                  <c:v>27.4</c:v>
                </c:pt>
                <c:pt idx="5">
                  <c:v>27.9</c:v>
                </c:pt>
                <c:pt idx="6">
                  <c:v>29.1</c:v>
                </c:pt>
              </c:numCache>
            </c:numRef>
          </c:val>
        </c:ser>
        <c:ser>
          <c:idx val="4"/>
          <c:order val="4"/>
          <c:tx>
            <c:strRef>
              <c:f>Lapas1!$G$135</c:f>
              <c:strCache>
                <c:ptCount val="1"/>
                <c:pt idx="0">
                  <c:v>2016-2017 m.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Lapas1!$B$136:$B$142</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Lapas1!$G$136:$G$142</c:f>
              <c:numCache>
                <c:formatCode>General</c:formatCode>
                <c:ptCount val="7"/>
                <c:pt idx="0">
                  <c:v>28.3</c:v>
                </c:pt>
                <c:pt idx="1">
                  <c:v>29.4</c:v>
                </c:pt>
                <c:pt idx="2">
                  <c:v>28.2</c:v>
                </c:pt>
                <c:pt idx="3">
                  <c:v>29</c:v>
                </c:pt>
                <c:pt idx="4">
                  <c:v>26.6</c:v>
                </c:pt>
                <c:pt idx="5">
                  <c:v>27.4</c:v>
                </c:pt>
                <c:pt idx="6">
                  <c:v>27.3</c:v>
                </c:pt>
              </c:numCache>
            </c:numRef>
          </c:val>
        </c:ser>
        <c:dLbls>
          <c:dLblPos val="ctr"/>
          <c:showLegendKey val="0"/>
          <c:showVal val="1"/>
          <c:showCatName val="0"/>
          <c:showSerName val="0"/>
          <c:showPercent val="0"/>
          <c:showBubbleSize val="0"/>
        </c:dLbls>
        <c:gapWidth val="150"/>
        <c:overlap val="100"/>
        <c:axId val="413097336"/>
        <c:axId val="413100864"/>
      </c:barChart>
      <c:catAx>
        <c:axId val="413097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0864"/>
        <c:crosses val="autoZero"/>
        <c:auto val="1"/>
        <c:lblAlgn val="ctr"/>
        <c:lblOffset val="100"/>
        <c:noMultiLvlLbl val="0"/>
      </c:catAx>
      <c:valAx>
        <c:axId val="413100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97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u="none" strike="noStrike" baseline="0">
                <a:effectLst/>
              </a:rPr>
              <a:t>MOKINIŲ, UGDOMŲ GIMNAZIJOSE PAGAL VIDURINIO UGDYMO PROGRAMAS, SKAIČIAUS VIDURKIS KLASĖS KOMPLEKTE </a:t>
            </a:r>
            <a:endParaRPr lang="lt-LT"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stacked"/>
        <c:varyColors val="0"/>
        <c:ser>
          <c:idx val="0"/>
          <c:order val="0"/>
          <c:tx>
            <c:strRef>
              <c:f>Lapas1!$C$6</c:f>
              <c:strCache>
                <c:ptCount val="1"/>
                <c:pt idx="0">
                  <c:v>2012-2013 m.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Lapas1!$B$7:$B$13</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Lapas1!$C$7:$C$13</c:f>
              <c:numCache>
                <c:formatCode>General</c:formatCode>
                <c:ptCount val="7"/>
                <c:pt idx="0">
                  <c:v>27.9</c:v>
                </c:pt>
                <c:pt idx="1">
                  <c:v>27.9</c:v>
                </c:pt>
                <c:pt idx="2">
                  <c:v>26.1</c:v>
                </c:pt>
                <c:pt idx="3">
                  <c:v>27.9</c:v>
                </c:pt>
                <c:pt idx="4">
                  <c:v>26.9</c:v>
                </c:pt>
                <c:pt idx="5">
                  <c:v>27.1</c:v>
                </c:pt>
                <c:pt idx="6">
                  <c:v>0</c:v>
                </c:pt>
              </c:numCache>
            </c:numRef>
          </c:val>
        </c:ser>
        <c:ser>
          <c:idx val="1"/>
          <c:order val="1"/>
          <c:tx>
            <c:strRef>
              <c:f>Lapas1!$D$6</c:f>
              <c:strCache>
                <c:ptCount val="1"/>
                <c:pt idx="0">
                  <c:v>2013-2014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Lapas1!$B$7:$B$13</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Lapas1!$D$7:$D$13</c:f>
              <c:numCache>
                <c:formatCode>General</c:formatCode>
                <c:ptCount val="7"/>
                <c:pt idx="0">
                  <c:v>28.1</c:v>
                </c:pt>
                <c:pt idx="1">
                  <c:v>27.7</c:v>
                </c:pt>
                <c:pt idx="2">
                  <c:v>26.2</c:v>
                </c:pt>
                <c:pt idx="3">
                  <c:v>28.3</c:v>
                </c:pt>
                <c:pt idx="4">
                  <c:v>27.6</c:v>
                </c:pt>
                <c:pt idx="5">
                  <c:v>26.3</c:v>
                </c:pt>
                <c:pt idx="6">
                  <c:v>0</c:v>
                </c:pt>
              </c:numCache>
            </c:numRef>
          </c:val>
        </c:ser>
        <c:ser>
          <c:idx val="2"/>
          <c:order val="2"/>
          <c:tx>
            <c:strRef>
              <c:f>Lapas1!$E$6</c:f>
              <c:strCache>
                <c:ptCount val="1"/>
                <c:pt idx="0">
                  <c:v>2014-2015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Lapas1!$B$7:$B$13</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Lapas1!$E$7:$E$13</c:f>
              <c:numCache>
                <c:formatCode>General</c:formatCode>
                <c:ptCount val="7"/>
                <c:pt idx="0">
                  <c:v>28.1</c:v>
                </c:pt>
                <c:pt idx="1">
                  <c:v>26.2</c:v>
                </c:pt>
                <c:pt idx="2">
                  <c:v>28.7</c:v>
                </c:pt>
                <c:pt idx="3">
                  <c:v>28.5</c:v>
                </c:pt>
                <c:pt idx="4">
                  <c:v>28.4</c:v>
                </c:pt>
                <c:pt idx="5">
                  <c:v>26.1</c:v>
                </c:pt>
                <c:pt idx="6">
                  <c:v>26</c:v>
                </c:pt>
              </c:numCache>
            </c:numRef>
          </c:val>
        </c:ser>
        <c:ser>
          <c:idx val="3"/>
          <c:order val="3"/>
          <c:tx>
            <c:strRef>
              <c:f>Lapas1!$F$6</c:f>
              <c:strCache>
                <c:ptCount val="1"/>
                <c:pt idx="0">
                  <c:v>2015-2016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Lapas1!$B$7:$B$13</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Lapas1!$F$7:$F$13</c:f>
              <c:numCache>
                <c:formatCode>General</c:formatCode>
                <c:ptCount val="7"/>
                <c:pt idx="0">
                  <c:v>28.3</c:v>
                </c:pt>
                <c:pt idx="1">
                  <c:v>25.3</c:v>
                </c:pt>
                <c:pt idx="2">
                  <c:v>28.9</c:v>
                </c:pt>
                <c:pt idx="3">
                  <c:v>29.3</c:v>
                </c:pt>
                <c:pt idx="4">
                  <c:v>28.8</c:v>
                </c:pt>
                <c:pt idx="5">
                  <c:v>26.3</c:v>
                </c:pt>
                <c:pt idx="6">
                  <c:v>26</c:v>
                </c:pt>
              </c:numCache>
            </c:numRef>
          </c:val>
        </c:ser>
        <c:ser>
          <c:idx val="4"/>
          <c:order val="4"/>
          <c:tx>
            <c:strRef>
              <c:f>Lapas1!$G$6</c:f>
              <c:strCache>
                <c:ptCount val="1"/>
                <c:pt idx="0">
                  <c:v>2016-2017 m.m.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Lapas1!$B$7:$B$13</c:f>
              <c:strCache>
                <c:ptCount val="7"/>
                <c:pt idx="0">
                  <c:v>Juozo Balčikonio</c:v>
                </c:pt>
                <c:pt idx="1">
                  <c:v>Vytauto Žemkalnio</c:v>
                </c:pt>
                <c:pt idx="2">
                  <c:v>5-oji</c:v>
                </c:pt>
                <c:pt idx="3">
                  <c:v>Juozo Miltinio</c:v>
                </c:pt>
                <c:pt idx="4">
                  <c:v>Minties</c:v>
                </c:pt>
                <c:pt idx="5">
                  <c:v>Kazimiero Paltaroko</c:v>
                </c:pt>
                <c:pt idx="6">
                  <c:v>Raimundo Sargūno sporto</c:v>
                </c:pt>
              </c:strCache>
            </c:strRef>
          </c:cat>
          <c:val>
            <c:numRef>
              <c:f>Lapas1!$G$7:$G$13</c:f>
              <c:numCache>
                <c:formatCode>General</c:formatCode>
                <c:ptCount val="7"/>
                <c:pt idx="0">
                  <c:v>29.8</c:v>
                </c:pt>
                <c:pt idx="1">
                  <c:v>24.9</c:v>
                </c:pt>
                <c:pt idx="2">
                  <c:v>29.4</c:v>
                </c:pt>
                <c:pt idx="3">
                  <c:v>29.5</c:v>
                </c:pt>
                <c:pt idx="4">
                  <c:v>27.1</c:v>
                </c:pt>
                <c:pt idx="5">
                  <c:v>26.1</c:v>
                </c:pt>
                <c:pt idx="6">
                  <c:v>26</c:v>
                </c:pt>
              </c:numCache>
            </c:numRef>
          </c:val>
        </c:ser>
        <c:dLbls>
          <c:dLblPos val="ctr"/>
          <c:showLegendKey val="0"/>
          <c:showVal val="1"/>
          <c:showCatName val="0"/>
          <c:showSerName val="0"/>
          <c:showPercent val="0"/>
          <c:showBubbleSize val="0"/>
        </c:dLbls>
        <c:gapWidth val="182"/>
        <c:overlap val="100"/>
        <c:axId val="413098120"/>
        <c:axId val="413107136"/>
      </c:barChart>
      <c:catAx>
        <c:axId val="413098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7136"/>
        <c:crosses val="autoZero"/>
        <c:auto val="1"/>
        <c:lblAlgn val="ctr"/>
        <c:lblOffset val="100"/>
        <c:noMultiLvlLbl val="0"/>
      </c:catAx>
      <c:valAx>
        <c:axId val="413107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981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Lapas1!$C$54</c:f>
              <c:strCache>
                <c:ptCount val="1"/>
                <c:pt idx="0">
                  <c:v>2012-2013 m.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Lapas1!$B$55:$B$67</c:f>
              <c:strCache>
                <c:ptCount val="13"/>
                <c:pt idx="0">
                  <c:v>Aušros</c:v>
                </c:pt>
                <c:pt idx="1">
                  <c:v>Ąžuolo"</c:v>
                </c:pt>
                <c:pt idx="2">
                  <c:v>Alfonso Lipniūno</c:v>
                </c:pt>
                <c:pt idx="3">
                  <c:v>Rožyno</c:v>
                </c:pt>
                <c:pt idx="4">
                  <c:v>Saulėtekio</c:v>
                </c:pt>
                <c:pt idx="5">
                  <c:v>Senvagės</c:v>
                </c:pt>
                <c:pt idx="6">
                  <c:v>Šaltinio</c:v>
                </c:pt>
                <c:pt idx="7">
                  <c:v>Vilties"</c:v>
                </c:pt>
                <c:pt idx="8">
                  <c:v>Vyturio"</c:v>
                </c:pt>
                <c:pt idx="9">
                  <c:v>Žemynos</c:v>
                </c:pt>
                <c:pt idx="10">
                  <c:v>Mykolo Karkos</c:v>
                </c:pt>
                <c:pt idx="11">
                  <c:v>Nevėžio</c:v>
                </c:pt>
                <c:pt idx="12">
                  <c:v>Skaistakalnio</c:v>
                </c:pt>
              </c:strCache>
            </c:strRef>
          </c:cat>
          <c:val>
            <c:numRef>
              <c:f>Lapas1!$C$55:$C$67</c:f>
              <c:numCache>
                <c:formatCode>General</c:formatCode>
                <c:ptCount val="13"/>
                <c:pt idx="0">
                  <c:v>23</c:v>
                </c:pt>
                <c:pt idx="1">
                  <c:v>24.4</c:v>
                </c:pt>
                <c:pt idx="2">
                  <c:v>26.4</c:v>
                </c:pt>
                <c:pt idx="3">
                  <c:v>23</c:v>
                </c:pt>
                <c:pt idx="4">
                  <c:v>28.3</c:v>
                </c:pt>
                <c:pt idx="5">
                  <c:v>25.2</c:v>
                </c:pt>
                <c:pt idx="6">
                  <c:v>23.8</c:v>
                </c:pt>
                <c:pt idx="7">
                  <c:v>28.8</c:v>
                </c:pt>
                <c:pt idx="8">
                  <c:v>25.4</c:v>
                </c:pt>
                <c:pt idx="9">
                  <c:v>29.1</c:v>
                </c:pt>
                <c:pt idx="10">
                  <c:v>26.2</c:v>
                </c:pt>
                <c:pt idx="11">
                  <c:v>22.6</c:v>
                </c:pt>
                <c:pt idx="12">
                  <c:v>25</c:v>
                </c:pt>
              </c:numCache>
            </c:numRef>
          </c:val>
        </c:ser>
        <c:ser>
          <c:idx val="1"/>
          <c:order val="1"/>
          <c:tx>
            <c:strRef>
              <c:f>Lapas1!$D$54</c:f>
              <c:strCache>
                <c:ptCount val="1"/>
                <c:pt idx="0">
                  <c:v>2013-2014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Lapas1!$B$55:$B$67</c:f>
              <c:strCache>
                <c:ptCount val="13"/>
                <c:pt idx="0">
                  <c:v>Aušros</c:v>
                </c:pt>
                <c:pt idx="1">
                  <c:v>Ąžuolo"</c:v>
                </c:pt>
                <c:pt idx="2">
                  <c:v>Alfonso Lipniūno</c:v>
                </c:pt>
                <c:pt idx="3">
                  <c:v>Rožyno</c:v>
                </c:pt>
                <c:pt idx="4">
                  <c:v>Saulėtekio</c:v>
                </c:pt>
                <c:pt idx="5">
                  <c:v>Senvagės</c:v>
                </c:pt>
                <c:pt idx="6">
                  <c:v>Šaltinio</c:v>
                </c:pt>
                <c:pt idx="7">
                  <c:v>Vilties"</c:v>
                </c:pt>
                <c:pt idx="8">
                  <c:v>Vyturio"</c:v>
                </c:pt>
                <c:pt idx="9">
                  <c:v>Žemynos</c:v>
                </c:pt>
                <c:pt idx="10">
                  <c:v>Mykolo Karkos</c:v>
                </c:pt>
                <c:pt idx="11">
                  <c:v>Nevėžio</c:v>
                </c:pt>
                <c:pt idx="12">
                  <c:v>Skaistakalnio</c:v>
                </c:pt>
              </c:strCache>
            </c:strRef>
          </c:cat>
          <c:val>
            <c:numRef>
              <c:f>Lapas1!$D$55:$D$67</c:f>
              <c:numCache>
                <c:formatCode>General</c:formatCode>
                <c:ptCount val="13"/>
                <c:pt idx="0">
                  <c:v>23.3</c:v>
                </c:pt>
                <c:pt idx="1">
                  <c:v>26.6</c:v>
                </c:pt>
                <c:pt idx="2">
                  <c:v>25.9</c:v>
                </c:pt>
                <c:pt idx="3">
                  <c:v>20.6</c:v>
                </c:pt>
                <c:pt idx="4">
                  <c:v>30</c:v>
                </c:pt>
                <c:pt idx="5">
                  <c:v>24.6</c:v>
                </c:pt>
                <c:pt idx="6">
                  <c:v>23.1</c:v>
                </c:pt>
                <c:pt idx="7">
                  <c:v>28.7</c:v>
                </c:pt>
                <c:pt idx="8">
                  <c:v>25.6</c:v>
                </c:pt>
                <c:pt idx="9">
                  <c:v>28.3</c:v>
                </c:pt>
                <c:pt idx="10">
                  <c:v>23.8</c:v>
                </c:pt>
                <c:pt idx="11">
                  <c:v>21</c:v>
                </c:pt>
                <c:pt idx="12">
                  <c:v>24.4</c:v>
                </c:pt>
              </c:numCache>
            </c:numRef>
          </c:val>
        </c:ser>
        <c:ser>
          <c:idx val="2"/>
          <c:order val="2"/>
          <c:tx>
            <c:strRef>
              <c:f>Lapas1!$E$54</c:f>
              <c:strCache>
                <c:ptCount val="1"/>
                <c:pt idx="0">
                  <c:v>2014-2015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Lapas1!$B$55:$B$67</c:f>
              <c:strCache>
                <c:ptCount val="13"/>
                <c:pt idx="0">
                  <c:v>Aušros</c:v>
                </c:pt>
                <c:pt idx="1">
                  <c:v>Ąžuolo"</c:v>
                </c:pt>
                <c:pt idx="2">
                  <c:v>Alfonso Lipniūno</c:v>
                </c:pt>
                <c:pt idx="3">
                  <c:v>Rožyno</c:v>
                </c:pt>
                <c:pt idx="4">
                  <c:v>Saulėtekio</c:v>
                </c:pt>
                <c:pt idx="5">
                  <c:v>Senvagės</c:v>
                </c:pt>
                <c:pt idx="6">
                  <c:v>Šaltinio</c:v>
                </c:pt>
                <c:pt idx="7">
                  <c:v>Vilties"</c:v>
                </c:pt>
                <c:pt idx="8">
                  <c:v>Vyturio"</c:v>
                </c:pt>
                <c:pt idx="9">
                  <c:v>Žemynos</c:v>
                </c:pt>
                <c:pt idx="10">
                  <c:v>Mykolo Karkos</c:v>
                </c:pt>
                <c:pt idx="11">
                  <c:v>Nevėžio</c:v>
                </c:pt>
                <c:pt idx="12">
                  <c:v>Skaistakalnio</c:v>
                </c:pt>
              </c:strCache>
            </c:strRef>
          </c:cat>
          <c:val>
            <c:numRef>
              <c:f>Lapas1!$E$55:$E$67</c:f>
              <c:numCache>
                <c:formatCode>General</c:formatCode>
                <c:ptCount val="13"/>
                <c:pt idx="0">
                  <c:v>20.7</c:v>
                </c:pt>
                <c:pt idx="1">
                  <c:v>26.3</c:v>
                </c:pt>
                <c:pt idx="2">
                  <c:v>24.5</c:v>
                </c:pt>
                <c:pt idx="3">
                  <c:v>19.5</c:v>
                </c:pt>
                <c:pt idx="4">
                  <c:v>29.1</c:v>
                </c:pt>
                <c:pt idx="5">
                  <c:v>23.4</c:v>
                </c:pt>
                <c:pt idx="6">
                  <c:v>23</c:v>
                </c:pt>
                <c:pt idx="7">
                  <c:v>27.2</c:v>
                </c:pt>
                <c:pt idx="8">
                  <c:v>27.3</c:v>
                </c:pt>
                <c:pt idx="9">
                  <c:v>25.9</c:v>
                </c:pt>
                <c:pt idx="10">
                  <c:v>24.8</c:v>
                </c:pt>
                <c:pt idx="11">
                  <c:v>20.5</c:v>
                </c:pt>
                <c:pt idx="12">
                  <c:v>21.3</c:v>
                </c:pt>
              </c:numCache>
            </c:numRef>
          </c:val>
        </c:ser>
        <c:ser>
          <c:idx val="3"/>
          <c:order val="3"/>
          <c:tx>
            <c:strRef>
              <c:f>Lapas1!$F$54</c:f>
              <c:strCache>
                <c:ptCount val="1"/>
                <c:pt idx="0">
                  <c:v>2015-2016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Lapas1!$B$55:$B$67</c:f>
              <c:strCache>
                <c:ptCount val="13"/>
                <c:pt idx="0">
                  <c:v>Aušros</c:v>
                </c:pt>
                <c:pt idx="1">
                  <c:v>Ąžuolo"</c:v>
                </c:pt>
                <c:pt idx="2">
                  <c:v>Alfonso Lipniūno</c:v>
                </c:pt>
                <c:pt idx="3">
                  <c:v>Rožyno</c:v>
                </c:pt>
                <c:pt idx="4">
                  <c:v>Saulėtekio</c:v>
                </c:pt>
                <c:pt idx="5">
                  <c:v>Senvagės</c:v>
                </c:pt>
                <c:pt idx="6">
                  <c:v>Šaltinio</c:v>
                </c:pt>
                <c:pt idx="7">
                  <c:v>Vilties"</c:v>
                </c:pt>
                <c:pt idx="8">
                  <c:v>Vyturio"</c:v>
                </c:pt>
                <c:pt idx="9">
                  <c:v>Žemynos</c:v>
                </c:pt>
                <c:pt idx="10">
                  <c:v>Mykolo Karkos</c:v>
                </c:pt>
                <c:pt idx="11">
                  <c:v>Nevėžio</c:v>
                </c:pt>
                <c:pt idx="12">
                  <c:v>Skaistakalnio</c:v>
                </c:pt>
              </c:strCache>
            </c:strRef>
          </c:cat>
          <c:val>
            <c:numRef>
              <c:f>Lapas1!$F$55:$F$67</c:f>
              <c:numCache>
                <c:formatCode>General</c:formatCode>
                <c:ptCount val="13"/>
                <c:pt idx="0">
                  <c:v>19.7</c:v>
                </c:pt>
                <c:pt idx="1">
                  <c:v>25.4</c:v>
                </c:pt>
                <c:pt idx="2">
                  <c:v>22.8</c:v>
                </c:pt>
                <c:pt idx="3">
                  <c:v>20.5</c:v>
                </c:pt>
                <c:pt idx="4">
                  <c:v>29.7</c:v>
                </c:pt>
                <c:pt idx="5">
                  <c:v>22</c:v>
                </c:pt>
                <c:pt idx="6">
                  <c:v>22.6</c:v>
                </c:pt>
                <c:pt idx="7">
                  <c:v>28.2</c:v>
                </c:pt>
                <c:pt idx="8">
                  <c:v>28.7</c:v>
                </c:pt>
                <c:pt idx="9">
                  <c:v>26.1</c:v>
                </c:pt>
                <c:pt idx="10">
                  <c:v>24.1</c:v>
                </c:pt>
                <c:pt idx="11">
                  <c:v>23.6</c:v>
                </c:pt>
                <c:pt idx="12">
                  <c:v>20</c:v>
                </c:pt>
              </c:numCache>
            </c:numRef>
          </c:val>
        </c:ser>
        <c:ser>
          <c:idx val="4"/>
          <c:order val="4"/>
          <c:tx>
            <c:strRef>
              <c:f>Lapas1!$G$54</c:f>
              <c:strCache>
                <c:ptCount val="1"/>
                <c:pt idx="0">
                  <c:v>2016-2017 m.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Lapas1!$B$55:$B$67</c:f>
              <c:strCache>
                <c:ptCount val="13"/>
                <c:pt idx="0">
                  <c:v>Aušros</c:v>
                </c:pt>
                <c:pt idx="1">
                  <c:v>Ąžuolo"</c:v>
                </c:pt>
                <c:pt idx="2">
                  <c:v>Alfonso Lipniūno</c:v>
                </c:pt>
                <c:pt idx="3">
                  <c:v>Rožyno</c:v>
                </c:pt>
                <c:pt idx="4">
                  <c:v>Saulėtekio</c:v>
                </c:pt>
                <c:pt idx="5">
                  <c:v>Senvagės</c:v>
                </c:pt>
                <c:pt idx="6">
                  <c:v>Šaltinio</c:v>
                </c:pt>
                <c:pt idx="7">
                  <c:v>Vilties"</c:v>
                </c:pt>
                <c:pt idx="8">
                  <c:v>Vyturio"</c:v>
                </c:pt>
                <c:pt idx="9">
                  <c:v>Žemynos</c:v>
                </c:pt>
                <c:pt idx="10">
                  <c:v>Mykolo Karkos</c:v>
                </c:pt>
                <c:pt idx="11">
                  <c:v>Nevėžio</c:v>
                </c:pt>
                <c:pt idx="12">
                  <c:v>Skaistakalnio</c:v>
                </c:pt>
              </c:strCache>
            </c:strRef>
          </c:cat>
          <c:val>
            <c:numRef>
              <c:f>Lapas1!$G$55:$G$67</c:f>
              <c:numCache>
                <c:formatCode>General</c:formatCode>
                <c:ptCount val="13"/>
                <c:pt idx="0">
                  <c:v>23.8</c:v>
                </c:pt>
                <c:pt idx="1">
                  <c:v>25.5</c:v>
                </c:pt>
                <c:pt idx="2">
                  <c:v>22.9</c:v>
                </c:pt>
                <c:pt idx="3">
                  <c:v>22</c:v>
                </c:pt>
                <c:pt idx="4">
                  <c:v>27.9</c:v>
                </c:pt>
                <c:pt idx="5">
                  <c:v>22.1</c:v>
                </c:pt>
                <c:pt idx="6">
                  <c:v>21.9</c:v>
                </c:pt>
                <c:pt idx="7">
                  <c:v>28.9</c:v>
                </c:pt>
                <c:pt idx="8">
                  <c:v>27.4</c:v>
                </c:pt>
                <c:pt idx="9">
                  <c:v>26.8</c:v>
                </c:pt>
                <c:pt idx="10">
                  <c:v>27.8</c:v>
                </c:pt>
                <c:pt idx="11">
                  <c:v>0</c:v>
                </c:pt>
                <c:pt idx="12">
                  <c:v>18.5</c:v>
                </c:pt>
              </c:numCache>
            </c:numRef>
          </c:val>
        </c:ser>
        <c:dLbls>
          <c:dLblPos val="ctr"/>
          <c:showLegendKey val="0"/>
          <c:showVal val="1"/>
          <c:showCatName val="0"/>
          <c:showSerName val="0"/>
          <c:showPercent val="0"/>
          <c:showBubbleSize val="0"/>
        </c:dLbls>
        <c:gapWidth val="150"/>
        <c:overlap val="100"/>
        <c:axId val="413102432"/>
        <c:axId val="413100080"/>
      </c:barChart>
      <c:catAx>
        <c:axId val="4131024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0080"/>
        <c:crosses val="autoZero"/>
        <c:auto val="1"/>
        <c:lblAlgn val="ctr"/>
        <c:lblOffset val="100"/>
        <c:noMultiLvlLbl val="0"/>
      </c:catAx>
      <c:valAx>
        <c:axId val="41310008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24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Lapas1!$C$175</c:f>
              <c:strCache>
                <c:ptCount val="1"/>
                <c:pt idx="0">
                  <c:v>2012-2013 m.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Lapas1!$B$176:$B$190</c:f>
              <c:strCache>
                <c:ptCount val="15"/>
                <c:pt idx="0">
                  <c:v>Pradinė</c:v>
                </c:pt>
                <c:pt idx="1">
                  <c:v>Mykolo Karkos</c:v>
                </c:pt>
                <c:pt idx="2">
                  <c:v>Nevėžio</c:v>
                </c:pt>
                <c:pt idx="3">
                  <c:v>Skaistakalnio</c:v>
                </c:pt>
                <c:pt idx="4">
                  <c:v>Aušros</c:v>
                </c:pt>
                <c:pt idx="5">
                  <c:v>Ąžuolo</c:v>
                </c:pt>
                <c:pt idx="6">
                  <c:v>Alfonso Lipniūno</c:v>
                </c:pt>
                <c:pt idx="7">
                  <c:v>Rožyno</c:v>
                </c:pt>
                <c:pt idx="8">
                  <c:v>Saulėtekio</c:v>
                </c:pt>
                <c:pt idx="9">
                  <c:v>Senvagės</c:v>
                </c:pt>
                <c:pt idx="10">
                  <c:v>Šaltinio</c:v>
                </c:pt>
                <c:pt idx="11">
                  <c:v>Vilties</c:v>
                </c:pt>
                <c:pt idx="12">
                  <c:v>Vyturio</c:v>
                </c:pt>
                <c:pt idx="13">
                  <c:v>Žemynos</c:v>
                </c:pt>
                <c:pt idx="14">
                  <c:v>Kazimiero Paltaroko</c:v>
                </c:pt>
              </c:strCache>
            </c:strRef>
          </c:cat>
          <c:val>
            <c:numRef>
              <c:f>Lapas1!$C$176:$C$190</c:f>
              <c:numCache>
                <c:formatCode>General</c:formatCode>
                <c:ptCount val="15"/>
                <c:pt idx="0">
                  <c:v>22</c:v>
                </c:pt>
                <c:pt idx="1">
                  <c:v>23.7</c:v>
                </c:pt>
                <c:pt idx="2">
                  <c:v>23.4</c:v>
                </c:pt>
                <c:pt idx="3">
                  <c:v>22.5</c:v>
                </c:pt>
                <c:pt idx="4">
                  <c:v>21.9</c:v>
                </c:pt>
                <c:pt idx="5">
                  <c:v>24.3</c:v>
                </c:pt>
                <c:pt idx="6">
                  <c:v>23.5</c:v>
                </c:pt>
                <c:pt idx="7">
                  <c:v>20.8</c:v>
                </c:pt>
                <c:pt idx="8">
                  <c:v>23.4</c:v>
                </c:pt>
                <c:pt idx="9">
                  <c:v>20.8</c:v>
                </c:pt>
                <c:pt idx="10">
                  <c:v>23.3</c:v>
                </c:pt>
                <c:pt idx="11">
                  <c:v>23.6</c:v>
                </c:pt>
                <c:pt idx="12">
                  <c:v>22.9</c:v>
                </c:pt>
                <c:pt idx="13">
                  <c:v>20.8</c:v>
                </c:pt>
                <c:pt idx="14">
                  <c:v>24.7</c:v>
                </c:pt>
              </c:numCache>
            </c:numRef>
          </c:val>
        </c:ser>
        <c:ser>
          <c:idx val="1"/>
          <c:order val="1"/>
          <c:tx>
            <c:strRef>
              <c:f>Lapas1!$D$175</c:f>
              <c:strCache>
                <c:ptCount val="1"/>
                <c:pt idx="0">
                  <c:v>2013-2014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Lapas1!$B$176:$B$190</c:f>
              <c:strCache>
                <c:ptCount val="15"/>
                <c:pt idx="0">
                  <c:v>Pradinė</c:v>
                </c:pt>
                <c:pt idx="1">
                  <c:v>Mykolo Karkos</c:v>
                </c:pt>
                <c:pt idx="2">
                  <c:v>Nevėžio</c:v>
                </c:pt>
                <c:pt idx="3">
                  <c:v>Skaistakalnio</c:v>
                </c:pt>
                <c:pt idx="4">
                  <c:v>Aušros</c:v>
                </c:pt>
                <c:pt idx="5">
                  <c:v>Ąžuolo</c:v>
                </c:pt>
                <c:pt idx="6">
                  <c:v>Alfonso Lipniūno</c:v>
                </c:pt>
                <c:pt idx="7">
                  <c:v>Rožyno</c:v>
                </c:pt>
                <c:pt idx="8">
                  <c:v>Saulėtekio</c:v>
                </c:pt>
                <c:pt idx="9">
                  <c:v>Senvagės</c:v>
                </c:pt>
                <c:pt idx="10">
                  <c:v>Šaltinio</c:v>
                </c:pt>
                <c:pt idx="11">
                  <c:v>Vilties</c:v>
                </c:pt>
                <c:pt idx="12">
                  <c:v>Vyturio</c:v>
                </c:pt>
                <c:pt idx="13">
                  <c:v>Žemynos</c:v>
                </c:pt>
                <c:pt idx="14">
                  <c:v>Kazimiero Paltaroko</c:v>
                </c:pt>
              </c:strCache>
            </c:strRef>
          </c:cat>
          <c:val>
            <c:numRef>
              <c:f>Lapas1!$D$176:$D$190</c:f>
              <c:numCache>
                <c:formatCode>General</c:formatCode>
                <c:ptCount val="15"/>
                <c:pt idx="0">
                  <c:v>22.7</c:v>
                </c:pt>
                <c:pt idx="1">
                  <c:v>21.6</c:v>
                </c:pt>
                <c:pt idx="2">
                  <c:v>23.5</c:v>
                </c:pt>
                <c:pt idx="3">
                  <c:v>21.4</c:v>
                </c:pt>
                <c:pt idx="4">
                  <c:v>21.2</c:v>
                </c:pt>
                <c:pt idx="5">
                  <c:v>24.1</c:v>
                </c:pt>
                <c:pt idx="6">
                  <c:v>22</c:v>
                </c:pt>
                <c:pt idx="7">
                  <c:v>21.2</c:v>
                </c:pt>
                <c:pt idx="8">
                  <c:v>24.2</c:v>
                </c:pt>
                <c:pt idx="9">
                  <c:v>21.5</c:v>
                </c:pt>
                <c:pt idx="10">
                  <c:v>24.6</c:v>
                </c:pt>
                <c:pt idx="11">
                  <c:v>24.6</c:v>
                </c:pt>
                <c:pt idx="12">
                  <c:v>23</c:v>
                </c:pt>
                <c:pt idx="13">
                  <c:v>21.2</c:v>
                </c:pt>
                <c:pt idx="14">
                  <c:v>24.8</c:v>
                </c:pt>
              </c:numCache>
            </c:numRef>
          </c:val>
        </c:ser>
        <c:ser>
          <c:idx val="2"/>
          <c:order val="2"/>
          <c:tx>
            <c:strRef>
              <c:f>Lapas1!$E$175</c:f>
              <c:strCache>
                <c:ptCount val="1"/>
                <c:pt idx="0">
                  <c:v>2014-2015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Lapas1!$B$176:$B$190</c:f>
              <c:strCache>
                <c:ptCount val="15"/>
                <c:pt idx="0">
                  <c:v>Pradinė</c:v>
                </c:pt>
                <c:pt idx="1">
                  <c:v>Mykolo Karkos</c:v>
                </c:pt>
                <c:pt idx="2">
                  <c:v>Nevėžio</c:v>
                </c:pt>
                <c:pt idx="3">
                  <c:v>Skaistakalnio</c:v>
                </c:pt>
                <c:pt idx="4">
                  <c:v>Aušros</c:v>
                </c:pt>
                <c:pt idx="5">
                  <c:v>Ąžuolo</c:v>
                </c:pt>
                <c:pt idx="6">
                  <c:v>Alfonso Lipniūno</c:v>
                </c:pt>
                <c:pt idx="7">
                  <c:v>Rožyno</c:v>
                </c:pt>
                <c:pt idx="8">
                  <c:v>Saulėtekio</c:v>
                </c:pt>
                <c:pt idx="9">
                  <c:v>Senvagės</c:v>
                </c:pt>
                <c:pt idx="10">
                  <c:v>Šaltinio</c:v>
                </c:pt>
                <c:pt idx="11">
                  <c:v>Vilties</c:v>
                </c:pt>
                <c:pt idx="12">
                  <c:v>Vyturio</c:v>
                </c:pt>
                <c:pt idx="13">
                  <c:v>Žemynos</c:v>
                </c:pt>
                <c:pt idx="14">
                  <c:v>Kazimiero Paltaroko</c:v>
                </c:pt>
              </c:strCache>
            </c:strRef>
          </c:cat>
          <c:val>
            <c:numRef>
              <c:f>Lapas1!$E$176:$E$190</c:f>
              <c:numCache>
                <c:formatCode>General</c:formatCode>
                <c:ptCount val="15"/>
                <c:pt idx="0">
                  <c:v>22.7</c:v>
                </c:pt>
                <c:pt idx="1">
                  <c:v>20.9</c:v>
                </c:pt>
                <c:pt idx="2">
                  <c:v>24.5</c:v>
                </c:pt>
                <c:pt idx="3">
                  <c:v>20.3</c:v>
                </c:pt>
                <c:pt idx="4">
                  <c:v>22.3</c:v>
                </c:pt>
                <c:pt idx="5">
                  <c:v>24.3</c:v>
                </c:pt>
                <c:pt idx="6">
                  <c:v>24.3</c:v>
                </c:pt>
                <c:pt idx="7">
                  <c:v>21.9</c:v>
                </c:pt>
                <c:pt idx="8">
                  <c:v>24.7</c:v>
                </c:pt>
                <c:pt idx="9">
                  <c:v>22.3</c:v>
                </c:pt>
                <c:pt idx="10">
                  <c:v>24.1</c:v>
                </c:pt>
                <c:pt idx="11">
                  <c:v>24.3</c:v>
                </c:pt>
                <c:pt idx="12">
                  <c:v>23.9</c:v>
                </c:pt>
                <c:pt idx="13">
                  <c:v>22.6</c:v>
                </c:pt>
                <c:pt idx="14">
                  <c:v>24.9</c:v>
                </c:pt>
              </c:numCache>
            </c:numRef>
          </c:val>
        </c:ser>
        <c:ser>
          <c:idx val="3"/>
          <c:order val="3"/>
          <c:tx>
            <c:strRef>
              <c:f>Lapas1!$F$175</c:f>
              <c:strCache>
                <c:ptCount val="1"/>
                <c:pt idx="0">
                  <c:v>2015-2016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Lapas1!$B$176:$B$190</c:f>
              <c:strCache>
                <c:ptCount val="15"/>
                <c:pt idx="0">
                  <c:v>Pradinė</c:v>
                </c:pt>
                <c:pt idx="1">
                  <c:v>Mykolo Karkos</c:v>
                </c:pt>
                <c:pt idx="2">
                  <c:v>Nevėžio</c:v>
                </c:pt>
                <c:pt idx="3">
                  <c:v>Skaistakalnio</c:v>
                </c:pt>
                <c:pt idx="4">
                  <c:v>Aušros</c:v>
                </c:pt>
                <c:pt idx="5">
                  <c:v>Ąžuolo</c:v>
                </c:pt>
                <c:pt idx="6">
                  <c:v>Alfonso Lipniūno</c:v>
                </c:pt>
                <c:pt idx="7">
                  <c:v>Rožyno</c:v>
                </c:pt>
                <c:pt idx="8">
                  <c:v>Saulėtekio</c:v>
                </c:pt>
                <c:pt idx="9">
                  <c:v>Senvagės</c:v>
                </c:pt>
                <c:pt idx="10">
                  <c:v>Šaltinio</c:v>
                </c:pt>
                <c:pt idx="11">
                  <c:v>Vilties</c:v>
                </c:pt>
                <c:pt idx="12">
                  <c:v>Vyturio</c:v>
                </c:pt>
                <c:pt idx="13">
                  <c:v>Žemynos</c:v>
                </c:pt>
                <c:pt idx="14">
                  <c:v>Kazimiero Paltaroko</c:v>
                </c:pt>
              </c:strCache>
            </c:strRef>
          </c:cat>
          <c:val>
            <c:numRef>
              <c:f>Lapas1!$F$176:$F$190</c:f>
              <c:numCache>
                <c:formatCode>General</c:formatCode>
                <c:ptCount val="15"/>
                <c:pt idx="0">
                  <c:v>22.9</c:v>
                </c:pt>
                <c:pt idx="1">
                  <c:v>21</c:v>
                </c:pt>
                <c:pt idx="2">
                  <c:v>21.5</c:v>
                </c:pt>
                <c:pt idx="3">
                  <c:v>19.8</c:v>
                </c:pt>
                <c:pt idx="4">
                  <c:v>23.2</c:v>
                </c:pt>
                <c:pt idx="5">
                  <c:v>23.6</c:v>
                </c:pt>
                <c:pt idx="6">
                  <c:v>20.5</c:v>
                </c:pt>
                <c:pt idx="7">
                  <c:v>22.1</c:v>
                </c:pt>
                <c:pt idx="8">
                  <c:v>24.1</c:v>
                </c:pt>
                <c:pt idx="9">
                  <c:v>22.3</c:v>
                </c:pt>
                <c:pt idx="10">
                  <c:v>24.1</c:v>
                </c:pt>
                <c:pt idx="11">
                  <c:v>24.6</c:v>
                </c:pt>
                <c:pt idx="12">
                  <c:v>23.5</c:v>
                </c:pt>
                <c:pt idx="13">
                  <c:v>24.3</c:v>
                </c:pt>
                <c:pt idx="14">
                  <c:v>24.9</c:v>
                </c:pt>
              </c:numCache>
            </c:numRef>
          </c:val>
        </c:ser>
        <c:ser>
          <c:idx val="4"/>
          <c:order val="4"/>
          <c:tx>
            <c:strRef>
              <c:f>Lapas1!$G$175</c:f>
              <c:strCache>
                <c:ptCount val="1"/>
                <c:pt idx="0">
                  <c:v>2016-2017 m.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Lapas1!$B$176:$B$190</c:f>
              <c:strCache>
                <c:ptCount val="15"/>
                <c:pt idx="0">
                  <c:v>Pradinė</c:v>
                </c:pt>
                <c:pt idx="1">
                  <c:v>Mykolo Karkos</c:v>
                </c:pt>
                <c:pt idx="2">
                  <c:v>Nevėžio</c:v>
                </c:pt>
                <c:pt idx="3">
                  <c:v>Skaistakalnio</c:v>
                </c:pt>
                <c:pt idx="4">
                  <c:v>Aušros</c:v>
                </c:pt>
                <c:pt idx="5">
                  <c:v>Ąžuolo</c:v>
                </c:pt>
                <c:pt idx="6">
                  <c:v>Alfonso Lipniūno</c:v>
                </c:pt>
                <c:pt idx="7">
                  <c:v>Rožyno</c:v>
                </c:pt>
                <c:pt idx="8">
                  <c:v>Saulėtekio</c:v>
                </c:pt>
                <c:pt idx="9">
                  <c:v>Senvagės</c:v>
                </c:pt>
                <c:pt idx="10">
                  <c:v>Šaltinio</c:v>
                </c:pt>
                <c:pt idx="11">
                  <c:v>Vilties</c:v>
                </c:pt>
                <c:pt idx="12">
                  <c:v>Vyturio</c:v>
                </c:pt>
                <c:pt idx="13">
                  <c:v>Žemynos</c:v>
                </c:pt>
                <c:pt idx="14">
                  <c:v>Kazimiero Paltaroko</c:v>
                </c:pt>
              </c:strCache>
            </c:strRef>
          </c:cat>
          <c:val>
            <c:numRef>
              <c:f>Lapas1!$G$176:$G$190</c:f>
              <c:numCache>
                <c:formatCode>General</c:formatCode>
                <c:ptCount val="15"/>
                <c:pt idx="0">
                  <c:v>22.8</c:v>
                </c:pt>
                <c:pt idx="1">
                  <c:v>22.3</c:v>
                </c:pt>
                <c:pt idx="2">
                  <c:v>0</c:v>
                </c:pt>
                <c:pt idx="3">
                  <c:v>22.5</c:v>
                </c:pt>
                <c:pt idx="4">
                  <c:v>24.5</c:v>
                </c:pt>
                <c:pt idx="5">
                  <c:v>23.5</c:v>
                </c:pt>
                <c:pt idx="6">
                  <c:v>21</c:v>
                </c:pt>
                <c:pt idx="7">
                  <c:v>24.1</c:v>
                </c:pt>
                <c:pt idx="8">
                  <c:v>24.6</c:v>
                </c:pt>
                <c:pt idx="9">
                  <c:v>19</c:v>
                </c:pt>
                <c:pt idx="10">
                  <c:v>24.8</c:v>
                </c:pt>
                <c:pt idx="11">
                  <c:v>23.9</c:v>
                </c:pt>
                <c:pt idx="12">
                  <c:v>23.8</c:v>
                </c:pt>
                <c:pt idx="13">
                  <c:v>23.6</c:v>
                </c:pt>
                <c:pt idx="14">
                  <c:v>25</c:v>
                </c:pt>
              </c:numCache>
            </c:numRef>
          </c:val>
        </c:ser>
        <c:dLbls>
          <c:dLblPos val="ctr"/>
          <c:showLegendKey val="0"/>
          <c:showVal val="1"/>
          <c:showCatName val="0"/>
          <c:showSerName val="0"/>
          <c:showPercent val="0"/>
          <c:showBubbleSize val="0"/>
        </c:dLbls>
        <c:gapWidth val="150"/>
        <c:overlap val="100"/>
        <c:axId val="413095768"/>
        <c:axId val="413105568"/>
      </c:barChart>
      <c:catAx>
        <c:axId val="413095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105568"/>
        <c:crosses val="autoZero"/>
        <c:auto val="1"/>
        <c:lblAlgn val="ctr"/>
        <c:lblOffset val="100"/>
        <c:noMultiLvlLbl val="0"/>
      </c:catAx>
      <c:valAx>
        <c:axId val="413105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957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t>Aukštos kvalifikacijos, dirbančių pagrindinėje darbovietėje (metodininkų ir ekspertų) mokytojų dalis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'2013-2016'!$C$4</c:f>
              <c:strCache>
                <c:ptCount val="1"/>
                <c:pt idx="0">
                  <c:v>2013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'2013-2016'!$B$5:$B$8</c:f>
              <c:strCache>
                <c:ptCount val="4"/>
                <c:pt idx="0">
                  <c:v>Gimnazijos</c:v>
                </c:pt>
                <c:pt idx="1">
                  <c:v>Progimnazijos ir pagrindinės mokyklos</c:v>
                </c:pt>
                <c:pt idx="2">
                  <c:v>Kitos</c:v>
                </c:pt>
                <c:pt idx="3">
                  <c:v>Vidurkis</c:v>
                </c:pt>
              </c:strCache>
            </c:strRef>
          </c:cat>
          <c:val>
            <c:numRef>
              <c:f>'2013-2016'!$C$5:$C$8</c:f>
              <c:numCache>
                <c:formatCode>0</c:formatCode>
                <c:ptCount val="4"/>
                <c:pt idx="0">
                  <c:v>87.315634218289091</c:v>
                </c:pt>
                <c:pt idx="1">
                  <c:v>72.916666666666671</c:v>
                </c:pt>
                <c:pt idx="2">
                  <c:v>54</c:v>
                </c:pt>
                <c:pt idx="3">
                  <c:v>71.410766961651916</c:v>
                </c:pt>
              </c:numCache>
            </c:numRef>
          </c:val>
        </c:ser>
        <c:ser>
          <c:idx val="1"/>
          <c:order val="1"/>
          <c:tx>
            <c:strRef>
              <c:f>'2013-2016'!$D$4</c:f>
              <c:strCache>
                <c:ptCount val="1"/>
                <c:pt idx="0">
                  <c:v>2014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'2013-2016'!$B$5:$B$8</c:f>
              <c:strCache>
                <c:ptCount val="4"/>
                <c:pt idx="0">
                  <c:v>Gimnazijos</c:v>
                </c:pt>
                <c:pt idx="1">
                  <c:v>Progimnazijos ir pagrindinės mokyklos</c:v>
                </c:pt>
                <c:pt idx="2">
                  <c:v>Kitos</c:v>
                </c:pt>
                <c:pt idx="3">
                  <c:v>Vidurkis</c:v>
                </c:pt>
              </c:strCache>
            </c:strRef>
          </c:cat>
          <c:val>
            <c:numRef>
              <c:f>'2013-2016'!$D$5:$D$8</c:f>
              <c:numCache>
                <c:formatCode>0</c:formatCode>
                <c:ptCount val="4"/>
                <c:pt idx="0">
                  <c:v>86.17647058823529</c:v>
                </c:pt>
                <c:pt idx="1">
                  <c:v>78.629032258064512</c:v>
                </c:pt>
                <c:pt idx="2">
                  <c:v>83</c:v>
                </c:pt>
                <c:pt idx="3">
                  <c:v>82.601834282099944</c:v>
                </c:pt>
              </c:numCache>
            </c:numRef>
          </c:val>
        </c:ser>
        <c:ser>
          <c:idx val="2"/>
          <c:order val="2"/>
          <c:tx>
            <c:strRef>
              <c:f>'2013-2016'!$E$4</c:f>
              <c:strCache>
                <c:ptCount val="1"/>
                <c:pt idx="0">
                  <c:v>2015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'2013-2016'!$B$5:$B$8</c:f>
              <c:strCache>
                <c:ptCount val="4"/>
                <c:pt idx="0">
                  <c:v>Gimnazijos</c:v>
                </c:pt>
                <c:pt idx="1">
                  <c:v>Progimnazijos ir pagrindinės mokyklos</c:v>
                </c:pt>
                <c:pt idx="2">
                  <c:v>Kitos</c:v>
                </c:pt>
                <c:pt idx="3">
                  <c:v>Vidurkis</c:v>
                </c:pt>
              </c:strCache>
            </c:strRef>
          </c:cat>
          <c:val>
            <c:numRef>
              <c:f>'2013-2016'!$E$5:$E$8</c:f>
              <c:numCache>
                <c:formatCode>0</c:formatCode>
                <c:ptCount val="4"/>
                <c:pt idx="0">
                  <c:v>81.008902077151333</c:v>
                </c:pt>
                <c:pt idx="1">
                  <c:v>75.58386411889596</c:v>
                </c:pt>
                <c:pt idx="2">
                  <c:v>66</c:v>
                </c:pt>
                <c:pt idx="3">
                  <c:v>74.197588732015774</c:v>
                </c:pt>
              </c:numCache>
            </c:numRef>
          </c:val>
        </c:ser>
        <c:ser>
          <c:idx val="3"/>
          <c:order val="3"/>
          <c:tx>
            <c:strRef>
              <c:f>'2013-2016'!$F$4</c:f>
              <c:strCache>
                <c:ptCount val="1"/>
                <c:pt idx="0">
                  <c:v>2016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'2013-2016'!$B$5:$B$8</c:f>
              <c:strCache>
                <c:ptCount val="4"/>
                <c:pt idx="0">
                  <c:v>Gimnazijos</c:v>
                </c:pt>
                <c:pt idx="1">
                  <c:v>Progimnazijos ir pagrindinės mokyklos</c:v>
                </c:pt>
                <c:pt idx="2">
                  <c:v>Kitos</c:v>
                </c:pt>
                <c:pt idx="3">
                  <c:v>Vidurkis</c:v>
                </c:pt>
              </c:strCache>
            </c:strRef>
          </c:cat>
          <c:val>
            <c:numRef>
              <c:f>'2013-2016'!$F$5:$F$8</c:f>
              <c:numCache>
                <c:formatCode>General</c:formatCode>
                <c:ptCount val="4"/>
                <c:pt idx="0">
                  <c:v>70</c:v>
                </c:pt>
                <c:pt idx="1">
                  <c:v>60</c:v>
                </c:pt>
                <c:pt idx="2">
                  <c:v>44</c:v>
                </c:pt>
                <c:pt idx="3" formatCode="0">
                  <c:v>58</c:v>
                </c:pt>
              </c:numCache>
            </c:numRef>
          </c:val>
        </c:ser>
        <c:dLbls>
          <c:showLegendKey val="0"/>
          <c:showVal val="0"/>
          <c:showCatName val="0"/>
          <c:showSerName val="0"/>
          <c:showPercent val="0"/>
          <c:showBubbleSize val="0"/>
        </c:dLbls>
        <c:gapWidth val="219"/>
        <c:axId val="413099296"/>
        <c:axId val="413096160"/>
      </c:barChart>
      <c:catAx>
        <c:axId val="41309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96160"/>
        <c:crosses val="autoZero"/>
        <c:auto val="1"/>
        <c:lblAlgn val="ctr"/>
        <c:lblOffset val="100"/>
        <c:noMultiLvlLbl val="0"/>
      </c:catAx>
      <c:valAx>
        <c:axId val="413096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309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D1E20-E600-4C9B-8F7F-6818FB9D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8919</Words>
  <Characters>5084</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Eugenijus Kuchalskis</dc:creator>
  <cp:lastModifiedBy>Eugenijus Kuchalskis</cp:lastModifiedBy>
  <cp:revision>2</cp:revision>
  <dcterms:created xsi:type="dcterms:W3CDTF">2017-03-13T05:33:00Z</dcterms:created>
  <dcterms:modified xsi:type="dcterms:W3CDTF">2017-03-13T05:33:00Z</dcterms:modified>
</cp:coreProperties>
</file>