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DD8" w:rsidRDefault="00ED1DD8" w:rsidP="00ED1DD8">
      <w:pPr>
        <w:pStyle w:val="Pavadinimas"/>
        <w:rPr>
          <w:b w:val="0"/>
          <w:bCs/>
        </w:rPr>
      </w:pPr>
    </w:p>
    <w:p w:rsidR="00ED1DD8" w:rsidRDefault="00ED1DD8" w:rsidP="00ED1DD8">
      <w:pPr>
        <w:pStyle w:val="Pavadinimas"/>
      </w:pPr>
      <w:r>
        <w:t xml:space="preserve">PANEVĖŽIO MIESTO SAVIVALDYBĖS </w:t>
      </w:r>
    </w:p>
    <w:p w:rsidR="00ED1DD8" w:rsidRDefault="00ED1DD8" w:rsidP="00ED1DD8">
      <w:pPr>
        <w:pStyle w:val="Paantrat"/>
      </w:pPr>
      <w:r>
        <w:t>TARYBA</w:t>
      </w:r>
    </w:p>
    <w:p w:rsidR="00ED1DD8" w:rsidRDefault="00ED1DD8" w:rsidP="00ED1DD8">
      <w:pPr>
        <w:pStyle w:val="Paantrat"/>
      </w:pPr>
    </w:p>
    <w:p w:rsidR="00ED1DD8" w:rsidRDefault="00ED1DD8" w:rsidP="00ED1DD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</w:t>
      </w:r>
    </w:p>
    <w:p w:rsidR="00ED1DD8" w:rsidRDefault="00ED1DD8" w:rsidP="00ED1DD8">
      <w:pPr>
        <w:pStyle w:val="Antrat2"/>
      </w:pPr>
      <w:r>
        <w:t>SPRENDIMAS</w:t>
      </w:r>
    </w:p>
    <w:p w:rsidR="00ED1DD8" w:rsidRPr="005B490A" w:rsidRDefault="00ED1DD8" w:rsidP="00ED1DD8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SAVIVALDYBĖS BŪSTO IR SOCIALINIO BŪSTO NUOMOS TVARKOS APRAŠO, </w:t>
      </w:r>
      <w:r w:rsidRPr="005B490A">
        <w:rPr>
          <w:b/>
          <w:sz w:val="24"/>
          <w:szCs w:val="24"/>
        </w:rPr>
        <w:t xml:space="preserve">PATVIRTINTO SAVIVALDYBĖS </w:t>
      </w:r>
      <w:r>
        <w:rPr>
          <w:b/>
          <w:sz w:val="24"/>
          <w:szCs w:val="24"/>
        </w:rPr>
        <w:t>TARYBOS 2015 M. KOVO 26 D. SPRENDIMU</w:t>
      </w:r>
      <w:r w:rsidR="007816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</w:t>
      </w:r>
      <w:proofErr w:type="gramStart"/>
      <w:r>
        <w:rPr>
          <w:b/>
          <w:sz w:val="24"/>
          <w:szCs w:val="24"/>
        </w:rPr>
        <w:t>-</w:t>
      </w:r>
      <w:proofErr w:type="gramEnd"/>
      <w:r>
        <w:rPr>
          <w:b/>
          <w:sz w:val="24"/>
          <w:szCs w:val="24"/>
        </w:rPr>
        <w:t>84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ED1DD8" w:rsidRDefault="00ED1DD8" w:rsidP="00ED1DD8">
      <w:pPr>
        <w:jc w:val="center"/>
        <w:rPr>
          <w:b/>
          <w:sz w:val="24"/>
        </w:rPr>
      </w:pPr>
    </w:p>
    <w:p w:rsidR="00ED1DD8" w:rsidRDefault="00ED1DD8" w:rsidP="00ED1DD8">
      <w:pPr>
        <w:jc w:val="center"/>
        <w:rPr>
          <w:sz w:val="24"/>
        </w:rPr>
      </w:pPr>
      <w:r>
        <w:rPr>
          <w:sz w:val="24"/>
        </w:rPr>
        <w:t>2017 m. kovo</w:t>
      </w:r>
      <w:proofErr w:type="gramStart"/>
      <w:r>
        <w:rPr>
          <w:sz w:val="24"/>
        </w:rPr>
        <w:t xml:space="preserve">        </w:t>
      </w:r>
      <w:proofErr w:type="gramEnd"/>
      <w:r>
        <w:rPr>
          <w:sz w:val="24"/>
        </w:rPr>
        <w:t>d.  Nr.</w:t>
      </w:r>
    </w:p>
    <w:p w:rsidR="00ED1DD8" w:rsidRDefault="00ED1DD8" w:rsidP="00ED1DD8">
      <w:pPr>
        <w:pStyle w:val="Antrat3"/>
        <w:rPr>
          <w:b/>
        </w:rPr>
      </w:pPr>
      <w:r>
        <w:t>Panevėžys</w:t>
      </w:r>
    </w:p>
    <w:p w:rsidR="00ED1DD8" w:rsidRDefault="00ED1DD8" w:rsidP="00ED1DD8">
      <w:pPr>
        <w:jc w:val="both"/>
        <w:rPr>
          <w:sz w:val="24"/>
        </w:rPr>
      </w:pPr>
    </w:p>
    <w:p w:rsidR="00ED1DD8" w:rsidRPr="00ED1DD8" w:rsidRDefault="00ED1DD8" w:rsidP="00ED1DD8">
      <w:pPr>
        <w:spacing w:line="360" w:lineRule="auto"/>
        <w:ind w:firstLine="720"/>
        <w:jc w:val="both"/>
        <w:rPr>
          <w:sz w:val="24"/>
          <w:szCs w:val="24"/>
        </w:rPr>
      </w:pPr>
      <w:r w:rsidRPr="005B490A">
        <w:rPr>
          <w:sz w:val="24"/>
          <w:szCs w:val="24"/>
        </w:rPr>
        <w:t>Vadovaudamasi Lietuvos Respublikos vietos savivaldos įstatymo 18 straipsnio 1 dalimi</w:t>
      </w:r>
      <w:r>
        <w:rPr>
          <w:sz w:val="24"/>
          <w:szCs w:val="24"/>
        </w:rPr>
        <w:t xml:space="preserve"> ir </w:t>
      </w:r>
      <w:r w:rsidRPr="00ED1DD8">
        <w:rPr>
          <w:sz w:val="24"/>
          <w:szCs w:val="24"/>
        </w:rPr>
        <w:t>Lietuvos Respublikos paramos būstui įsigyti ar išsinuomot</w:t>
      </w:r>
      <w:r w:rsidR="00781643">
        <w:rPr>
          <w:sz w:val="24"/>
          <w:szCs w:val="24"/>
        </w:rPr>
        <w:t>i</w:t>
      </w:r>
      <w:r w:rsidRPr="00ED1DD8">
        <w:rPr>
          <w:sz w:val="24"/>
          <w:szCs w:val="24"/>
        </w:rPr>
        <w:t xml:space="preserve"> įstatymo </w:t>
      </w:r>
      <w:r>
        <w:rPr>
          <w:sz w:val="24"/>
          <w:szCs w:val="24"/>
        </w:rPr>
        <w:t xml:space="preserve">20 </w:t>
      </w:r>
      <w:r w:rsidRPr="00ED1DD8">
        <w:rPr>
          <w:sz w:val="24"/>
          <w:szCs w:val="24"/>
        </w:rPr>
        <w:t>straipsni</w:t>
      </w:r>
      <w:r>
        <w:rPr>
          <w:sz w:val="24"/>
          <w:szCs w:val="24"/>
        </w:rPr>
        <w:t>o</w:t>
      </w:r>
      <w:r w:rsidRPr="00ED1DD8">
        <w:rPr>
          <w:sz w:val="24"/>
          <w:szCs w:val="24"/>
        </w:rPr>
        <w:t xml:space="preserve"> </w:t>
      </w:r>
      <w:r w:rsidR="00CD1BB5">
        <w:rPr>
          <w:sz w:val="24"/>
          <w:szCs w:val="24"/>
        </w:rPr>
        <w:t>6 dalimi</w:t>
      </w:r>
      <w:r>
        <w:rPr>
          <w:sz w:val="24"/>
          <w:szCs w:val="24"/>
        </w:rPr>
        <w:t>,</w:t>
      </w:r>
      <w:r w:rsidRPr="00ED1DD8">
        <w:rPr>
          <w:sz w:val="24"/>
          <w:szCs w:val="24"/>
        </w:rPr>
        <w:t xml:space="preserve"> Panevėžio miesto </w:t>
      </w:r>
      <w:proofErr w:type="gramStart"/>
      <w:r w:rsidRPr="00ED1DD8">
        <w:rPr>
          <w:sz w:val="24"/>
          <w:szCs w:val="24"/>
        </w:rPr>
        <w:t>savivaldybės taryba</w:t>
      </w:r>
      <w:proofErr w:type="gramEnd"/>
      <w:r w:rsidRPr="00ED1DD8">
        <w:rPr>
          <w:sz w:val="24"/>
          <w:szCs w:val="24"/>
        </w:rPr>
        <w:t xml:space="preserve"> n u s p r e n d ž i a:</w:t>
      </w:r>
    </w:p>
    <w:p w:rsidR="00ED1DD8" w:rsidRPr="00ED1DD8" w:rsidRDefault="00ED3039" w:rsidP="00ED1DD8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P</w:t>
      </w:r>
      <w:r w:rsidR="00ED1DD8" w:rsidRPr="00ED1DD8">
        <w:rPr>
          <w:sz w:val="24"/>
          <w:szCs w:val="24"/>
        </w:rPr>
        <w:t>akeisti Savivaldybės būsto ir socialinio būsto nuomos tvarkos apraš</w:t>
      </w:r>
      <w:r>
        <w:rPr>
          <w:sz w:val="24"/>
          <w:szCs w:val="24"/>
        </w:rPr>
        <w:t>o</w:t>
      </w:r>
      <w:r w:rsidR="00ED1DD8" w:rsidRPr="00ED1DD8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="00ED1DD8" w:rsidRPr="00ED1DD8">
        <w:rPr>
          <w:sz w:val="24"/>
          <w:szCs w:val="24"/>
        </w:rPr>
        <w:t xml:space="preserve"> Panevėžio miesto savivaldybės tarybos 2015 m. kovo 26 d. sprendimu Nr. 1</w:t>
      </w:r>
      <w:proofErr w:type="gramStart"/>
      <w:r w:rsidR="00ED1DD8" w:rsidRPr="00ED1DD8">
        <w:rPr>
          <w:sz w:val="24"/>
          <w:szCs w:val="24"/>
        </w:rPr>
        <w:t>-</w:t>
      </w:r>
      <w:proofErr w:type="gramEnd"/>
      <w:r w:rsidR="00ED1DD8" w:rsidRPr="00ED1DD8">
        <w:rPr>
          <w:sz w:val="24"/>
          <w:szCs w:val="24"/>
        </w:rPr>
        <w:t xml:space="preserve">84, </w:t>
      </w:r>
      <w:r w:rsidR="00ED1DD8" w:rsidRPr="00ED1DD8">
        <w:rPr>
          <w:sz w:val="24"/>
          <w:szCs w:val="24"/>
          <w:lang w:eastAsia="lt-LT"/>
        </w:rPr>
        <w:t xml:space="preserve">15.3 papunktį ir išdėstyti jį taip: </w:t>
      </w:r>
    </w:p>
    <w:p w:rsidR="00ED1DD8" w:rsidRPr="00ED1DD8" w:rsidRDefault="00781643" w:rsidP="00ED1DD8">
      <w:pPr>
        <w:spacing w:line="360" w:lineRule="auto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</w:t>
      </w:r>
      <w:r w:rsidR="00ED1DD8" w:rsidRPr="00ED1DD8">
        <w:rPr>
          <w:sz w:val="24"/>
          <w:szCs w:val="24"/>
          <w:lang w:eastAsia="lt-LT"/>
        </w:rPr>
        <w:t>15.3.</w:t>
      </w:r>
      <w:r w:rsidR="00ED1DD8" w:rsidRPr="00ED1DD8">
        <w:rPr>
          <w:sz w:val="24"/>
          <w:szCs w:val="24"/>
        </w:rPr>
        <w:t xml:space="preserve"> jeigu asmens ar šeimos, nuomojančio (nuomojančios) socialinį būstą, deklaruoto turto vertė ar pajamos, kurios, vadovaujantis Piniginės socialinės paramos nepasiturintiems gyventojams įstatymo 17 straipsniu, įskaitomos į asmens ar šeimos gaunamas pajamas, daugiau kaip 25 procentais</w:t>
      </w:r>
      <w:r w:rsidR="00ED1DD8" w:rsidRPr="00ED1DD8">
        <w:rPr>
          <w:b/>
          <w:bCs/>
          <w:sz w:val="24"/>
          <w:szCs w:val="24"/>
        </w:rPr>
        <w:t xml:space="preserve"> </w:t>
      </w:r>
      <w:r w:rsidR="00ED1DD8" w:rsidRPr="00ED1DD8">
        <w:rPr>
          <w:sz w:val="24"/>
          <w:szCs w:val="24"/>
        </w:rPr>
        <w:t>viršija įstatymo 11 straipsnio 2 dalyje nustatytus m</w:t>
      </w:r>
      <w:r w:rsidR="00ED1DD8">
        <w:rPr>
          <w:sz w:val="24"/>
          <w:szCs w:val="24"/>
        </w:rPr>
        <w:t>etinius pajamų ir turto dydžius.</w:t>
      </w:r>
      <w:r w:rsidR="00ED1DD8" w:rsidRPr="00ED1DD8">
        <w:rPr>
          <w:sz w:val="24"/>
          <w:szCs w:val="24"/>
        </w:rPr>
        <w:t xml:space="preserve"> </w:t>
      </w:r>
      <w:r w:rsidR="00ED1DD8">
        <w:rPr>
          <w:sz w:val="24"/>
          <w:szCs w:val="24"/>
        </w:rPr>
        <w:t>A</w:t>
      </w:r>
      <w:r w:rsidR="00ED1DD8" w:rsidRPr="00ED1DD8">
        <w:rPr>
          <w:sz w:val="24"/>
          <w:szCs w:val="24"/>
        </w:rPr>
        <w:t xml:space="preserve">smens ar šeimos prašymu </w:t>
      </w:r>
      <w:r w:rsidR="001D6259" w:rsidRPr="00ED1DD8">
        <w:rPr>
          <w:sz w:val="24"/>
          <w:szCs w:val="24"/>
        </w:rPr>
        <w:t>Savivaldybės taryba</w:t>
      </w:r>
      <w:r w:rsidR="00ED1DD8" w:rsidRPr="00ED1DD8">
        <w:rPr>
          <w:sz w:val="24"/>
          <w:szCs w:val="24"/>
        </w:rPr>
        <w:t xml:space="preserve">, įvertinusi socialinio būsto poreikį savivaldybėje, gali priimti sprendimą šį būstą nuomoti kaip savivaldybės būstą rinkos kainomis vadovaudamasi </w:t>
      </w:r>
      <w:r w:rsidR="00ED1DD8">
        <w:rPr>
          <w:sz w:val="24"/>
          <w:szCs w:val="24"/>
        </w:rPr>
        <w:t>S</w:t>
      </w:r>
      <w:r w:rsidR="00ED1DD8" w:rsidRPr="00ED1DD8">
        <w:rPr>
          <w:sz w:val="24"/>
          <w:szCs w:val="24"/>
        </w:rPr>
        <w:t>avivaldybės būsto, socialinio būsto nuomos mokesčių ir būsto nuomos ar išperkamosios būsto nuomos mokesčių dalies kompensacijos dydžio apskaičiavimo metodika, jeigu asmuo ar šeima neturi nuosavybės teise kito tinkamo būsto.</w:t>
      </w:r>
      <w:r w:rsidR="00ED1DD8">
        <w:rPr>
          <w:sz w:val="24"/>
          <w:szCs w:val="24"/>
        </w:rPr>
        <w:t>“</w:t>
      </w:r>
    </w:p>
    <w:p w:rsidR="00ED1DD8" w:rsidRDefault="00ED1DD8" w:rsidP="00ED1DD8">
      <w:pPr>
        <w:rPr>
          <w:sz w:val="24"/>
          <w:szCs w:val="24"/>
        </w:rPr>
      </w:pPr>
    </w:p>
    <w:p w:rsidR="00ED1DD8" w:rsidRPr="009F5345" w:rsidRDefault="00ED1DD8" w:rsidP="0029551D">
      <w:pPr>
        <w:jc w:val="center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Rytis Mykolas Račkauskas</w:t>
      </w:r>
    </w:p>
    <w:p w:rsidR="00ED1DD8" w:rsidRDefault="00ED1DD8" w:rsidP="00ED1DD8"/>
    <w:p w:rsidR="00ED1DD8" w:rsidRPr="00514E6C" w:rsidRDefault="00ED1DD8" w:rsidP="00ED1DD8"/>
    <w:p w:rsidR="00ED1DD8" w:rsidRDefault="00ED1DD8" w:rsidP="00ED1DD8">
      <w:pPr>
        <w:jc w:val="both"/>
        <w:rPr>
          <w:sz w:val="24"/>
        </w:rPr>
      </w:pPr>
      <w:r w:rsidRPr="00654B5A">
        <w:rPr>
          <w:sz w:val="24"/>
          <w:szCs w:val="24"/>
        </w:rPr>
        <w:t>RENGĖ.</w:t>
      </w:r>
      <w:r>
        <w:rPr>
          <w:sz w:val="24"/>
        </w:rPr>
        <w:t>...........................  Rasa Rimšienė, tel. 50 13 24</w:t>
      </w:r>
    </w:p>
    <w:p w:rsidR="00ED1DD8" w:rsidRDefault="00ED1DD8" w:rsidP="00ED1DD8">
      <w:pPr>
        <w:jc w:val="both"/>
        <w:rPr>
          <w:sz w:val="24"/>
        </w:rPr>
      </w:pPr>
    </w:p>
    <w:p w:rsidR="00ED1DD8" w:rsidRDefault="00ED1DD8" w:rsidP="00ED1DD8">
      <w:pPr>
        <w:pStyle w:val="Antrat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C03AC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SUDERINTA </w:t>
      </w:r>
    </w:p>
    <w:p w:rsidR="00ED3039" w:rsidRPr="00ED3039" w:rsidRDefault="00ED3039" w:rsidP="00ED3039">
      <w:pPr>
        <w:spacing w:line="480" w:lineRule="auto"/>
        <w:jc w:val="both"/>
        <w:rPr>
          <w:sz w:val="24"/>
          <w:szCs w:val="24"/>
        </w:rPr>
      </w:pPr>
      <w:r w:rsidRPr="00ED3039">
        <w:rPr>
          <w:sz w:val="24"/>
          <w:szCs w:val="24"/>
        </w:rPr>
        <w:t>Mero pavaduotojas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Petras Luomanas</w:t>
      </w:r>
    </w:p>
    <w:p w:rsidR="00ED3039" w:rsidRPr="00ED3039" w:rsidRDefault="00ED3039" w:rsidP="00ED3039">
      <w:pPr>
        <w:spacing w:line="480" w:lineRule="auto"/>
        <w:jc w:val="both"/>
        <w:rPr>
          <w:sz w:val="24"/>
          <w:szCs w:val="24"/>
        </w:rPr>
      </w:pPr>
      <w:r w:rsidRPr="00ED3039">
        <w:rPr>
          <w:sz w:val="24"/>
          <w:szCs w:val="24"/>
        </w:rPr>
        <w:t>Mero patarėja, atliekanti Tarybos sekretoriaus funkcijas</w:t>
      </w:r>
      <w:r w:rsidRPr="00ED3039">
        <w:rPr>
          <w:sz w:val="24"/>
          <w:szCs w:val="24"/>
        </w:rPr>
        <w:tab/>
        <w:t>Indrė Kisielė</w:t>
      </w:r>
      <w:r w:rsidRPr="00ED3039">
        <w:rPr>
          <w:sz w:val="24"/>
          <w:szCs w:val="24"/>
        </w:rPr>
        <w:tab/>
      </w:r>
    </w:p>
    <w:p w:rsidR="00ED3039" w:rsidRPr="00ED3039" w:rsidRDefault="00ED3039" w:rsidP="00ED3039">
      <w:pPr>
        <w:spacing w:line="480" w:lineRule="auto"/>
        <w:jc w:val="both"/>
        <w:rPr>
          <w:sz w:val="24"/>
          <w:szCs w:val="24"/>
        </w:rPr>
      </w:pPr>
      <w:r w:rsidRPr="00ED3039">
        <w:rPr>
          <w:sz w:val="24"/>
          <w:szCs w:val="24"/>
        </w:rPr>
        <w:t>Administracijos direktorius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Tomas Jukna</w:t>
      </w:r>
      <w:r w:rsidRPr="00ED3039">
        <w:rPr>
          <w:sz w:val="24"/>
          <w:szCs w:val="24"/>
        </w:rPr>
        <w:tab/>
      </w:r>
    </w:p>
    <w:p w:rsidR="00ED3039" w:rsidRPr="00ED3039" w:rsidRDefault="00ED3039" w:rsidP="00ED3039">
      <w:pPr>
        <w:spacing w:line="480" w:lineRule="auto"/>
        <w:jc w:val="both"/>
        <w:rPr>
          <w:sz w:val="24"/>
          <w:szCs w:val="24"/>
        </w:rPr>
      </w:pPr>
      <w:r w:rsidRPr="00ED3039">
        <w:rPr>
          <w:sz w:val="24"/>
          <w:szCs w:val="24"/>
        </w:rPr>
        <w:t>Administracijos direktoriaus pavaduotoja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Sandra Jakštienė</w:t>
      </w:r>
    </w:p>
    <w:p w:rsidR="00ED3039" w:rsidRPr="00ED3039" w:rsidRDefault="00ED3039" w:rsidP="00ED3039">
      <w:pPr>
        <w:spacing w:line="480" w:lineRule="auto"/>
        <w:jc w:val="both"/>
        <w:rPr>
          <w:sz w:val="24"/>
          <w:szCs w:val="24"/>
        </w:rPr>
      </w:pPr>
      <w:r w:rsidRPr="00ED3039">
        <w:rPr>
          <w:sz w:val="24"/>
          <w:szCs w:val="24"/>
        </w:rPr>
        <w:t>Teisės ir viešosios tvarkos skyriaus vyr. specialistė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Karolina Grubinskienė</w:t>
      </w:r>
    </w:p>
    <w:p w:rsidR="00ED3039" w:rsidRPr="00ED3039" w:rsidRDefault="00ED3039" w:rsidP="00ED3039">
      <w:pPr>
        <w:jc w:val="both"/>
        <w:rPr>
          <w:sz w:val="24"/>
          <w:szCs w:val="24"/>
        </w:rPr>
      </w:pPr>
      <w:r w:rsidRPr="00ED3039">
        <w:rPr>
          <w:sz w:val="24"/>
          <w:szCs w:val="24"/>
        </w:rPr>
        <w:t>Socialinių reikalų skyriaus vedėjas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Viktoras Michailovas</w:t>
      </w:r>
    </w:p>
    <w:p w:rsidR="00ED3039" w:rsidRPr="00ED3039" w:rsidRDefault="00ED3039" w:rsidP="00ED3039">
      <w:pPr>
        <w:jc w:val="both"/>
        <w:rPr>
          <w:sz w:val="24"/>
          <w:szCs w:val="24"/>
        </w:rPr>
      </w:pPr>
    </w:p>
    <w:p w:rsidR="0037357A" w:rsidRDefault="00ED3039" w:rsidP="00781643">
      <w:pPr>
        <w:spacing w:line="480" w:lineRule="auto"/>
        <w:jc w:val="both"/>
      </w:pPr>
      <w:r w:rsidRPr="00ED3039">
        <w:rPr>
          <w:sz w:val="24"/>
          <w:szCs w:val="24"/>
        </w:rPr>
        <w:t>Dokumentų valdymo poskyrio vyr. specialistė</w:t>
      </w:r>
      <w:r w:rsidRPr="00ED3039">
        <w:rPr>
          <w:sz w:val="24"/>
          <w:szCs w:val="24"/>
        </w:rPr>
        <w:tab/>
      </w:r>
      <w:r w:rsidRPr="00ED3039">
        <w:rPr>
          <w:sz w:val="24"/>
          <w:szCs w:val="24"/>
        </w:rPr>
        <w:tab/>
        <w:t>Agnė Pakalnė</w:t>
      </w:r>
    </w:p>
    <w:sectPr w:rsidR="0037357A" w:rsidSect="0029551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567" w:bottom="426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8C" w:rsidRDefault="0072448C">
      <w:r>
        <w:separator/>
      </w:r>
    </w:p>
  </w:endnote>
  <w:endnote w:type="continuationSeparator" w:id="0">
    <w:p w:rsidR="0072448C" w:rsidRDefault="0072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ED303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816BF9" w:rsidRDefault="0072448C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8C" w:rsidRDefault="0072448C">
      <w:r>
        <w:separator/>
      </w:r>
    </w:p>
  </w:footnote>
  <w:footnote w:type="continuationSeparator" w:id="0">
    <w:p w:rsidR="0072448C" w:rsidRDefault="00724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ED303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16BF9" w:rsidRDefault="0072448C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BF9" w:rsidRDefault="00ED3039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D625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16BF9" w:rsidRDefault="0072448C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E40" w:rsidRPr="00781643" w:rsidRDefault="00ED3039">
    <w:pPr>
      <w:pStyle w:val="Antrats"/>
      <w:rPr>
        <w:b/>
        <w:sz w:val="24"/>
        <w:szCs w:val="24"/>
      </w:rPr>
    </w:pPr>
    <w:r>
      <w:tab/>
    </w:r>
    <w:r>
      <w:tab/>
    </w:r>
    <w:r w:rsidRPr="00781643">
      <w:rPr>
        <w:b/>
        <w:sz w:val="24"/>
        <w:szCs w:val="24"/>
      </w:rPr>
      <w:t>Projektas</w:t>
    </w:r>
  </w:p>
  <w:p w:rsidR="00816BF9" w:rsidRDefault="0072448C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8578B"/>
    <w:multiLevelType w:val="hybridMultilevel"/>
    <w:tmpl w:val="D55A7880"/>
    <w:lvl w:ilvl="0" w:tplc="FAD2DA86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D8"/>
    <w:rsid w:val="001D6259"/>
    <w:rsid w:val="0029551D"/>
    <w:rsid w:val="0037357A"/>
    <w:rsid w:val="0072448C"/>
    <w:rsid w:val="00781643"/>
    <w:rsid w:val="00880BF2"/>
    <w:rsid w:val="009A4DE5"/>
    <w:rsid w:val="00C20D69"/>
    <w:rsid w:val="00C82228"/>
    <w:rsid w:val="00CD1BB5"/>
    <w:rsid w:val="00D51C99"/>
    <w:rsid w:val="00ED1DD8"/>
    <w:rsid w:val="00ED3039"/>
    <w:rsid w:val="00F2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DC9A6-EDA6-4E94-9E4D-71A1375C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1DD8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ED1DD8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ED1DD8"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1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D1DD8"/>
    <w:rPr>
      <w:rFonts w:eastAsia="Times New Roman" w:cs="Times New Roman"/>
      <w:b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ED1DD8"/>
    <w:rPr>
      <w:rFonts w:eastAsia="Times New Roman" w:cs="Times New Roman"/>
      <w:szCs w:val="20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1DD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ED1DD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1DD8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ED1DD8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ED1DD8"/>
    <w:rPr>
      <w:rFonts w:eastAsia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ED1DD8"/>
  </w:style>
  <w:style w:type="paragraph" w:styleId="Pavadinimas">
    <w:name w:val="Title"/>
    <w:basedOn w:val="prastasis"/>
    <w:link w:val="PavadinimasDiagrama"/>
    <w:qFormat/>
    <w:rsid w:val="00ED1DD8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D1DD8"/>
    <w:rPr>
      <w:rFonts w:eastAsia="Times New Roman" w:cs="Times New Roman"/>
      <w:b/>
      <w:sz w:val="28"/>
      <w:szCs w:val="20"/>
    </w:rPr>
  </w:style>
  <w:style w:type="paragraph" w:styleId="Paantrat">
    <w:name w:val="Subtitle"/>
    <w:basedOn w:val="prastasis"/>
    <w:link w:val="PaantratDiagrama"/>
    <w:qFormat/>
    <w:rsid w:val="00ED1DD8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rsid w:val="00ED1DD8"/>
    <w:rPr>
      <w:rFonts w:eastAsia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ED1DD8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Agnė Valužytė</cp:lastModifiedBy>
  <cp:revision>4</cp:revision>
  <dcterms:created xsi:type="dcterms:W3CDTF">2017-02-21T13:58:00Z</dcterms:created>
  <dcterms:modified xsi:type="dcterms:W3CDTF">2017-02-27T06:58:00Z</dcterms:modified>
</cp:coreProperties>
</file>