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FE" w:rsidRDefault="008C3896">
      <w:pPr>
        <w:pStyle w:val="Standard"/>
        <w:jc w:val="center"/>
      </w:pPr>
      <w:bookmarkStart w:id="0" w:name="_GoBack"/>
      <w:bookmarkEnd w:id="0"/>
      <w:r>
        <w:rPr>
          <w:rStyle w:val="Numatytasispastraiposriftas"/>
          <w:b/>
        </w:rPr>
        <w:t>AIŠKINAMASIS RAŠTAS</w:t>
      </w:r>
    </w:p>
    <w:p w:rsidR="009957FE" w:rsidRDefault="009957FE">
      <w:pPr>
        <w:pStyle w:val="Standard"/>
        <w:jc w:val="center"/>
        <w:rPr>
          <w:b/>
        </w:rPr>
      </w:pPr>
    </w:p>
    <w:p w:rsidR="009957FE" w:rsidRDefault="008C3896">
      <w:pPr>
        <w:pStyle w:val="Standard"/>
        <w:jc w:val="center"/>
      </w:pPr>
      <w:r>
        <w:rPr>
          <w:rStyle w:val="Numatytasispastraiposriftas"/>
          <w:b/>
        </w:rPr>
        <w:t>PANEVĖŽIO MIESTO SAVIVALDYBĖS TARYBOS SPRENDIMO PROJEKTUI</w:t>
      </w:r>
    </w:p>
    <w:p w:rsidR="009957FE" w:rsidRDefault="009957FE">
      <w:pPr>
        <w:pStyle w:val="Standard"/>
        <w:jc w:val="center"/>
        <w:rPr>
          <w:b/>
        </w:rPr>
      </w:pPr>
    </w:p>
    <w:p w:rsidR="009957FE" w:rsidRDefault="008C3896">
      <w:pPr>
        <w:pStyle w:val="Standard"/>
        <w:tabs>
          <w:tab w:val="left" w:pos="3300"/>
          <w:tab w:val="right" w:pos="9637"/>
        </w:tabs>
        <w:jc w:val="center"/>
      </w:pPr>
      <w:r>
        <w:rPr>
          <w:rStyle w:val="Numatytasispastraiposriftas"/>
          <w:b/>
        </w:rPr>
        <w:t xml:space="preserve">DĖL KREMUOTŲ ŽMONIŲ PALAIKŲ LAIKYMO PANEVĖŽIO MIESTO KOLUMBARIUMO NIŠOSE TVARKOS APRAŠO, PATVIRTINTO </w:t>
      </w:r>
      <w:r>
        <w:rPr>
          <w:rStyle w:val="Numatytasispastraiposriftas"/>
          <w:b/>
        </w:rPr>
        <w:t>SAVIVALDYBĖS TARYBOS 2013 M. LAPKRIČIO 14 D. SPRENDIMU NR. 1-325, PAKEITIMO</w:t>
      </w:r>
    </w:p>
    <w:p w:rsidR="009957FE" w:rsidRDefault="009957FE">
      <w:pPr>
        <w:pStyle w:val="Standard"/>
        <w:jc w:val="center"/>
        <w:rPr>
          <w:b/>
        </w:rPr>
      </w:pPr>
    </w:p>
    <w:p w:rsidR="009957FE" w:rsidRDefault="009957FE">
      <w:pPr>
        <w:pStyle w:val="Standard"/>
        <w:jc w:val="center"/>
        <w:rPr>
          <w:b/>
        </w:rPr>
      </w:pPr>
    </w:p>
    <w:p w:rsidR="009957FE" w:rsidRDefault="008C3896">
      <w:pPr>
        <w:pStyle w:val="Standard"/>
        <w:jc w:val="center"/>
      </w:pPr>
      <w:r>
        <w:t>2017 m. sausio  9 d.</w:t>
      </w:r>
    </w:p>
    <w:p w:rsidR="009957FE" w:rsidRDefault="009957FE">
      <w:pPr>
        <w:pStyle w:val="Standard"/>
        <w:jc w:val="center"/>
      </w:pPr>
    </w:p>
    <w:p w:rsidR="009957FE" w:rsidRDefault="009957FE">
      <w:pPr>
        <w:pStyle w:val="Standard"/>
        <w:tabs>
          <w:tab w:val="left" w:pos="0"/>
        </w:tabs>
        <w:ind w:firstLine="720"/>
        <w:jc w:val="both"/>
        <w:rPr>
          <w:b/>
        </w:rPr>
      </w:pPr>
    </w:p>
    <w:p w:rsidR="009957FE" w:rsidRDefault="008C3896">
      <w:pPr>
        <w:pStyle w:val="Standard"/>
        <w:tabs>
          <w:tab w:val="left" w:pos="0"/>
        </w:tabs>
        <w:spacing w:line="276" w:lineRule="auto"/>
        <w:ind w:left="720"/>
        <w:jc w:val="both"/>
      </w:pPr>
      <w:r>
        <w:rPr>
          <w:rStyle w:val="Numatytasispastraiposriftas"/>
          <w:b/>
        </w:rPr>
        <w:t>1. Problemos esmė</w:t>
      </w:r>
      <w:r>
        <w:t>.</w:t>
      </w:r>
    </w:p>
    <w:p w:rsidR="009957FE" w:rsidRDefault="008C3896">
      <w:pPr>
        <w:pStyle w:val="Standard"/>
        <w:tabs>
          <w:tab w:val="left" w:pos="0"/>
        </w:tabs>
        <w:spacing w:line="276" w:lineRule="auto"/>
        <w:ind w:left="720"/>
        <w:jc w:val="both"/>
      </w:pPr>
      <w:r>
        <w:t xml:space="preserve">Įvykus Panevėžio miesto savivaldybės administracijos reorganizacijai ir pasikeitus struktūrai, </w:t>
      </w:r>
    </w:p>
    <w:p w:rsidR="009957FE" w:rsidRDefault="008C3896">
      <w:pPr>
        <w:pStyle w:val="Standard"/>
        <w:tabs>
          <w:tab w:val="left" w:pos="0"/>
        </w:tabs>
        <w:spacing w:line="276" w:lineRule="auto"/>
        <w:jc w:val="both"/>
      </w:pPr>
      <w:r>
        <w:t>buvo panaikintas Miesto ūkio skyrių ir į</w:t>
      </w:r>
      <w:r>
        <w:t xml:space="preserve">steigtas Miesto infrastruktūros skyrius. </w:t>
      </w:r>
    </w:p>
    <w:p w:rsidR="009957FE" w:rsidRDefault="008C3896">
      <w:pPr>
        <w:pStyle w:val="Standard"/>
        <w:tabs>
          <w:tab w:val="left" w:pos="0"/>
        </w:tabs>
        <w:spacing w:line="276" w:lineRule="auto"/>
        <w:jc w:val="both"/>
      </w:pPr>
      <w:r>
        <w:t xml:space="preserve">            Nuo 2017 m. sausio 1 d. įsigaliojus Lietuvos Respublikos civilinės būklės aktų registravimo įstatymui, atsisakyta civilinės būklės aktų įregistravimo liudijimų (pvz. mirties liudijimų). Atsižvelgiant į </w:t>
      </w:r>
      <w:r>
        <w:t>tai, nuo 2017 m. sausio 1 d. mirusių asmenų laidojimas (kremavimas) bus organizuojamas remiantis asmens sveikatos priežiūros įstaigų išduotu medicininiu liudijimu. Tačiau asmens, kuris mirė iki 2017 m. sausio 1 d. ir jo mirties faktas buvo patvirtintas iki</w:t>
      </w:r>
      <w:r>
        <w:t xml:space="preserve"> minėtos datos išduotu mirties liudijimu, palaikai laidojami, kremuojami remiantis mirties liudijimu. Pagal minėto įstatymo 23 straipsnio 1 dalį Civilinės metrikacijos įstaiga asmens mirtį registruos savo iniciatyva, remiantis sveikatos priežiūros įstaigos</w:t>
      </w:r>
      <w:r>
        <w:t xml:space="preserve"> sudarytu medicininiu mirties liudijimu, teismo sprendimu ar laivo kapitono Lietuvos Respublikos prekybinės laivybos įstatymo nustatyta tvarka sudarytu mirties aktu. Taigi, įsigaliojus minėtam įstatymui, asmens mirtį galį patvirtinti skirtingi dokumentai.</w:t>
      </w:r>
    </w:p>
    <w:p w:rsidR="009957FE" w:rsidRDefault="008C3896">
      <w:pPr>
        <w:pStyle w:val="prastasis"/>
        <w:widowControl/>
        <w:suppressAutoHyphens w:val="0"/>
        <w:jc w:val="both"/>
        <w:textAlignment w:val="auto"/>
      </w:pPr>
      <w:r>
        <w:rPr>
          <w:rStyle w:val="Numatytasispastraiposriftas"/>
          <w:sz w:val="24"/>
          <w:szCs w:val="24"/>
          <w:lang w:val="lt-LT" w:eastAsia="ar-SA"/>
        </w:rPr>
        <w:t xml:space="preserve">        </w:t>
      </w:r>
      <w:r>
        <w:rPr>
          <w:rStyle w:val="Numatytasispastraiposriftas"/>
          <w:b/>
          <w:sz w:val="24"/>
          <w:szCs w:val="24"/>
        </w:rPr>
        <w:t xml:space="preserve">   2.  Kaip šiuo metu sprendžiami sprendimo projekte aptarti klausimai: </w:t>
      </w:r>
    </w:p>
    <w:p w:rsidR="009957FE" w:rsidRDefault="008C3896">
      <w:pPr>
        <w:pStyle w:val="Standard"/>
        <w:spacing w:line="276" w:lineRule="auto"/>
        <w:jc w:val="both"/>
      </w:pPr>
      <w:r>
        <w:t xml:space="preserve">           Vadovaujamasi Lietuvos Respublikos civilinės būklės aktų registravimo įstatymo nuostatomis.</w:t>
      </w:r>
    </w:p>
    <w:p w:rsidR="009957FE" w:rsidRDefault="008C3896">
      <w:pPr>
        <w:pStyle w:val="Standard"/>
        <w:spacing w:line="276" w:lineRule="auto"/>
        <w:ind w:firstLine="720"/>
        <w:jc w:val="both"/>
      </w:pPr>
      <w:r>
        <w:t>Parengtas Tarybos sprendimo projektas dėl Kremuotų žmonių palaikų laikym</w:t>
      </w:r>
      <w:r>
        <w:t>o Panevėžio miesto kolumbariumo nišose tvarkos aprašo (toliau - Aprašo) pakeitimo.  3 ir 19 punktuose, keičiamas Savivaldybės administracijos skyriaus pavadinimas iš „Miesto ūkio skyrius“ į „Miesto infrastruktūros skyrius“,  bei 4.2. papunktyje, vietoj žod</w:t>
      </w:r>
      <w:r>
        <w:t>žių „mirties liudijimą“ įrašoma  „asmens mirtį patvirtinantį dokumentą“.</w:t>
      </w:r>
    </w:p>
    <w:p w:rsidR="009957FE" w:rsidRDefault="008C3896">
      <w:pPr>
        <w:pStyle w:val="Standard"/>
        <w:tabs>
          <w:tab w:val="left" w:pos="720"/>
        </w:tabs>
        <w:spacing w:line="276" w:lineRule="auto"/>
        <w:jc w:val="both"/>
      </w:pPr>
      <w:r>
        <w:rPr>
          <w:rStyle w:val="Numatytasispastraiposriftas"/>
          <w:b/>
        </w:rPr>
        <w:t xml:space="preserve">           3. Sprendimo priėmimo būtinumo pagrindimas, kokių pozityvių rezultatų laukiama:</w:t>
      </w:r>
    </w:p>
    <w:p w:rsidR="009957FE" w:rsidRDefault="008C3896">
      <w:pPr>
        <w:pStyle w:val="Standard"/>
        <w:spacing w:line="276" w:lineRule="auto"/>
        <w:jc w:val="both"/>
      </w:pPr>
      <w:r>
        <w:t xml:space="preserve">           Būtina pakeisti  Aprašo 3, 19 punktus, nes juose nurodyto skyriaus Savivaldybės a</w:t>
      </w:r>
      <w:r>
        <w:t>dministracijoje nebėra ir 4.2. papunktį nes pasikeitė civilinės būklės aktų įregistravimo tvarka.</w:t>
      </w:r>
    </w:p>
    <w:p w:rsidR="009957FE" w:rsidRDefault="008C3896">
      <w:pPr>
        <w:pStyle w:val="Standard"/>
        <w:tabs>
          <w:tab w:val="left" w:pos="720"/>
        </w:tabs>
        <w:spacing w:line="276" w:lineRule="auto"/>
        <w:jc w:val="both"/>
      </w:pPr>
      <w:r>
        <w:rPr>
          <w:rStyle w:val="Numatytasispastraiposriftas"/>
          <w:b/>
        </w:rPr>
        <w:t xml:space="preserve">           4. Skaičiavimai, išlaidų sąmatos, finansavimo šaltiniai.</w:t>
      </w:r>
    </w:p>
    <w:p w:rsidR="009957FE" w:rsidRDefault="008C3896">
      <w:pPr>
        <w:pStyle w:val="Standard"/>
        <w:tabs>
          <w:tab w:val="left" w:pos="0"/>
        </w:tabs>
        <w:spacing w:line="276" w:lineRule="auto"/>
        <w:ind w:firstLine="709"/>
        <w:jc w:val="both"/>
      </w:pPr>
      <w:r>
        <w:t>Papildomos išlaidos nenumatomos.</w:t>
      </w:r>
    </w:p>
    <w:p w:rsidR="009957FE" w:rsidRDefault="008C3896">
      <w:pPr>
        <w:pStyle w:val="Standard"/>
        <w:tabs>
          <w:tab w:val="left" w:pos="0"/>
        </w:tabs>
        <w:spacing w:line="276" w:lineRule="auto"/>
        <w:ind w:firstLine="709"/>
        <w:jc w:val="both"/>
      </w:pPr>
      <w:r>
        <w:rPr>
          <w:rStyle w:val="Numatytasispastraiposriftas"/>
          <w:b/>
        </w:rPr>
        <w:t xml:space="preserve"> 5. Galimos neigiamos pasekmės priėmus sprendimą, kokių p</w:t>
      </w:r>
      <w:r>
        <w:rPr>
          <w:rStyle w:val="Numatytasispastraiposriftas"/>
          <w:b/>
        </w:rPr>
        <w:t>riemonių reikėtų imtis, kad tokių pasekmių būtų išvengta</w:t>
      </w:r>
      <w:r>
        <w:t xml:space="preserve">:  </w:t>
      </w:r>
    </w:p>
    <w:p w:rsidR="009957FE" w:rsidRDefault="008C3896">
      <w:pPr>
        <w:pStyle w:val="Standard"/>
        <w:spacing w:line="276" w:lineRule="auto"/>
        <w:ind w:firstLine="720"/>
        <w:jc w:val="both"/>
      </w:pPr>
      <w:r>
        <w:rPr>
          <w:rStyle w:val="Numatytasispastraiposriftas"/>
          <w:lang w:val="sv-SE"/>
        </w:rPr>
        <w:t xml:space="preserve">  Neigiamų pasekmių nesitikima.</w:t>
      </w:r>
    </w:p>
    <w:p w:rsidR="009957FE" w:rsidRDefault="008C3896">
      <w:pPr>
        <w:pStyle w:val="Standard"/>
        <w:tabs>
          <w:tab w:val="left" w:pos="0"/>
          <w:tab w:val="left" w:pos="744"/>
        </w:tabs>
        <w:spacing w:line="276" w:lineRule="auto"/>
        <w:ind w:firstLine="360"/>
        <w:jc w:val="both"/>
      </w:pPr>
      <w:r>
        <w:rPr>
          <w:rStyle w:val="Numatytasispastraiposriftas"/>
          <w:b/>
        </w:rPr>
        <w:tab/>
        <w:t>6. Kieno iniciatyva parengtas sprendimo projektas:</w:t>
      </w:r>
      <w:r>
        <w:t xml:space="preserve">  </w:t>
      </w:r>
    </w:p>
    <w:p w:rsidR="009957FE" w:rsidRDefault="008C3896">
      <w:pPr>
        <w:pStyle w:val="prastasis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Sprendimo projektas parengtas Savivaldybės administracijos Miesto infrastruktūros skyriaus iniciatyva.</w:t>
      </w:r>
    </w:p>
    <w:p w:rsidR="009957FE" w:rsidRDefault="009957FE">
      <w:pPr>
        <w:pStyle w:val="Standard"/>
        <w:tabs>
          <w:tab w:val="left" w:pos="0"/>
        </w:tabs>
        <w:spacing w:line="276" w:lineRule="auto"/>
        <w:jc w:val="both"/>
      </w:pPr>
    </w:p>
    <w:p w:rsidR="009957FE" w:rsidRDefault="009957FE">
      <w:pPr>
        <w:pStyle w:val="Standard"/>
        <w:tabs>
          <w:tab w:val="left" w:pos="0"/>
        </w:tabs>
        <w:spacing w:line="276" w:lineRule="auto"/>
        <w:jc w:val="both"/>
      </w:pPr>
    </w:p>
    <w:p w:rsidR="009957FE" w:rsidRDefault="009957FE">
      <w:pPr>
        <w:pStyle w:val="Standard"/>
        <w:tabs>
          <w:tab w:val="left" w:pos="0"/>
        </w:tabs>
        <w:spacing w:line="276" w:lineRule="auto"/>
        <w:jc w:val="both"/>
      </w:pPr>
    </w:p>
    <w:p w:rsidR="009957FE" w:rsidRDefault="008C3896">
      <w:pPr>
        <w:pStyle w:val="Standard"/>
        <w:tabs>
          <w:tab w:val="left" w:pos="0"/>
        </w:tabs>
        <w:jc w:val="both"/>
      </w:pPr>
      <w:r>
        <w:t>Miesto infrastruktūros skyriaus</w:t>
      </w:r>
    </w:p>
    <w:p w:rsidR="009957FE" w:rsidRDefault="008C3896">
      <w:pPr>
        <w:pStyle w:val="Standard"/>
        <w:tabs>
          <w:tab w:val="left" w:pos="0"/>
        </w:tabs>
        <w:jc w:val="both"/>
      </w:pPr>
      <w:r>
        <w:t>vyriausioji specialistė                                                                              Ina Urbonavičienė</w:t>
      </w:r>
    </w:p>
    <w:p w:rsidR="009957FE" w:rsidRDefault="009957FE">
      <w:pPr>
        <w:pStyle w:val="Standard"/>
        <w:tabs>
          <w:tab w:val="left" w:pos="0"/>
        </w:tabs>
        <w:jc w:val="both"/>
      </w:pPr>
    </w:p>
    <w:sectPr w:rsidR="009957FE">
      <w:headerReference w:type="even" r:id="rId7"/>
      <w:headerReference w:type="default" r:id="rId8"/>
      <w:pgSz w:w="11906" w:h="16838"/>
      <w:pgMar w:top="567" w:right="567" w:bottom="709" w:left="170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96" w:rsidRDefault="008C3896">
      <w:r>
        <w:separator/>
      </w:r>
    </w:p>
  </w:endnote>
  <w:endnote w:type="continuationSeparator" w:id="0">
    <w:p w:rsidR="008C3896" w:rsidRDefault="008C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96" w:rsidRDefault="008C3896">
      <w:r>
        <w:rPr>
          <w:color w:val="000000"/>
        </w:rPr>
        <w:separator/>
      </w:r>
    </w:p>
  </w:footnote>
  <w:footnote w:type="continuationSeparator" w:id="0">
    <w:p w:rsidR="008C3896" w:rsidRDefault="008C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79" w:rsidRDefault="008C3896">
    <w:pPr>
      <w:pStyle w:val="Antrats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79" w:rsidRDefault="008C3896">
    <w:pPr>
      <w:pStyle w:val="Antrats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B3B79" w:rsidRDefault="008C38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29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57FE"/>
    <w:rsid w:val="008C3896"/>
    <w:rsid w:val="009957FE"/>
    <w:rsid w:val="00F1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  <w:pPr>
      <w:widowControl/>
      <w:suppressAutoHyphens/>
    </w:pPr>
    <w:rPr>
      <w:sz w:val="24"/>
      <w:szCs w:val="24"/>
      <w:lang w:val="lt-LT" w:eastAsia="ar-SA"/>
    </w:rPr>
  </w:style>
  <w:style w:type="paragraph" w:customStyle="1" w:styleId="Pavadinimas">
    <w:name w:val="Pavadinimas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raas">
    <w:name w:val="Sąrašas"/>
    <w:basedOn w:val="Textbody"/>
    <w:rPr>
      <w:rFonts w:cs="Arial"/>
    </w:rPr>
  </w:style>
  <w:style w:type="paragraph" w:customStyle="1" w:styleId="Antrat">
    <w:name w:val="Antraštė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0"/>
      <w:szCs w:val="20"/>
    </w:rPr>
  </w:style>
  <w:style w:type="paragraph" w:customStyle="1" w:styleId="Debesliotekstas">
    <w:name w:val="Debesėlio tekstas"/>
    <w:basedOn w:val="Standard"/>
    <w:rPr>
      <w:rFonts w:ascii="Tahoma" w:hAnsi="Tahoma" w:cs="Tahoma"/>
      <w:sz w:val="16"/>
      <w:szCs w:val="16"/>
    </w:rPr>
  </w:style>
  <w:style w:type="paragraph" w:customStyle="1" w:styleId="prastasiniatinklio">
    <w:name w:val="Įprastas (žiniatinklio)"/>
    <w:basedOn w:val="Standard"/>
    <w:pPr>
      <w:spacing w:before="100" w:after="100"/>
    </w:pPr>
  </w:style>
  <w:style w:type="paragraph" w:customStyle="1" w:styleId="Antrats">
    <w:name w:val="Antraštės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Puslapionumeris">
    <w:name w:val="Puslapio numeris"/>
    <w:basedOn w:val="Numatytasispastraiposriftas"/>
  </w:style>
  <w:style w:type="character" w:customStyle="1" w:styleId="StrongEmphasis">
    <w:name w:val="Strong Emphasis"/>
    <w:basedOn w:val="Numatytasispastraiposriftas"/>
    <w:rPr>
      <w:rFonts w:cs="Times New Roman"/>
      <w:b/>
      <w:bCs/>
    </w:rPr>
  </w:style>
  <w:style w:type="character" w:customStyle="1" w:styleId="Emfaz">
    <w:name w:val="Emfazė"/>
    <w:basedOn w:val="Numatytasispastraiposriftas"/>
    <w:rPr>
      <w:rFonts w:cs="Times New Roman"/>
      <w:i/>
      <w:iCs/>
    </w:rPr>
  </w:style>
  <w:style w:type="character" w:customStyle="1" w:styleId="NumberingSymbols">
    <w:name w:val="Numbering Symbols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  <w:pPr>
      <w:widowControl/>
      <w:suppressAutoHyphens/>
    </w:pPr>
    <w:rPr>
      <w:sz w:val="24"/>
      <w:szCs w:val="24"/>
      <w:lang w:val="lt-LT" w:eastAsia="ar-SA"/>
    </w:rPr>
  </w:style>
  <w:style w:type="paragraph" w:customStyle="1" w:styleId="Pavadinimas">
    <w:name w:val="Pavadinimas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raas">
    <w:name w:val="Sąrašas"/>
    <w:basedOn w:val="Textbody"/>
    <w:rPr>
      <w:rFonts w:cs="Arial"/>
    </w:rPr>
  </w:style>
  <w:style w:type="paragraph" w:customStyle="1" w:styleId="Antrat">
    <w:name w:val="Antraštė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0"/>
      <w:szCs w:val="20"/>
    </w:rPr>
  </w:style>
  <w:style w:type="paragraph" w:customStyle="1" w:styleId="Debesliotekstas">
    <w:name w:val="Debesėlio tekstas"/>
    <w:basedOn w:val="Standard"/>
    <w:rPr>
      <w:rFonts w:ascii="Tahoma" w:hAnsi="Tahoma" w:cs="Tahoma"/>
      <w:sz w:val="16"/>
      <w:szCs w:val="16"/>
    </w:rPr>
  </w:style>
  <w:style w:type="paragraph" w:customStyle="1" w:styleId="prastasiniatinklio">
    <w:name w:val="Įprastas (žiniatinklio)"/>
    <w:basedOn w:val="Standard"/>
    <w:pPr>
      <w:spacing w:before="100" w:after="100"/>
    </w:pPr>
  </w:style>
  <w:style w:type="paragraph" w:customStyle="1" w:styleId="Antrats">
    <w:name w:val="Antraštės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Puslapionumeris">
    <w:name w:val="Puslapio numeris"/>
    <w:basedOn w:val="Numatytasispastraiposriftas"/>
  </w:style>
  <w:style w:type="character" w:customStyle="1" w:styleId="StrongEmphasis">
    <w:name w:val="Strong Emphasis"/>
    <w:basedOn w:val="Numatytasispastraiposriftas"/>
    <w:rPr>
      <w:rFonts w:cs="Times New Roman"/>
      <w:b/>
      <w:bCs/>
    </w:rPr>
  </w:style>
  <w:style w:type="character" w:customStyle="1" w:styleId="Emfaz">
    <w:name w:val="Emfazė"/>
    <w:basedOn w:val="Numatytasispastraiposriftas"/>
    <w:rPr>
      <w:rFonts w:cs="Times New Roman"/>
      <w:i/>
      <w:iCs/>
    </w:rPr>
  </w:style>
  <w:style w:type="character" w:customStyle="1" w:styleId="NumberingSymbols">
    <w:name w:val="Numbering Symbols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Daiva Breivienė</cp:lastModifiedBy>
  <cp:revision>2</cp:revision>
  <cp:lastPrinted>2017-01-09T11:57:00Z</cp:lastPrinted>
  <dcterms:created xsi:type="dcterms:W3CDTF">2017-01-11T11:03:00Z</dcterms:created>
  <dcterms:modified xsi:type="dcterms:W3CDTF">2017-01-11T11:03:00Z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