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B6" w:rsidRDefault="009F60F1" w:rsidP="009F60F1">
      <w:pPr>
        <w:spacing w:line="276" w:lineRule="auto"/>
        <w:jc w:val="center"/>
        <w:rPr>
          <w:b/>
        </w:rPr>
      </w:pPr>
      <w:r w:rsidRPr="009F60F1">
        <w:rPr>
          <w:b/>
        </w:rPr>
        <w:t>AIŠKINAMASIS RAŠTAS</w:t>
      </w:r>
    </w:p>
    <w:p w:rsidR="00C57B75" w:rsidRDefault="00C57B75" w:rsidP="009F60F1">
      <w:pPr>
        <w:spacing w:line="276" w:lineRule="auto"/>
        <w:jc w:val="center"/>
        <w:rPr>
          <w:b/>
        </w:rPr>
      </w:pPr>
      <w:bookmarkStart w:id="0" w:name="Pavadinimas"/>
      <w:bookmarkStart w:id="1" w:name="Nr"/>
      <w:r w:rsidRPr="00C57B75">
        <w:rPr>
          <w:b/>
        </w:rPr>
        <w:t>DĖL PANEVĖŽIO MIESTO SAVIVALDYBĖS TARYBOS 2015 M. GRUODŽIO 22 D. SPRENDIMU NR. 1-339 ,,DĖL SAVIVALDYBĖS KORUPCIJOS PREVENCIJOS 2016-2018 METŲ PROGRAMOS, KORUPCIJOS PREVENCIJOS 2016-2018 METŲ PROGRAMOS ĮGYVENDINIMO PRIEMONIŲ PLANO PATVIRTINIMO“ PATVIRTINTO PANEVĖŽIO MIESTO SAVIVALDYBĖS KORUPCIJOS PREVENCIJOS 2016-2018 METŲ PROGRAMOS ĮGYVENDINIMO PRIEMONIŲ PLANO PAKEITIMO NAUJA REDAKCIJA</w:t>
      </w:r>
    </w:p>
    <w:p w:rsidR="009F60F1" w:rsidRDefault="00C57B75" w:rsidP="009F60F1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2016</w:t>
      </w:r>
      <w:r w:rsidR="00392FDC">
        <w:rPr>
          <w:b/>
          <w:szCs w:val="24"/>
        </w:rPr>
        <w:t>–</w:t>
      </w:r>
      <w:r w:rsidR="00A56E3E">
        <w:rPr>
          <w:b/>
          <w:szCs w:val="24"/>
        </w:rPr>
        <w:t>11-</w:t>
      </w:r>
      <w:r w:rsidR="00F22460">
        <w:rPr>
          <w:b/>
          <w:szCs w:val="24"/>
        </w:rPr>
        <w:t>30</w:t>
      </w:r>
      <w:bookmarkStart w:id="2" w:name="_GoBack"/>
      <w:bookmarkEnd w:id="2"/>
    </w:p>
    <w:p w:rsidR="00A56E3E" w:rsidRDefault="00A56E3E" w:rsidP="009F60F1">
      <w:pPr>
        <w:spacing w:line="276" w:lineRule="auto"/>
        <w:jc w:val="center"/>
        <w:rPr>
          <w:szCs w:val="24"/>
        </w:rPr>
      </w:pPr>
      <w:r>
        <w:rPr>
          <w:szCs w:val="24"/>
        </w:rPr>
        <w:t>Panevėžys</w:t>
      </w:r>
    </w:p>
    <w:p w:rsidR="00A56E3E" w:rsidRPr="00A56E3E" w:rsidRDefault="00A56E3E" w:rsidP="009F60F1">
      <w:pPr>
        <w:spacing w:line="276" w:lineRule="auto"/>
        <w:jc w:val="center"/>
        <w:rPr>
          <w:szCs w:val="24"/>
        </w:rPr>
      </w:pPr>
    </w:p>
    <w:p w:rsidR="00C57B75" w:rsidRPr="00C57B75" w:rsidRDefault="005753FD" w:rsidP="00C57B75">
      <w:pPr>
        <w:pStyle w:val="ListParagraph"/>
        <w:numPr>
          <w:ilvl w:val="0"/>
          <w:numId w:val="1"/>
        </w:numPr>
        <w:tabs>
          <w:tab w:val="left" w:pos="567"/>
        </w:tabs>
        <w:spacing w:line="276" w:lineRule="auto"/>
        <w:ind w:left="0" w:firstLine="360"/>
        <w:jc w:val="both"/>
        <w:rPr>
          <w:b/>
        </w:rPr>
      </w:pPr>
      <w:r>
        <w:rPr>
          <w:b/>
        </w:rPr>
        <w:t xml:space="preserve">  </w:t>
      </w:r>
      <w:r w:rsidR="009F60F1" w:rsidRPr="00717EBE">
        <w:rPr>
          <w:b/>
        </w:rPr>
        <w:t>Problemos esmė.</w:t>
      </w:r>
      <w:r w:rsidR="009F60F1" w:rsidRPr="00717EBE">
        <w:rPr>
          <w:szCs w:val="24"/>
        </w:rPr>
        <w:t xml:space="preserve"> Panevėžio miesto savivaldybėje 201</w:t>
      </w:r>
      <w:r w:rsidR="00C57B75">
        <w:rPr>
          <w:szCs w:val="24"/>
        </w:rPr>
        <w:t>5</w:t>
      </w:r>
      <w:r w:rsidR="009F60F1" w:rsidRPr="00717EBE">
        <w:rPr>
          <w:szCs w:val="24"/>
        </w:rPr>
        <w:t xml:space="preserve"> m. </w:t>
      </w:r>
      <w:r w:rsidR="00C57B75">
        <w:rPr>
          <w:szCs w:val="24"/>
        </w:rPr>
        <w:t>gruodžio 22</w:t>
      </w:r>
      <w:r w:rsidR="009F60F1" w:rsidRPr="00717EBE">
        <w:rPr>
          <w:szCs w:val="24"/>
        </w:rPr>
        <w:t xml:space="preserve"> d. Savivaldybės tarybos sprendimu Nr. 1</w:t>
      </w:r>
      <w:r w:rsidR="00392FDC" w:rsidRPr="00717EBE">
        <w:rPr>
          <w:szCs w:val="24"/>
        </w:rPr>
        <w:t>–</w:t>
      </w:r>
      <w:r w:rsidR="00C57B75">
        <w:rPr>
          <w:szCs w:val="24"/>
        </w:rPr>
        <w:t>339</w:t>
      </w:r>
      <w:r w:rsidR="009F60F1" w:rsidRPr="00717EBE">
        <w:rPr>
          <w:szCs w:val="24"/>
        </w:rPr>
        <w:t xml:space="preserve"> buvo patvirtinta Panevėžio miesto savivaldybės ko</w:t>
      </w:r>
      <w:r w:rsidR="00717EBE" w:rsidRPr="00717EBE">
        <w:rPr>
          <w:szCs w:val="24"/>
        </w:rPr>
        <w:t>r</w:t>
      </w:r>
      <w:r w:rsidR="00C57B75">
        <w:rPr>
          <w:szCs w:val="24"/>
        </w:rPr>
        <w:t>upcijos prevencijos 2016</w:t>
      </w:r>
      <w:r w:rsidR="00392FDC" w:rsidRPr="00717EBE">
        <w:rPr>
          <w:szCs w:val="24"/>
        </w:rPr>
        <w:t>–</w:t>
      </w:r>
      <w:r w:rsidR="009F60F1" w:rsidRPr="00717EBE">
        <w:rPr>
          <w:szCs w:val="24"/>
        </w:rPr>
        <w:t>201</w:t>
      </w:r>
      <w:r w:rsidR="00C57B75">
        <w:rPr>
          <w:szCs w:val="24"/>
        </w:rPr>
        <w:t>8</w:t>
      </w:r>
      <w:r w:rsidR="009F60F1" w:rsidRPr="00717EBE">
        <w:rPr>
          <w:szCs w:val="24"/>
        </w:rPr>
        <w:t xml:space="preserve"> metų programa</w:t>
      </w:r>
      <w:r w:rsidR="00C57B75">
        <w:rPr>
          <w:szCs w:val="24"/>
        </w:rPr>
        <w:t xml:space="preserve"> ir Panevėžio miesto savivaldybės korupcijos prevencijos 2016-2018 metų programos įgyvendinimo priemonių planas. Minimame plane pateiktos 28 kovos su korupcija priemonės ir nurodyti šių priemonių vykdytojai. </w:t>
      </w:r>
      <w:r w:rsidR="00C57B75" w:rsidRPr="00C57B75">
        <w:t>Panevėžio miesto savivaldybės tarybai 2015 m. lapkričio 26 d. sprendimu Nr. 1-296 (kartu su 2016 m. kovo 29 d. sprendimu Nr. 1-82) patvirtinus naują Panevėžio miesto savivaldybės administracijos struktūrą,</w:t>
      </w:r>
      <w:r w:rsidR="00C57B75">
        <w:t xml:space="preserve"> </w:t>
      </w:r>
      <w:r w:rsidR="00973273">
        <w:t>pasikeitė korupcijos prevencijos 2016-20018 metų programos įgyvendinimo priemonių plano vykdytojų, t.y. struktūrinių padalinių, pavadinimai.</w:t>
      </w:r>
    </w:p>
    <w:p w:rsidR="00C57B75" w:rsidRDefault="00C57B75" w:rsidP="00C57B75">
      <w:pPr>
        <w:jc w:val="both"/>
        <w:rPr>
          <w:b/>
        </w:rPr>
      </w:pPr>
    </w:p>
    <w:p w:rsidR="00C57B75" w:rsidRPr="00A652A4" w:rsidRDefault="00C57B75" w:rsidP="00C57B75">
      <w:pPr>
        <w:jc w:val="both"/>
      </w:pPr>
      <w:r>
        <w:rPr>
          <w:b/>
        </w:rPr>
        <w:t>2.</w:t>
      </w:r>
      <w:r w:rsidRPr="00A652A4">
        <w:rPr>
          <w:b/>
        </w:rPr>
        <w:t xml:space="preserve"> Kaip šiuo metu sprendžiami projekte aptarti klausimai:</w:t>
      </w:r>
      <w:r w:rsidRPr="00A652A4">
        <w:t xml:space="preserve"> parengtas sprendimo projektas.</w:t>
      </w:r>
    </w:p>
    <w:p w:rsidR="00C57B75" w:rsidRPr="00A652A4" w:rsidRDefault="00C57B75" w:rsidP="00C57B75">
      <w:pPr>
        <w:jc w:val="both"/>
      </w:pPr>
    </w:p>
    <w:p w:rsidR="00C57B75" w:rsidRDefault="00C57B75" w:rsidP="00C57B75">
      <w:pPr>
        <w:jc w:val="both"/>
      </w:pPr>
      <w:r w:rsidRPr="00A652A4">
        <w:rPr>
          <w:b/>
        </w:rPr>
        <w:t>3. Kodėl būtina priimti sprendimą, kokių pozityvių rezultatų laukiama:</w:t>
      </w:r>
      <w:r w:rsidRPr="00A652A4">
        <w:t xml:space="preserve"> </w:t>
      </w:r>
      <w:r w:rsidR="00973273" w:rsidRPr="00973273">
        <w:t>Pane</w:t>
      </w:r>
      <w:r w:rsidR="00973273">
        <w:t>vėžio miesto savivaldybės tarybos</w:t>
      </w:r>
      <w:r w:rsidR="00973273" w:rsidRPr="00973273">
        <w:t xml:space="preserve"> 2015 m. lapkričio 26 d. sprendimu Nr. 1-296 </w:t>
      </w:r>
      <w:r w:rsidR="00973273">
        <w:t>patvirtinta nauja</w:t>
      </w:r>
      <w:r w:rsidR="00973273" w:rsidRPr="00973273">
        <w:t xml:space="preserve"> Panevėžio miesto saviva</w:t>
      </w:r>
      <w:r w:rsidR="00973273">
        <w:t>ldybės administracijos struktūra.</w:t>
      </w:r>
    </w:p>
    <w:p w:rsidR="00C57B75" w:rsidRPr="00A652A4" w:rsidRDefault="00C57B75" w:rsidP="00C57B75">
      <w:pPr>
        <w:jc w:val="both"/>
      </w:pPr>
    </w:p>
    <w:p w:rsidR="00C57B75" w:rsidRPr="00A652A4" w:rsidRDefault="00C57B75" w:rsidP="00C57B75">
      <w:pPr>
        <w:jc w:val="both"/>
      </w:pPr>
      <w:r w:rsidRPr="00A652A4">
        <w:rPr>
          <w:b/>
        </w:rPr>
        <w:t>4. Finansavimo šaltiniai:</w:t>
      </w:r>
      <w:r w:rsidRPr="00A652A4">
        <w:t xml:space="preserve"> Papildomo finansavimo nereikės.</w:t>
      </w:r>
    </w:p>
    <w:p w:rsidR="00C57B75" w:rsidRPr="00A652A4" w:rsidRDefault="00C57B75" w:rsidP="00C57B75">
      <w:pPr>
        <w:jc w:val="both"/>
        <w:rPr>
          <w:b/>
        </w:rPr>
      </w:pPr>
    </w:p>
    <w:p w:rsidR="00C57B75" w:rsidRPr="00A652A4" w:rsidRDefault="00C57B75" w:rsidP="00C57B75">
      <w:pPr>
        <w:jc w:val="both"/>
      </w:pPr>
      <w:r w:rsidRPr="00A652A4">
        <w:rPr>
          <w:b/>
        </w:rPr>
        <w:t>5. Galimos neigiamos pasekmės:</w:t>
      </w:r>
      <w:r w:rsidRPr="00A652A4">
        <w:t xml:space="preserve"> Neigiamų pasekmių nebus.</w:t>
      </w:r>
    </w:p>
    <w:p w:rsidR="00C57B75" w:rsidRPr="00A652A4" w:rsidRDefault="00C57B75" w:rsidP="00C57B75">
      <w:pPr>
        <w:jc w:val="both"/>
      </w:pPr>
    </w:p>
    <w:p w:rsidR="00C57B75" w:rsidRPr="00A652A4" w:rsidRDefault="00C57B75" w:rsidP="00C57B75">
      <w:pPr>
        <w:jc w:val="both"/>
      </w:pPr>
      <w:r w:rsidRPr="00A652A4">
        <w:rPr>
          <w:b/>
        </w:rPr>
        <w:t>6. Kieno iniciatyva parengtas sprendimo projektas:</w:t>
      </w:r>
      <w:r w:rsidRPr="00A652A4">
        <w:t xml:space="preserve"> </w:t>
      </w:r>
      <w:r w:rsidRPr="00DE4315">
        <w:t xml:space="preserve">Sprendimo projektas parengtas </w:t>
      </w:r>
      <w:r>
        <w:t xml:space="preserve">Centralizuoto vidaus audito skyriaus vedėjo Mindaugo </w:t>
      </w:r>
      <w:proofErr w:type="spellStart"/>
      <w:r>
        <w:t>Čipinio</w:t>
      </w:r>
      <w:proofErr w:type="spellEnd"/>
      <w:r>
        <w:t xml:space="preserve"> iniciatyva.</w:t>
      </w:r>
    </w:p>
    <w:p w:rsidR="00A56E3E" w:rsidRDefault="00A56E3E" w:rsidP="00A56E3E">
      <w:pPr>
        <w:pStyle w:val="ListParagraph"/>
        <w:rPr>
          <w:szCs w:val="24"/>
        </w:rPr>
      </w:pPr>
    </w:p>
    <w:p w:rsidR="00A56E3E" w:rsidRDefault="00A56E3E" w:rsidP="00A56E3E">
      <w:pPr>
        <w:pStyle w:val="ListParagraph"/>
        <w:rPr>
          <w:szCs w:val="24"/>
        </w:rPr>
      </w:pPr>
    </w:p>
    <w:p w:rsidR="00A56E3E" w:rsidRPr="00A56E3E" w:rsidRDefault="00A56E3E" w:rsidP="00A56E3E">
      <w:pPr>
        <w:pStyle w:val="ListParagraph"/>
        <w:ind w:left="0"/>
        <w:rPr>
          <w:szCs w:val="24"/>
        </w:rPr>
      </w:pPr>
      <w:r>
        <w:rPr>
          <w:szCs w:val="24"/>
        </w:rPr>
        <w:t>Centralizuoto vidaus audito skyriaus vedėjas                                                Mindaugas Čipinys</w:t>
      </w:r>
    </w:p>
    <w:bookmarkEnd w:id="0"/>
    <w:bookmarkEnd w:id="1"/>
    <w:p w:rsidR="00A56E3E" w:rsidRDefault="00A56E3E" w:rsidP="00A56E3E">
      <w:pPr>
        <w:spacing w:line="276" w:lineRule="auto"/>
        <w:jc w:val="both"/>
        <w:rPr>
          <w:szCs w:val="24"/>
        </w:rPr>
      </w:pPr>
    </w:p>
    <w:sectPr w:rsidR="00A56E3E" w:rsidSect="009F60F1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367F"/>
    <w:multiLevelType w:val="hybridMultilevel"/>
    <w:tmpl w:val="9E6AD18C"/>
    <w:lvl w:ilvl="0" w:tplc="6EE00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F1"/>
    <w:rsid w:val="001049B6"/>
    <w:rsid w:val="001F44E7"/>
    <w:rsid w:val="002A7D7D"/>
    <w:rsid w:val="00392FDC"/>
    <w:rsid w:val="005753FD"/>
    <w:rsid w:val="00717EBE"/>
    <w:rsid w:val="00801B37"/>
    <w:rsid w:val="0093631E"/>
    <w:rsid w:val="00973273"/>
    <w:rsid w:val="009F60F1"/>
    <w:rsid w:val="00A56E3E"/>
    <w:rsid w:val="00C57B75"/>
    <w:rsid w:val="00F2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9F60F1"/>
    <w:pPr>
      <w:spacing w:after="160" w:line="240" w:lineRule="exact"/>
    </w:pPr>
    <w:rPr>
      <w:rFonts w:ascii="Tahoma" w:eastAsia="Times New Roman" w:hAnsi="Tahoma" w:cs="Times New Roman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Normal"/>
    <w:rsid w:val="009F60F1"/>
    <w:pPr>
      <w:spacing w:after="160" w:line="240" w:lineRule="exact"/>
    </w:pPr>
    <w:rPr>
      <w:rFonts w:ascii="Tahoma" w:eastAsia="Times New Roman" w:hAnsi="Tahoma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60F1"/>
    <w:pPr>
      <w:ind w:left="720"/>
      <w:contextualSpacing/>
    </w:pPr>
  </w:style>
  <w:style w:type="paragraph" w:styleId="NoSpacing">
    <w:name w:val="No Spacing"/>
    <w:uiPriority w:val="1"/>
    <w:qFormat/>
    <w:rsid w:val="002A7D7D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9F60F1"/>
    <w:pPr>
      <w:spacing w:after="160" w:line="240" w:lineRule="exact"/>
    </w:pPr>
    <w:rPr>
      <w:rFonts w:ascii="Tahoma" w:eastAsia="Times New Roman" w:hAnsi="Tahoma" w:cs="Times New Roman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Normal"/>
    <w:rsid w:val="009F60F1"/>
    <w:pPr>
      <w:spacing w:after="160" w:line="240" w:lineRule="exact"/>
    </w:pPr>
    <w:rPr>
      <w:rFonts w:ascii="Tahoma" w:eastAsia="Times New Roman" w:hAnsi="Tahoma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60F1"/>
    <w:pPr>
      <w:ind w:left="720"/>
      <w:contextualSpacing/>
    </w:pPr>
  </w:style>
  <w:style w:type="paragraph" w:styleId="NoSpacing">
    <w:name w:val="No Spacing"/>
    <w:uiPriority w:val="1"/>
    <w:qFormat/>
    <w:rsid w:val="002A7D7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9A99-2EAF-49BD-95F6-B7A16A70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Dulevičiūtė</dc:creator>
  <cp:keywords/>
  <dc:description/>
  <cp:lastModifiedBy>Daiva Breivienė</cp:lastModifiedBy>
  <cp:revision>4</cp:revision>
  <dcterms:created xsi:type="dcterms:W3CDTF">2016-11-03T12:29:00Z</dcterms:created>
  <dcterms:modified xsi:type="dcterms:W3CDTF">2016-12-01T11:21:00Z</dcterms:modified>
</cp:coreProperties>
</file>