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8C22CD">
        <w:t xml:space="preserve">6 </w:t>
      </w:r>
      <w:r>
        <w:t xml:space="preserve">m. </w:t>
      </w:r>
      <w:r w:rsidR="00DB2556">
        <w:t>lapkričio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Pr="00CD27B3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Vadovaudamasi Lietuvos Respublikos vietos savivaldos įstatymo 6 straipsnio 22 punktu,</w:t>
      </w:r>
      <w:r w:rsidR="00925128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 xml:space="preserve">Panevėžio miesto </w:t>
      </w:r>
      <w:proofErr w:type="gramStart"/>
      <w:r w:rsidRPr="00CD27B3">
        <w:rPr>
          <w:szCs w:val="24"/>
          <w:lang w:eastAsia="lt-LT"/>
        </w:rPr>
        <w:t>savivaldybės taryba</w:t>
      </w:r>
      <w:proofErr w:type="gramEnd"/>
      <w:r w:rsidR="00A361F4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n u s p r e n d ž i a</w:t>
      </w:r>
      <w:r w:rsidR="00DB2556" w:rsidRPr="00CD27B3">
        <w:rPr>
          <w:szCs w:val="24"/>
          <w:lang w:eastAsia="lt-LT"/>
        </w:rPr>
        <w:t>:</w:t>
      </w:r>
    </w:p>
    <w:p w:rsidR="00AF6A85" w:rsidRPr="00CD27B3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P</w:t>
      </w:r>
      <w:r w:rsidR="00F80676" w:rsidRPr="00CD27B3">
        <w:rPr>
          <w:szCs w:val="24"/>
          <w:lang w:eastAsia="lt-LT"/>
        </w:rPr>
        <w:t>ritar</w:t>
      </w:r>
      <w:r w:rsidR="00BD762D" w:rsidRPr="00CD27B3">
        <w:rPr>
          <w:szCs w:val="24"/>
          <w:lang w:eastAsia="lt-LT"/>
        </w:rPr>
        <w:t>ti Panevėžio miesto integruot</w:t>
      </w:r>
      <w:r w:rsidR="00A361F4" w:rsidRPr="00CD27B3">
        <w:rPr>
          <w:szCs w:val="24"/>
          <w:lang w:eastAsia="lt-LT"/>
        </w:rPr>
        <w:t>os</w:t>
      </w:r>
      <w:r w:rsidR="00BD762D" w:rsidRPr="00CD27B3">
        <w:rPr>
          <w:szCs w:val="24"/>
          <w:lang w:eastAsia="lt-LT"/>
        </w:rPr>
        <w:t xml:space="preserve"> teri</w:t>
      </w:r>
      <w:r w:rsidR="00A361F4" w:rsidRPr="00CD27B3">
        <w:rPr>
          <w:szCs w:val="24"/>
          <w:lang w:eastAsia="lt-LT"/>
        </w:rPr>
        <w:t>torijų</w:t>
      </w:r>
      <w:r w:rsidR="00BD762D" w:rsidRPr="00CD27B3">
        <w:rPr>
          <w:szCs w:val="24"/>
          <w:lang w:eastAsia="lt-LT"/>
        </w:rPr>
        <w:t xml:space="preserve"> vystymo programos</w:t>
      </w:r>
      <w:r w:rsidR="0062170A" w:rsidRPr="00CD27B3">
        <w:rPr>
          <w:szCs w:val="24"/>
          <w:lang w:eastAsia="lt-LT"/>
        </w:rPr>
        <w:t>, patvirtintos Lietuvos Respublikos vidaus reikalų ministro 2016 m. vasario 19 d. įsakymu Nr. 1V-122</w:t>
      </w:r>
      <w:r w:rsidRPr="00CD27B3">
        <w:rPr>
          <w:szCs w:val="24"/>
          <w:lang w:eastAsia="lt-LT"/>
        </w:rPr>
        <w:t>,</w:t>
      </w:r>
      <w:r w:rsidR="0062170A" w:rsidRPr="00CD27B3">
        <w:rPr>
          <w:szCs w:val="24"/>
          <w:lang w:eastAsia="lt-LT"/>
        </w:rPr>
        <w:t xml:space="preserve"> </w:t>
      </w:r>
      <w:r w:rsidR="009B7C33" w:rsidRPr="00CD27B3">
        <w:rPr>
          <w:szCs w:val="24"/>
        </w:rPr>
        <w:t>neesminiams</w:t>
      </w:r>
      <w:r w:rsidR="0062170A" w:rsidRPr="00CD27B3">
        <w:rPr>
          <w:szCs w:val="24"/>
          <w:lang w:eastAsia="lt-LT"/>
        </w:rPr>
        <w:t xml:space="preserve"> </w:t>
      </w:r>
      <w:r w:rsidR="0072624A" w:rsidRPr="00CD27B3">
        <w:rPr>
          <w:szCs w:val="24"/>
        </w:rPr>
        <w:t>3 priedo</w:t>
      </w:r>
      <w:r w:rsidR="00AF6A85" w:rsidRPr="00CD27B3">
        <w:rPr>
          <w:szCs w:val="24"/>
        </w:rPr>
        <w:t xml:space="preserve"> </w:t>
      </w:r>
      <w:r w:rsidR="00AF6A85" w:rsidRPr="001F2C5E">
        <w:rPr>
          <w:szCs w:val="24"/>
        </w:rPr>
        <w:t xml:space="preserve">1.2.2v </w:t>
      </w:r>
      <w:r w:rsidR="00AF6A85" w:rsidRPr="001F2C5E">
        <w:rPr>
          <w:bCs/>
          <w:szCs w:val="24"/>
        </w:rPr>
        <w:t>Nepriklausomybės aikštės ir jos prieigų sutvarkymas</w:t>
      </w:r>
      <w:r w:rsidR="00CD27B3" w:rsidRPr="00CD27B3">
        <w:rPr>
          <w:b/>
          <w:bCs/>
          <w:szCs w:val="24"/>
        </w:rPr>
        <w:t xml:space="preserve"> </w:t>
      </w:r>
      <w:r w:rsidR="00AF6A85" w:rsidRPr="00CD27B3">
        <w:rPr>
          <w:szCs w:val="24"/>
        </w:rPr>
        <w:t xml:space="preserve">ir </w:t>
      </w:r>
      <w:r w:rsidR="00AF6A85" w:rsidRPr="001F2C5E">
        <w:rPr>
          <w:szCs w:val="24"/>
        </w:rPr>
        <w:t xml:space="preserve">2.1.3v </w:t>
      </w:r>
      <w:r w:rsidR="00AF6A85" w:rsidRPr="001F2C5E">
        <w:rPr>
          <w:bCs/>
          <w:szCs w:val="24"/>
        </w:rPr>
        <w:t>Nevėžio upės ir pakrančių sutvarkymas (atkarpa nuo Stoties g. tilto iki Nemuno g. tilto)</w:t>
      </w:r>
      <w:r w:rsidR="00AF6A85" w:rsidRPr="00CD27B3">
        <w:rPr>
          <w:b/>
          <w:bCs/>
          <w:szCs w:val="24"/>
        </w:rPr>
        <w:t xml:space="preserve"> </w:t>
      </w:r>
      <w:r w:rsidR="00AF6A85" w:rsidRPr="00CD27B3">
        <w:rPr>
          <w:szCs w:val="24"/>
        </w:rPr>
        <w:t>veiksm</w:t>
      </w:r>
      <w:r w:rsidR="00FC1AAD">
        <w:rPr>
          <w:szCs w:val="24"/>
        </w:rPr>
        <w:t>o</w:t>
      </w:r>
      <w:r w:rsidR="00AF6A85" w:rsidRPr="00CD27B3">
        <w:rPr>
          <w:szCs w:val="24"/>
        </w:rPr>
        <w:t xml:space="preserve"> lėšų poreiki</w:t>
      </w:r>
      <w:r w:rsidR="00FC1AAD">
        <w:rPr>
          <w:szCs w:val="24"/>
        </w:rPr>
        <w:t>ų</w:t>
      </w:r>
      <w:r w:rsidR="00AF6A85" w:rsidRPr="00CD27B3">
        <w:rPr>
          <w:szCs w:val="24"/>
        </w:rPr>
        <w:t xml:space="preserve"> ir finansavimo šaltini</w:t>
      </w:r>
      <w:r w:rsidR="00FC1AAD">
        <w:rPr>
          <w:szCs w:val="24"/>
        </w:rPr>
        <w:t>ų</w:t>
      </w:r>
      <w:r w:rsidR="00AF6A85" w:rsidRPr="00CD27B3">
        <w:rPr>
          <w:szCs w:val="24"/>
        </w:rPr>
        <w:t xml:space="preserve"> (eurais) pakeitimams </w:t>
      </w:r>
      <w:r w:rsidR="00CD27B3" w:rsidRPr="00CD27B3">
        <w:rPr>
          <w:szCs w:val="24"/>
          <w:lang w:eastAsia="lt-LT"/>
        </w:rPr>
        <w:t>(priedas).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9B7C33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Pr="00F17F63">
        <w:rPr>
          <w:szCs w:val="24"/>
        </w:rPr>
        <w:tab/>
        <w:t xml:space="preserve">Donatas Mickevičius, tel. </w:t>
      </w:r>
      <w:r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1F2C5E">
      <w:pPr>
        <w:pStyle w:val="Pagrindinistekstas"/>
        <w:tabs>
          <w:tab w:val="left" w:pos="5812"/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9B7C33" w:rsidRPr="00F17F63" w:rsidRDefault="009B7C33" w:rsidP="001F2C5E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1F2C5E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9B7C33" w:rsidRPr="00F17F63" w:rsidRDefault="009B7C33" w:rsidP="001F2C5E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9B7C33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p w:rsidR="00CD27B3" w:rsidRDefault="00CD27B3">
      <w:r>
        <w:br w:type="page"/>
      </w:r>
    </w:p>
    <w:p w:rsidR="00CD27B3" w:rsidRPr="00CD27B3" w:rsidRDefault="00CD27B3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  <w:r w:rsidRPr="00CD27B3">
        <w:rPr>
          <w:color w:val="000000"/>
          <w:szCs w:val="24"/>
          <w:lang w:eastAsia="lt-LT"/>
        </w:rPr>
        <w:t xml:space="preserve">Panevėžio miesto </w:t>
      </w:r>
      <w:proofErr w:type="gramStart"/>
      <w:r w:rsidRPr="00CD27B3">
        <w:rPr>
          <w:color w:val="000000"/>
          <w:szCs w:val="24"/>
          <w:lang w:eastAsia="lt-LT"/>
        </w:rPr>
        <w:t>savivaldybės tarybos</w:t>
      </w:r>
      <w:proofErr w:type="gramEnd"/>
    </w:p>
    <w:p w:rsidR="00CD27B3" w:rsidRPr="00CD27B3" w:rsidRDefault="00CD27B3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  <w:r w:rsidRPr="00CD27B3">
        <w:rPr>
          <w:color w:val="000000"/>
          <w:szCs w:val="24"/>
          <w:lang w:eastAsia="lt-LT"/>
        </w:rPr>
        <w:t>2016 m. lapkričio</w:t>
      </w:r>
      <w:proofErr w:type="gramStart"/>
      <w:r w:rsidRPr="00CD27B3">
        <w:rPr>
          <w:color w:val="000000"/>
          <w:szCs w:val="24"/>
          <w:lang w:eastAsia="lt-LT"/>
        </w:rPr>
        <w:t xml:space="preserve">    </w:t>
      </w:r>
      <w:proofErr w:type="gramEnd"/>
      <w:r w:rsidRPr="00CD27B3">
        <w:rPr>
          <w:color w:val="000000"/>
          <w:szCs w:val="24"/>
          <w:lang w:eastAsia="lt-LT"/>
        </w:rPr>
        <w:t>d. sprendimo Nr.</w:t>
      </w:r>
    </w:p>
    <w:p w:rsidR="00CD27B3" w:rsidRDefault="002D6AAB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</w:t>
      </w:r>
      <w:r w:rsidR="00CD27B3" w:rsidRPr="00CD27B3">
        <w:rPr>
          <w:color w:val="000000"/>
          <w:szCs w:val="24"/>
          <w:lang w:eastAsia="lt-LT"/>
        </w:rPr>
        <w:t>riedas</w:t>
      </w:r>
    </w:p>
    <w:p w:rsidR="00CA49E0" w:rsidRPr="00CD27B3" w:rsidRDefault="00CA49E0" w:rsidP="00CD27B3">
      <w:pPr>
        <w:tabs>
          <w:tab w:val="left" w:pos="662"/>
        </w:tabs>
        <w:ind w:firstLine="5670"/>
        <w:rPr>
          <w:color w:val="000000"/>
          <w:szCs w:val="24"/>
          <w:lang w:eastAsia="lt-LT"/>
        </w:rPr>
      </w:pPr>
    </w:p>
    <w:p w:rsidR="00CD27B3" w:rsidRPr="00CA49E0" w:rsidRDefault="00CA49E0" w:rsidP="00CA49E0">
      <w:pPr>
        <w:tabs>
          <w:tab w:val="left" w:pos="662"/>
        </w:tabs>
        <w:jc w:val="center"/>
        <w:rPr>
          <w:b/>
          <w:szCs w:val="24"/>
          <w:lang w:eastAsia="lt-LT"/>
        </w:rPr>
      </w:pPr>
      <w:r w:rsidRPr="00CA49E0">
        <w:rPr>
          <w:b/>
          <w:szCs w:val="24"/>
          <w:lang w:eastAsia="lt-LT"/>
        </w:rPr>
        <w:t>PANEVĖŽIO MIESTO INTEGRUOTOS TERITORIJŲ VYSTYMO PROGRAMOS</w:t>
      </w:r>
      <w:r w:rsidR="001F2C5E">
        <w:rPr>
          <w:b/>
          <w:szCs w:val="24"/>
          <w:lang w:eastAsia="lt-LT"/>
        </w:rPr>
        <w:t>,</w:t>
      </w:r>
      <w:r w:rsidR="001F2C5E" w:rsidRPr="001F2C5E">
        <w:rPr>
          <w:szCs w:val="24"/>
          <w:lang w:eastAsia="lt-LT"/>
        </w:rPr>
        <w:t xml:space="preserve"> </w:t>
      </w:r>
      <w:r w:rsidR="001F2C5E" w:rsidRPr="001F2C5E">
        <w:rPr>
          <w:b/>
          <w:szCs w:val="24"/>
          <w:lang w:eastAsia="lt-LT"/>
        </w:rPr>
        <w:t>PATVIRTINTOS LIETUVOS RESPUBLIKOS VIDAUS REIKALŲ MINISTRO 2016 M. VASARIO 19 D. ĮSAKYMU NR. 1V-122,</w:t>
      </w:r>
      <w:r w:rsidR="001F2C5E" w:rsidRPr="00CA49E0">
        <w:rPr>
          <w:b/>
          <w:szCs w:val="24"/>
        </w:rPr>
        <w:t xml:space="preserve"> </w:t>
      </w:r>
      <w:r w:rsidRPr="00CA49E0">
        <w:rPr>
          <w:b/>
          <w:szCs w:val="24"/>
        </w:rPr>
        <w:t>VEIKSMO LĖŠŲ POREIKIŲ IR FINANSAVIMO ŠALTINIŲ (EURAIS) PAKEITIMAI</w:t>
      </w:r>
    </w:p>
    <w:p w:rsidR="00CA49E0" w:rsidRDefault="00CA49E0" w:rsidP="00CD27B3">
      <w:pPr>
        <w:tabs>
          <w:tab w:val="left" w:pos="662"/>
        </w:tabs>
        <w:spacing w:line="360" w:lineRule="auto"/>
        <w:jc w:val="both"/>
        <w:rPr>
          <w:b/>
          <w:color w:val="000000"/>
          <w:szCs w:val="24"/>
          <w:lang w:eastAsia="lt-LT"/>
        </w:rPr>
      </w:pPr>
    </w:p>
    <w:p w:rsidR="00CD27B3" w:rsidRDefault="00CD27B3" w:rsidP="00CD27B3">
      <w:pPr>
        <w:tabs>
          <w:tab w:val="left" w:pos="662"/>
        </w:tabs>
        <w:spacing w:line="360" w:lineRule="auto"/>
        <w:jc w:val="both"/>
      </w:pPr>
      <w:r>
        <w:rPr>
          <w:b/>
          <w:color w:val="000000"/>
          <w:szCs w:val="24"/>
          <w:lang w:eastAsia="lt-LT"/>
        </w:rPr>
        <w:t>1.2.2v</w:t>
      </w:r>
      <w:r>
        <w:rPr>
          <w:color w:val="000000"/>
          <w:szCs w:val="24"/>
          <w:lang w:eastAsia="lt-LT"/>
        </w:rPr>
        <w:t xml:space="preserve"> </w:t>
      </w:r>
      <w:r>
        <w:rPr>
          <w:b/>
          <w:color w:val="000000"/>
          <w:szCs w:val="24"/>
          <w:lang w:eastAsia="lt-LT"/>
        </w:rPr>
        <w:t xml:space="preserve">Veiksmo lėšų poreikis ir finansavimo šaltiniai (eurais).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1302"/>
        <w:gridCol w:w="1574"/>
        <w:gridCol w:w="1302"/>
        <w:gridCol w:w="1576"/>
        <w:gridCol w:w="1998"/>
      </w:tblGrid>
      <w:tr w:rsidR="00CD27B3" w:rsidTr="00C21F87">
        <w:trPr>
          <w:trHeight w:val="774"/>
        </w:trPr>
        <w:tc>
          <w:tcPr>
            <w:tcW w:w="105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</w:pPr>
            <w:r>
              <w:rPr>
                <w:b/>
                <w:color w:val="000000"/>
                <w:szCs w:val="24"/>
                <w:lang w:eastAsia="lt-LT"/>
              </w:rPr>
              <w:t xml:space="preserve">Iš viso veiksmui įgyvendinti: </w:t>
            </w:r>
          </w:p>
        </w:tc>
        <w:tc>
          <w:tcPr>
            <w:tcW w:w="1462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5"/>
            </w:pPr>
            <w:r>
              <w:rPr>
                <w:b/>
                <w:color w:val="000000"/>
                <w:szCs w:val="24"/>
                <w:lang w:eastAsia="lt-LT"/>
              </w:rPr>
              <w:t xml:space="preserve">Valstybės biudžeto lėšos: </w:t>
            </w:r>
          </w:p>
        </w:tc>
        <w:tc>
          <w:tcPr>
            <w:tcW w:w="1463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2"/>
            </w:pPr>
            <w:r>
              <w:rPr>
                <w:b/>
                <w:color w:val="000000"/>
                <w:szCs w:val="24"/>
                <w:lang w:eastAsia="lt-LT"/>
              </w:rPr>
              <w:t xml:space="preserve">Savivaldybės biudžeto lėšos: </w:t>
            </w:r>
          </w:p>
        </w:tc>
        <w:tc>
          <w:tcPr>
            <w:tcW w:w="1016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4"/>
            </w:pPr>
            <w:r>
              <w:rPr>
                <w:b/>
                <w:color w:val="000000"/>
                <w:szCs w:val="24"/>
                <w:lang w:eastAsia="lt-LT"/>
              </w:rPr>
              <w:t xml:space="preserve">ES lėšos: </w:t>
            </w:r>
          </w:p>
        </w:tc>
      </w:tr>
      <w:tr w:rsidR="00CD27B3" w:rsidTr="00C21F87">
        <w:trPr>
          <w:trHeight w:val="547"/>
        </w:trPr>
        <w:tc>
          <w:tcPr>
            <w:tcW w:w="105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5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viso: </w:t>
            </w:r>
          </w:p>
        </w:tc>
        <w:tc>
          <w:tcPr>
            <w:tcW w:w="800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2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jų </w:t>
            </w:r>
          </w:p>
          <w:p w:rsidR="00CD27B3" w:rsidRDefault="00CD27B3" w:rsidP="00C21F87">
            <w:pPr>
              <w:spacing w:line="256" w:lineRule="auto"/>
              <w:ind w:left="2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bendrasis finansavimas:</w:t>
            </w: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2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viso: </w:t>
            </w:r>
          </w:p>
        </w:tc>
        <w:tc>
          <w:tcPr>
            <w:tcW w:w="80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4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jų bendrasis finansavimas:</w:t>
            </w:r>
          </w:p>
        </w:tc>
        <w:tc>
          <w:tcPr>
            <w:tcW w:w="1016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4"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CD27B3" w:rsidTr="00C21F87">
        <w:trPr>
          <w:trHeight w:val="475"/>
        </w:trPr>
        <w:tc>
          <w:tcPr>
            <w:tcW w:w="105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916 016</w:t>
            </w: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5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68 701</w:t>
            </w:r>
          </w:p>
        </w:tc>
        <w:tc>
          <w:tcPr>
            <w:tcW w:w="800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2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68 701</w:t>
            </w:r>
          </w:p>
        </w:tc>
        <w:tc>
          <w:tcPr>
            <w:tcW w:w="66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2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68 702</w:t>
            </w:r>
          </w:p>
        </w:tc>
        <w:tc>
          <w:tcPr>
            <w:tcW w:w="80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4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68 702</w:t>
            </w:r>
          </w:p>
        </w:tc>
        <w:tc>
          <w:tcPr>
            <w:tcW w:w="1016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2" w:type="dxa"/>
            </w:tcMar>
          </w:tcPr>
          <w:p w:rsidR="00CD27B3" w:rsidRDefault="00CD27B3" w:rsidP="00C21F87">
            <w:pPr>
              <w:spacing w:line="256" w:lineRule="auto"/>
              <w:ind w:left="4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778 613</w:t>
            </w:r>
          </w:p>
        </w:tc>
      </w:tr>
    </w:tbl>
    <w:p w:rsidR="00CD27B3" w:rsidRDefault="00CD27B3" w:rsidP="00CD27B3">
      <w:pPr>
        <w:keepNext/>
        <w:keepLines/>
        <w:spacing w:line="268" w:lineRule="auto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 xml:space="preserve">2.1.3v Veiksmo lėšų poreikis ir finansavimo šaltiniai (eurais).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6"/>
        <w:gridCol w:w="1300"/>
        <w:gridCol w:w="1578"/>
        <w:gridCol w:w="1300"/>
        <w:gridCol w:w="1578"/>
        <w:gridCol w:w="1985"/>
      </w:tblGrid>
      <w:tr w:rsidR="00CD27B3" w:rsidTr="00C21F87">
        <w:trPr>
          <w:trHeight w:val="570"/>
        </w:trPr>
        <w:tc>
          <w:tcPr>
            <w:tcW w:w="106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</w:pPr>
            <w:r>
              <w:rPr>
                <w:b/>
                <w:color w:val="000000"/>
                <w:szCs w:val="24"/>
                <w:lang w:eastAsia="lt-LT"/>
              </w:rPr>
              <w:t xml:space="preserve">Iš viso veiksmui įgyvendinti: </w:t>
            </w:r>
          </w:p>
        </w:tc>
        <w:tc>
          <w:tcPr>
            <w:tcW w:w="1463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4"/>
            </w:pPr>
            <w:r>
              <w:rPr>
                <w:b/>
                <w:color w:val="000000"/>
                <w:szCs w:val="24"/>
                <w:lang w:eastAsia="lt-LT"/>
              </w:rPr>
              <w:t xml:space="preserve">Valstybės biudžeto lėšos: </w:t>
            </w:r>
          </w:p>
        </w:tc>
        <w:tc>
          <w:tcPr>
            <w:tcW w:w="1463" w:type="pct"/>
            <w:gridSpan w:val="2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5"/>
            </w:pPr>
            <w:r>
              <w:rPr>
                <w:b/>
                <w:color w:val="000000"/>
                <w:szCs w:val="24"/>
                <w:lang w:eastAsia="lt-LT"/>
              </w:rPr>
              <w:t xml:space="preserve">Savivaldybės biudžeto lėšos: </w:t>
            </w:r>
          </w:p>
        </w:tc>
        <w:tc>
          <w:tcPr>
            <w:tcW w:w="100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2"/>
            </w:pPr>
            <w:r>
              <w:rPr>
                <w:b/>
                <w:color w:val="000000"/>
                <w:szCs w:val="24"/>
                <w:lang w:eastAsia="lt-LT"/>
              </w:rPr>
              <w:t xml:space="preserve">ES lėšos: </w:t>
            </w:r>
          </w:p>
        </w:tc>
      </w:tr>
      <w:tr w:rsidR="00CD27B3" w:rsidTr="00C21F87">
        <w:trPr>
          <w:trHeight w:val="595"/>
        </w:trPr>
        <w:tc>
          <w:tcPr>
            <w:tcW w:w="106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firstLine="62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4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viso: 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4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jų bendrasis finansavimas: </w:t>
            </w: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5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viso: 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4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iš jų bendrasis finansavimas: </w:t>
            </w:r>
          </w:p>
        </w:tc>
        <w:tc>
          <w:tcPr>
            <w:tcW w:w="100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2" w:firstLine="62"/>
              <w:rPr>
                <w:color w:val="000000"/>
                <w:szCs w:val="24"/>
                <w:lang w:eastAsia="lt-LT"/>
              </w:rPr>
            </w:pPr>
          </w:p>
        </w:tc>
      </w:tr>
      <w:tr w:rsidR="00CD27B3" w:rsidTr="00C21F87">
        <w:trPr>
          <w:trHeight w:val="330"/>
        </w:trPr>
        <w:tc>
          <w:tcPr>
            <w:tcW w:w="1065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662 413</w:t>
            </w: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4"/>
              <w:jc w:val="center"/>
              <w:rPr>
                <w:color w:val="000000"/>
                <w:szCs w:val="24"/>
                <w:lang w:eastAsia="lt-LT"/>
              </w:rPr>
            </w:pPr>
            <w:r w:rsidRPr="00380421">
              <w:rPr>
                <w:color w:val="000000"/>
                <w:szCs w:val="24"/>
                <w:lang w:eastAsia="lt-LT"/>
              </w:rPr>
              <w:t>49 68</w:t>
            </w:r>
            <w:r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4"/>
              <w:jc w:val="center"/>
              <w:rPr>
                <w:color w:val="000000"/>
                <w:szCs w:val="24"/>
                <w:lang w:eastAsia="lt-LT"/>
              </w:rPr>
            </w:pPr>
            <w:r w:rsidRPr="00380421">
              <w:rPr>
                <w:color w:val="000000"/>
                <w:szCs w:val="24"/>
                <w:lang w:eastAsia="lt-LT"/>
              </w:rPr>
              <w:t>49 68</w:t>
            </w:r>
            <w:r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661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Default="00CD27B3" w:rsidP="00C21F87">
            <w:pPr>
              <w:keepNext/>
              <w:keepLines/>
              <w:spacing w:line="256" w:lineRule="auto"/>
              <w:ind w:left="5"/>
              <w:jc w:val="center"/>
              <w:rPr>
                <w:color w:val="000000"/>
                <w:szCs w:val="24"/>
                <w:lang w:eastAsia="lt-LT"/>
              </w:rPr>
            </w:pPr>
            <w:r w:rsidRPr="00380421">
              <w:rPr>
                <w:color w:val="000000"/>
                <w:szCs w:val="24"/>
                <w:lang w:eastAsia="lt-LT"/>
              </w:rPr>
              <w:t>49 68</w:t>
            </w:r>
            <w:r>
              <w:rPr>
                <w:color w:val="000000"/>
                <w:szCs w:val="24"/>
                <w:lang w:eastAsia="lt-LT"/>
              </w:rPr>
              <w:t>2</w:t>
            </w:r>
          </w:p>
        </w:tc>
        <w:tc>
          <w:tcPr>
            <w:tcW w:w="802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Pr="0082741E" w:rsidRDefault="00CD27B3" w:rsidP="00C21F87">
            <w:pPr>
              <w:pStyle w:val="Sraopastraipa"/>
              <w:keepNext/>
              <w:keepLines/>
              <w:numPr>
                <w:ilvl w:val="0"/>
                <w:numId w:val="7"/>
              </w:numPr>
              <w:tabs>
                <w:tab w:val="left" w:pos="330"/>
                <w:tab w:val="center" w:pos="692"/>
              </w:tabs>
              <w:spacing w:line="256" w:lineRule="auto"/>
              <w:rPr>
                <w:color w:val="000000"/>
                <w:szCs w:val="24"/>
                <w:lang w:eastAsia="lt-LT"/>
              </w:rPr>
            </w:pPr>
            <w:r w:rsidRPr="0082741E">
              <w:rPr>
                <w:color w:val="000000"/>
                <w:szCs w:val="24"/>
                <w:lang w:eastAsia="lt-LT"/>
              </w:rPr>
              <w:t>82</w:t>
            </w:r>
          </w:p>
        </w:tc>
        <w:tc>
          <w:tcPr>
            <w:tcW w:w="1009" w:type="pct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tcMar>
              <w:top w:w="12" w:type="dxa"/>
              <w:left w:w="104" w:type="dxa"/>
              <w:bottom w:w="0" w:type="dxa"/>
              <w:right w:w="94" w:type="dxa"/>
            </w:tcMar>
          </w:tcPr>
          <w:p w:rsidR="00CD27B3" w:rsidRPr="0082741E" w:rsidRDefault="00CD27B3" w:rsidP="00C21F87">
            <w:pPr>
              <w:keepNext/>
              <w:keepLines/>
              <w:spacing w:line="256" w:lineRule="auto"/>
              <w:ind w:left="62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563 051</w:t>
            </w:r>
          </w:p>
        </w:tc>
      </w:tr>
    </w:tbl>
    <w:p w:rsidR="00337FD6" w:rsidRPr="00630695" w:rsidRDefault="00337FD6" w:rsidP="00CD27B3">
      <w:pPr>
        <w:tabs>
          <w:tab w:val="left" w:pos="662"/>
        </w:tabs>
        <w:spacing w:line="360" w:lineRule="auto"/>
        <w:jc w:val="both"/>
      </w:pPr>
    </w:p>
    <w:sectPr w:rsidR="00337FD6" w:rsidRPr="00630695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A11" w:rsidRDefault="00157A11">
      <w:r>
        <w:separator/>
      </w:r>
    </w:p>
  </w:endnote>
  <w:endnote w:type="continuationSeparator" w:id="0">
    <w:p w:rsidR="00157A11" w:rsidRDefault="0015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A11" w:rsidRDefault="00157A11">
      <w:r>
        <w:separator/>
      </w:r>
    </w:p>
  </w:footnote>
  <w:footnote w:type="continuationSeparator" w:id="0">
    <w:p w:rsidR="00157A11" w:rsidRDefault="00157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8330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="00AF6A85" w:rsidRPr="00AF6A85">
      <w:rPr>
        <w:b/>
        <w:sz w:val="24"/>
        <w:szCs w:val="24"/>
        <w:lang w:val="lt-LT"/>
      </w:rPr>
      <w:t>Patikslinta</w:t>
    </w:r>
    <w:r w:rsidR="00AF6A85">
      <w:rPr>
        <w:b/>
        <w:sz w:val="24"/>
        <w:szCs w:val="24"/>
        <w:lang w:val="lt-LT"/>
      </w:rPr>
      <w:t>s p</w:t>
    </w:r>
    <w:r w:rsidRPr="00D03FE6">
      <w:rPr>
        <w:b/>
        <w:sz w:val="24"/>
        <w:szCs w:val="24"/>
        <w:lang w:val="lt-LT"/>
      </w:rPr>
      <w:t>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13E90"/>
    <w:multiLevelType w:val="hybridMultilevel"/>
    <w:tmpl w:val="DCB007FE"/>
    <w:lvl w:ilvl="0" w:tplc="BED47D5E">
      <w:start w:val="49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4" w:hanging="360"/>
      </w:pPr>
    </w:lvl>
    <w:lvl w:ilvl="2" w:tplc="0427001B" w:tentative="1">
      <w:start w:val="1"/>
      <w:numFmt w:val="lowerRoman"/>
      <w:lvlText w:val="%3."/>
      <w:lvlJc w:val="right"/>
      <w:pPr>
        <w:ind w:left="2164" w:hanging="180"/>
      </w:pPr>
    </w:lvl>
    <w:lvl w:ilvl="3" w:tplc="0427000F" w:tentative="1">
      <w:start w:val="1"/>
      <w:numFmt w:val="decimal"/>
      <w:lvlText w:val="%4."/>
      <w:lvlJc w:val="left"/>
      <w:pPr>
        <w:ind w:left="2884" w:hanging="360"/>
      </w:pPr>
    </w:lvl>
    <w:lvl w:ilvl="4" w:tplc="04270019" w:tentative="1">
      <w:start w:val="1"/>
      <w:numFmt w:val="lowerLetter"/>
      <w:lvlText w:val="%5."/>
      <w:lvlJc w:val="left"/>
      <w:pPr>
        <w:ind w:left="3604" w:hanging="360"/>
      </w:pPr>
    </w:lvl>
    <w:lvl w:ilvl="5" w:tplc="0427001B" w:tentative="1">
      <w:start w:val="1"/>
      <w:numFmt w:val="lowerRoman"/>
      <w:lvlText w:val="%6."/>
      <w:lvlJc w:val="right"/>
      <w:pPr>
        <w:ind w:left="4324" w:hanging="180"/>
      </w:pPr>
    </w:lvl>
    <w:lvl w:ilvl="6" w:tplc="0427000F" w:tentative="1">
      <w:start w:val="1"/>
      <w:numFmt w:val="decimal"/>
      <w:lvlText w:val="%7."/>
      <w:lvlJc w:val="left"/>
      <w:pPr>
        <w:ind w:left="5044" w:hanging="360"/>
      </w:pPr>
    </w:lvl>
    <w:lvl w:ilvl="7" w:tplc="04270019" w:tentative="1">
      <w:start w:val="1"/>
      <w:numFmt w:val="lowerLetter"/>
      <w:lvlText w:val="%8."/>
      <w:lvlJc w:val="left"/>
      <w:pPr>
        <w:ind w:left="5764" w:hanging="360"/>
      </w:pPr>
    </w:lvl>
    <w:lvl w:ilvl="8" w:tplc="042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73BF"/>
    <w:rsid w:val="00017986"/>
    <w:rsid w:val="00036F17"/>
    <w:rsid w:val="00037604"/>
    <w:rsid w:val="000441FC"/>
    <w:rsid w:val="000725D6"/>
    <w:rsid w:val="000E594C"/>
    <w:rsid w:val="000F72B6"/>
    <w:rsid w:val="0012069D"/>
    <w:rsid w:val="00147469"/>
    <w:rsid w:val="00157A11"/>
    <w:rsid w:val="00165977"/>
    <w:rsid w:val="00167C75"/>
    <w:rsid w:val="00181ED6"/>
    <w:rsid w:val="00192FC0"/>
    <w:rsid w:val="001D681D"/>
    <w:rsid w:val="001F2C5E"/>
    <w:rsid w:val="002164D1"/>
    <w:rsid w:val="00221772"/>
    <w:rsid w:val="00254BAD"/>
    <w:rsid w:val="00293ADB"/>
    <w:rsid w:val="002D6AAB"/>
    <w:rsid w:val="002F39B9"/>
    <w:rsid w:val="002F5A07"/>
    <w:rsid w:val="002F745F"/>
    <w:rsid w:val="00321184"/>
    <w:rsid w:val="00323ABD"/>
    <w:rsid w:val="003326AD"/>
    <w:rsid w:val="003346D8"/>
    <w:rsid w:val="00337FD6"/>
    <w:rsid w:val="00356A24"/>
    <w:rsid w:val="003730F1"/>
    <w:rsid w:val="00384612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47B00"/>
    <w:rsid w:val="00476BCD"/>
    <w:rsid w:val="004A3ACB"/>
    <w:rsid w:val="004F74A3"/>
    <w:rsid w:val="005350CB"/>
    <w:rsid w:val="00552486"/>
    <w:rsid w:val="00554203"/>
    <w:rsid w:val="005735C6"/>
    <w:rsid w:val="00577019"/>
    <w:rsid w:val="005B7BF8"/>
    <w:rsid w:val="005C007C"/>
    <w:rsid w:val="005E79F9"/>
    <w:rsid w:val="0062170A"/>
    <w:rsid w:val="00630695"/>
    <w:rsid w:val="0063784B"/>
    <w:rsid w:val="00641FCA"/>
    <w:rsid w:val="00657EC0"/>
    <w:rsid w:val="006731D5"/>
    <w:rsid w:val="0067418D"/>
    <w:rsid w:val="0069557E"/>
    <w:rsid w:val="006A4431"/>
    <w:rsid w:val="006A62CD"/>
    <w:rsid w:val="006B0073"/>
    <w:rsid w:val="006C5AF9"/>
    <w:rsid w:val="00705AD3"/>
    <w:rsid w:val="0071005F"/>
    <w:rsid w:val="0072624A"/>
    <w:rsid w:val="007660FD"/>
    <w:rsid w:val="007848E9"/>
    <w:rsid w:val="00791D34"/>
    <w:rsid w:val="007A030B"/>
    <w:rsid w:val="007A0610"/>
    <w:rsid w:val="007A530B"/>
    <w:rsid w:val="007C048E"/>
    <w:rsid w:val="007D66D3"/>
    <w:rsid w:val="007E028A"/>
    <w:rsid w:val="007E08FF"/>
    <w:rsid w:val="007E30F4"/>
    <w:rsid w:val="0084048F"/>
    <w:rsid w:val="00847983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AF6A85"/>
    <w:rsid w:val="00B71978"/>
    <w:rsid w:val="00B82C88"/>
    <w:rsid w:val="00B96698"/>
    <w:rsid w:val="00BA3ABB"/>
    <w:rsid w:val="00BD762D"/>
    <w:rsid w:val="00BD7C6F"/>
    <w:rsid w:val="00BE1A28"/>
    <w:rsid w:val="00C02A65"/>
    <w:rsid w:val="00C14D1B"/>
    <w:rsid w:val="00C30611"/>
    <w:rsid w:val="00C85042"/>
    <w:rsid w:val="00CA49E0"/>
    <w:rsid w:val="00CA59B6"/>
    <w:rsid w:val="00CA6E99"/>
    <w:rsid w:val="00CB242B"/>
    <w:rsid w:val="00CD27B3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86E3B"/>
    <w:rsid w:val="00F106BF"/>
    <w:rsid w:val="00F3073A"/>
    <w:rsid w:val="00F30CEE"/>
    <w:rsid w:val="00F52E6B"/>
    <w:rsid w:val="00F731F0"/>
    <w:rsid w:val="00F80676"/>
    <w:rsid w:val="00F83302"/>
    <w:rsid w:val="00FB6412"/>
    <w:rsid w:val="00FC1AAD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7A610F-9514-4568-BB28-76ECAF7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AF6A85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AF6A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Agnė Valužytė</cp:lastModifiedBy>
  <cp:revision>4</cp:revision>
  <cp:lastPrinted>2015-12-07T06:56:00Z</cp:lastPrinted>
  <dcterms:created xsi:type="dcterms:W3CDTF">2016-11-21T08:33:00Z</dcterms:created>
  <dcterms:modified xsi:type="dcterms:W3CDTF">2016-11-21T09:12:00Z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