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A1" w:rsidRDefault="00C834A1" w:rsidP="00C834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C834A1" w:rsidRDefault="00C834A1" w:rsidP="00C834A1">
      <w:pPr>
        <w:jc w:val="center"/>
        <w:rPr>
          <w:b/>
          <w:sz w:val="24"/>
          <w:szCs w:val="24"/>
        </w:rPr>
      </w:pPr>
    </w:p>
    <w:p w:rsidR="0084225C" w:rsidRDefault="0084225C" w:rsidP="0084225C">
      <w:pPr>
        <w:jc w:val="center"/>
        <w:rPr>
          <w:b/>
          <w:sz w:val="24"/>
        </w:rPr>
      </w:pPr>
      <w:r>
        <w:rPr>
          <w:b/>
          <w:sz w:val="24"/>
        </w:rPr>
        <w:t>DĖL PARDUODAMŲ PANEVĖŽIO MIESTO SAVIVALDYBĖS BŪSTŲ IR PAGALBINIO ŪKIO PASKIRTIES PASTATŲ SĄRAŠO PAKEITIMO</w:t>
      </w:r>
    </w:p>
    <w:p w:rsidR="00C834A1" w:rsidRDefault="0098747B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E4602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4F797A">
        <w:rPr>
          <w:sz w:val="24"/>
          <w:szCs w:val="24"/>
        </w:rPr>
        <w:t>spalio</w:t>
      </w:r>
      <w:proofErr w:type="gramStart"/>
      <w:r w:rsidR="005D7517">
        <w:rPr>
          <w:sz w:val="24"/>
          <w:szCs w:val="24"/>
        </w:rPr>
        <w:t xml:space="preserve"> </w:t>
      </w:r>
      <w:r w:rsidR="0084225C">
        <w:rPr>
          <w:sz w:val="24"/>
          <w:szCs w:val="24"/>
        </w:rPr>
        <w:t xml:space="preserve"> </w:t>
      </w:r>
      <w:r w:rsidR="00C834A1">
        <w:rPr>
          <w:sz w:val="24"/>
          <w:szCs w:val="24"/>
        </w:rPr>
        <w:t xml:space="preserve"> </w:t>
      </w:r>
      <w:proofErr w:type="gramEnd"/>
      <w:r w:rsidR="00C834A1">
        <w:rPr>
          <w:sz w:val="24"/>
          <w:szCs w:val="24"/>
        </w:rPr>
        <w:t>d.</w:t>
      </w:r>
    </w:p>
    <w:p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834A1" w:rsidRDefault="00C834A1" w:rsidP="00C834A1">
      <w:pPr>
        <w:jc w:val="both"/>
        <w:rPr>
          <w:sz w:val="24"/>
          <w:szCs w:val="24"/>
        </w:rPr>
      </w:pPr>
      <w:r>
        <w:tab/>
      </w: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Problemos esmė.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Lietuvos Respublikos Seimas 2014 m. spalio 9 d. priėmė Paramos būstui įsigyti ar išsinuomoti įstatymą (toliau – Įstatymas), kuris numato savivaldybių taryboms tvirtinti </w:t>
      </w:r>
      <w:r w:rsidR="003D4847">
        <w:rPr>
          <w:sz w:val="24"/>
          <w:szCs w:val="24"/>
        </w:rPr>
        <w:t>parduodamų Savivaldybės būstų ir pagalbinio ūkio paskirties pastatų sąrašą</w:t>
      </w:r>
      <w:r>
        <w:rPr>
          <w:sz w:val="24"/>
          <w:szCs w:val="24"/>
        </w:rPr>
        <w:t>.</w:t>
      </w: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Kaip šiuo metu sprendžiami projekte aptarti klausimai.</w:t>
      </w:r>
    </w:p>
    <w:p w:rsidR="005D7517" w:rsidRDefault="009C7D8C" w:rsidP="00EA463E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5D7517">
        <w:rPr>
          <w:sz w:val="24"/>
          <w:szCs w:val="24"/>
        </w:rPr>
        <w:t>6</w:t>
      </w:r>
      <w:r w:rsidR="00C156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5D7517">
        <w:rPr>
          <w:sz w:val="24"/>
          <w:szCs w:val="24"/>
        </w:rPr>
        <w:t>sausio</w:t>
      </w:r>
      <w:r>
        <w:rPr>
          <w:sz w:val="24"/>
          <w:szCs w:val="24"/>
        </w:rPr>
        <w:t xml:space="preserve"> 2</w:t>
      </w:r>
      <w:r w:rsidR="005D7517">
        <w:rPr>
          <w:sz w:val="24"/>
          <w:szCs w:val="24"/>
        </w:rPr>
        <w:t>8</w:t>
      </w:r>
      <w:r>
        <w:rPr>
          <w:sz w:val="24"/>
          <w:szCs w:val="24"/>
        </w:rPr>
        <w:t xml:space="preserve"> d. sprendimu Nr. 1</w:t>
      </w:r>
      <w:proofErr w:type="gramStart"/>
      <w:r>
        <w:rPr>
          <w:sz w:val="24"/>
          <w:szCs w:val="24"/>
        </w:rPr>
        <w:t>-</w:t>
      </w:r>
      <w:proofErr w:type="gramEnd"/>
      <w:r w:rsidR="005D7517">
        <w:rPr>
          <w:sz w:val="24"/>
          <w:szCs w:val="24"/>
        </w:rPr>
        <w:t>24</w:t>
      </w:r>
      <w:r>
        <w:rPr>
          <w:sz w:val="24"/>
          <w:szCs w:val="24"/>
        </w:rPr>
        <w:t xml:space="preserve"> buvo patvirtintas </w:t>
      </w:r>
      <w:r w:rsidR="00F85259">
        <w:rPr>
          <w:sz w:val="24"/>
          <w:szCs w:val="24"/>
        </w:rPr>
        <w:t>P</w:t>
      </w:r>
      <w:r>
        <w:rPr>
          <w:sz w:val="24"/>
          <w:szCs w:val="24"/>
        </w:rPr>
        <w:t xml:space="preserve">arduodamų </w:t>
      </w:r>
      <w:r w:rsidR="00F85259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būstų ir pagalbinio </w:t>
      </w:r>
      <w:r w:rsidR="004F797A">
        <w:rPr>
          <w:sz w:val="24"/>
          <w:szCs w:val="24"/>
        </w:rPr>
        <w:t xml:space="preserve">ūkio paskirties pastatų sąrašas, o balandžio 29 d. sprendimu Nr. 1-45 sąrašas buvo papildytas.  </w:t>
      </w:r>
      <w:r w:rsidR="005D7517">
        <w:rPr>
          <w:sz w:val="24"/>
          <w:szCs w:val="24"/>
        </w:rPr>
        <w:t xml:space="preserve">Šiuo metu parduodamų Savivaldybės būstų ir pagalbinio ūkio paskirties pastatų sąraše yra </w:t>
      </w:r>
      <w:r w:rsidR="005D7517" w:rsidRPr="00241BE5">
        <w:rPr>
          <w:b/>
          <w:sz w:val="24"/>
          <w:szCs w:val="24"/>
        </w:rPr>
        <w:t>50</w:t>
      </w:r>
      <w:r w:rsidR="00241BE5" w:rsidRPr="00241BE5">
        <w:rPr>
          <w:b/>
          <w:sz w:val="24"/>
          <w:szCs w:val="24"/>
        </w:rPr>
        <w:t>6</w:t>
      </w:r>
      <w:r w:rsidR="005D7517" w:rsidRPr="00241BE5">
        <w:rPr>
          <w:b/>
          <w:sz w:val="24"/>
          <w:szCs w:val="24"/>
        </w:rPr>
        <w:t xml:space="preserve"> </w:t>
      </w:r>
      <w:r w:rsidR="005D7517">
        <w:rPr>
          <w:sz w:val="24"/>
          <w:szCs w:val="24"/>
        </w:rPr>
        <w:t xml:space="preserve">Savivaldybės būstai (gyvenamosios patalpos bendrabučiuose ir savivaldybės gyvenamosios patalpos, kurios nuomojamos ne socialinio būsto sąlygomis).  </w:t>
      </w:r>
    </w:p>
    <w:p w:rsidR="00C15698" w:rsidRDefault="009C7D8C" w:rsidP="00EA463E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5D7517">
        <w:rPr>
          <w:sz w:val="24"/>
          <w:szCs w:val="24"/>
        </w:rPr>
        <w:t>6 m</w:t>
      </w:r>
      <w:r w:rsidR="0001628C">
        <w:rPr>
          <w:sz w:val="24"/>
          <w:szCs w:val="24"/>
        </w:rPr>
        <w:t>.</w:t>
      </w:r>
      <w:r w:rsidR="005D7517">
        <w:rPr>
          <w:sz w:val="24"/>
          <w:szCs w:val="24"/>
        </w:rPr>
        <w:t xml:space="preserve"> </w:t>
      </w:r>
      <w:r w:rsidR="0001628C">
        <w:rPr>
          <w:sz w:val="24"/>
          <w:szCs w:val="24"/>
        </w:rPr>
        <w:t>rugpjūčio mėn.</w:t>
      </w:r>
      <w:r>
        <w:rPr>
          <w:sz w:val="24"/>
          <w:szCs w:val="24"/>
        </w:rPr>
        <w:t xml:space="preserve"> </w:t>
      </w:r>
      <w:r w:rsidR="0001628C" w:rsidRPr="00F30C5E">
        <w:rPr>
          <w:b/>
          <w:sz w:val="24"/>
          <w:szCs w:val="24"/>
        </w:rPr>
        <w:t xml:space="preserve">3 </w:t>
      </w:r>
      <w:r>
        <w:rPr>
          <w:sz w:val="24"/>
          <w:szCs w:val="24"/>
        </w:rPr>
        <w:t>socialini</w:t>
      </w:r>
      <w:r w:rsidR="0001628C">
        <w:rPr>
          <w:sz w:val="24"/>
          <w:szCs w:val="24"/>
        </w:rPr>
        <w:t>ai</w:t>
      </w:r>
      <w:r w:rsidR="005D7517">
        <w:rPr>
          <w:sz w:val="24"/>
          <w:szCs w:val="24"/>
        </w:rPr>
        <w:t xml:space="preserve"> būsta</w:t>
      </w:r>
      <w:r w:rsidR="0001628C">
        <w:rPr>
          <w:sz w:val="24"/>
          <w:szCs w:val="24"/>
        </w:rPr>
        <w:t xml:space="preserve">i Statybininkų </w:t>
      </w:r>
      <w:r w:rsidR="005D7517">
        <w:rPr>
          <w:sz w:val="24"/>
          <w:szCs w:val="24"/>
        </w:rPr>
        <w:t xml:space="preserve">g. </w:t>
      </w:r>
      <w:r w:rsidR="0001628C">
        <w:rPr>
          <w:sz w:val="24"/>
          <w:szCs w:val="24"/>
        </w:rPr>
        <w:t>26</w:t>
      </w:r>
      <w:proofErr w:type="gramStart"/>
      <w:r w:rsidR="005D7517">
        <w:rPr>
          <w:sz w:val="24"/>
          <w:szCs w:val="24"/>
        </w:rPr>
        <w:t>-</w:t>
      </w:r>
      <w:proofErr w:type="gramEnd"/>
      <w:r w:rsidR="0001628C">
        <w:rPr>
          <w:sz w:val="24"/>
          <w:szCs w:val="24"/>
        </w:rPr>
        <w:t>74, Nemuno g. 31-29 ir Durpyno g. 12-41</w:t>
      </w:r>
      <w:r w:rsidR="005D7517">
        <w:rPr>
          <w:sz w:val="24"/>
          <w:szCs w:val="24"/>
        </w:rPr>
        <w:t xml:space="preserve"> </w:t>
      </w:r>
      <w:r w:rsidR="00F85259">
        <w:rPr>
          <w:sz w:val="24"/>
          <w:szCs w:val="24"/>
        </w:rPr>
        <w:t>tapo</w:t>
      </w:r>
      <w:r>
        <w:rPr>
          <w:sz w:val="24"/>
          <w:szCs w:val="24"/>
        </w:rPr>
        <w:t xml:space="preserve"> Savivaldybės būst</w:t>
      </w:r>
      <w:r w:rsidR="0001628C">
        <w:rPr>
          <w:sz w:val="24"/>
          <w:szCs w:val="24"/>
        </w:rPr>
        <w:t>ais</w:t>
      </w:r>
      <w:r w:rsidR="00F85259">
        <w:rPr>
          <w:sz w:val="24"/>
          <w:szCs w:val="24"/>
        </w:rPr>
        <w:t>, nes padidėjo nuomininkų pajamos</w:t>
      </w:r>
      <w:r w:rsidR="0001628C">
        <w:rPr>
          <w:sz w:val="24"/>
          <w:szCs w:val="24"/>
        </w:rPr>
        <w:t>.</w:t>
      </w:r>
      <w:r w:rsidR="00D8787C">
        <w:rPr>
          <w:sz w:val="24"/>
          <w:szCs w:val="24"/>
        </w:rPr>
        <w:t xml:space="preserve"> Nuomininkams buvo perrašyt</w:t>
      </w:r>
      <w:r w:rsidR="0001628C">
        <w:rPr>
          <w:sz w:val="24"/>
          <w:szCs w:val="24"/>
        </w:rPr>
        <w:t>os nuomos sutarty</w:t>
      </w:r>
      <w:r w:rsidR="00D8787C">
        <w:rPr>
          <w:sz w:val="24"/>
          <w:szCs w:val="24"/>
        </w:rPr>
        <w:t xml:space="preserve">s </w:t>
      </w:r>
      <w:r w:rsidR="00F85259">
        <w:rPr>
          <w:sz w:val="24"/>
          <w:szCs w:val="24"/>
        </w:rPr>
        <w:t xml:space="preserve">ir </w:t>
      </w:r>
      <w:r w:rsidR="0098747B">
        <w:rPr>
          <w:sz w:val="24"/>
          <w:szCs w:val="24"/>
        </w:rPr>
        <w:t xml:space="preserve">šiuo metu </w:t>
      </w:r>
      <w:r w:rsidR="00D8787C">
        <w:rPr>
          <w:sz w:val="24"/>
          <w:szCs w:val="24"/>
        </w:rPr>
        <w:t>minėt</w:t>
      </w:r>
      <w:r w:rsidR="0001628C">
        <w:rPr>
          <w:sz w:val="24"/>
          <w:szCs w:val="24"/>
        </w:rPr>
        <w:t>i</w:t>
      </w:r>
      <w:r w:rsidR="00D8787C">
        <w:rPr>
          <w:sz w:val="24"/>
          <w:szCs w:val="24"/>
        </w:rPr>
        <w:t xml:space="preserve"> buta</w:t>
      </w:r>
      <w:r w:rsidR="0001628C">
        <w:rPr>
          <w:sz w:val="24"/>
          <w:szCs w:val="24"/>
        </w:rPr>
        <w:t>i</w:t>
      </w:r>
      <w:r w:rsidR="00D8787C">
        <w:rPr>
          <w:sz w:val="24"/>
          <w:szCs w:val="24"/>
        </w:rPr>
        <w:t xml:space="preserve"> yra</w:t>
      </w:r>
      <w:r w:rsidR="005D7517">
        <w:rPr>
          <w:sz w:val="24"/>
          <w:szCs w:val="24"/>
        </w:rPr>
        <w:t xml:space="preserve"> nuomojam</w:t>
      </w:r>
      <w:r w:rsidR="0001628C">
        <w:rPr>
          <w:sz w:val="24"/>
          <w:szCs w:val="24"/>
        </w:rPr>
        <w:t>i</w:t>
      </w:r>
      <w:r w:rsidR="00F85259">
        <w:rPr>
          <w:sz w:val="24"/>
          <w:szCs w:val="24"/>
        </w:rPr>
        <w:t xml:space="preserve"> ne socialinio būsto sąlygomis</w:t>
      </w:r>
      <w:r w:rsidR="005D7517">
        <w:rPr>
          <w:sz w:val="24"/>
          <w:szCs w:val="24"/>
        </w:rPr>
        <w:t xml:space="preserve">. </w:t>
      </w:r>
      <w:r w:rsidR="00D8787C">
        <w:rPr>
          <w:sz w:val="24"/>
          <w:szCs w:val="24"/>
        </w:rPr>
        <w:t>Todėl norime j</w:t>
      </w:r>
      <w:r w:rsidR="0001628C">
        <w:rPr>
          <w:sz w:val="24"/>
          <w:szCs w:val="24"/>
        </w:rPr>
        <w:t>uos</w:t>
      </w:r>
      <w:r w:rsidR="00D8787C">
        <w:rPr>
          <w:sz w:val="24"/>
          <w:szCs w:val="24"/>
        </w:rPr>
        <w:t xml:space="preserve"> įtraukti į Parduodamų būstų sąrašą, kad nuomininkai </w:t>
      </w:r>
      <w:r w:rsidR="0001628C">
        <w:rPr>
          <w:sz w:val="24"/>
          <w:szCs w:val="24"/>
        </w:rPr>
        <w:t xml:space="preserve">turėtų </w:t>
      </w:r>
      <w:r w:rsidR="00D8787C">
        <w:rPr>
          <w:sz w:val="24"/>
          <w:szCs w:val="24"/>
        </w:rPr>
        <w:t>gal</w:t>
      </w:r>
      <w:r w:rsidR="0001628C">
        <w:rPr>
          <w:sz w:val="24"/>
          <w:szCs w:val="24"/>
        </w:rPr>
        <w:t>imybę</w:t>
      </w:r>
      <w:r w:rsidR="00D8787C">
        <w:rPr>
          <w:sz w:val="24"/>
          <w:szCs w:val="24"/>
        </w:rPr>
        <w:t xml:space="preserve"> privati</w:t>
      </w:r>
      <w:r w:rsidR="00170A4E">
        <w:rPr>
          <w:sz w:val="24"/>
          <w:szCs w:val="24"/>
        </w:rPr>
        <w:t>z</w:t>
      </w:r>
      <w:r w:rsidR="00D8787C">
        <w:rPr>
          <w:sz w:val="24"/>
          <w:szCs w:val="24"/>
        </w:rPr>
        <w:t>uoti</w:t>
      </w:r>
      <w:r w:rsidR="00170A4E">
        <w:rPr>
          <w:sz w:val="24"/>
          <w:szCs w:val="24"/>
        </w:rPr>
        <w:t xml:space="preserve"> but</w:t>
      </w:r>
      <w:r w:rsidR="0001628C">
        <w:rPr>
          <w:sz w:val="24"/>
          <w:szCs w:val="24"/>
        </w:rPr>
        <w:t>us</w:t>
      </w:r>
      <w:r w:rsidR="00D8787C">
        <w:rPr>
          <w:sz w:val="24"/>
          <w:szCs w:val="24"/>
        </w:rPr>
        <w:t xml:space="preserve"> rinkos kaina (pagal galiojantį LR paramos būstu įsigyti ar išsinuomoti įstatymą).</w:t>
      </w:r>
    </w:p>
    <w:p w:rsidR="0001628C" w:rsidRDefault="0001628C" w:rsidP="00EA463E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2016 m. </w:t>
      </w:r>
      <w:r w:rsidR="0084225C">
        <w:rPr>
          <w:sz w:val="24"/>
          <w:szCs w:val="24"/>
        </w:rPr>
        <w:t xml:space="preserve">liepos </w:t>
      </w:r>
      <w:r>
        <w:rPr>
          <w:sz w:val="24"/>
          <w:szCs w:val="24"/>
        </w:rPr>
        <w:t xml:space="preserve">mėn. buvo nupirktas </w:t>
      </w:r>
      <w:r w:rsidR="00F30C5E" w:rsidRPr="00F30C5E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Savivaldybės būstas, skirtas grįžtančių tremtinių šeimai. Jis nuomojamas ne socialinio būsto sąlygomis ir turi būti įtrauktas į Parduodamų būstų sąrašą. </w:t>
      </w:r>
    </w:p>
    <w:p w:rsidR="00F30C5E" w:rsidRDefault="00F30C5E" w:rsidP="00F30C5E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2016 m. </w:t>
      </w:r>
      <w:r w:rsidR="0084225C">
        <w:rPr>
          <w:sz w:val="24"/>
          <w:szCs w:val="24"/>
        </w:rPr>
        <w:t xml:space="preserve">balandžio - </w:t>
      </w:r>
      <w:r>
        <w:rPr>
          <w:sz w:val="24"/>
          <w:szCs w:val="24"/>
        </w:rPr>
        <w:t>rugsėjo mėn. buvo parduoti</w:t>
      </w:r>
      <w:r w:rsidRPr="00F30C5E">
        <w:rPr>
          <w:b/>
          <w:sz w:val="24"/>
          <w:szCs w:val="24"/>
        </w:rPr>
        <w:t xml:space="preserve"> </w:t>
      </w:r>
      <w:r w:rsidR="0084225C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Savivaldybės būstai </w:t>
      </w:r>
      <w:r w:rsidR="0084225C">
        <w:rPr>
          <w:sz w:val="24"/>
          <w:szCs w:val="24"/>
        </w:rPr>
        <w:t>(Algirdo g. 94-504A, Dariaus ir Girėno g. 24-69,</w:t>
      </w:r>
      <w:proofErr w:type="gramStart"/>
      <w:r w:rsidR="0084225C">
        <w:rPr>
          <w:sz w:val="24"/>
          <w:szCs w:val="24"/>
        </w:rPr>
        <w:t xml:space="preserve">  </w:t>
      </w:r>
      <w:proofErr w:type="gramEnd"/>
      <w:r w:rsidR="0084225C">
        <w:rPr>
          <w:sz w:val="24"/>
          <w:szCs w:val="24"/>
        </w:rPr>
        <w:t>Klaipėdos g. 140-30, Marių g. 9-4, Nendrės g. 6-12, Žemaičių g. 14-18A</w:t>
      </w:r>
      <w:r w:rsidR="00BF0B37">
        <w:rPr>
          <w:sz w:val="24"/>
          <w:szCs w:val="24"/>
        </w:rPr>
        <w:t>, Žemaičių g. 19-19,</w:t>
      </w:r>
      <w:r w:rsidR="0084225C">
        <w:rPr>
          <w:sz w:val="24"/>
          <w:szCs w:val="24"/>
        </w:rPr>
        <w:t xml:space="preserve"> </w:t>
      </w:r>
      <w:r>
        <w:rPr>
          <w:sz w:val="24"/>
          <w:szCs w:val="24"/>
        </w:rPr>
        <w:t>Nemuno g. 13-24A ir Kauno g. 9-6A</w:t>
      </w:r>
      <w:r w:rsidR="00BF0B37">
        <w:rPr>
          <w:sz w:val="24"/>
          <w:szCs w:val="24"/>
        </w:rPr>
        <w:t>)</w:t>
      </w:r>
      <w:bookmarkStart w:id="0" w:name="_GoBack"/>
      <w:bookmarkEnd w:id="0"/>
      <w:r>
        <w:rPr>
          <w:sz w:val="24"/>
          <w:szCs w:val="24"/>
        </w:rPr>
        <w:t xml:space="preserve"> rinkos kaina. Todėl reikia juos išbraukti iš Parduodamų būstų sąrašo.</w:t>
      </w:r>
    </w:p>
    <w:p w:rsidR="00C834A1" w:rsidRDefault="00C834A1" w:rsidP="00C834A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3. Sprendimo priėmimo būtinumo pagrindimas.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Tarybai </w:t>
      </w:r>
      <w:r w:rsidR="00D8787C">
        <w:rPr>
          <w:sz w:val="24"/>
          <w:szCs w:val="24"/>
        </w:rPr>
        <w:t>patvirtinus papildytą</w:t>
      </w:r>
      <w:r>
        <w:rPr>
          <w:sz w:val="24"/>
          <w:szCs w:val="24"/>
        </w:rPr>
        <w:t xml:space="preserve"> sąraš</w:t>
      </w:r>
      <w:r w:rsidR="00170A4E">
        <w:rPr>
          <w:sz w:val="24"/>
          <w:szCs w:val="24"/>
        </w:rPr>
        <w:t>o priedą</w:t>
      </w:r>
      <w:r>
        <w:rPr>
          <w:sz w:val="24"/>
          <w:szCs w:val="24"/>
        </w:rPr>
        <w:t xml:space="preserve">, bus įgyvendintos </w:t>
      </w:r>
      <w:r w:rsidR="00C15698">
        <w:rPr>
          <w:sz w:val="24"/>
          <w:szCs w:val="24"/>
        </w:rPr>
        <w:t>Paramos būstui įsigyti ar išsinuomoti į</w:t>
      </w:r>
      <w:r>
        <w:rPr>
          <w:sz w:val="24"/>
          <w:szCs w:val="24"/>
        </w:rPr>
        <w:t>statymo nuostatos.</w:t>
      </w: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Skaičiavimai, išlaidų sąmatos, finansavimo šaltiniai.</w:t>
      </w:r>
    </w:p>
    <w:p w:rsidR="00C834A1" w:rsidRDefault="00C834A1" w:rsidP="0015740F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Savivaldybė išlaidų neturės.</w:t>
      </w:r>
    </w:p>
    <w:p w:rsidR="00C834A1" w:rsidRDefault="004856C0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834A1">
        <w:rPr>
          <w:b/>
          <w:sz w:val="24"/>
          <w:szCs w:val="24"/>
        </w:rPr>
        <w:t>5. Galimos neigiamos pasekmės priėmus sprendimą, kokių priemonių reikėtų imtis, kad tokių pasekmių būtų išvengta</w:t>
      </w:r>
      <w:r w:rsidR="000D7C4B">
        <w:rPr>
          <w:b/>
          <w:sz w:val="24"/>
          <w:szCs w:val="24"/>
        </w:rPr>
        <w:t>.</w:t>
      </w:r>
    </w:p>
    <w:p w:rsidR="000D7C4B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Neigiamų pasekmių nenumatoma.</w:t>
      </w:r>
    </w:p>
    <w:p w:rsidR="00C834A1" w:rsidRDefault="00C834A1" w:rsidP="00C834A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6. Kieno iniciatyva parengtas sprendimo projektas.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Sprendimo projektą parengė </w:t>
      </w:r>
      <w:r w:rsidR="0001628C">
        <w:rPr>
          <w:sz w:val="24"/>
          <w:szCs w:val="24"/>
        </w:rPr>
        <w:t>Socialinių reiklų</w:t>
      </w:r>
      <w:r>
        <w:rPr>
          <w:sz w:val="24"/>
          <w:szCs w:val="24"/>
        </w:rPr>
        <w:t xml:space="preserve"> skyrius</w:t>
      </w:r>
      <w:r w:rsidR="00401121">
        <w:rPr>
          <w:sz w:val="24"/>
          <w:szCs w:val="24"/>
        </w:rPr>
        <w:t>.</w:t>
      </w:r>
    </w:p>
    <w:p w:rsidR="00C834A1" w:rsidRDefault="00C834A1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7. Sprendimo projektas suderintas su: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>Mero pavaduotoj</w:t>
      </w:r>
      <w:r w:rsidR="0001628C">
        <w:rPr>
          <w:sz w:val="24"/>
          <w:szCs w:val="24"/>
        </w:rPr>
        <w:t>u</w:t>
      </w:r>
      <w:r w:rsidR="00401121">
        <w:rPr>
          <w:sz w:val="24"/>
          <w:szCs w:val="24"/>
        </w:rPr>
        <w:t xml:space="preserve"> </w:t>
      </w:r>
      <w:r w:rsidR="0001628C">
        <w:rPr>
          <w:sz w:val="24"/>
          <w:szCs w:val="24"/>
        </w:rPr>
        <w:t xml:space="preserve">Petru </w:t>
      </w:r>
      <w:proofErr w:type="spellStart"/>
      <w:r w:rsidR="0001628C"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Tarybos sekretore Ingrida </w:t>
      </w:r>
      <w:proofErr w:type="spellStart"/>
      <w:r>
        <w:rPr>
          <w:sz w:val="24"/>
          <w:szCs w:val="24"/>
        </w:rPr>
        <w:t>Mazaliauskiene</w:t>
      </w:r>
      <w:proofErr w:type="spellEnd"/>
      <w:r>
        <w:rPr>
          <w:sz w:val="24"/>
          <w:szCs w:val="24"/>
        </w:rPr>
        <w:t xml:space="preserve">, </w:t>
      </w:r>
      <w:r w:rsidR="00EA463E">
        <w:rPr>
          <w:sz w:val="24"/>
          <w:szCs w:val="24"/>
        </w:rPr>
        <w:t xml:space="preserve">Administracijos direktoriaus pavaduotoja Sandra Jakštiene, </w:t>
      </w:r>
      <w:r>
        <w:rPr>
          <w:sz w:val="24"/>
          <w:szCs w:val="24"/>
        </w:rPr>
        <w:t>Administracijos direktoriumi Tomu Jukna, Teisės</w:t>
      </w:r>
      <w:r w:rsidR="00EA463E">
        <w:rPr>
          <w:sz w:val="24"/>
          <w:szCs w:val="24"/>
        </w:rPr>
        <w:t xml:space="preserve"> ir viešosios tvarkos</w:t>
      </w:r>
      <w:r>
        <w:rPr>
          <w:sz w:val="24"/>
          <w:szCs w:val="24"/>
        </w:rPr>
        <w:t xml:space="preserve"> skyriaus vyr. specialiste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 xml:space="preserve">, </w:t>
      </w:r>
      <w:r w:rsidR="00EA463E">
        <w:rPr>
          <w:sz w:val="24"/>
          <w:szCs w:val="24"/>
        </w:rPr>
        <w:t>Socialinių reikalų</w:t>
      </w:r>
      <w:r>
        <w:rPr>
          <w:sz w:val="24"/>
          <w:szCs w:val="24"/>
        </w:rPr>
        <w:t xml:space="preserve"> skyriaus vedėju </w:t>
      </w:r>
      <w:r w:rsidR="00EA463E">
        <w:rPr>
          <w:sz w:val="24"/>
          <w:szCs w:val="24"/>
        </w:rPr>
        <w:t>Viktoru Michailovu</w:t>
      </w:r>
      <w:r>
        <w:rPr>
          <w:sz w:val="24"/>
          <w:szCs w:val="24"/>
        </w:rPr>
        <w:t>, Kanceliarijos vyr. specialiste Agne Pakalne.</w:t>
      </w:r>
    </w:p>
    <w:p w:rsidR="009F608E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834A1" w:rsidRPr="009F608E" w:rsidRDefault="009F608E" w:rsidP="009F608E">
      <w:pPr>
        <w:ind w:firstLine="1296"/>
        <w:jc w:val="both"/>
        <w:rPr>
          <w:sz w:val="24"/>
          <w:szCs w:val="24"/>
        </w:rPr>
      </w:pPr>
      <w:r w:rsidRPr="009F608E">
        <w:rPr>
          <w:sz w:val="24"/>
          <w:szCs w:val="24"/>
        </w:rPr>
        <w:t>PRIDEDAMA:</w:t>
      </w:r>
      <w:r>
        <w:rPr>
          <w:sz w:val="24"/>
          <w:szCs w:val="24"/>
        </w:rPr>
        <w:t xml:space="preserve"> </w:t>
      </w:r>
      <w:r w:rsidR="00E34E9C">
        <w:rPr>
          <w:sz w:val="24"/>
          <w:szCs w:val="24"/>
        </w:rPr>
        <w:t xml:space="preserve">priedas, </w:t>
      </w:r>
      <w:r w:rsidR="00AE4602">
        <w:rPr>
          <w:sz w:val="24"/>
          <w:szCs w:val="24"/>
        </w:rPr>
        <w:t>lyginamasis sąrašas.</w:t>
      </w:r>
    </w:p>
    <w:p w:rsidR="00C834A1" w:rsidRDefault="00C834A1" w:rsidP="00C834A1">
      <w:pPr>
        <w:jc w:val="both"/>
      </w:pPr>
    </w:p>
    <w:p w:rsidR="00C834A1" w:rsidRDefault="00C834A1" w:rsidP="00C834A1">
      <w:pPr>
        <w:jc w:val="both"/>
      </w:pPr>
    </w:p>
    <w:p w:rsidR="00C834A1" w:rsidRDefault="00C834A1" w:rsidP="00C834A1">
      <w:pPr>
        <w:jc w:val="both"/>
      </w:pPr>
    </w:p>
    <w:p w:rsidR="00C834A1" w:rsidRDefault="00EA463E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reikalų</w:t>
      </w:r>
      <w:r w:rsidR="00C834A1">
        <w:rPr>
          <w:sz w:val="24"/>
          <w:szCs w:val="24"/>
        </w:rPr>
        <w:t xml:space="preserve"> skyriaus</w:t>
      </w:r>
      <w:r>
        <w:rPr>
          <w:sz w:val="24"/>
          <w:szCs w:val="24"/>
        </w:rPr>
        <w:t xml:space="preserve"> socialinių paslaugų poskyrio</w:t>
      </w:r>
      <w:r w:rsidR="00C834A1">
        <w:rPr>
          <w:sz w:val="24"/>
          <w:szCs w:val="24"/>
        </w:rPr>
        <w:t xml:space="preserve"> </w:t>
      </w:r>
    </w:p>
    <w:p w:rsidR="00C834A1" w:rsidRDefault="00EA463E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834A1">
        <w:rPr>
          <w:sz w:val="24"/>
          <w:szCs w:val="24"/>
        </w:rPr>
        <w:t>yr</w:t>
      </w:r>
      <w:r>
        <w:rPr>
          <w:sz w:val="24"/>
          <w:szCs w:val="24"/>
        </w:rPr>
        <w:t>.</w:t>
      </w:r>
      <w:r w:rsidR="00C834A1">
        <w:rPr>
          <w:sz w:val="24"/>
          <w:szCs w:val="24"/>
        </w:rPr>
        <w:t xml:space="preserve"> specialistė</w:t>
      </w:r>
      <w:proofErr w:type="gramStart"/>
      <w:r w:rsidR="00C834A1">
        <w:rPr>
          <w:sz w:val="24"/>
          <w:szCs w:val="24"/>
        </w:rPr>
        <w:t xml:space="preserve">                                    </w:t>
      </w:r>
      <w:proofErr w:type="gramEnd"/>
      <w:r w:rsidR="00C834A1">
        <w:rPr>
          <w:sz w:val="24"/>
          <w:szCs w:val="24"/>
        </w:rPr>
        <w:tab/>
      </w:r>
      <w:r w:rsidR="00C834A1">
        <w:rPr>
          <w:sz w:val="24"/>
          <w:szCs w:val="24"/>
        </w:rPr>
        <w:tab/>
        <w:t xml:space="preserve">     </w:t>
      </w:r>
      <w:r w:rsidR="00C834A1">
        <w:rPr>
          <w:sz w:val="24"/>
          <w:szCs w:val="24"/>
        </w:rPr>
        <w:tab/>
      </w:r>
      <w:r w:rsidR="00F31878">
        <w:rPr>
          <w:sz w:val="24"/>
          <w:szCs w:val="24"/>
        </w:rPr>
        <w:tab/>
      </w:r>
      <w:r w:rsidR="00C834A1">
        <w:rPr>
          <w:sz w:val="24"/>
          <w:szCs w:val="24"/>
        </w:rPr>
        <w:t>Rima Čiurlienė</w:t>
      </w:r>
    </w:p>
    <w:p w:rsidR="001C413E" w:rsidRDefault="001C413E"/>
    <w:sectPr w:rsidR="001C413E" w:rsidSect="00F020CF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A1"/>
    <w:rsid w:val="0001628C"/>
    <w:rsid w:val="00080FCC"/>
    <w:rsid w:val="000D7C4B"/>
    <w:rsid w:val="0015740F"/>
    <w:rsid w:val="00170A4E"/>
    <w:rsid w:val="001C413E"/>
    <w:rsid w:val="00201CE1"/>
    <w:rsid w:val="00241BE5"/>
    <w:rsid w:val="003055E6"/>
    <w:rsid w:val="003D4847"/>
    <w:rsid w:val="00401121"/>
    <w:rsid w:val="004426F2"/>
    <w:rsid w:val="004856C0"/>
    <w:rsid w:val="004A7C87"/>
    <w:rsid w:val="004D76FF"/>
    <w:rsid w:val="004F797A"/>
    <w:rsid w:val="005159F3"/>
    <w:rsid w:val="005D7517"/>
    <w:rsid w:val="005E203B"/>
    <w:rsid w:val="0084225C"/>
    <w:rsid w:val="00914B59"/>
    <w:rsid w:val="0098747B"/>
    <w:rsid w:val="009C7D8C"/>
    <w:rsid w:val="009F608E"/>
    <w:rsid w:val="00AE4602"/>
    <w:rsid w:val="00BF0B37"/>
    <w:rsid w:val="00C15698"/>
    <w:rsid w:val="00C834A1"/>
    <w:rsid w:val="00D8787C"/>
    <w:rsid w:val="00E2196B"/>
    <w:rsid w:val="00E34E9C"/>
    <w:rsid w:val="00E42E75"/>
    <w:rsid w:val="00EA02FD"/>
    <w:rsid w:val="00EA463E"/>
    <w:rsid w:val="00F020CF"/>
    <w:rsid w:val="00F30C5E"/>
    <w:rsid w:val="00F31878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27EA-06E9-43FC-B488-94F6556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4A1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Čiurlienė</dc:creator>
  <cp:keywords/>
  <dc:description/>
  <cp:lastModifiedBy>Rima Čiurlienė</cp:lastModifiedBy>
  <cp:revision>8</cp:revision>
  <dcterms:created xsi:type="dcterms:W3CDTF">2016-09-13T07:18:00Z</dcterms:created>
  <dcterms:modified xsi:type="dcterms:W3CDTF">2016-09-14T07:24:00Z</dcterms:modified>
</cp:coreProperties>
</file>