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919" w:rsidRDefault="00D62919" w:rsidP="00156131">
      <w:pPr>
        <w:tabs>
          <w:tab w:val="left" w:pos="0"/>
        </w:tabs>
        <w:jc w:val="both"/>
        <w:rPr>
          <w:b/>
        </w:rPr>
      </w:pPr>
    </w:p>
    <w:p w:rsidR="00D62919" w:rsidRPr="00CC063E" w:rsidRDefault="00D62919" w:rsidP="00156131">
      <w:pPr>
        <w:tabs>
          <w:tab w:val="left" w:pos="0"/>
        </w:tabs>
        <w:jc w:val="center"/>
        <w:rPr>
          <w:b/>
        </w:rPr>
      </w:pPr>
      <w:r w:rsidRPr="00CC063E">
        <w:rPr>
          <w:b/>
        </w:rPr>
        <w:t>AIŠKINAMASIS RAŠTAS</w:t>
      </w:r>
    </w:p>
    <w:p w:rsidR="00D62919" w:rsidRPr="0011226B" w:rsidRDefault="00D62919" w:rsidP="002F0566">
      <w:pPr>
        <w:pStyle w:val="BodyText3"/>
        <w:rPr>
          <w:bCs/>
          <w:szCs w:val="24"/>
        </w:rPr>
      </w:pPr>
      <w:r w:rsidRPr="0011226B">
        <w:rPr>
          <w:bCs/>
        </w:rPr>
        <w:t xml:space="preserve">DĖL PRITARIMO </w:t>
      </w:r>
      <w:r w:rsidRPr="0011226B">
        <w:rPr>
          <w:bCs/>
          <w:szCs w:val="24"/>
        </w:rPr>
        <w:t>TEIKTI PROJEKTĄ „</w:t>
      </w:r>
      <w:r w:rsidRPr="005108E1">
        <w:rPr>
          <w:bCs/>
          <w:szCs w:val="24"/>
        </w:rPr>
        <w:t>LIETAUS VANDENS SURINKIMO, VALYMO IR NUOTEKŲ BEI DRENAŽO SISTEMŲ PROJEKTAVIMAS, DIEGIMAS IR RENOVAVIMAS</w:t>
      </w:r>
      <w:r w:rsidRPr="0011226B">
        <w:rPr>
          <w:bCs/>
          <w:szCs w:val="24"/>
        </w:rPr>
        <w:t>“ EUROPOS SĄJUNGOS FONDŲ INVEST</w:t>
      </w:r>
      <w:r>
        <w:rPr>
          <w:bCs/>
          <w:szCs w:val="24"/>
        </w:rPr>
        <w:t>I</w:t>
      </w:r>
      <w:r w:rsidRPr="0011226B">
        <w:rPr>
          <w:bCs/>
          <w:szCs w:val="24"/>
        </w:rPr>
        <w:t xml:space="preserve">CIJOMS GAUTI IR </w:t>
      </w:r>
      <w:r w:rsidRPr="0011226B">
        <w:rPr>
          <w:szCs w:val="24"/>
        </w:rPr>
        <w:t xml:space="preserve">PROJEKTO DALINIO FINANSAVIMO </w:t>
      </w:r>
    </w:p>
    <w:p w:rsidR="00D62919" w:rsidRPr="00CC063E" w:rsidRDefault="00D62919" w:rsidP="00156131">
      <w:pPr>
        <w:pStyle w:val="BodyText3"/>
        <w:rPr>
          <w:bCs/>
          <w:szCs w:val="24"/>
        </w:rPr>
      </w:pPr>
    </w:p>
    <w:p w:rsidR="00D62919" w:rsidRPr="007D7B8A" w:rsidRDefault="00D62919" w:rsidP="00156131">
      <w:pPr>
        <w:tabs>
          <w:tab w:val="left" w:pos="0"/>
        </w:tabs>
        <w:jc w:val="center"/>
      </w:pPr>
      <w:r>
        <w:t>2016 m. balandžio  d.</w:t>
      </w:r>
    </w:p>
    <w:p w:rsidR="00D62919" w:rsidRPr="00341BA1" w:rsidRDefault="00D62919" w:rsidP="00156131">
      <w:pPr>
        <w:tabs>
          <w:tab w:val="left" w:pos="0"/>
        </w:tabs>
        <w:jc w:val="center"/>
        <w:rPr>
          <w:lang w:val="en-US"/>
        </w:rPr>
      </w:pPr>
      <w:r w:rsidRPr="007D7B8A">
        <w:t>Panevėžys</w:t>
      </w:r>
    </w:p>
    <w:p w:rsidR="00D62919" w:rsidRPr="00C25BD0" w:rsidRDefault="00D62919" w:rsidP="00C25BD0">
      <w:pPr>
        <w:numPr>
          <w:ilvl w:val="0"/>
          <w:numId w:val="3"/>
        </w:numPr>
        <w:spacing w:line="360" w:lineRule="auto"/>
        <w:jc w:val="both"/>
      </w:pPr>
      <w:r w:rsidRPr="00C25BD0">
        <w:rPr>
          <w:b/>
        </w:rPr>
        <w:t>Problemos esmė</w:t>
      </w:r>
      <w:r w:rsidRPr="00C25BD0">
        <w:t xml:space="preserve">: </w:t>
      </w:r>
    </w:p>
    <w:p w:rsidR="00D62919" w:rsidRPr="00C25BD0" w:rsidRDefault="00D62919" w:rsidP="00C25BD0">
      <w:pPr>
        <w:spacing w:line="360" w:lineRule="auto"/>
        <w:ind w:firstLine="851"/>
        <w:jc w:val="both"/>
      </w:pPr>
      <w:r w:rsidRPr="00C25BD0">
        <w:t xml:space="preserve">2015 m. gruodžio </w:t>
      </w:r>
      <w:r>
        <w:t>3 d. Lietuvos Respublikos aplinkos</w:t>
      </w:r>
      <w:r w:rsidRPr="00C25BD0">
        <w:t xml:space="preserve"> ministro įsakymu Nr. </w:t>
      </w:r>
      <w:r>
        <w:t>D1</w:t>
      </w:r>
      <w:r w:rsidRPr="00C25BD0">
        <w:t>-</w:t>
      </w:r>
      <w:r>
        <w:t xml:space="preserve">882 </w:t>
      </w:r>
      <w:r w:rsidRPr="00C25BD0">
        <w:t>patvirtintas</w:t>
      </w:r>
      <w:r>
        <w:rPr>
          <w:b/>
          <w:bCs/>
          <w:caps/>
          <w:color w:val="000000"/>
        </w:rPr>
        <w:t xml:space="preserve"> </w:t>
      </w:r>
      <w:r w:rsidRPr="00C25BD0">
        <w:t xml:space="preserve">2014–2020 metų Europos Sąjungos fondų investicijų veiksmų programos </w:t>
      </w:r>
      <w:r w:rsidRPr="002F0566">
        <w:rPr>
          <w:bCs/>
          <w:color w:val="000000"/>
        </w:rPr>
        <w:t xml:space="preserve">5 </w:t>
      </w:r>
      <w:r w:rsidRPr="002F0566">
        <w:t>prioriteto „Aplinkosauga, gamtos išteklių darnus naudojimas ir prisitaikymas prie klimato kaitos“ įgyvendinimo priemonės 05.1.1-APVA-R-007 „Paviršinių nuotekų sistemų tvarkymas“ (toliau – Priemone) projektų finansavimo sąlygų aprašas Nr.1 (toliau – Aprašas).</w:t>
      </w:r>
    </w:p>
    <w:p w:rsidR="00D62919" w:rsidRDefault="00D62919" w:rsidP="002F0566">
      <w:pPr>
        <w:spacing w:line="360" w:lineRule="auto"/>
        <w:ind w:firstLine="851"/>
        <w:jc w:val="both"/>
      </w:pPr>
      <w:r w:rsidRPr="00C25BD0">
        <w:t>Priemonės tikslas –</w:t>
      </w:r>
      <w:r w:rsidRPr="002F0566">
        <w:t xml:space="preserve"> </w:t>
      </w:r>
      <w:r>
        <w:t xml:space="preserve">miestuose per 20 000 gyventojų sumažinti užtvindymo </w:t>
      </w:r>
      <w:bookmarkStart w:id="0" w:name="OLE_LINK16"/>
      <w:bookmarkStart w:id="1" w:name="OLE_LINK15"/>
      <w:r>
        <w:t>paviršinėmis nuotekomis</w:t>
      </w:r>
      <w:bookmarkEnd w:id="0"/>
      <w:bookmarkEnd w:id="1"/>
      <w:r>
        <w:t xml:space="preserve"> riziką ir neigiamą poveikį aplinkai bei ekonomikai.</w:t>
      </w:r>
    </w:p>
    <w:p w:rsidR="00D62919" w:rsidRPr="002F0566" w:rsidRDefault="00D62919" w:rsidP="002F0566">
      <w:pPr>
        <w:spacing w:line="360" w:lineRule="auto"/>
        <w:ind w:firstLine="851"/>
        <w:jc w:val="both"/>
      </w:pPr>
      <w:r>
        <w:t>Pagal Priemonę remiamos veiklos:</w:t>
      </w:r>
    </w:p>
    <w:p w:rsidR="00D62919" w:rsidRDefault="00D62919" w:rsidP="002F0566">
      <w:pPr>
        <w:pStyle w:val="ListParagraph"/>
        <w:numPr>
          <w:ilvl w:val="0"/>
          <w:numId w:val="10"/>
        </w:numPr>
        <w:spacing w:line="360" w:lineRule="auto"/>
        <w:ind w:left="851" w:hanging="11"/>
        <w:jc w:val="both"/>
      </w:pPr>
      <w:r>
        <w:t>miestų paviršinių nuotekų tinklų ir kitos infrastruktūros, įskaitant infrastruktūrą, skirtą užtvindymo rizikos mažinimui, rekonstrukcija ir/ar nauja statyba;</w:t>
      </w:r>
    </w:p>
    <w:p w:rsidR="00D62919" w:rsidRDefault="00D62919" w:rsidP="002F0566">
      <w:pPr>
        <w:pStyle w:val="ListParagraph"/>
        <w:numPr>
          <w:ilvl w:val="0"/>
          <w:numId w:val="10"/>
        </w:numPr>
        <w:spacing w:line="360" w:lineRule="auto"/>
        <w:ind w:left="851" w:hanging="11"/>
        <w:jc w:val="both"/>
      </w:pPr>
      <w:r>
        <w:t>miestų paviršinių nuotekų tvarkymo sistemų inventorizacija.</w:t>
      </w:r>
    </w:p>
    <w:p w:rsidR="00D62919" w:rsidRDefault="00D62919" w:rsidP="00170D73">
      <w:pPr>
        <w:spacing w:line="360" w:lineRule="auto"/>
        <w:ind w:firstLine="851"/>
        <w:jc w:val="both"/>
      </w:pPr>
      <w:r w:rsidRPr="00170D73">
        <w:t>Galimi pareiškėjai</w:t>
      </w:r>
      <w:r>
        <w:t xml:space="preserve"> – savivaldybės kontroliuojama įmonė – paviršinių nuotekų tvarkytojas. Vadovau</w:t>
      </w:r>
      <w:bookmarkStart w:id="2" w:name="_GoBack"/>
      <w:r>
        <w:t>jan</w:t>
      </w:r>
      <w:bookmarkEnd w:id="2"/>
      <w:r>
        <w:t xml:space="preserve">tis Panevėžio miesto savivaldybės tarybos 2015 m. rugpjūčio 27 d. sprendimu Nr. 1–230 </w:t>
      </w:r>
      <w:r w:rsidRPr="00170D73">
        <w:t>„</w:t>
      </w:r>
      <w:r>
        <w:t>D</w:t>
      </w:r>
      <w:r w:rsidRPr="00170D73">
        <w:rPr>
          <w:bCs/>
          <w:color w:val="000000"/>
          <w:shd w:val="clear" w:color="auto" w:fill="FFFFFF"/>
        </w:rPr>
        <w:t>ėl paviršinių nuotekų tvarkytojo skyrimo savivaldybės teritorijoje“</w:t>
      </w:r>
      <w:r>
        <w:t xml:space="preserve"> </w:t>
      </w:r>
      <w:r>
        <w:rPr>
          <w:color w:val="000000"/>
          <w:shd w:val="clear" w:color="auto" w:fill="FFFFFF"/>
        </w:rPr>
        <w:t>UAB „Panevėžio gatvės“ paskirta paviršinių nuotekų tvarkytoja ir jai pavesta vykdyti paviršinių nuotekų tvarkymą savivaldybės teritorijoje.</w:t>
      </w:r>
    </w:p>
    <w:p w:rsidR="00D62919" w:rsidRDefault="00D62919" w:rsidP="00170D73">
      <w:pPr>
        <w:spacing w:line="360" w:lineRule="auto"/>
        <w:ind w:firstLine="851"/>
        <w:jc w:val="both"/>
      </w:pPr>
      <w:r w:rsidRPr="00170D73">
        <w:t>Galimi partneriai</w:t>
      </w:r>
      <w:r>
        <w:t xml:space="preserve"> – savivaldybės administracija.</w:t>
      </w:r>
    </w:p>
    <w:p w:rsidR="00D62919" w:rsidRDefault="00D62919" w:rsidP="00170D73">
      <w:pPr>
        <w:spacing w:line="360" w:lineRule="auto"/>
        <w:ind w:firstLine="851"/>
        <w:jc w:val="both"/>
      </w:pPr>
      <w:r>
        <w:t>Projektų atranka pagal Priemonę atliekama regiono projektų planavimo būdu.</w:t>
      </w:r>
    </w:p>
    <w:p w:rsidR="00D62919" w:rsidRPr="00C25BD0" w:rsidRDefault="00D62919" w:rsidP="00C25BD0">
      <w:pPr>
        <w:spacing w:line="360" w:lineRule="auto"/>
        <w:ind w:firstLine="851"/>
        <w:jc w:val="both"/>
      </w:pPr>
      <w:r w:rsidRPr="00C25BD0">
        <w:t>Regioninės plėtros departamento prie Vidaus reikalų ministerijos Panevėžio apskrities skyrius 2015 m. gruodžio 2</w:t>
      </w:r>
      <w:r>
        <w:t>1</w:t>
      </w:r>
      <w:r w:rsidRPr="00C25BD0">
        <w:t xml:space="preserve"> d. paskelbė kvietimą teikti projektinius pasiūlymus Panevėžio regiono projektų, finansuojamų pagal 2014–2020 metų Europos Sąjungos fondų investicijų veiksmų programos </w:t>
      </w:r>
      <w:r w:rsidRPr="002F0566">
        <w:rPr>
          <w:bCs/>
          <w:color w:val="000000"/>
        </w:rPr>
        <w:t xml:space="preserve">5 </w:t>
      </w:r>
      <w:r w:rsidRPr="002F0566">
        <w:t>prioriteto „Aplinkosauga, gamtos išteklių darnus naudojimas ir prisitaikymas prie klimato kaitos“ įgyvendinimo priemon</w:t>
      </w:r>
      <w:r>
        <w:t>ę</w:t>
      </w:r>
      <w:r w:rsidRPr="002F0566">
        <w:t xml:space="preserve"> 05.1.1-APVA-R-007 „Paviršinių nuotekų sistemų tvarkymas“</w:t>
      </w:r>
      <w:r w:rsidRPr="00C25BD0">
        <w:t xml:space="preserve"> sąrašui Nr. 51 sudaryti (toliau – Kvietimas).</w:t>
      </w:r>
    </w:p>
    <w:p w:rsidR="00D62919" w:rsidRPr="00C25BD0" w:rsidRDefault="00D62919" w:rsidP="00C25BD0">
      <w:pPr>
        <w:spacing w:line="360" w:lineRule="auto"/>
        <w:ind w:firstLine="851"/>
        <w:jc w:val="both"/>
      </w:pPr>
      <w:r>
        <w:t>P</w:t>
      </w:r>
      <w:r w:rsidRPr="00C25BD0">
        <w:t>agal Kvietimą</w:t>
      </w:r>
      <w:r>
        <w:t>,</w:t>
      </w:r>
      <w:r w:rsidRPr="00C25BD0">
        <w:t xml:space="preserve"> </w:t>
      </w:r>
      <w:r>
        <w:t>k</w:t>
      </w:r>
      <w:r w:rsidRPr="00C25BD0">
        <w:t>artu su projektiniais pasiūlymais pareiškėjas turi pateikti:</w:t>
      </w:r>
    </w:p>
    <w:p w:rsidR="00D62919" w:rsidRDefault="00D62919" w:rsidP="00D458F0">
      <w:pPr>
        <w:pStyle w:val="ListParagraph"/>
        <w:numPr>
          <w:ilvl w:val="0"/>
          <w:numId w:val="11"/>
        </w:numPr>
        <w:spacing w:line="360" w:lineRule="auto"/>
        <w:ind w:left="851" w:firstLine="0"/>
        <w:jc w:val="both"/>
      </w:pPr>
      <w:r w:rsidRPr="00D458F0">
        <w:t xml:space="preserve">investicijų projektas, parengtas pagal Investicijų projektų, kuriems siekiama gauti finansavimą iš Europos Sąjungos struktūrinės paramos ir / ar valstybės biudžeto lėšų, rengimo metodiką, patvirtintą viešosios įstaigos Centrinės projektų valdymo agentūros direktoriaus 2014 m. gruodžio 31 d. įsakymu Nr. 2014/8-337 (metodika skelbiama svetainėje </w:t>
      </w:r>
      <w:hyperlink r:id="rId7" w:history="1">
        <w:r w:rsidRPr="00CE67D3">
          <w:rPr>
            <w:rStyle w:val="Hyperlink"/>
          </w:rPr>
          <w:t>www.ppplietuva.lt</w:t>
        </w:r>
      </w:hyperlink>
      <w:r w:rsidRPr="00D458F0">
        <w:t>);</w:t>
      </w:r>
      <w:bookmarkStart w:id="3" w:name="part_cb7ce6f5a5e4478c93bf01c7ab63afaf"/>
      <w:bookmarkEnd w:id="3"/>
    </w:p>
    <w:p w:rsidR="00D62919" w:rsidRPr="00D458F0" w:rsidRDefault="00D62919" w:rsidP="00D458F0">
      <w:pPr>
        <w:pStyle w:val="ListParagraph"/>
        <w:numPr>
          <w:ilvl w:val="0"/>
          <w:numId w:val="11"/>
        </w:numPr>
        <w:spacing w:line="360" w:lineRule="auto"/>
        <w:ind w:left="851" w:firstLine="0"/>
        <w:jc w:val="both"/>
      </w:pPr>
      <w:r w:rsidRPr="00D458F0">
        <w:t>sąnaudų ir naudos analizės rezultatų lentelė (skaičiuoklė), parengta pagal metodikos, patvirtintos 2014–2020 metų Europos Sąjungos struktūrinių fondų investicijų veiksmų programos valdymo komiteto 2014 m. spalio 13 d. posėdžio sprendimu (protokolas Nr. 35) „Optimalios projekto įgyvendinimo alternatyvos pasirinkimo kokybės vertinimo metodika“ (metodikos skelbiamos svetainėje www.ppplietuva.lt), 29, 30 ir 31 punktus. Jei naujo nematerialiojo turto įsigijimo vertė viršija 300 000 Eur - papildomai ir pagal 32 punktą.</w:t>
      </w:r>
    </w:p>
    <w:p w:rsidR="00D62919" w:rsidRDefault="00D62919" w:rsidP="00D458F0">
      <w:pPr>
        <w:ind w:firstLine="851"/>
        <w:jc w:val="both"/>
        <w:rPr>
          <w:color w:val="000000"/>
        </w:rPr>
      </w:pPr>
    </w:p>
    <w:p w:rsidR="00D62919" w:rsidRPr="00D02330" w:rsidRDefault="00D62919" w:rsidP="00D02330">
      <w:pPr>
        <w:spacing w:line="360" w:lineRule="auto"/>
        <w:ind w:firstLine="851"/>
        <w:jc w:val="both"/>
      </w:pPr>
      <w:r w:rsidRPr="00D02330">
        <w:t>Pastaraisiais dešimtmečiais vis akivaizdžiau pasireiškianti klimato kaita kelia grėsmę aplinkai, ūkinei veiklai. Didėja pavojingų gamtinių reiškinių, susijusių su klimato kaita, t. y. potvynių, stichinių ir katastrofinių meteorologinių reiškinių (uraganai, snygiai, vėtros, sausros, kaitros ir kt.), taip pat ekstremaliųjų gamtinių reiškinių, pasikartojimas, trukmė ir stiprumas. Dėl dažnesnių uraganinių audrų mažėja smėlio ištekliai Baltijos jūros krante ir priekrantėje, ardomi krantai, kyla grėsmė neigiamai paveikti kraštovaizdį ir ekosistemų vientisumą. Taip pat fiksuojamas didesnis smarkių liūčių (2012 metais Lietuvoje 19 proc. buvo viršytas santykinis kritulių normos rodiklis) kiekis ir esamų paviršinių (lietaus) surinkimo sistemų nepajėgumas priimti didelį vandens kiekį, todėl liūčių metu dalis miestų teritorijų yra užtvindomos.</w:t>
      </w:r>
    </w:p>
    <w:p w:rsidR="00D62919" w:rsidRPr="00C25BD0" w:rsidRDefault="00D62919" w:rsidP="00C25BD0">
      <w:pPr>
        <w:spacing w:line="360" w:lineRule="auto"/>
        <w:ind w:firstLine="851"/>
        <w:jc w:val="both"/>
      </w:pPr>
      <w:r w:rsidRPr="00C25BD0">
        <w:t>Atsižvelgiant į susidariusią problematiką, buvo inicijuotas projektas „</w:t>
      </w:r>
      <w:r w:rsidRPr="00BD0DD2">
        <w:t>Lietaus vandens surinkimo, valymo ir nuotekų bei drenažo sistemų projektavimas, diegimas ir renovavimas</w:t>
      </w:r>
      <w:r w:rsidRPr="00C25BD0">
        <w:t xml:space="preserve">“, kurio tikslas – </w:t>
      </w:r>
      <w:r>
        <w:t>sumažinti užtvindymo paviršinėmis nuotekomis riziką ir neigiamą poveikį aplinkai bei ekonomikai Panevėžio mieste</w:t>
      </w:r>
      <w:r w:rsidRPr="00C25BD0">
        <w:t xml:space="preserve">. </w:t>
      </w:r>
    </w:p>
    <w:p w:rsidR="00D62919" w:rsidRPr="00C25BD0" w:rsidRDefault="00D62919" w:rsidP="00C25BD0">
      <w:pPr>
        <w:spacing w:line="360" w:lineRule="auto"/>
        <w:ind w:firstLine="360"/>
        <w:jc w:val="both"/>
      </w:pPr>
    </w:p>
    <w:p w:rsidR="00D62919" w:rsidRPr="00C25BD0" w:rsidRDefault="00D62919" w:rsidP="00C25BD0">
      <w:pPr>
        <w:numPr>
          <w:ilvl w:val="0"/>
          <w:numId w:val="3"/>
        </w:numPr>
        <w:spacing w:line="360" w:lineRule="auto"/>
        <w:jc w:val="both"/>
      </w:pPr>
      <w:r w:rsidRPr="00C25BD0">
        <w:rPr>
          <w:b/>
        </w:rPr>
        <w:t>Kaip šiuo metu sprendžiami sprendimo projekte aptarti klausimai:</w:t>
      </w:r>
    </w:p>
    <w:p w:rsidR="00D62919" w:rsidRPr="00C25BD0" w:rsidRDefault="00D62919" w:rsidP="00C25BD0">
      <w:pPr>
        <w:tabs>
          <w:tab w:val="left" w:pos="0"/>
        </w:tabs>
        <w:spacing w:line="360" w:lineRule="auto"/>
        <w:ind w:firstLine="851"/>
        <w:jc w:val="both"/>
      </w:pPr>
      <w:r w:rsidRPr="00C25BD0">
        <w:t>Savivaldybės administracija, planuoja įgyvendinti projektą „</w:t>
      </w:r>
      <w:r w:rsidRPr="00BD0DD2">
        <w:t>Lietaus vandens surinkimo, valymo ir nuotekų bei drenažo sistemų projektavimas, diegimas ir renovavimas</w:t>
      </w:r>
      <w:r w:rsidRPr="00C25BD0">
        <w:t>“ (toliau – Projektas). Projektas įtrauktas į svarbiausius Panevėžio miesto strateginio planavimo dokumentus:</w:t>
      </w:r>
    </w:p>
    <w:p w:rsidR="00D62919" w:rsidRPr="00C25BD0" w:rsidRDefault="00D62919" w:rsidP="00C25BD0">
      <w:pPr>
        <w:pStyle w:val="ListParagraph"/>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rsidR="00D62919" w:rsidRPr="00C25BD0" w:rsidRDefault="00D62919" w:rsidP="00C25BD0">
      <w:pPr>
        <w:pStyle w:val="ListParagraph"/>
        <w:numPr>
          <w:ilvl w:val="0"/>
          <w:numId w:val="5"/>
        </w:numPr>
        <w:spacing w:line="360" w:lineRule="auto"/>
        <w:ind w:left="0" w:firstLine="851"/>
        <w:jc w:val="both"/>
      </w:pPr>
      <w:r w:rsidRPr="00C25BD0">
        <w:t>Panevėžio regiono 2014–2020 m. plėtros planą, patvirtintą Panevėžio regiono plėtros tarybos 2015 m. spalio 15 d. sprendimu Nr. 51/4S-23;</w:t>
      </w:r>
    </w:p>
    <w:p w:rsidR="00D62919" w:rsidRPr="00C25BD0" w:rsidRDefault="00D62919" w:rsidP="00C25BD0">
      <w:pPr>
        <w:pStyle w:val="ListParagraph"/>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p>
    <w:p w:rsidR="00D62919" w:rsidRDefault="00D62919" w:rsidP="00C25BD0">
      <w:pPr>
        <w:tabs>
          <w:tab w:val="left" w:pos="0"/>
        </w:tabs>
        <w:spacing w:line="360" w:lineRule="auto"/>
        <w:ind w:firstLine="851"/>
        <w:jc w:val="both"/>
      </w:pPr>
      <w:r w:rsidRPr="00C25BD0">
        <w:t xml:space="preserve">Parengtas Savivaldybės tarybos sprendimo projektas </w:t>
      </w:r>
      <w:r w:rsidRPr="00C25BD0">
        <w:rPr>
          <w:bCs/>
        </w:rPr>
        <w:t>„</w:t>
      </w:r>
      <w:r>
        <w:rPr>
          <w:bCs/>
        </w:rPr>
        <w:t>D</w:t>
      </w:r>
      <w:r w:rsidRPr="0011226B">
        <w:rPr>
          <w:bCs/>
        </w:rPr>
        <w:t>ėl pritarimo teikti projektą „</w:t>
      </w:r>
      <w:r>
        <w:rPr>
          <w:bCs/>
        </w:rPr>
        <w:t>L</w:t>
      </w:r>
      <w:r w:rsidRPr="005108E1">
        <w:rPr>
          <w:bCs/>
        </w:rPr>
        <w:t>ietaus vandens surinkimo, valymo ir nuotekų bei drenažo sistemų projektavimas, diegimas ir renovavimas</w:t>
      </w:r>
      <w:r w:rsidRPr="0011226B">
        <w:rPr>
          <w:bCs/>
        </w:rPr>
        <w:t xml:space="preserve">“ </w:t>
      </w:r>
      <w:r>
        <w:rPr>
          <w:bCs/>
        </w:rPr>
        <w:t>E</w:t>
      </w:r>
      <w:r w:rsidRPr="0011226B">
        <w:rPr>
          <w:bCs/>
        </w:rPr>
        <w:t xml:space="preserve">uropos </w:t>
      </w:r>
      <w:r>
        <w:rPr>
          <w:bCs/>
        </w:rPr>
        <w:t>S</w:t>
      </w:r>
      <w:r w:rsidRPr="0011226B">
        <w:rPr>
          <w:bCs/>
        </w:rPr>
        <w:t>ąjungos fondų invest</w:t>
      </w:r>
      <w:r>
        <w:rPr>
          <w:bCs/>
        </w:rPr>
        <w:t>i</w:t>
      </w:r>
      <w:r w:rsidRPr="0011226B">
        <w:rPr>
          <w:bCs/>
        </w:rPr>
        <w:t xml:space="preserve">cijoms gauti ir </w:t>
      </w:r>
      <w:r w:rsidRPr="0011226B">
        <w:t>projekto dalinio finansavimo</w:t>
      </w:r>
      <w:r>
        <w:t xml:space="preserve">“ </w:t>
      </w:r>
      <w:r w:rsidRPr="00C25BD0">
        <w:rPr>
          <w:bCs/>
        </w:rPr>
        <w:t>kuriuo Savivaldybės Taryba nusprendžia teikti Projektą Europos Sąjungos fondų investicijoms gauti</w:t>
      </w:r>
      <w:r>
        <w:rPr>
          <w:bCs/>
        </w:rPr>
        <w:t xml:space="preserve">, sutinka dalyvauti Projekte Partnerio teisėmis, </w:t>
      </w:r>
      <w:r w:rsidRPr="00C25BD0">
        <w:t xml:space="preserve">skirti lėšas projektui dalinai finansuoti, </w:t>
      </w:r>
      <w:r>
        <w:rPr>
          <w:bCs/>
        </w:rPr>
        <w:t>p</w:t>
      </w:r>
      <w:r>
        <w:t xml:space="preserve">adengti tinkamų finansuoti išlaidų dalį, kurios nepadengia Projektui skiriamo finansavimo lėšos ir netinkamas finansuoti, </w:t>
      </w:r>
      <w:r w:rsidRPr="0011226B">
        <w:t xml:space="preserve">tačiau </w:t>
      </w:r>
      <w:r>
        <w:t>P</w:t>
      </w:r>
      <w:r w:rsidRPr="0011226B">
        <w:t>rojektui įgyvendinti būtinas išlaidas</w:t>
      </w:r>
      <w:r>
        <w:t xml:space="preserve"> (išskyrus </w:t>
      </w:r>
      <w:r w:rsidRPr="006E0CCD">
        <w:t>netinkamas finansuoti pridėtinės vertės mokesčio išlaidas</w:t>
      </w:r>
      <w:r>
        <w:t>).</w:t>
      </w:r>
    </w:p>
    <w:p w:rsidR="00D62919" w:rsidRPr="00C25BD0" w:rsidRDefault="00D62919" w:rsidP="00C25BD0">
      <w:pPr>
        <w:tabs>
          <w:tab w:val="left" w:pos="0"/>
        </w:tabs>
        <w:spacing w:line="360" w:lineRule="auto"/>
        <w:ind w:firstLine="851"/>
        <w:jc w:val="both"/>
      </w:pPr>
    </w:p>
    <w:p w:rsidR="00D62919" w:rsidRPr="00C25BD0" w:rsidRDefault="00D62919" w:rsidP="00C25BD0">
      <w:pPr>
        <w:numPr>
          <w:ilvl w:val="0"/>
          <w:numId w:val="3"/>
        </w:numPr>
        <w:spacing w:line="360" w:lineRule="auto"/>
        <w:jc w:val="both"/>
        <w:rPr>
          <w:b/>
        </w:rPr>
      </w:pPr>
      <w:r w:rsidRPr="00C25BD0">
        <w:rPr>
          <w:b/>
        </w:rPr>
        <w:t>Sprendimo priėmimo būtinumo pagrindimas, kokių pozityvių rezultatų laukiama:</w:t>
      </w:r>
    </w:p>
    <w:p w:rsidR="00D62919" w:rsidRPr="00A922A9" w:rsidRDefault="00D62919" w:rsidP="00A922A9">
      <w:pPr>
        <w:tabs>
          <w:tab w:val="left" w:pos="0"/>
        </w:tabs>
        <w:spacing w:line="360" w:lineRule="auto"/>
        <w:ind w:firstLine="709"/>
        <w:jc w:val="both"/>
        <w:rPr>
          <w:color w:val="000000"/>
        </w:rPr>
      </w:pPr>
      <w:r w:rsidRPr="00C25BD0">
        <w:t>Vadovaujantis strateginio planavimo dokumentais ir paruoštu investicijų projektu numatoma Projekto įgyvenimo pradžia – 201</w:t>
      </w:r>
      <w:r>
        <w:t>7</w:t>
      </w:r>
      <w:r w:rsidRPr="00C25BD0">
        <w:t xml:space="preserve"> metai. Iš ES lėšų bendrai finansuojamo veiksmo įgyvendinimo pradžia laikoma veiksmą įgyvendinančio projekto finansavimo sutarties pasirašymo data, veiksmo įgyvendinimo pabaiga laikomas šio projekto galutinės ataskaitos patvirtinimas Lietuvos </w:t>
      </w:r>
      <w:r w:rsidRPr="00A922A9">
        <w:rPr>
          <w:color w:val="000000"/>
        </w:rPr>
        <w:t>Respublikos finansų ministerijos nustatyta tvarka.</w:t>
      </w:r>
    </w:p>
    <w:p w:rsidR="00D62919" w:rsidRPr="00A922A9" w:rsidRDefault="00D62919" w:rsidP="00A922A9">
      <w:pPr>
        <w:autoSpaceDE w:val="0"/>
        <w:autoSpaceDN w:val="0"/>
        <w:adjustRightInd w:val="0"/>
        <w:spacing w:line="360" w:lineRule="auto"/>
        <w:rPr>
          <w:color w:val="000000"/>
        </w:rPr>
      </w:pPr>
      <w:r>
        <w:rPr>
          <w:color w:val="000000"/>
        </w:rPr>
        <w:t>Įgy</w:t>
      </w:r>
      <w:r w:rsidRPr="00A922A9">
        <w:rPr>
          <w:color w:val="000000"/>
        </w:rPr>
        <w:t>vendinus projektą bus:</w:t>
      </w:r>
    </w:p>
    <w:p w:rsidR="00D62919" w:rsidRPr="00A922A9" w:rsidRDefault="00D62919" w:rsidP="00A922A9">
      <w:pPr>
        <w:pStyle w:val="ListParagraph"/>
        <w:numPr>
          <w:ilvl w:val="0"/>
          <w:numId w:val="14"/>
        </w:numPr>
        <w:autoSpaceDE w:val="0"/>
        <w:autoSpaceDN w:val="0"/>
        <w:adjustRightInd w:val="0"/>
        <w:spacing w:line="360" w:lineRule="auto"/>
        <w:jc w:val="both"/>
        <w:rPr>
          <w:color w:val="000000"/>
        </w:rPr>
      </w:pPr>
      <w:r w:rsidRPr="00A922A9">
        <w:rPr>
          <w:color w:val="000000"/>
        </w:rPr>
        <w:t>241 ha lietaus nuotėkio plote bus atlikti Panevėžio miesto paviršinių nuotekų tinklų ir kitos infrastruktūros (lietaus nuotekų valymo įrenginių) įskaitant infrastruktūrą, skirtą užtvindymo rizikos mažinimui, rekonstrukcijos ir naujos statybos darbai J. Basanavičiaus ir Smėlynės g. teritorijose. Projekto metu bus modernizuota ir išplėsta paviršinių nuotekų tinklų infrastruktūra J.Basanavičiaus ir Smėlynės g. teritorijose, siekiant sumažinti užtvindymo paviršinėmis nuotekomis riziką ir neigiamą poveikį aplinkai bei ekonomikai. Detalus Projekto komponentų aprašymas pateiktas pridedamuose komponentų projektiniuose</w:t>
      </w:r>
      <w:r>
        <w:rPr>
          <w:color w:val="000000"/>
        </w:rPr>
        <w:t xml:space="preserve"> </w:t>
      </w:r>
      <w:r w:rsidRPr="00A922A9">
        <w:rPr>
          <w:color w:val="000000"/>
        </w:rPr>
        <w:t>pasiūlymuose.</w:t>
      </w:r>
    </w:p>
    <w:p w:rsidR="00D62919" w:rsidRPr="00A922A9" w:rsidRDefault="00D62919" w:rsidP="00A922A9">
      <w:pPr>
        <w:pStyle w:val="ListParagraph"/>
        <w:numPr>
          <w:ilvl w:val="0"/>
          <w:numId w:val="14"/>
        </w:numPr>
        <w:autoSpaceDE w:val="0"/>
        <w:autoSpaceDN w:val="0"/>
        <w:adjustRightInd w:val="0"/>
        <w:spacing w:line="360" w:lineRule="auto"/>
        <w:jc w:val="both"/>
        <w:rPr>
          <w:color w:val="000000"/>
        </w:rPr>
      </w:pPr>
      <w:r w:rsidRPr="00A922A9">
        <w:rPr>
          <w:color w:val="000000"/>
        </w:rPr>
        <w:t>bus inventorizuota 20 proc. neapskaitytos paviršinių nuotekų nuotekynės dalis Panevėžio mieste. Kartu bus atliktas duomenų skaitmenizavimas ir įregistravimas. Šiuo metu, remiantis detalia VĮ Registrų centras ataskaita, tik 11,4 km paviršinių nuotekų tinklų yra registruota. Tai sudaro tik 5 proc. visų nuotekų vamzdynų komunikacijų ilgio. Įgyvendinus Projektą visa informacija bus perkelta į Bendrovės lietaus nuotekynės infrastruktūros duomenų bazę ir į Panevėžio miesto savivaldybės lietaus nuotekynės objektų juridinio statuso ir ekonominio vertinimo geoduomenų sluoksnį. Taip bus palengvintas lietaus nuotekynės infrastruktūros administravimo uždavinių sprendimas – nuotekų modeliavimas, tinklų planavimas, techninis projektavimas, turto registravimas infrastruktūros rekonstrukcija, remontas, eksploatavimas ir priežiūra, turto apskaita ir kiti uždaviniai.</w:t>
      </w:r>
    </w:p>
    <w:p w:rsidR="00D62919" w:rsidRPr="00A922A9" w:rsidRDefault="00D62919" w:rsidP="00A922A9">
      <w:pPr>
        <w:autoSpaceDE w:val="0"/>
        <w:autoSpaceDN w:val="0"/>
        <w:adjustRightInd w:val="0"/>
        <w:spacing w:line="360" w:lineRule="auto"/>
        <w:jc w:val="both"/>
        <w:rPr>
          <w:color w:val="000000"/>
        </w:rPr>
      </w:pPr>
      <w:r w:rsidRPr="00A922A9">
        <w:rPr>
          <w:color w:val="000000"/>
        </w:rPr>
        <w:t>Projektas turės teigiamą tiesioginį poveikį Panevėžio miesto gyventojams, įstaigoms,</w:t>
      </w:r>
      <w:r>
        <w:rPr>
          <w:color w:val="000000"/>
        </w:rPr>
        <w:t xml:space="preserve"> o</w:t>
      </w:r>
      <w:r w:rsidRPr="00A922A9">
        <w:rPr>
          <w:color w:val="000000"/>
        </w:rPr>
        <w:t>rganizacijoms, miesto svečiams. Projektas taip pat turės tiesioginę naudą</w:t>
      </w:r>
      <w:r>
        <w:rPr>
          <w:color w:val="000000"/>
        </w:rPr>
        <w:t xml:space="preserve"> </w:t>
      </w:r>
      <w:r w:rsidRPr="00A922A9">
        <w:rPr>
          <w:color w:val="000000"/>
        </w:rPr>
        <w:t>aplinkosaugai, jos puoselėjimui bei ekonomikai. Projektas suteiks galimybę:</w:t>
      </w:r>
    </w:p>
    <w:p w:rsidR="00D62919" w:rsidRPr="00A922A9" w:rsidRDefault="00D62919" w:rsidP="00A922A9">
      <w:pPr>
        <w:pStyle w:val="ListParagraph"/>
        <w:numPr>
          <w:ilvl w:val="0"/>
          <w:numId w:val="12"/>
        </w:numPr>
        <w:autoSpaceDE w:val="0"/>
        <w:autoSpaceDN w:val="0"/>
        <w:adjustRightInd w:val="0"/>
        <w:spacing w:line="360" w:lineRule="auto"/>
        <w:rPr>
          <w:color w:val="000000"/>
        </w:rPr>
      </w:pPr>
      <w:r w:rsidRPr="00A922A9">
        <w:rPr>
          <w:color w:val="000000"/>
        </w:rPr>
        <w:t>užtikrinti tinkamą paviršinių nuotekų tvarkymo paslaugų efektyvumą;</w:t>
      </w:r>
    </w:p>
    <w:p w:rsidR="00D62919" w:rsidRPr="00A922A9" w:rsidRDefault="00D62919" w:rsidP="00A922A9">
      <w:pPr>
        <w:pStyle w:val="ListParagraph"/>
        <w:numPr>
          <w:ilvl w:val="0"/>
          <w:numId w:val="12"/>
        </w:numPr>
        <w:autoSpaceDE w:val="0"/>
        <w:autoSpaceDN w:val="0"/>
        <w:adjustRightInd w:val="0"/>
        <w:spacing w:line="360" w:lineRule="auto"/>
        <w:rPr>
          <w:color w:val="000000"/>
        </w:rPr>
      </w:pPr>
      <w:r w:rsidRPr="00A922A9">
        <w:rPr>
          <w:color w:val="000000"/>
        </w:rPr>
        <w:t>sumažinti nuostolius dėl užtvindymo paviršinėmis nuotekomis;</w:t>
      </w:r>
    </w:p>
    <w:p w:rsidR="00D62919" w:rsidRPr="00A922A9" w:rsidRDefault="00D62919" w:rsidP="00A922A9">
      <w:pPr>
        <w:pStyle w:val="ListParagraph"/>
        <w:numPr>
          <w:ilvl w:val="0"/>
          <w:numId w:val="12"/>
        </w:numPr>
        <w:autoSpaceDE w:val="0"/>
        <w:autoSpaceDN w:val="0"/>
        <w:adjustRightInd w:val="0"/>
        <w:spacing w:line="360" w:lineRule="auto"/>
        <w:rPr>
          <w:color w:val="000000"/>
        </w:rPr>
      </w:pPr>
      <w:r w:rsidRPr="00A922A9">
        <w:rPr>
          <w:color w:val="000000"/>
        </w:rPr>
        <w:t xml:space="preserve">vykdyti lietaus nuotekų tinklo plėtrą </w:t>
      </w:r>
      <w:r>
        <w:rPr>
          <w:color w:val="000000"/>
        </w:rPr>
        <w:t xml:space="preserve">paviršinių nuotekų infrastruktūros </w:t>
      </w:r>
      <w:r w:rsidRPr="00A922A9">
        <w:rPr>
          <w:color w:val="000000"/>
        </w:rPr>
        <w:t>ne</w:t>
      </w:r>
      <w:r>
        <w:rPr>
          <w:color w:val="000000"/>
        </w:rPr>
        <w:t xml:space="preserve">turinčiose </w:t>
      </w:r>
      <w:r w:rsidRPr="00A922A9">
        <w:rPr>
          <w:color w:val="000000"/>
        </w:rPr>
        <w:t>teritorijose;</w:t>
      </w:r>
    </w:p>
    <w:p w:rsidR="00D62919" w:rsidRDefault="00D62919" w:rsidP="00A922A9">
      <w:pPr>
        <w:pStyle w:val="ListParagraph"/>
        <w:numPr>
          <w:ilvl w:val="0"/>
          <w:numId w:val="12"/>
        </w:numPr>
        <w:autoSpaceDE w:val="0"/>
        <w:autoSpaceDN w:val="0"/>
        <w:adjustRightInd w:val="0"/>
        <w:spacing w:line="360" w:lineRule="auto"/>
        <w:rPr>
          <w:color w:val="000000"/>
        </w:rPr>
      </w:pPr>
      <w:r w:rsidRPr="00A922A9">
        <w:rPr>
          <w:color w:val="000000"/>
        </w:rPr>
        <w:t>siekti didesnio paviršinių nuotekų tinklų efektyvumo bei patikimumo;</w:t>
      </w:r>
    </w:p>
    <w:p w:rsidR="00D62919" w:rsidRPr="00A922A9" w:rsidRDefault="00D62919" w:rsidP="00A922A9">
      <w:pPr>
        <w:pStyle w:val="ListParagraph"/>
        <w:autoSpaceDE w:val="0"/>
        <w:autoSpaceDN w:val="0"/>
        <w:adjustRightInd w:val="0"/>
        <w:rPr>
          <w:color w:val="000000"/>
        </w:rPr>
      </w:pPr>
    </w:p>
    <w:p w:rsidR="00D62919" w:rsidRPr="00C25BD0" w:rsidRDefault="00D62919" w:rsidP="00A922A9">
      <w:pPr>
        <w:numPr>
          <w:ilvl w:val="0"/>
          <w:numId w:val="3"/>
        </w:numPr>
        <w:spacing w:line="360" w:lineRule="auto"/>
        <w:jc w:val="both"/>
        <w:rPr>
          <w:b/>
          <w:vanish/>
        </w:rPr>
      </w:pPr>
      <w:r w:rsidRPr="00C25BD0">
        <w:rPr>
          <w:b/>
        </w:rPr>
        <w:t>Skaičiavimai, išlaidų sąmatos, finansavimo šaltiniai:</w:t>
      </w:r>
    </w:p>
    <w:p w:rsidR="00D62919" w:rsidRPr="00A922A9" w:rsidRDefault="00D62919" w:rsidP="00A922A9">
      <w:pPr>
        <w:spacing w:line="360" w:lineRule="auto"/>
        <w:jc w:val="both"/>
        <w:rPr>
          <w:color w:val="000000"/>
        </w:rPr>
      </w:pPr>
      <w:r w:rsidRPr="00A922A9">
        <w:rPr>
          <w:color w:val="000000"/>
        </w:rPr>
        <w:t xml:space="preserve">Pagal Priemonę Panevėžio miestui numatyta skirti 3.493.981 Eur Europos Sąjungos fondų lėšų. </w:t>
      </w:r>
    </w:p>
    <w:p w:rsidR="00D62919" w:rsidRPr="00C25BD0" w:rsidRDefault="00D62919" w:rsidP="00A922A9">
      <w:pPr>
        <w:pStyle w:val="Default"/>
        <w:spacing w:line="360" w:lineRule="auto"/>
        <w:ind w:firstLine="709"/>
        <w:jc w:val="both"/>
      </w:pPr>
      <w:r w:rsidRPr="00C25BD0">
        <w:t xml:space="preserve">Vadovaujantis </w:t>
      </w:r>
      <w:r>
        <w:t>Aprašo 36 punktu „Didžiausia galima projekto finansuojamoji dalis sudaro 85 procentus visų tinkamų finansuoti projekto išlaidų. Pareiškėjas ir (arba) partneris privalo prisidėti prie projekto finansavimo ne mažiau kaip 15 procentų visų tinkamų finansuoti projekto išlaidų...“</w:t>
      </w:r>
    </w:p>
    <w:p w:rsidR="00D62919" w:rsidRDefault="00D62919" w:rsidP="00156131">
      <w:pPr>
        <w:jc w:val="both"/>
        <w:rPr>
          <w:sz w:val="23"/>
          <w:szCs w:val="23"/>
        </w:rPr>
      </w:pPr>
    </w:p>
    <w:tbl>
      <w:tblPr>
        <w:tblW w:w="5000" w:type="pct"/>
        <w:tblLayout w:type="fixed"/>
        <w:tblLook w:val="00A0"/>
      </w:tblPr>
      <w:tblGrid>
        <w:gridCol w:w="1668"/>
        <w:gridCol w:w="851"/>
        <w:gridCol w:w="1078"/>
        <w:gridCol w:w="1041"/>
        <w:gridCol w:w="1054"/>
        <w:gridCol w:w="761"/>
        <w:gridCol w:w="1064"/>
        <w:gridCol w:w="1169"/>
        <w:gridCol w:w="1169"/>
      </w:tblGrid>
      <w:tr w:rsidR="00D62919" w:rsidTr="009F05AC">
        <w:trPr>
          <w:trHeight w:val="1275"/>
        </w:trPr>
        <w:tc>
          <w:tcPr>
            <w:tcW w:w="846" w:type="pct"/>
            <w:tcBorders>
              <w:top w:val="single" w:sz="8" w:space="0" w:color="auto"/>
              <w:left w:val="single" w:sz="8" w:space="0" w:color="auto"/>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Projekto pavadinimas</w:t>
            </w:r>
          </w:p>
        </w:tc>
        <w:tc>
          <w:tcPr>
            <w:tcW w:w="431"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Įgyvendinimo laikotarpis</w:t>
            </w:r>
          </w:p>
        </w:tc>
        <w:tc>
          <w:tcPr>
            <w:tcW w:w="547"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Pareiškėjas</w:t>
            </w:r>
          </w:p>
        </w:tc>
        <w:tc>
          <w:tcPr>
            <w:tcW w:w="528"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Atsakinga ministerija</w:t>
            </w:r>
          </w:p>
        </w:tc>
        <w:tc>
          <w:tcPr>
            <w:tcW w:w="535"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Viso projekto vertė</w:t>
            </w:r>
          </w:p>
        </w:tc>
        <w:tc>
          <w:tcPr>
            <w:tcW w:w="386"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Iš jų ES. lėšos (proc.)</w:t>
            </w:r>
          </w:p>
        </w:tc>
        <w:tc>
          <w:tcPr>
            <w:tcW w:w="540"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 xml:space="preserve">Iš jų ES lėšos </w:t>
            </w:r>
          </w:p>
        </w:tc>
        <w:tc>
          <w:tcPr>
            <w:tcW w:w="593"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Iš jų savivaldybės biudžeto lėšos (proc.)</w:t>
            </w:r>
          </w:p>
        </w:tc>
        <w:tc>
          <w:tcPr>
            <w:tcW w:w="593" w:type="pct"/>
            <w:tcBorders>
              <w:top w:val="single" w:sz="8" w:space="0" w:color="auto"/>
              <w:left w:val="nil"/>
              <w:bottom w:val="single" w:sz="4" w:space="0" w:color="auto"/>
              <w:right w:val="single" w:sz="4" w:space="0" w:color="auto"/>
            </w:tcBorders>
            <w:shd w:val="clear" w:color="000000" w:fill="D9D9D9"/>
            <w:vAlign w:val="center"/>
          </w:tcPr>
          <w:p w:rsidR="00D62919" w:rsidRDefault="00D62919">
            <w:pPr>
              <w:jc w:val="center"/>
              <w:rPr>
                <w:b/>
                <w:bCs/>
                <w:color w:val="000000"/>
                <w:sz w:val="20"/>
                <w:szCs w:val="20"/>
              </w:rPr>
            </w:pPr>
            <w:r>
              <w:rPr>
                <w:b/>
                <w:bCs/>
                <w:color w:val="000000"/>
                <w:sz w:val="20"/>
                <w:szCs w:val="20"/>
              </w:rPr>
              <w:t xml:space="preserve">Iš jų savivaldybės biudžeto lėšos </w:t>
            </w:r>
          </w:p>
        </w:tc>
      </w:tr>
      <w:tr w:rsidR="00D62919" w:rsidTr="009F05AC">
        <w:trPr>
          <w:trHeight w:val="1290"/>
        </w:trPr>
        <w:tc>
          <w:tcPr>
            <w:tcW w:w="846" w:type="pct"/>
            <w:tcBorders>
              <w:top w:val="nil"/>
              <w:left w:val="single" w:sz="8" w:space="0" w:color="auto"/>
              <w:bottom w:val="single" w:sz="8" w:space="0" w:color="auto"/>
              <w:right w:val="single" w:sz="4" w:space="0" w:color="auto"/>
            </w:tcBorders>
            <w:shd w:val="clear" w:color="000000" w:fill="DCE6F1"/>
            <w:vAlign w:val="center"/>
          </w:tcPr>
          <w:p w:rsidR="00D62919" w:rsidRPr="009F05AC" w:rsidRDefault="00D62919" w:rsidP="009F05AC">
            <w:pPr>
              <w:jc w:val="center"/>
              <w:rPr>
                <w:sz w:val="20"/>
                <w:szCs w:val="20"/>
              </w:rPr>
            </w:pPr>
            <w:r w:rsidRPr="009F05AC">
              <w:rPr>
                <w:sz w:val="20"/>
                <w:szCs w:val="20"/>
              </w:rPr>
              <w:t>Lietaus vandens surinkimo, valymo ir nuotekų bei drenažo sistemų projektavimas, diegimas ir renovavimas</w:t>
            </w:r>
          </w:p>
        </w:tc>
        <w:tc>
          <w:tcPr>
            <w:tcW w:w="431" w:type="pct"/>
            <w:tcBorders>
              <w:top w:val="nil"/>
              <w:left w:val="nil"/>
              <w:bottom w:val="single" w:sz="8" w:space="0" w:color="auto"/>
              <w:right w:val="single" w:sz="4" w:space="0" w:color="auto"/>
            </w:tcBorders>
            <w:noWrap/>
            <w:vAlign w:val="center"/>
          </w:tcPr>
          <w:p w:rsidR="00D62919" w:rsidRPr="009F05AC" w:rsidRDefault="00D62919" w:rsidP="009F05AC">
            <w:pPr>
              <w:jc w:val="center"/>
              <w:rPr>
                <w:color w:val="000000"/>
                <w:sz w:val="20"/>
                <w:szCs w:val="20"/>
              </w:rPr>
            </w:pPr>
            <w:r w:rsidRPr="009F05AC">
              <w:rPr>
                <w:color w:val="000000"/>
                <w:sz w:val="20"/>
                <w:szCs w:val="20"/>
              </w:rPr>
              <w:t>2017-2019</w:t>
            </w:r>
          </w:p>
        </w:tc>
        <w:tc>
          <w:tcPr>
            <w:tcW w:w="547" w:type="pct"/>
            <w:tcBorders>
              <w:top w:val="nil"/>
              <w:left w:val="nil"/>
              <w:bottom w:val="single" w:sz="8" w:space="0" w:color="auto"/>
              <w:right w:val="single" w:sz="4" w:space="0" w:color="auto"/>
            </w:tcBorders>
            <w:vAlign w:val="center"/>
          </w:tcPr>
          <w:p w:rsidR="00D62919" w:rsidRPr="009F05AC" w:rsidRDefault="00D62919" w:rsidP="009F05AC">
            <w:pPr>
              <w:jc w:val="center"/>
              <w:rPr>
                <w:color w:val="000000"/>
                <w:sz w:val="20"/>
                <w:szCs w:val="20"/>
              </w:rPr>
            </w:pPr>
            <w:r w:rsidRPr="009F05AC">
              <w:rPr>
                <w:color w:val="000000"/>
                <w:sz w:val="20"/>
                <w:szCs w:val="20"/>
              </w:rPr>
              <w:t>UAB „Panevėžio gatves“</w:t>
            </w:r>
          </w:p>
        </w:tc>
        <w:tc>
          <w:tcPr>
            <w:tcW w:w="528" w:type="pct"/>
            <w:tcBorders>
              <w:top w:val="nil"/>
              <w:left w:val="nil"/>
              <w:bottom w:val="single" w:sz="8" w:space="0" w:color="auto"/>
              <w:right w:val="single" w:sz="4" w:space="0" w:color="auto"/>
            </w:tcBorders>
            <w:shd w:val="clear" w:color="000000" w:fill="FFFFFF"/>
            <w:vAlign w:val="center"/>
          </w:tcPr>
          <w:p w:rsidR="00D62919" w:rsidRPr="009F05AC" w:rsidRDefault="00D62919" w:rsidP="009F05AC">
            <w:pPr>
              <w:jc w:val="center"/>
              <w:rPr>
                <w:color w:val="000000"/>
                <w:sz w:val="20"/>
                <w:szCs w:val="20"/>
              </w:rPr>
            </w:pPr>
            <w:r w:rsidRPr="009F05AC">
              <w:rPr>
                <w:color w:val="000000"/>
                <w:sz w:val="20"/>
                <w:szCs w:val="20"/>
              </w:rPr>
              <w:t>AM</w:t>
            </w:r>
          </w:p>
        </w:tc>
        <w:tc>
          <w:tcPr>
            <w:tcW w:w="535" w:type="pct"/>
            <w:tcBorders>
              <w:top w:val="nil"/>
              <w:left w:val="nil"/>
              <w:bottom w:val="single" w:sz="8" w:space="0" w:color="auto"/>
              <w:right w:val="single" w:sz="4" w:space="0" w:color="auto"/>
            </w:tcBorders>
            <w:shd w:val="clear" w:color="000000" w:fill="D8E4BC"/>
            <w:noWrap/>
            <w:vAlign w:val="center"/>
          </w:tcPr>
          <w:p w:rsidR="00D62919" w:rsidRPr="009F05AC" w:rsidRDefault="00D62919" w:rsidP="009F05AC">
            <w:pPr>
              <w:jc w:val="center"/>
              <w:rPr>
                <w:color w:val="000000"/>
                <w:sz w:val="20"/>
                <w:szCs w:val="20"/>
              </w:rPr>
            </w:pPr>
            <w:r w:rsidRPr="009F05AC">
              <w:rPr>
                <w:color w:val="000000"/>
                <w:sz w:val="20"/>
                <w:szCs w:val="20"/>
              </w:rPr>
              <w:t>4.110.566 €</w:t>
            </w:r>
          </w:p>
        </w:tc>
        <w:tc>
          <w:tcPr>
            <w:tcW w:w="386" w:type="pct"/>
            <w:tcBorders>
              <w:top w:val="nil"/>
              <w:left w:val="nil"/>
              <w:bottom w:val="single" w:sz="8" w:space="0" w:color="auto"/>
              <w:right w:val="single" w:sz="4" w:space="0" w:color="auto"/>
            </w:tcBorders>
            <w:shd w:val="clear" w:color="000000" w:fill="EBF1DE"/>
            <w:noWrap/>
            <w:vAlign w:val="center"/>
          </w:tcPr>
          <w:p w:rsidR="00D62919" w:rsidRPr="009F05AC" w:rsidRDefault="00D62919" w:rsidP="009F05AC">
            <w:pPr>
              <w:jc w:val="center"/>
              <w:rPr>
                <w:color w:val="000000"/>
                <w:sz w:val="20"/>
                <w:szCs w:val="20"/>
              </w:rPr>
            </w:pPr>
            <w:r w:rsidRPr="009F05AC">
              <w:rPr>
                <w:color w:val="000000"/>
                <w:sz w:val="20"/>
                <w:szCs w:val="20"/>
              </w:rPr>
              <w:t>85,00%</w:t>
            </w:r>
          </w:p>
        </w:tc>
        <w:tc>
          <w:tcPr>
            <w:tcW w:w="540" w:type="pct"/>
            <w:tcBorders>
              <w:top w:val="nil"/>
              <w:left w:val="nil"/>
              <w:bottom w:val="single" w:sz="8" w:space="0" w:color="auto"/>
              <w:right w:val="single" w:sz="4" w:space="0" w:color="auto"/>
            </w:tcBorders>
            <w:shd w:val="clear" w:color="000000" w:fill="D8E4BC"/>
            <w:vAlign w:val="center"/>
          </w:tcPr>
          <w:p w:rsidR="00D62919" w:rsidRPr="009F05AC" w:rsidRDefault="00D62919" w:rsidP="009F05AC">
            <w:pPr>
              <w:jc w:val="center"/>
              <w:rPr>
                <w:color w:val="000000"/>
                <w:sz w:val="20"/>
                <w:szCs w:val="20"/>
              </w:rPr>
            </w:pPr>
            <w:r w:rsidRPr="009F05AC">
              <w:rPr>
                <w:color w:val="000000"/>
                <w:sz w:val="20"/>
                <w:szCs w:val="20"/>
              </w:rPr>
              <w:t>3.493.981 €</w:t>
            </w:r>
          </w:p>
          <w:p w:rsidR="00D62919" w:rsidRPr="009F05AC" w:rsidRDefault="00D62919" w:rsidP="009F05AC">
            <w:pPr>
              <w:jc w:val="center"/>
              <w:rPr>
                <w:color w:val="000000"/>
                <w:sz w:val="20"/>
                <w:szCs w:val="20"/>
              </w:rPr>
            </w:pPr>
          </w:p>
        </w:tc>
        <w:tc>
          <w:tcPr>
            <w:tcW w:w="593" w:type="pct"/>
            <w:tcBorders>
              <w:top w:val="nil"/>
              <w:left w:val="nil"/>
              <w:bottom w:val="single" w:sz="8" w:space="0" w:color="auto"/>
              <w:right w:val="single" w:sz="4" w:space="0" w:color="auto"/>
            </w:tcBorders>
            <w:shd w:val="clear" w:color="000000" w:fill="EBF1DE"/>
            <w:noWrap/>
            <w:vAlign w:val="center"/>
          </w:tcPr>
          <w:p w:rsidR="00D62919" w:rsidRPr="009F05AC" w:rsidRDefault="00D62919" w:rsidP="009F05AC">
            <w:pPr>
              <w:jc w:val="center"/>
              <w:rPr>
                <w:color w:val="000000"/>
                <w:sz w:val="20"/>
                <w:szCs w:val="20"/>
              </w:rPr>
            </w:pPr>
            <w:r w:rsidRPr="009F05AC">
              <w:rPr>
                <w:color w:val="000000"/>
                <w:sz w:val="20"/>
                <w:szCs w:val="20"/>
              </w:rPr>
              <w:t>15%</w:t>
            </w:r>
          </w:p>
        </w:tc>
        <w:tc>
          <w:tcPr>
            <w:tcW w:w="593" w:type="pct"/>
            <w:tcBorders>
              <w:top w:val="nil"/>
              <w:left w:val="nil"/>
              <w:bottom w:val="single" w:sz="8" w:space="0" w:color="auto"/>
              <w:right w:val="single" w:sz="4" w:space="0" w:color="auto"/>
            </w:tcBorders>
            <w:shd w:val="clear" w:color="000000" w:fill="D8E4BC"/>
            <w:vAlign w:val="center"/>
          </w:tcPr>
          <w:p w:rsidR="00D62919" w:rsidRPr="009F05AC" w:rsidRDefault="00D62919" w:rsidP="009F05AC">
            <w:pPr>
              <w:jc w:val="center"/>
              <w:rPr>
                <w:color w:val="000000"/>
                <w:sz w:val="20"/>
                <w:szCs w:val="20"/>
              </w:rPr>
            </w:pPr>
            <w:r w:rsidRPr="009F05AC">
              <w:rPr>
                <w:color w:val="000000"/>
                <w:sz w:val="20"/>
                <w:szCs w:val="20"/>
              </w:rPr>
              <w:t>616.585 €</w:t>
            </w:r>
          </w:p>
          <w:p w:rsidR="00D62919" w:rsidRPr="009F05AC" w:rsidRDefault="00D62919" w:rsidP="009F05AC">
            <w:pPr>
              <w:jc w:val="center"/>
              <w:rPr>
                <w:color w:val="000000"/>
                <w:sz w:val="20"/>
                <w:szCs w:val="20"/>
              </w:rPr>
            </w:pPr>
          </w:p>
        </w:tc>
      </w:tr>
    </w:tbl>
    <w:p w:rsidR="00D62919" w:rsidRDefault="00D62919" w:rsidP="00C25BD0">
      <w:pPr>
        <w:spacing w:line="360" w:lineRule="auto"/>
        <w:ind w:firstLine="851"/>
        <w:jc w:val="both"/>
      </w:pPr>
    </w:p>
    <w:p w:rsidR="00D62919" w:rsidRPr="00C25BD0" w:rsidRDefault="00D62919" w:rsidP="00C25BD0">
      <w:pPr>
        <w:spacing w:line="360" w:lineRule="auto"/>
        <w:ind w:firstLine="851"/>
        <w:jc w:val="both"/>
      </w:pPr>
      <w:r w:rsidRPr="00C25BD0">
        <w:t>Reali projekto įgyvendinimo kaina bus žinoma parengus techninį projektą ir įvykdžius rangos darbų viešuosius pirkimus.</w:t>
      </w:r>
    </w:p>
    <w:p w:rsidR="00D62919" w:rsidRPr="00C25BD0" w:rsidRDefault="00D62919"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rsidR="00D62919" w:rsidRPr="00C25BD0" w:rsidRDefault="00D62919" w:rsidP="00C25BD0">
      <w:pPr>
        <w:spacing w:line="360" w:lineRule="auto"/>
        <w:jc w:val="both"/>
      </w:pPr>
      <w:r w:rsidRPr="00C25BD0">
        <w:t>Nenumatomos</w:t>
      </w:r>
    </w:p>
    <w:p w:rsidR="00D62919" w:rsidRPr="00C25BD0" w:rsidRDefault="00D62919" w:rsidP="00C25BD0">
      <w:pPr>
        <w:numPr>
          <w:ilvl w:val="0"/>
          <w:numId w:val="3"/>
        </w:numPr>
        <w:spacing w:line="360" w:lineRule="auto"/>
        <w:jc w:val="both"/>
      </w:pPr>
      <w:r w:rsidRPr="00C25BD0">
        <w:rPr>
          <w:b/>
        </w:rPr>
        <w:t xml:space="preserve">Kieno iniciatyva parengtas sprendimo projektas: </w:t>
      </w:r>
    </w:p>
    <w:p w:rsidR="00D62919" w:rsidRPr="00C25BD0" w:rsidRDefault="00D62919" w:rsidP="00C25BD0">
      <w:pPr>
        <w:tabs>
          <w:tab w:val="left" w:pos="0"/>
        </w:tabs>
        <w:spacing w:line="360" w:lineRule="auto"/>
        <w:jc w:val="both"/>
      </w:pPr>
      <w:r w:rsidRPr="00C25BD0">
        <w:t>Panevėžio miesto savivaldybės administracijos.</w:t>
      </w:r>
    </w:p>
    <w:p w:rsidR="00D62919" w:rsidRPr="00C25BD0" w:rsidRDefault="00D62919" w:rsidP="00C25BD0">
      <w:pPr>
        <w:numPr>
          <w:ilvl w:val="0"/>
          <w:numId w:val="3"/>
        </w:numPr>
        <w:spacing w:line="360" w:lineRule="auto"/>
        <w:jc w:val="both"/>
        <w:rPr>
          <w:b/>
        </w:rPr>
      </w:pPr>
      <w:r w:rsidRPr="00C25BD0">
        <w:rPr>
          <w:b/>
        </w:rPr>
        <w:t xml:space="preserve">Sprendimas suderintas: </w:t>
      </w:r>
    </w:p>
    <w:p w:rsidR="00D62919" w:rsidRPr="00C25BD0" w:rsidRDefault="00D62919" w:rsidP="00C25BD0">
      <w:pPr>
        <w:spacing w:line="360" w:lineRule="auto"/>
        <w:jc w:val="both"/>
        <w:rPr>
          <w:b/>
        </w:rPr>
      </w:pPr>
      <w:r w:rsidRPr="00C25BD0">
        <w:t>su Tarybos sekretore I. Mazaliauskiene, Mero pavaduotoju A. Varna, Administracijos direktoriumi T. Jukna, Teisės skyriaus vyriausiuoju specialistu</w:t>
      </w:r>
      <w:r>
        <w:t>, atliekančiu skyriaus vedėjo funkcijas</w:t>
      </w:r>
      <w:r w:rsidRPr="00C25BD0">
        <w:t xml:space="preserve"> A. Valkūnu, Investicijų skyriaus vedėja D. Bajorūne, Finansų ir biudžeto skyriaus vyr. specialiste, atliekančia skyriaus vedėjo funkcijas</w:t>
      </w:r>
      <w:r>
        <w:t xml:space="preserve"> A.</w:t>
      </w:r>
      <w:r w:rsidRPr="0011226B">
        <w:t xml:space="preserve"> Meškauskienė</w:t>
      </w:r>
      <w:r w:rsidRPr="00C25BD0">
        <w:t xml:space="preserve">, </w:t>
      </w:r>
      <w:r w:rsidRPr="0011226B">
        <w:t>Kanceliarijos vyriausioji specialistė</w:t>
      </w:r>
      <w:r w:rsidRPr="00C25BD0">
        <w:t xml:space="preserve"> D. Petruityte.</w:t>
      </w:r>
    </w:p>
    <w:p w:rsidR="00D62919" w:rsidRPr="00C25BD0" w:rsidRDefault="00D62919" w:rsidP="00C25BD0">
      <w:pPr>
        <w:spacing w:line="360" w:lineRule="auto"/>
        <w:jc w:val="both"/>
      </w:pPr>
    </w:p>
    <w:p w:rsidR="00D62919" w:rsidRPr="00C25BD0" w:rsidRDefault="00D62919" w:rsidP="00C25BD0">
      <w:pPr>
        <w:tabs>
          <w:tab w:val="left" w:pos="7230"/>
        </w:tabs>
        <w:spacing w:line="360" w:lineRule="auto"/>
        <w:jc w:val="both"/>
      </w:pPr>
    </w:p>
    <w:p w:rsidR="00D62919" w:rsidRPr="00C25BD0" w:rsidRDefault="00D62919" w:rsidP="00C25BD0">
      <w:pPr>
        <w:tabs>
          <w:tab w:val="left" w:pos="7230"/>
        </w:tabs>
        <w:spacing w:line="360" w:lineRule="auto"/>
        <w:jc w:val="both"/>
      </w:pPr>
      <w:r w:rsidRPr="00C25BD0">
        <w:t xml:space="preserve">Investicijų skyriaus </w:t>
      </w:r>
      <w:r>
        <w:t>vyriausiasis specialistas</w:t>
      </w:r>
      <w:r>
        <w:tab/>
        <w:t>Donatas Mickevičius</w:t>
      </w:r>
    </w:p>
    <w:p w:rsidR="00D62919" w:rsidRPr="00C25BD0" w:rsidRDefault="00D62919" w:rsidP="00C25BD0">
      <w:pPr>
        <w:spacing w:line="360" w:lineRule="auto"/>
        <w:jc w:val="both"/>
        <w:rPr>
          <w:color w:val="0070C0"/>
        </w:rPr>
      </w:pPr>
    </w:p>
    <w:sectPr w:rsidR="00D62919"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919" w:rsidRDefault="00D62919" w:rsidP="00D610C3">
      <w:r>
        <w:separator/>
      </w:r>
    </w:p>
  </w:endnote>
  <w:endnote w:type="continuationSeparator" w:id="0">
    <w:p w:rsidR="00D62919" w:rsidRDefault="00D62919" w:rsidP="00D610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Batang">
    <w:altName w:val="©ö¨©A?"/>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919" w:rsidRDefault="00D62919" w:rsidP="00D610C3">
      <w:r>
        <w:separator/>
      </w:r>
    </w:p>
  </w:footnote>
  <w:footnote w:type="continuationSeparator" w:id="0">
    <w:p w:rsidR="00D62919" w:rsidRDefault="00D62919" w:rsidP="00D610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919" w:rsidRDefault="00D62919">
    <w:pPr>
      <w:pStyle w:val="Header"/>
      <w:jc w:val="center"/>
    </w:pPr>
    <w:fldSimple w:instr="PAGE   \* MERGEFORMAT">
      <w:r>
        <w:rPr>
          <w:noProof/>
        </w:rPr>
        <w:t>4</w:t>
      </w:r>
    </w:fldSimple>
  </w:p>
  <w:p w:rsidR="00D62919" w:rsidRDefault="00D629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6FE7435"/>
    <w:multiLevelType w:val="hybridMultilevel"/>
    <w:tmpl w:val="DD302AB0"/>
    <w:lvl w:ilvl="0" w:tplc="079C2A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21196F02"/>
    <w:multiLevelType w:val="hybridMultilevel"/>
    <w:tmpl w:val="63E6D1FA"/>
    <w:lvl w:ilvl="0" w:tplc="3B1AB0FC">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nsid w:val="23384625"/>
    <w:multiLevelType w:val="hybridMultilevel"/>
    <w:tmpl w:val="55B6A3E8"/>
    <w:lvl w:ilvl="0" w:tplc="F1F4C5A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4C8965AA"/>
    <w:multiLevelType w:val="multilevel"/>
    <w:tmpl w:val="1B0C13AE"/>
    <w:lvl w:ilvl="0">
      <w:start w:val="1"/>
      <w:numFmt w:val="decimal"/>
      <w:lvlText w:val="%1."/>
      <w:lvlJc w:val="left"/>
      <w:pPr>
        <w:ind w:left="1070" w:hanging="360"/>
      </w:pPr>
      <w:rPr>
        <w:rFonts w:cs="Times New Roman"/>
        <w:i w:val="0"/>
      </w:rPr>
    </w:lvl>
    <w:lvl w:ilvl="1">
      <w:start w:val="1"/>
      <w:numFmt w:val="decimal"/>
      <w:lvlText w:val="%2."/>
      <w:lvlJc w:val="left"/>
      <w:pPr>
        <w:ind w:left="1271" w:hanging="420"/>
      </w:pPr>
      <w:rPr>
        <w:rFonts w:cs="Times New Roman"/>
        <w:i w:val="0"/>
      </w:rPr>
    </w:lvl>
    <w:lvl w:ilvl="2">
      <w:start w:val="1"/>
      <w:numFmt w:val="decimal"/>
      <w:isLgl/>
      <w:lvlText w:val="%1.%2.%3."/>
      <w:lvlJc w:val="left"/>
      <w:pPr>
        <w:ind w:left="1931" w:hanging="720"/>
      </w:pPr>
      <w:rPr>
        <w:rFonts w:cs="Times New Roman"/>
      </w:rPr>
    </w:lvl>
    <w:lvl w:ilvl="3">
      <w:start w:val="1"/>
      <w:numFmt w:val="decimal"/>
      <w:isLgl/>
      <w:lvlText w:val="%1.%2.%3.%4."/>
      <w:lvlJc w:val="left"/>
      <w:pPr>
        <w:ind w:left="1931" w:hanging="720"/>
      </w:pPr>
      <w:rPr>
        <w:rFonts w:cs="Times New Roman"/>
      </w:rPr>
    </w:lvl>
    <w:lvl w:ilvl="4">
      <w:start w:val="1"/>
      <w:numFmt w:val="decimal"/>
      <w:isLgl/>
      <w:lvlText w:val="%1.%2.%3.%4.%5."/>
      <w:lvlJc w:val="left"/>
      <w:pPr>
        <w:ind w:left="2291" w:hanging="1080"/>
      </w:pPr>
      <w:rPr>
        <w:rFonts w:cs="Times New Roman"/>
      </w:rPr>
    </w:lvl>
    <w:lvl w:ilvl="5">
      <w:start w:val="1"/>
      <w:numFmt w:val="decimal"/>
      <w:isLgl/>
      <w:lvlText w:val="%1.%2.%3.%4.%5.%6."/>
      <w:lvlJc w:val="left"/>
      <w:pPr>
        <w:ind w:left="2291" w:hanging="1080"/>
      </w:pPr>
      <w:rPr>
        <w:rFonts w:cs="Times New Roman"/>
      </w:rPr>
    </w:lvl>
    <w:lvl w:ilvl="6">
      <w:start w:val="1"/>
      <w:numFmt w:val="decimal"/>
      <w:isLgl/>
      <w:lvlText w:val="%1.%2.%3.%4.%5.%6.%7."/>
      <w:lvlJc w:val="left"/>
      <w:pPr>
        <w:ind w:left="2651" w:hanging="1440"/>
      </w:pPr>
      <w:rPr>
        <w:rFonts w:cs="Times New Roman"/>
      </w:rPr>
    </w:lvl>
    <w:lvl w:ilvl="7">
      <w:start w:val="1"/>
      <w:numFmt w:val="decimal"/>
      <w:isLgl/>
      <w:lvlText w:val="%1.%2.%3.%4.%5.%6.%7.%8."/>
      <w:lvlJc w:val="left"/>
      <w:pPr>
        <w:ind w:left="2651" w:hanging="1440"/>
      </w:pPr>
      <w:rPr>
        <w:rFonts w:cs="Times New Roman"/>
      </w:rPr>
    </w:lvl>
    <w:lvl w:ilvl="8">
      <w:start w:val="1"/>
      <w:numFmt w:val="decimal"/>
      <w:isLgl/>
      <w:lvlText w:val="%1.%2.%3.%4.%5.%6.%7.%8.%9."/>
      <w:lvlJc w:val="left"/>
      <w:pPr>
        <w:ind w:left="3011" w:hanging="1800"/>
      </w:pPr>
      <w:rPr>
        <w:rFonts w:cs="Times New Roman"/>
      </w:rPr>
    </w:lvl>
  </w:abstractNum>
  <w:abstractNum w:abstractNumId="7">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nsid w:val="6E32341A"/>
    <w:multiLevelType w:val="hybridMultilevel"/>
    <w:tmpl w:val="A0F0966E"/>
    <w:lvl w:ilvl="0" w:tplc="3F400C06">
      <w:start w:val="1"/>
      <w:numFmt w:val="bullet"/>
      <w:lvlText w:val="-"/>
      <w:lvlJc w:val="left"/>
      <w:pPr>
        <w:ind w:left="1571" w:hanging="360"/>
      </w:pPr>
      <w:rPr>
        <w:rFonts w:ascii="Times New Roman" w:hAnsi="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nsid w:val="74D4464E"/>
    <w:multiLevelType w:val="hybridMultilevel"/>
    <w:tmpl w:val="C1D45F88"/>
    <w:lvl w:ilvl="0" w:tplc="0427000F">
      <w:start w:val="1"/>
      <w:numFmt w:val="decimal"/>
      <w:lvlText w:val="%1."/>
      <w:lvlJc w:val="left"/>
      <w:pPr>
        <w:tabs>
          <w:tab w:val="num" w:pos="360"/>
        </w:tabs>
        <w:ind w:left="360" w:hanging="360"/>
      </w:pPr>
      <w:rPr>
        <w:rFonts w:cs="Times New Roman" w:hint="default"/>
      </w:rPr>
    </w:lvl>
    <w:lvl w:ilvl="1" w:tplc="04270019" w:tentative="1">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13">
    <w:nsid w:val="7A7F1E46"/>
    <w:multiLevelType w:val="hybridMultilevel"/>
    <w:tmpl w:val="2D72D4C4"/>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14">
    <w:nsid w:val="7FFE0F19"/>
    <w:multiLevelType w:val="hybridMultilevel"/>
    <w:tmpl w:val="E3FE44E6"/>
    <w:lvl w:ilvl="0" w:tplc="AE00C5A6">
      <w:start w:val="1"/>
      <w:numFmt w:val="decimal"/>
      <w:lvlText w:val="%1."/>
      <w:lvlJc w:val="left"/>
      <w:pPr>
        <w:ind w:left="1069" w:hanging="360"/>
      </w:pPr>
      <w:rPr>
        <w:rFonts w:cs="Times New Roman" w:hint="default"/>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num w:numId="1">
    <w:abstractNumId w:val="0"/>
  </w:num>
  <w:num w:numId="2">
    <w:abstractNumId w:val="12"/>
  </w:num>
  <w:num w:numId="3">
    <w:abstractNumId w:val="3"/>
  </w:num>
  <w:num w:numId="4">
    <w:abstractNumId w:val="9"/>
  </w:num>
  <w:num w:numId="5">
    <w:abstractNumId w:val="11"/>
  </w:num>
  <w:num w:numId="6">
    <w:abstractNumId w:val="8"/>
  </w:num>
  <w:num w:numId="7">
    <w:abstractNumId w:val="7"/>
  </w:num>
  <w:num w:numId="8">
    <w:abstractNumId w:val="1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2"/>
  </w:num>
  <w:num w:numId="13">
    <w:abstractNumId w:val="4"/>
  </w:num>
  <w:num w:numId="14">
    <w:abstractNumId w:val="5"/>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4261"/>
    <w:rsid w:val="00000FE5"/>
    <w:rsid w:val="00003C8C"/>
    <w:rsid w:val="000114DD"/>
    <w:rsid w:val="00012A0B"/>
    <w:rsid w:val="00023946"/>
    <w:rsid w:val="00035DF8"/>
    <w:rsid w:val="00050CB3"/>
    <w:rsid w:val="00050D33"/>
    <w:rsid w:val="000D1CCA"/>
    <w:rsid w:val="000E6FCA"/>
    <w:rsid w:val="000F142F"/>
    <w:rsid w:val="000F6EAA"/>
    <w:rsid w:val="00101EF7"/>
    <w:rsid w:val="00105414"/>
    <w:rsid w:val="0011226B"/>
    <w:rsid w:val="00134410"/>
    <w:rsid w:val="00144285"/>
    <w:rsid w:val="00153D8F"/>
    <w:rsid w:val="00156131"/>
    <w:rsid w:val="00170D73"/>
    <w:rsid w:val="00173464"/>
    <w:rsid w:val="0019105B"/>
    <w:rsid w:val="00194B34"/>
    <w:rsid w:val="001A31DD"/>
    <w:rsid w:val="001A59CF"/>
    <w:rsid w:val="001B1CD5"/>
    <w:rsid w:val="001C60B4"/>
    <w:rsid w:val="001F0F56"/>
    <w:rsid w:val="0021352E"/>
    <w:rsid w:val="002316BC"/>
    <w:rsid w:val="00237E62"/>
    <w:rsid w:val="00244250"/>
    <w:rsid w:val="00264EEB"/>
    <w:rsid w:val="00292DCE"/>
    <w:rsid w:val="0029507D"/>
    <w:rsid w:val="002A2E19"/>
    <w:rsid w:val="002A40B1"/>
    <w:rsid w:val="002B5A69"/>
    <w:rsid w:val="002C333C"/>
    <w:rsid w:val="002D1241"/>
    <w:rsid w:val="002D5815"/>
    <w:rsid w:val="002E30B2"/>
    <w:rsid w:val="002E51AC"/>
    <w:rsid w:val="002F0566"/>
    <w:rsid w:val="002F52D8"/>
    <w:rsid w:val="003109BB"/>
    <w:rsid w:val="00311EF9"/>
    <w:rsid w:val="00327D6D"/>
    <w:rsid w:val="00341BA1"/>
    <w:rsid w:val="003647E6"/>
    <w:rsid w:val="003666E4"/>
    <w:rsid w:val="00384732"/>
    <w:rsid w:val="003A43A7"/>
    <w:rsid w:val="003C4CFD"/>
    <w:rsid w:val="003E056D"/>
    <w:rsid w:val="0040182A"/>
    <w:rsid w:val="004127D6"/>
    <w:rsid w:val="0046421B"/>
    <w:rsid w:val="004717F3"/>
    <w:rsid w:val="004826A2"/>
    <w:rsid w:val="004D7DA8"/>
    <w:rsid w:val="004E19F6"/>
    <w:rsid w:val="00501AD3"/>
    <w:rsid w:val="005108E1"/>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A3F4E"/>
    <w:rsid w:val="006D1BEC"/>
    <w:rsid w:val="006E0CCD"/>
    <w:rsid w:val="007010AF"/>
    <w:rsid w:val="00710A07"/>
    <w:rsid w:val="00714A9E"/>
    <w:rsid w:val="007258D5"/>
    <w:rsid w:val="00761009"/>
    <w:rsid w:val="00776D79"/>
    <w:rsid w:val="007C02FB"/>
    <w:rsid w:val="007D7B8A"/>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D4DC6"/>
    <w:rsid w:val="009F05AC"/>
    <w:rsid w:val="009F706A"/>
    <w:rsid w:val="00A043FD"/>
    <w:rsid w:val="00A10F3E"/>
    <w:rsid w:val="00A359FC"/>
    <w:rsid w:val="00A42799"/>
    <w:rsid w:val="00A57B12"/>
    <w:rsid w:val="00A77EA0"/>
    <w:rsid w:val="00A8179F"/>
    <w:rsid w:val="00A84DD9"/>
    <w:rsid w:val="00A922A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D0DD2"/>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E67D3"/>
    <w:rsid w:val="00CF6FD9"/>
    <w:rsid w:val="00D019E3"/>
    <w:rsid w:val="00D02330"/>
    <w:rsid w:val="00D04B9C"/>
    <w:rsid w:val="00D24BC8"/>
    <w:rsid w:val="00D458F0"/>
    <w:rsid w:val="00D55973"/>
    <w:rsid w:val="00D610C3"/>
    <w:rsid w:val="00D62919"/>
    <w:rsid w:val="00D72E08"/>
    <w:rsid w:val="00D91DC5"/>
    <w:rsid w:val="00DC1ACF"/>
    <w:rsid w:val="00DE774C"/>
    <w:rsid w:val="00E01517"/>
    <w:rsid w:val="00E142DD"/>
    <w:rsid w:val="00E14F26"/>
    <w:rsid w:val="00E30C40"/>
    <w:rsid w:val="00E34D0F"/>
    <w:rsid w:val="00E421BD"/>
    <w:rsid w:val="00E600EB"/>
    <w:rsid w:val="00E7201B"/>
    <w:rsid w:val="00E77D95"/>
    <w:rsid w:val="00E966EA"/>
    <w:rsid w:val="00EB0BEF"/>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B14DC"/>
    <w:rsid w:val="00FE4127"/>
    <w:rsid w:val="00FE73F9"/>
    <w:rsid w:val="00FF0392"/>
    <w:rsid w:val="00FF18D9"/>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rsid w:val="002C333C"/>
    <w:pPr>
      <w:jc w:val="center"/>
    </w:pPr>
    <w:rPr>
      <w:b/>
      <w:szCs w:val="20"/>
      <w:lang w:eastAsia="en-US"/>
    </w:rPr>
  </w:style>
  <w:style w:type="character" w:customStyle="1" w:styleId="BodyText3Char">
    <w:name w:val="Body Text 3 Char"/>
    <w:basedOn w:val="DefaultParagraphFont"/>
    <w:link w:val="BodyText3"/>
    <w:uiPriority w:val="99"/>
    <w:semiHidden/>
    <w:rsid w:val="0066089C"/>
    <w:rPr>
      <w:rFonts w:eastAsia="Times New Roman"/>
      <w:sz w:val="16"/>
      <w:szCs w:val="16"/>
    </w:rPr>
  </w:style>
  <w:style w:type="paragraph" w:styleId="CommentText">
    <w:name w:val="annotation text"/>
    <w:aliases w:val="Diagrama Diagrama Diagrama Diagrama Diagrama Diagrama1 Char Char Char Char Char Char Char,Diagrama Diagrama Diagrama Diagrama Diagrama Diagrama Diagrama Char Char Char Char Char Char Char Char Char"/>
    <w:basedOn w:val="Normal"/>
    <w:link w:val="CommentTextChar"/>
    <w:uiPriority w:val="99"/>
    <w:semiHidden/>
    <w:rsid w:val="002C333C"/>
    <w:pPr>
      <w:spacing w:before="120" w:after="120"/>
      <w:jc w:val="both"/>
    </w:pPr>
    <w:rPr>
      <w:rFonts w:eastAsia="Batang"/>
      <w:sz w:val="20"/>
      <w:szCs w:val="20"/>
      <w:lang w:eastAsia="en-GB"/>
    </w:rPr>
  </w:style>
  <w:style w:type="character" w:customStyle="1" w:styleId="CommentTextChar">
    <w:name w:val="Comment Text Char"/>
    <w:aliases w:val="Diagrama Diagrama Diagrama Diagrama Diagrama Diagrama1 Char Char Char Char Char Char Char Char,Diagrama Diagrama Diagrama Diagrama Diagrama Diagrama Diagrama Char Char Char Char Char Char Char Char Char Char"/>
    <w:basedOn w:val="DefaultParagraphFont"/>
    <w:link w:val="CommentText"/>
    <w:uiPriority w:val="99"/>
    <w:semiHidden/>
    <w:rsid w:val="0066089C"/>
    <w:rPr>
      <w:rFonts w:eastAsia="Times New Roman"/>
      <w:sz w:val="20"/>
      <w:szCs w:val="20"/>
    </w:rPr>
  </w:style>
  <w:style w:type="character" w:styleId="CommentReference">
    <w:name w:val="annotation reference"/>
    <w:basedOn w:val="DefaultParagraphFont"/>
    <w:uiPriority w:val="99"/>
    <w:semiHidden/>
    <w:rsid w:val="000D1CCA"/>
    <w:rPr>
      <w:rFonts w:cs="Times New Roman"/>
      <w:sz w:val="16"/>
    </w:rPr>
  </w:style>
  <w:style w:type="paragraph" w:styleId="CommentSubject">
    <w:name w:val="annotation subject"/>
    <w:basedOn w:val="CommentText"/>
    <w:next w:val="CommentText"/>
    <w:link w:val="CommentSubjectChar"/>
    <w:uiPriority w:val="99"/>
    <w:semiHidden/>
    <w:rsid w:val="000D1CCA"/>
    <w:pPr>
      <w:spacing w:before="0" w:after="0"/>
      <w:jc w:val="left"/>
    </w:pPr>
    <w:rPr>
      <w:rFonts w:eastAsia="Times New Roman"/>
      <w:b/>
      <w:bCs/>
      <w:lang w:eastAsia="en-US"/>
    </w:rPr>
  </w:style>
  <w:style w:type="character" w:customStyle="1" w:styleId="CommentSubjectChar">
    <w:name w:val="Comment Subject Char"/>
    <w:basedOn w:val="CommentTextChar"/>
    <w:link w:val="CommentSubject"/>
    <w:uiPriority w:val="99"/>
    <w:semiHidden/>
    <w:locked/>
    <w:rsid w:val="000D1CCA"/>
    <w:rPr>
      <w:b/>
    </w:rPr>
  </w:style>
  <w:style w:type="paragraph" w:styleId="BalloonText">
    <w:name w:val="Balloon Text"/>
    <w:basedOn w:val="Normal"/>
    <w:link w:val="BalloonTextChar"/>
    <w:uiPriority w:val="99"/>
    <w:semiHidden/>
    <w:rsid w:val="000D1CCA"/>
    <w:rPr>
      <w:rFonts w:ascii="Tahoma" w:hAnsi="Tahoma"/>
      <w:sz w:val="16"/>
      <w:szCs w:val="16"/>
      <w:lang w:eastAsia="en-US"/>
    </w:rPr>
  </w:style>
  <w:style w:type="character" w:customStyle="1" w:styleId="BalloonTextChar">
    <w:name w:val="Balloon Text Char"/>
    <w:basedOn w:val="DefaultParagraphFont"/>
    <w:link w:val="BalloonText"/>
    <w:uiPriority w:val="99"/>
    <w:semiHidden/>
    <w:locked/>
    <w:rsid w:val="000D1CCA"/>
    <w:rPr>
      <w:rFonts w:ascii="Tahoma" w:hAnsi="Tahoma"/>
      <w:sz w:val="16"/>
    </w:rPr>
  </w:style>
  <w:style w:type="paragraph" w:styleId="ListParagraph">
    <w:name w:val="List Paragraph"/>
    <w:basedOn w:val="Normal"/>
    <w:link w:val="ListParagraphChar"/>
    <w:uiPriority w:val="99"/>
    <w:qFormat/>
    <w:rsid w:val="00876427"/>
    <w:pPr>
      <w:ind w:left="720"/>
      <w:contextualSpacing/>
    </w:pPr>
    <w:rPr>
      <w:lang w:eastAsia="en-US"/>
    </w:rPr>
  </w:style>
  <w:style w:type="character" w:customStyle="1" w:styleId="ListParagraphChar">
    <w:name w:val="List Paragraph Char"/>
    <w:link w:val="ListParagraph"/>
    <w:uiPriority w:val="99"/>
    <w:locked/>
    <w:rsid w:val="004127D6"/>
    <w:rPr>
      <w:rFonts w:eastAsia="Times New Roman"/>
      <w:sz w:val="24"/>
    </w:rPr>
  </w:style>
  <w:style w:type="paragraph" w:customStyle="1" w:styleId="Default">
    <w:name w:val="Default"/>
    <w:uiPriority w:val="99"/>
    <w:rsid w:val="005E4165"/>
    <w:pPr>
      <w:autoSpaceDE w:val="0"/>
      <w:autoSpaceDN w:val="0"/>
      <w:adjustRightInd w:val="0"/>
    </w:pPr>
    <w:rPr>
      <w:color w:val="000000"/>
      <w:sz w:val="24"/>
      <w:szCs w:val="24"/>
    </w:rPr>
  </w:style>
  <w:style w:type="paragraph" w:styleId="Header">
    <w:name w:val="header"/>
    <w:basedOn w:val="Normal"/>
    <w:link w:val="HeaderChar"/>
    <w:uiPriority w:val="99"/>
    <w:rsid w:val="00D610C3"/>
    <w:pPr>
      <w:tabs>
        <w:tab w:val="center" w:pos="4819"/>
        <w:tab w:val="right" w:pos="9638"/>
      </w:tabs>
    </w:pPr>
  </w:style>
  <w:style w:type="character" w:customStyle="1" w:styleId="HeaderChar">
    <w:name w:val="Header Char"/>
    <w:basedOn w:val="DefaultParagraphFont"/>
    <w:link w:val="Header"/>
    <w:uiPriority w:val="99"/>
    <w:locked/>
    <w:rsid w:val="00D610C3"/>
    <w:rPr>
      <w:rFonts w:eastAsia="Times New Roman" w:cs="Times New Roman"/>
      <w:sz w:val="24"/>
      <w:szCs w:val="24"/>
    </w:rPr>
  </w:style>
  <w:style w:type="paragraph" w:styleId="Footer">
    <w:name w:val="footer"/>
    <w:basedOn w:val="Normal"/>
    <w:link w:val="FooterChar"/>
    <w:uiPriority w:val="99"/>
    <w:rsid w:val="00D610C3"/>
    <w:pPr>
      <w:tabs>
        <w:tab w:val="center" w:pos="4819"/>
        <w:tab w:val="right" w:pos="9638"/>
      </w:tabs>
    </w:pPr>
  </w:style>
  <w:style w:type="character" w:customStyle="1" w:styleId="FooterChar">
    <w:name w:val="Footer Char"/>
    <w:basedOn w:val="DefaultParagraphFont"/>
    <w:link w:val="Footer"/>
    <w:uiPriority w:val="99"/>
    <w:locked/>
    <w:rsid w:val="00D610C3"/>
    <w:rPr>
      <w:rFonts w:eastAsia="Times New Roman" w:cs="Times New Roman"/>
      <w:sz w:val="24"/>
      <w:szCs w:val="24"/>
    </w:rPr>
  </w:style>
  <w:style w:type="character" w:customStyle="1" w:styleId="apple-converted-space">
    <w:name w:val="apple-converted-space"/>
    <w:basedOn w:val="DefaultParagraphFont"/>
    <w:uiPriority w:val="99"/>
    <w:rsid w:val="002F0566"/>
    <w:rPr>
      <w:rFonts w:cs="Times New Roman"/>
    </w:rPr>
  </w:style>
  <w:style w:type="character" w:styleId="Hyperlink">
    <w:name w:val="Hyperlink"/>
    <w:basedOn w:val="DefaultParagraphFont"/>
    <w:uiPriority w:val="99"/>
    <w:rsid w:val="00D458F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075617659">
      <w:marLeft w:val="0"/>
      <w:marRight w:val="0"/>
      <w:marTop w:val="0"/>
      <w:marBottom w:val="0"/>
      <w:divBdr>
        <w:top w:val="none" w:sz="0" w:space="0" w:color="auto"/>
        <w:left w:val="none" w:sz="0" w:space="0" w:color="auto"/>
        <w:bottom w:val="none" w:sz="0" w:space="0" w:color="auto"/>
        <w:right w:val="none" w:sz="0" w:space="0" w:color="auto"/>
      </w:divBdr>
    </w:div>
    <w:div w:id="2075617661">
      <w:marLeft w:val="0"/>
      <w:marRight w:val="0"/>
      <w:marTop w:val="0"/>
      <w:marBottom w:val="0"/>
      <w:divBdr>
        <w:top w:val="none" w:sz="0" w:space="0" w:color="auto"/>
        <w:left w:val="none" w:sz="0" w:space="0" w:color="auto"/>
        <w:bottom w:val="none" w:sz="0" w:space="0" w:color="auto"/>
        <w:right w:val="none" w:sz="0" w:space="0" w:color="auto"/>
      </w:divBdr>
    </w:div>
    <w:div w:id="2075617662">
      <w:marLeft w:val="0"/>
      <w:marRight w:val="0"/>
      <w:marTop w:val="0"/>
      <w:marBottom w:val="0"/>
      <w:divBdr>
        <w:top w:val="none" w:sz="0" w:space="0" w:color="auto"/>
        <w:left w:val="none" w:sz="0" w:space="0" w:color="auto"/>
        <w:bottom w:val="none" w:sz="0" w:space="0" w:color="auto"/>
        <w:right w:val="none" w:sz="0" w:space="0" w:color="auto"/>
      </w:divBdr>
    </w:div>
    <w:div w:id="2075617663">
      <w:marLeft w:val="0"/>
      <w:marRight w:val="0"/>
      <w:marTop w:val="0"/>
      <w:marBottom w:val="0"/>
      <w:divBdr>
        <w:top w:val="none" w:sz="0" w:space="0" w:color="auto"/>
        <w:left w:val="none" w:sz="0" w:space="0" w:color="auto"/>
        <w:bottom w:val="none" w:sz="0" w:space="0" w:color="auto"/>
        <w:right w:val="none" w:sz="0" w:space="0" w:color="auto"/>
      </w:divBdr>
    </w:div>
    <w:div w:id="2075617664">
      <w:marLeft w:val="0"/>
      <w:marRight w:val="0"/>
      <w:marTop w:val="0"/>
      <w:marBottom w:val="0"/>
      <w:divBdr>
        <w:top w:val="none" w:sz="0" w:space="0" w:color="auto"/>
        <w:left w:val="none" w:sz="0" w:space="0" w:color="auto"/>
        <w:bottom w:val="none" w:sz="0" w:space="0" w:color="auto"/>
        <w:right w:val="none" w:sz="0" w:space="0" w:color="auto"/>
      </w:divBdr>
    </w:div>
    <w:div w:id="2075617665">
      <w:marLeft w:val="0"/>
      <w:marRight w:val="0"/>
      <w:marTop w:val="0"/>
      <w:marBottom w:val="0"/>
      <w:divBdr>
        <w:top w:val="none" w:sz="0" w:space="0" w:color="auto"/>
        <w:left w:val="none" w:sz="0" w:space="0" w:color="auto"/>
        <w:bottom w:val="none" w:sz="0" w:space="0" w:color="auto"/>
        <w:right w:val="none" w:sz="0" w:space="0" w:color="auto"/>
      </w:divBdr>
    </w:div>
    <w:div w:id="2075617667">
      <w:marLeft w:val="0"/>
      <w:marRight w:val="0"/>
      <w:marTop w:val="0"/>
      <w:marBottom w:val="0"/>
      <w:divBdr>
        <w:top w:val="none" w:sz="0" w:space="0" w:color="auto"/>
        <w:left w:val="none" w:sz="0" w:space="0" w:color="auto"/>
        <w:bottom w:val="none" w:sz="0" w:space="0" w:color="auto"/>
        <w:right w:val="none" w:sz="0" w:space="0" w:color="auto"/>
      </w:divBdr>
    </w:div>
    <w:div w:id="2075617668">
      <w:marLeft w:val="0"/>
      <w:marRight w:val="0"/>
      <w:marTop w:val="0"/>
      <w:marBottom w:val="0"/>
      <w:divBdr>
        <w:top w:val="none" w:sz="0" w:space="0" w:color="auto"/>
        <w:left w:val="none" w:sz="0" w:space="0" w:color="auto"/>
        <w:bottom w:val="none" w:sz="0" w:space="0" w:color="auto"/>
        <w:right w:val="none" w:sz="0" w:space="0" w:color="auto"/>
      </w:divBdr>
    </w:div>
    <w:div w:id="2075617669">
      <w:marLeft w:val="0"/>
      <w:marRight w:val="0"/>
      <w:marTop w:val="0"/>
      <w:marBottom w:val="0"/>
      <w:divBdr>
        <w:top w:val="none" w:sz="0" w:space="0" w:color="auto"/>
        <w:left w:val="none" w:sz="0" w:space="0" w:color="auto"/>
        <w:bottom w:val="none" w:sz="0" w:space="0" w:color="auto"/>
        <w:right w:val="none" w:sz="0" w:space="0" w:color="auto"/>
      </w:divBdr>
      <w:divsChild>
        <w:div w:id="2075617660">
          <w:marLeft w:val="0"/>
          <w:marRight w:val="0"/>
          <w:marTop w:val="0"/>
          <w:marBottom w:val="0"/>
          <w:divBdr>
            <w:top w:val="none" w:sz="0" w:space="0" w:color="auto"/>
            <w:left w:val="none" w:sz="0" w:space="0" w:color="auto"/>
            <w:bottom w:val="none" w:sz="0" w:space="0" w:color="auto"/>
            <w:right w:val="none" w:sz="0" w:space="0" w:color="auto"/>
          </w:divBdr>
        </w:div>
        <w:div w:id="2075617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pplietuv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4</Pages>
  <Words>1489</Words>
  <Characters>8490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Nijole2</cp:lastModifiedBy>
  <cp:revision>2</cp:revision>
  <cp:lastPrinted>2016-04-18T10:48:00Z</cp:lastPrinted>
  <dcterms:created xsi:type="dcterms:W3CDTF">2016-04-18T10:51:00Z</dcterms:created>
  <dcterms:modified xsi:type="dcterms:W3CDTF">2016-04-18T10:51:00Z</dcterms:modified>
</cp:coreProperties>
</file>